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85C6F" w:rsidRDefault="00FB539E" w:rsidP="00706807">
      <w:pPr>
        <w:rPr>
          <w:noProof/>
          <w:lang w:eastAsia="en-US"/>
        </w:rPr>
      </w:pPr>
      <w:bookmarkStart w:id="0" w:name="_GoBack"/>
      <w:bookmarkEnd w:id="0"/>
      <w:r>
        <w:rPr>
          <w:rFonts w:hint="cs"/>
          <w:noProof/>
          <w:rtl/>
          <w:lang w:eastAsia="en-US"/>
        </w:rPr>
        <w:tab/>
      </w:r>
      <w:r w:rsidR="009162F4">
        <w:rPr>
          <w:rFonts w:hint="cs"/>
          <w:noProof/>
          <w:rtl/>
          <w:lang w:eastAsia="en-US"/>
        </w:rPr>
        <w:t xml:space="preserve"> </w:t>
      </w:r>
    </w:p>
    <w:p w:rsidR="00B85C6F" w:rsidRDefault="00B85C6F" w:rsidP="006C29E4">
      <w:pPr>
        <w:ind w:left="18"/>
        <w:jc w:val="center"/>
        <w:rPr>
          <w:noProof/>
          <w:rtl/>
          <w:lang w:eastAsia="en-US"/>
        </w:rPr>
      </w:pPr>
    </w:p>
    <w:p w:rsidR="00B85C6F" w:rsidRPr="002E10E4" w:rsidRDefault="004F4F1A" w:rsidP="006C29E4">
      <w:pPr>
        <w:ind w:left="18"/>
        <w:jc w:val="center"/>
        <w:rPr>
          <w:rtl/>
        </w:rPr>
      </w:pPr>
      <w:r w:rsidRPr="002E10E4">
        <w:rPr>
          <w:noProof/>
          <w:lang w:eastAsia="en-US"/>
        </w:rPr>
        <w:drawing>
          <wp:inline distT="0" distB="0" distL="0" distR="0" wp14:anchorId="6E039C67" wp14:editId="1B940884">
            <wp:extent cx="1633220" cy="1938020"/>
            <wp:effectExtent l="0" t="0" r="5080" b="5080"/>
            <wp:docPr id="1" name="תמונה 1" descr="תיאור: Description: 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תיאור: Description: OFFICIAL LOGO - THE BEST - MENORAH copy"/>
                    <pic:cNvPicPr>
                      <a:picLocks noChangeAspect="1" noChangeArrowheads="1"/>
                    </pic:cNvPicPr>
                  </pic:nvPicPr>
                  <pic:blipFill>
                    <a:blip r:embed="rId9">
                      <a:lum bright="-24000" contrast="52000"/>
                      <a:extLst>
                        <a:ext uri="{28A0092B-C50C-407E-A947-70E740481C1C}">
                          <a14:useLocalDpi xmlns:a14="http://schemas.microsoft.com/office/drawing/2010/main" val="0"/>
                        </a:ext>
                      </a:extLst>
                    </a:blip>
                    <a:srcRect/>
                    <a:stretch>
                      <a:fillRect/>
                    </a:stretch>
                  </pic:blipFill>
                  <pic:spPr bwMode="auto">
                    <a:xfrm>
                      <a:off x="0" y="0"/>
                      <a:ext cx="1633220" cy="1938020"/>
                    </a:xfrm>
                    <a:prstGeom prst="rect">
                      <a:avLst/>
                    </a:prstGeom>
                    <a:noFill/>
                    <a:ln>
                      <a:noFill/>
                    </a:ln>
                  </pic:spPr>
                </pic:pic>
              </a:graphicData>
            </a:graphic>
          </wp:inline>
        </w:drawing>
      </w:r>
    </w:p>
    <w:p w:rsidR="00B85C6F" w:rsidRPr="002E10E4" w:rsidRDefault="00B85C6F" w:rsidP="006C29E4">
      <w:pPr>
        <w:ind w:left="18"/>
        <w:jc w:val="center"/>
        <w:rPr>
          <w:b/>
          <w:bCs/>
          <w:sz w:val="40"/>
          <w:szCs w:val="40"/>
          <w:rtl/>
        </w:rPr>
      </w:pPr>
    </w:p>
    <w:p w:rsidR="00B85C6F" w:rsidRDefault="00B85C6F" w:rsidP="006C29E4">
      <w:pPr>
        <w:ind w:left="18"/>
        <w:jc w:val="center"/>
        <w:rPr>
          <w:b/>
          <w:bCs/>
          <w:sz w:val="40"/>
          <w:szCs w:val="40"/>
          <w:rtl/>
        </w:rPr>
      </w:pPr>
      <w:r w:rsidRPr="002E10E4">
        <w:rPr>
          <w:b/>
          <w:bCs/>
          <w:sz w:val="40"/>
          <w:szCs w:val="40"/>
          <w:rtl/>
        </w:rPr>
        <w:t>מדינת ישראל – משרד האוצר</w:t>
      </w:r>
      <w:r w:rsidRPr="002E10E4">
        <w:rPr>
          <w:b/>
          <w:bCs/>
          <w:sz w:val="40"/>
          <w:szCs w:val="40"/>
          <w:rtl/>
        </w:rPr>
        <w:br/>
        <w:t xml:space="preserve"> אגף החשב הכללי</w:t>
      </w:r>
    </w:p>
    <w:p w:rsidR="00AD5AC1" w:rsidRPr="002E10E4" w:rsidRDefault="00AD5AC1" w:rsidP="006C29E4">
      <w:pPr>
        <w:ind w:left="18"/>
        <w:jc w:val="center"/>
        <w:rPr>
          <w:b/>
          <w:bCs/>
          <w:sz w:val="40"/>
          <w:szCs w:val="40"/>
          <w:rtl/>
        </w:rPr>
      </w:pPr>
      <w:r>
        <w:rPr>
          <w:rFonts w:hint="cs"/>
          <w:b/>
          <w:bCs/>
          <w:sz w:val="40"/>
          <w:szCs w:val="40"/>
          <w:rtl/>
        </w:rPr>
        <w:t>מטה התקשוב הממשלתי</w:t>
      </w:r>
      <w:r w:rsidR="001532E0">
        <w:rPr>
          <w:rFonts w:hint="cs"/>
          <w:b/>
          <w:bCs/>
          <w:sz w:val="40"/>
          <w:szCs w:val="40"/>
          <w:rtl/>
        </w:rPr>
        <w:t xml:space="preserve"> </w:t>
      </w:r>
      <w:r w:rsidR="001532E0">
        <w:rPr>
          <w:b/>
          <w:bCs/>
          <w:sz w:val="40"/>
          <w:szCs w:val="40"/>
          <w:rtl/>
        </w:rPr>
        <w:t>–</w:t>
      </w:r>
      <w:r w:rsidR="001532E0">
        <w:rPr>
          <w:rFonts w:hint="cs"/>
          <w:b/>
          <w:bCs/>
          <w:sz w:val="40"/>
          <w:szCs w:val="40"/>
          <w:rtl/>
        </w:rPr>
        <w:t xml:space="preserve"> מרכב"ה</w:t>
      </w:r>
    </w:p>
    <w:p w:rsidR="00B85C6F" w:rsidRPr="002E10E4" w:rsidRDefault="00B85C6F" w:rsidP="006C29E4">
      <w:pPr>
        <w:ind w:left="18"/>
        <w:jc w:val="center"/>
        <w:rPr>
          <w:b/>
          <w:bCs/>
          <w:sz w:val="40"/>
          <w:szCs w:val="40"/>
        </w:rPr>
      </w:pPr>
    </w:p>
    <w:p w:rsidR="00B85C6F" w:rsidRPr="002E10E4" w:rsidRDefault="00B85C6F" w:rsidP="006C29E4">
      <w:pPr>
        <w:ind w:left="18"/>
        <w:rPr>
          <w:rtl/>
        </w:rPr>
      </w:pPr>
    </w:p>
    <w:p w:rsidR="00B85C6F" w:rsidRPr="002E10E4" w:rsidRDefault="00B85C6F" w:rsidP="00534A13">
      <w:pPr>
        <w:ind w:left="18"/>
        <w:jc w:val="center"/>
        <w:rPr>
          <w:b/>
          <w:bCs/>
          <w:sz w:val="66"/>
          <w:szCs w:val="66"/>
          <w:rtl/>
        </w:rPr>
      </w:pPr>
      <w:r w:rsidRPr="002E10E4">
        <w:rPr>
          <w:b/>
          <w:bCs/>
          <w:sz w:val="66"/>
          <w:szCs w:val="66"/>
          <w:rtl/>
        </w:rPr>
        <w:t xml:space="preserve">מכרז </w:t>
      </w:r>
      <w:r w:rsidR="002607AA" w:rsidRPr="00AB0F09">
        <w:rPr>
          <w:b/>
          <w:bCs/>
          <w:sz w:val="66"/>
          <w:szCs w:val="66"/>
        </w:rPr>
        <w:fldChar w:fldCharType="begin"/>
      </w:r>
      <w:r w:rsidR="002607AA" w:rsidRPr="00AB0F09">
        <w:rPr>
          <w:b/>
          <w:bCs/>
          <w:sz w:val="66"/>
          <w:szCs w:val="66"/>
        </w:rPr>
        <w:instrText xml:space="preserve"> TITLE  18-2013  \* MERGEFORMAT </w:instrText>
      </w:r>
      <w:r w:rsidR="002607AA" w:rsidRPr="00AB0F09">
        <w:rPr>
          <w:b/>
          <w:bCs/>
          <w:sz w:val="66"/>
          <w:szCs w:val="66"/>
        </w:rPr>
        <w:fldChar w:fldCharType="separate"/>
      </w:r>
      <w:r w:rsidR="00AB0F09" w:rsidRPr="00AB0F09">
        <w:rPr>
          <w:b/>
          <w:bCs/>
          <w:sz w:val="66"/>
          <w:szCs w:val="66"/>
        </w:rPr>
        <w:t>03-2014</w:t>
      </w:r>
      <w:r w:rsidR="002607AA" w:rsidRPr="00AB0F09">
        <w:rPr>
          <w:b/>
          <w:bCs/>
          <w:sz w:val="66"/>
          <w:szCs w:val="66"/>
        </w:rPr>
        <w:fldChar w:fldCharType="end"/>
      </w:r>
      <w:r w:rsidRPr="002E10E4">
        <w:rPr>
          <w:b/>
          <w:bCs/>
          <w:sz w:val="66"/>
          <w:szCs w:val="66"/>
          <w:rtl/>
        </w:rPr>
        <w:t xml:space="preserve"> </w:t>
      </w:r>
    </w:p>
    <w:p w:rsidR="00364D72" w:rsidRPr="00364D72" w:rsidRDefault="00B85C6F" w:rsidP="002C38BE">
      <w:pPr>
        <w:widowControl w:val="0"/>
        <w:jc w:val="center"/>
        <w:rPr>
          <w:b/>
          <w:bCs/>
          <w:sz w:val="66"/>
          <w:szCs w:val="66"/>
          <w:rtl/>
        </w:rPr>
      </w:pPr>
      <w:r w:rsidRPr="002E10E4">
        <w:rPr>
          <w:b/>
          <w:bCs/>
          <w:sz w:val="66"/>
          <w:szCs w:val="66"/>
          <w:rtl/>
        </w:rPr>
        <w:t>ל</w:t>
      </w:r>
      <w:r w:rsidR="00364D72" w:rsidRPr="00364D72">
        <w:rPr>
          <w:rFonts w:hint="cs"/>
          <w:b/>
          <w:bCs/>
          <w:sz w:val="66"/>
          <w:szCs w:val="66"/>
          <w:rtl/>
        </w:rPr>
        <w:t>הטמעה של</w:t>
      </w:r>
      <w:r w:rsidR="00364D72" w:rsidRPr="00364D72">
        <w:rPr>
          <w:b/>
          <w:bCs/>
          <w:sz w:val="66"/>
          <w:szCs w:val="66"/>
          <w:rtl/>
        </w:rPr>
        <w:t xml:space="preserve"> מערכת</w:t>
      </w:r>
      <w:r w:rsidR="002C38BE">
        <w:rPr>
          <w:rFonts w:hint="cs"/>
          <w:b/>
          <w:bCs/>
          <w:sz w:val="66"/>
          <w:szCs w:val="66"/>
          <w:rtl/>
        </w:rPr>
        <w:t xml:space="preserve"> מרכב"ה</w:t>
      </w:r>
      <w:r w:rsidR="00364D72" w:rsidRPr="00364D72">
        <w:rPr>
          <w:b/>
          <w:bCs/>
          <w:sz w:val="66"/>
          <w:szCs w:val="66"/>
          <w:rtl/>
        </w:rPr>
        <w:t xml:space="preserve"> </w:t>
      </w:r>
      <w:r w:rsidR="002C38BE">
        <w:rPr>
          <w:rFonts w:hint="cs"/>
          <w:b/>
          <w:bCs/>
          <w:sz w:val="66"/>
          <w:szCs w:val="66"/>
          <w:rtl/>
        </w:rPr>
        <w:t xml:space="preserve">- </w:t>
      </w:r>
      <w:r w:rsidR="006676C0">
        <w:rPr>
          <w:rFonts w:hint="cs"/>
          <w:b/>
          <w:bCs/>
          <w:sz w:val="66"/>
          <w:szCs w:val="66"/>
          <w:rtl/>
        </w:rPr>
        <w:t>(</w:t>
      </w:r>
      <w:r w:rsidR="006676C0">
        <w:rPr>
          <w:rFonts w:hint="cs"/>
          <w:b/>
          <w:bCs/>
          <w:sz w:val="66"/>
          <w:szCs w:val="66"/>
        </w:rPr>
        <w:t>ERP (SAP</w:t>
      </w:r>
      <w:r w:rsidR="00364D72" w:rsidRPr="00364D72">
        <w:rPr>
          <w:rFonts w:hint="cs"/>
          <w:b/>
          <w:bCs/>
          <w:sz w:val="66"/>
          <w:szCs w:val="66"/>
          <w:rtl/>
        </w:rPr>
        <w:t xml:space="preserve"> בשירות בתי הסוהר</w:t>
      </w:r>
    </w:p>
    <w:p w:rsidR="00B85C6F" w:rsidRPr="002E10E4" w:rsidRDefault="00B85C6F" w:rsidP="006C29E4">
      <w:pPr>
        <w:ind w:left="18"/>
        <w:rPr>
          <w:rtl/>
        </w:rPr>
      </w:pPr>
    </w:p>
    <w:p w:rsidR="00B85C6F" w:rsidRPr="002E10E4" w:rsidRDefault="00B85C6F" w:rsidP="006C29E4">
      <w:pPr>
        <w:ind w:left="18"/>
        <w:rPr>
          <w:rtl/>
        </w:rPr>
      </w:pPr>
    </w:p>
    <w:p w:rsidR="00B85C6F" w:rsidRPr="002E10E4" w:rsidRDefault="00B85C6F" w:rsidP="006C29E4">
      <w:pPr>
        <w:ind w:left="18"/>
        <w:jc w:val="center"/>
        <w:rPr>
          <w:rtl/>
        </w:rPr>
      </w:pPr>
      <w:r w:rsidRPr="002E10E4">
        <w:rPr>
          <w:rtl/>
        </w:rPr>
        <w:t>מסמך זה הינו רכוש מדינת ישראל</w:t>
      </w:r>
    </w:p>
    <w:p w:rsidR="00B85C6F" w:rsidRPr="002E10E4" w:rsidRDefault="00B85C6F" w:rsidP="006C29E4">
      <w:pPr>
        <w:ind w:left="18"/>
        <w:jc w:val="center"/>
        <w:rPr>
          <w:rtl/>
        </w:rPr>
      </w:pPr>
      <w:r w:rsidRPr="002E10E4">
        <w:rPr>
          <w:rtl/>
        </w:rPr>
        <w:t>כל הזכויות שמורות למדינת ישראל (</w:t>
      </w:r>
      <w:r w:rsidRPr="002E10E4">
        <w:t>C</w:t>
      </w:r>
      <w:r w:rsidRPr="002E10E4">
        <w:rPr>
          <w:rtl/>
        </w:rPr>
        <w:t>)</w:t>
      </w:r>
    </w:p>
    <w:p w:rsidR="00B85C6F" w:rsidRPr="002E10E4" w:rsidRDefault="00B85C6F" w:rsidP="006C29E4">
      <w:pPr>
        <w:ind w:left="18"/>
        <w:jc w:val="center"/>
        <w:rPr>
          <w:rtl/>
        </w:rPr>
      </w:pPr>
    </w:p>
    <w:p w:rsidR="00B85C6F" w:rsidRPr="002E10E4" w:rsidRDefault="00B85C6F" w:rsidP="006C29E4">
      <w:pPr>
        <w:ind w:left="18"/>
        <w:jc w:val="center"/>
        <w:rPr>
          <w:rtl/>
        </w:rPr>
      </w:pPr>
      <w:r w:rsidRPr="002E10E4">
        <w:rPr>
          <w:rtl/>
        </w:rPr>
        <w:t>המידע הכלול בו לא יפורסם, לא ישוכפל, ולא יעשה בו שימוש מלא, או חלקי,</w:t>
      </w:r>
    </w:p>
    <w:p w:rsidR="00B85C6F" w:rsidRPr="002E10E4" w:rsidRDefault="00B85C6F" w:rsidP="00A10A91">
      <w:pPr>
        <w:ind w:left="18"/>
        <w:jc w:val="center"/>
        <w:rPr>
          <w:rtl/>
        </w:rPr>
      </w:pPr>
      <w:r w:rsidRPr="002E10E4">
        <w:rPr>
          <w:rtl/>
        </w:rPr>
        <w:t xml:space="preserve">לכל מטרה </w:t>
      </w:r>
      <w:r w:rsidR="00CA4FCA">
        <w:rPr>
          <w:rtl/>
        </w:rPr>
        <w:t>שהיא מלבד מענה על מכרז זה</w:t>
      </w:r>
    </w:p>
    <w:p w:rsidR="00B85C6F" w:rsidRPr="002E10E4" w:rsidRDefault="00B85C6F" w:rsidP="006C29E4">
      <w:pPr>
        <w:ind w:right="-720"/>
        <w:rPr>
          <w:rtl/>
        </w:rPr>
      </w:pPr>
    </w:p>
    <w:p w:rsidR="00061E9D" w:rsidRDefault="00061E9D">
      <w:pPr>
        <w:pStyle w:val="TOC1"/>
        <w:tabs>
          <w:tab w:val="left" w:pos="880"/>
          <w:tab w:val="right" w:leader="dot" w:pos="8501"/>
        </w:tabs>
        <w:rPr>
          <w:b/>
          <w:bCs/>
          <w:rtl/>
        </w:rPr>
      </w:pPr>
    </w:p>
    <w:p w:rsidR="00061E9D" w:rsidRDefault="00061E9D">
      <w:pPr>
        <w:pStyle w:val="TOC1"/>
        <w:tabs>
          <w:tab w:val="left" w:pos="880"/>
          <w:tab w:val="right" w:leader="dot" w:pos="8501"/>
        </w:tabs>
        <w:rPr>
          <w:b/>
          <w:bCs/>
          <w:rtl/>
        </w:rPr>
      </w:pPr>
    </w:p>
    <w:p w:rsidR="00812B78" w:rsidRDefault="002A4ED0">
      <w:pPr>
        <w:pStyle w:val="TOC1"/>
        <w:tabs>
          <w:tab w:val="left" w:pos="660"/>
          <w:tab w:val="right" w:leader="dot" w:pos="8376"/>
        </w:tabs>
        <w:rPr>
          <w:rFonts w:asciiTheme="minorHAnsi" w:eastAsiaTheme="minorEastAsia" w:hAnsiTheme="minorHAnsi" w:cstheme="minorBidi"/>
          <w:noProof/>
          <w:sz w:val="22"/>
          <w:szCs w:val="22"/>
          <w:rtl/>
          <w:lang w:eastAsia="en-US"/>
        </w:rPr>
      </w:pPr>
      <w:r w:rsidRPr="003E3A20">
        <w:rPr>
          <w:b/>
          <w:bCs/>
          <w:rtl/>
        </w:rPr>
        <w:fldChar w:fldCharType="begin"/>
      </w:r>
      <w:r w:rsidRPr="002E10E4">
        <w:rPr>
          <w:b/>
          <w:bCs/>
          <w:rtl/>
        </w:rPr>
        <w:instrText xml:space="preserve"> </w:instrText>
      </w:r>
      <w:r w:rsidRPr="002E10E4">
        <w:rPr>
          <w:b/>
          <w:bCs/>
        </w:rPr>
        <w:instrText>TOC</w:instrText>
      </w:r>
      <w:r w:rsidRPr="002E10E4">
        <w:rPr>
          <w:b/>
          <w:bCs/>
          <w:rtl/>
        </w:rPr>
        <w:instrText xml:space="preserve"> \</w:instrText>
      </w:r>
      <w:r w:rsidRPr="002E10E4">
        <w:rPr>
          <w:b/>
          <w:bCs/>
        </w:rPr>
        <w:instrText>o "1-2" \h \z \u</w:instrText>
      </w:r>
      <w:r w:rsidRPr="002E10E4">
        <w:rPr>
          <w:b/>
          <w:bCs/>
          <w:rtl/>
        </w:rPr>
        <w:instrText xml:space="preserve"> </w:instrText>
      </w:r>
      <w:r w:rsidRPr="003E3A20">
        <w:rPr>
          <w:b/>
          <w:bCs/>
          <w:rtl/>
        </w:rPr>
        <w:fldChar w:fldCharType="separate"/>
      </w:r>
      <w:hyperlink w:anchor="_Toc396059288" w:history="1">
        <w:r w:rsidR="00812B78" w:rsidRPr="00E44ECF">
          <w:rPr>
            <w:rStyle w:val="Hyperlink"/>
            <w:noProof/>
            <w:rtl/>
          </w:rPr>
          <w:t>0.</w:t>
        </w:r>
        <w:r w:rsidR="00812B78">
          <w:rPr>
            <w:rFonts w:asciiTheme="minorHAnsi" w:eastAsiaTheme="minorEastAsia" w:hAnsiTheme="minorHAnsi" w:cstheme="minorBidi"/>
            <w:noProof/>
            <w:sz w:val="22"/>
            <w:szCs w:val="22"/>
            <w:rtl/>
            <w:lang w:eastAsia="en-US"/>
          </w:rPr>
          <w:tab/>
        </w:r>
        <w:r w:rsidR="00812B78" w:rsidRPr="00E44ECF">
          <w:rPr>
            <w:rStyle w:val="Hyperlink"/>
            <w:rFonts w:hint="eastAsia"/>
            <w:noProof/>
            <w:rtl/>
          </w:rPr>
          <w:t>מנהלה</w:t>
        </w:r>
        <w:r w:rsidR="00812B78" w:rsidRPr="00E44ECF">
          <w:rPr>
            <w:rStyle w:val="Hyperlink"/>
            <w:noProof/>
            <w:rtl/>
          </w:rPr>
          <w:t xml:space="preserve"> (</w:t>
        </w:r>
        <w:r w:rsidR="00812B78" w:rsidRPr="00E44ECF">
          <w:rPr>
            <w:rStyle w:val="Hyperlink"/>
            <w:noProof/>
          </w:rPr>
          <w:t>I</w:t>
        </w:r>
        <w:r w:rsidR="00812B78" w:rsidRPr="00E44ECF">
          <w:rPr>
            <w:rStyle w:val="Hyperlink"/>
            <w:noProof/>
            <w:rtl/>
          </w:rPr>
          <w:t>)</w:t>
        </w:r>
        <w:r w:rsidR="00812B78">
          <w:rPr>
            <w:noProof/>
            <w:webHidden/>
            <w:rtl/>
          </w:rPr>
          <w:tab/>
        </w:r>
        <w:r w:rsidR="00812B78">
          <w:rPr>
            <w:rStyle w:val="Hyperlink"/>
            <w:noProof/>
            <w:rtl/>
          </w:rPr>
          <w:fldChar w:fldCharType="begin"/>
        </w:r>
        <w:r w:rsidR="00812B78">
          <w:rPr>
            <w:noProof/>
            <w:webHidden/>
            <w:rtl/>
          </w:rPr>
          <w:instrText xml:space="preserve"> </w:instrText>
        </w:r>
        <w:r w:rsidR="00812B78">
          <w:rPr>
            <w:noProof/>
            <w:webHidden/>
          </w:rPr>
          <w:instrText>PAGEREF</w:instrText>
        </w:r>
        <w:r w:rsidR="00812B78">
          <w:rPr>
            <w:noProof/>
            <w:webHidden/>
            <w:rtl/>
          </w:rPr>
          <w:instrText xml:space="preserve"> _</w:instrText>
        </w:r>
        <w:r w:rsidR="00812B78">
          <w:rPr>
            <w:noProof/>
            <w:webHidden/>
          </w:rPr>
          <w:instrText>Toc396059288 \h</w:instrText>
        </w:r>
        <w:r w:rsidR="00812B78">
          <w:rPr>
            <w:noProof/>
            <w:webHidden/>
            <w:rtl/>
          </w:rPr>
          <w:instrText xml:space="preserve"> </w:instrText>
        </w:r>
        <w:r w:rsidR="00812B78">
          <w:rPr>
            <w:rStyle w:val="Hyperlink"/>
            <w:noProof/>
            <w:rtl/>
          </w:rPr>
        </w:r>
        <w:r w:rsidR="00812B78">
          <w:rPr>
            <w:rStyle w:val="Hyperlink"/>
            <w:noProof/>
            <w:rtl/>
          </w:rPr>
          <w:fldChar w:fldCharType="separate"/>
        </w:r>
        <w:r w:rsidR="00C11CF8">
          <w:rPr>
            <w:noProof/>
            <w:webHidden/>
            <w:rtl/>
          </w:rPr>
          <w:t>5</w:t>
        </w:r>
        <w:r w:rsidR="00812B78">
          <w:rPr>
            <w:rStyle w:val="Hyperlink"/>
            <w:noProof/>
            <w:rtl/>
          </w:rPr>
          <w:fldChar w:fldCharType="end"/>
        </w:r>
      </w:hyperlink>
    </w:p>
    <w:p w:rsidR="00812B78" w:rsidRDefault="001072CF">
      <w:pPr>
        <w:pStyle w:val="TOC2"/>
        <w:tabs>
          <w:tab w:val="left" w:pos="1320"/>
          <w:tab w:val="right" w:leader="dot" w:pos="8376"/>
        </w:tabs>
        <w:rPr>
          <w:rFonts w:asciiTheme="minorHAnsi" w:eastAsiaTheme="minorEastAsia" w:hAnsiTheme="minorHAnsi" w:cstheme="minorBidi"/>
          <w:noProof/>
          <w:sz w:val="22"/>
          <w:szCs w:val="22"/>
          <w:rtl/>
          <w:lang w:eastAsia="en-US"/>
        </w:rPr>
      </w:pPr>
      <w:hyperlink w:anchor="_Toc396059289" w:history="1">
        <w:r w:rsidR="00812B78" w:rsidRPr="00E44ECF">
          <w:rPr>
            <w:rStyle w:val="Hyperlink"/>
            <w:noProof/>
          </w:rPr>
          <w:t>0.1</w:t>
        </w:r>
        <w:r w:rsidR="00812B78">
          <w:rPr>
            <w:rFonts w:asciiTheme="minorHAnsi" w:eastAsiaTheme="minorEastAsia" w:hAnsiTheme="minorHAnsi" w:cstheme="minorBidi"/>
            <w:noProof/>
            <w:sz w:val="22"/>
            <w:szCs w:val="22"/>
            <w:rtl/>
            <w:lang w:eastAsia="en-US"/>
          </w:rPr>
          <w:tab/>
        </w:r>
        <w:r w:rsidR="00812B78" w:rsidRPr="00E44ECF">
          <w:rPr>
            <w:rStyle w:val="Hyperlink"/>
            <w:rFonts w:hint="eastAsia"/>
            <w:noProof/>
            <w:rtl/>
          </w:rPr>
          <w:t>כללי</w:t>
        </w:r>
        <w:r w:rsidR="00812B78">
          <w:rPr>
            <w:noProof/>
            <w:webHidden/>
            <w:rtl/>
          </w:rPr>
          <w:tab/>
        </w:r>
        <w:r w:rsidR="00812B78">
          <w:rPr>
            <w:rStyle w:val="Hyperlink"/>
            <w:noProof/>
            <w:rtl/>
          </w:rPr>
          <w:fldChar w:fldCharType="begin"/>
        </w:r>
        <w:r w:rsidR="00812B78">
          <w:rPr>
            <w:noProof/>
            <w:webHidden/>
            <w:rtl/>
          </w:rPr>
          <w:instrText xml:space="preserve"> </w:instrText>
        </w:r>
        <w:r w:rsidR="00812B78">
          <w:rPr>
            <w:noProof/>
            <w:webHidden/>
          </w:rPr>
          <w:instrText>PAGEREF</w:instrText>
        </w:r>
        <w:r w:rsidR="00812B78">
          <w:rPr>
            <w:noProof/>
            <w:webHidden/>
            <w:rtl/>
          </w:rPr>
          <w:instrText xml:space="preserve"> _</w:instrText>
        </w:r>
        <w:r w:rsidR="00812B78">
          <w:rPr>
            <w:noProof/>
            <w:webHidden/>
          </w:rPr>
          <w:instrText>Toc396059289 \h</w:instrText>
        </w:r>
        <w:r w:rsidR="00812B78">
          <w:rPr>
            <w:noProof/>
            <w:webHidden/>
            <w:rtl/>
          </w:rPr>
          <w:instrText xml:space="preserve"> </w:instrText>
        </w:r>
        <w:r w:rsidR="00812B78">
          <w:rPr>
            <w:rStyle w:val="Hyperlink"/>
            <w:noProof/>
            <w:rtl/>
          </w:rPr>
        </w:r>
        <w:r w:rsidR="00812B78">
          <w:rPr>
            <w:rStyle w:val="Hyperlink"/>
            <w:noProof/>
            <w:rtl/>
          </w:rPr>
          <w:fldChar w:fldCharType="separate"/>
        </w:r>
        <w:r w:rsidR="00C11CF8">
          <w:rPr>
            <w:noProof/>
            <w:webHidden/>
            <w:rtl/>
          </w:rPr>
          <w:t>5</w:t>
        </w:r>
        <w:r w:rsidR="00812B78">
          <w:rPr>
            <w:rStyle w:val="Hyperlink"/>
            <w:noProof/>
            <w:rtl/>
          </w:rPr>
          <w:fldChar w:fldCharType="end"/>
        </w:r>
      </w:hyperlink>
    </w:p>
    <w:p w:rsidR="00812B78" w:rsidRDefault="001072CF">
      <w:pPr>
        <w:pStyle w:val="TOC2"/>
        <w:tabs>
          <w:tab w:val="left" w:pos="1320"/>
          <w:tab w:val="right" w:leader="dot" w:pos="8376"/>
        </w:tabs>
        <w:rPr>
          <w:rFonts w:asciiTheme="minorHAnsi" w:eastAsiaTheme="minorEastAsia" w:hAnsiTheme="minorHAnsi" w:cstheme="minorBidi"/>
          <w:noProof/>
          <w:sz w:val="22"/>
          <w:szCs w:val="22"/>
          <w:rtl/>
          <w:lang w:eastAsia="en-US"/>
        </w:rPr>
      </w:pPr>
      <w:hyperlink w:anchor="_Toc396059290" w:history="1">
        <w:r w:rsidR="00812B78" w:rsidRPr="00E44ECF">
          <w:rPr>
            <w:rStyle w:val="Hyperlink"/>
            <w:noProof/>
            <w:rtl/>
          </w:rPr>
          <w:t>0.2</w:t>
        </w:r>
        <w:r w:rsidR="00812B78">
          <w:rPr>
            <w:rFonts w:asciiTheme="minorHAnsi" w:eastAsiaTheme="minorEastAsia" w:hAnsiTheme="minorHAnsi" w:cstheme="minorBidi"/>
            <w:noProof/>
            <w:sz w:val="22"/>
            <w:szCs w:val="22"/>
            <w:rtl/>
            <w:lang w:eastAsia="en-US"/>
          </w:rPr>
          <w:tab/>
        </w:r>
        <w:r w:rsidR="00812B78" w:rsidRPr="00E44ECF">
          <w:rPr>
            <w:rStyle w:val="Hyperlink"/>
            <w:rFonts w:hint="eastAsia"/>
            <w:noProof/>
            <w:rtl/>
          </w:rPr>
          <w:t>הגדרות</w:t>
        </w:r>
        <w:r w:rsidR="00812B78">
          <w:rPr>
            <w:noProof/>
            <w:webHidden/>
            <w:rtl/>
          </w:rPr>
          <w:tab/>
        </w:r>
        <w:r w:rsidR="00812B78">
          <w:rPr>
            <w:rStyle w:val="Hyperlink"/>
            <w:noProof/>
            <w:rtl/>
          </w:rPr>
          <w:fldChar w:fldCharType="begin"/>
        </w:r>
        <w:r w:rsidR="00812B78">
          <w:rPr>
            <w:noProof/>
            <w:webHidden/>
            <w:rtl/>
          </w:rPr>
          <w:instrText xml:space="preserve"> </w:instrText>
        </w:r>
        <w:r w:rsidR="00812B78">
          <w:rPr>
            <w:noProof/>
            <w:webHidden/>
          </w:rPr>
          <w:instrText>PAGEREF</w:instrText>
        </w:r>
        <w:r w:rsidR="00812B78">
          <w:rPr>
            <w:noProof/>
            <w:webHidden/>
            <w:rtl/>
          </w:rPr>
          <w:instrText xml:space="preserve"> _</w:instrText>
        </w:r>
        <w:r w:rsidR="00812B78">
          <w:rPr>
            <w:noProof/>
            <w:webHidden/>
          </w:rPr>
          <w:instrText>Toc396059290 \h</w:instrText>
        </w:r>
        <w:r w:rsidR="00812B78">
          <w:rPr>
            <w:noProof/>
            <w:webHidden/>
            <w:rtl/>
          </w:rPr>
          <w:instrText xml:space="preserve"> </w:instrText>
        </w:r>
        <w:r w:rsidR="00812B78">
          <w:rPr>
            <w:rStyle w:val="Hyperlink"/>
            <w:noProof/>
            <w:rtl/>
          </w:rPr>
        </w:r>
        <w:r w:rsidR="00812B78">
          <w:rPr>
            <w:rStyle w:val="Hyperlink"/>
            <w:noProof/>
            <w:rtl/>
          </w:rPr>
          <w:fldChar w:fldCharType="separate"/>
        </w:r>
        <w:r w:rsidR="00C11CF8">
          <w:rPr>
            <w:noProof/>
            <w:webHidden/>
            <w:rtl/>
          </w:rPr>
          <w:t>7</w:t>
        </w:r>
        <w:r w:rsidR="00812B78">
          <w:rPr>
            <w:rStyle w:val="Hyperlink"/>
            <w:noProof/>
            <w:rtl/>
          </w:rPr>
          <w:fldChar w:fldCharType="end"/>
        </w:r>
      </w:hyperlink>
    </w:p>
    <w:p w:rsidR="00812B78" w:rsidRDefault="001072CF">
      <w:pPr>
        <w:pStyle w:val="TOC2"/>
        <w:tabs>
          <w:tab w:val="left" w:pos="1320"/>
          <w:tab w:val="right" w:leader="dot" w:pos="8376"/>
        </w:tabs>
        <w:rPr>
          <w:rFonts w:asciiTheme="minorHAnsi" w:eastAsiaTheme="minorEastAsia" w:hAnsiTheme="minorHAnsi" w:cstheme="minorBidi"/>
          <w:noProof/>
          <w:sz w:val="22"/>
          <w:szCs w:val="22"/>
          <w:rtl/>
          <w:lang w:eastAsia="en-US"/>
        </w:rPr>
      </w:pPr>
      <w:hyperlink w:anchor="_Toc396059291" w:history="1">
        <w:r w:rsidR="00812B78" w:rsidRPr="00E44ECF">
          <w:rPr>
            <w:rStyle w:val="Hyperlink"/>
            <w:noProof/>
          </w:rPr>
          <w:t>0.3</w:t>
        </w:r>
        <w:r w:rsidR="00812B78">
          <w:rPr>
            <w:rFonts w:asciiTheme="minorHAnsi" w:eastAsiaTheme="minorEastAsia" w:hAnsiTheme="minorHAnsi" w:cstheme="minorBidi"/>
            <w:noProof/>
            <w:sz w:val="22"/>
            <w:szCs w:val="22"/>
            <w:rtl/>
            <w:lang w:eastAsia="en-US"/>
          </w:rPr>
          <w:tab/>
        </w:r>
        <w:r w:rsidR="00812B78" w:rsidRPr="00E44ECF">
          <w:rPr>
            <w:rStyle w:val="Hyperlink"/>
            <w:rFonts w:hint="eastAsia"/>
            <w:noProof/>
            <w:rtl/>
          </w:rPr>
          <w:t>מנהלה</w:t>
        </w:r>
        <w:r w:rsidR="00812B78" w:rsidRPr="00E44ECF">
          <w:rPr>
            <w:rStyle w:val="Hyperlink"/>
            <w:noProof/>
            <w:rtl/>
          </w:rPr>
          <w:t xml:space="preserve"> (</w:t>
        </w:r>
        <w:r w:rsidR="00812B78" w:rsidRPr="00E44ECF">
          <w:rPr>
            <w:rStyle w:val="Hyperlink"/>
            <w:noProof/>
          </w:rPr>
          <w:t>I</w:t>
        </w:r>
        <w:r w:rsidR="00812B78" w:rsidRPr="00E44ECF">
          <w:rPr>
            <w:rStyle w:val="Hyperlink"/>
            <w:noProof/>
            <w:rtl/>
          </w:rPr>
          <w:t>)</w:t>
        </w:r>
        <w:r w:rsidR="00812B78">
          <w:rPr>
            <w:noProof/>
            <w:webHidden/>
            <w:rtl/>
          </w:rPr>
          <w:tab/>
        </w:r>
        <w:r w:rsidR="00812B78">
          <w:rPr>
            <w:rStyle w:val="Hyperlink"/>
            <w:noProof/>
            <w:rtl/>
          </w:rPr>
          <w:fldChar w:fldCharType="begin"/>
        </w:r>
        <w:r w:rsidR="00812B78">
          <w:rPr>
            <w:noProof/>
            <w:webHidden/>
            <w:rtl/>
          </w:rPr>
          <w:instrText xml:space="preserve"> </w:instrText>
        </w:r>
        <w:r w:rsidR="00812B78">
          <w:rPr>
            <w:noProof/>
            <w:webHidden/>
          </w:rPr>
          <w:instrText>PAGEREF</w:instrText>
        </w:r>
        <w:r w:rsidR="00812B78">
          <w:rPr>
            <w:noProof/>
            <w:webHidden/>
            <w:rtl/>
          </w:rPr>
          <w:instrText xml:space="preserve"> _</w:instrText>
        </w:r>
        <w:r w:rsidR="00812B78">
          <w:rPr>
            <w:noProof/>
            <w:webHidden/>
          </w:rPr>
          <w:instrText>Toc396059291 \h</w:instrText>
        </w:r>
        <w:r w:rsidR="00812B78">
          <w:rPr>
            <w:noProof/>
            <w:webHidden/>
            <w:rtl/>
          </w:rPr>
          <w:instrText xml:space="preserve"> </w:instrText>
        </w:r>
        <w:r w:rsidR="00812B78">
          <w:rPr>
            <w:rStyle w:val="Hyperlink"/>
            <w:noProof/>
            <w:rtl/>
          </w:rPr>
        </w:r>
        <w:r w:rsidR="00812B78">
          <w:rPr>
            <w:rStyle w:val="Hyperlink"/>
            <w:noProof/>
            <w:rtl/>
          </w:rPr>
          <w:fldChar w:fldCharType="separate"/>
        </w:r>
        <w:r w:rsidR="00C11CF8">
          <w:rPr>
            <w:noProof/>
            <w:webHidden/>
            <w:rtl/>
          </w:rPr>
          <w:t>11</w:t>
        </w:r>
        <w:r w:rsidR="00812B78">
          <w:rPr>
            <w:rStyle w:val="Hyperlink"/>
            <w:noProof/>
            <w:rtl/>
          </w:rPr>
          <w:fldChar w:fldCharType="end"/>
        </w:r>
      </w:hyperlink>
    </w:p>
    <w:p w:rsidR="00812B78" w:rsidRDefault="001072CF">
      <w:pPr>
        <w:pStyle w:val="TOC2"/>
        <w:tabs>
          <w:tab w:val="left" w:pos="1320"/>
          <w:tab w:val="right" w:leader="dot" w:pos="8376"/>
        </w:tabs>
        <w:rPr>
          <w:rFonts w:asciiTheme="minorHAnsi" w:eastAsiaTheme="minorEastAsia" w:hAnsiTheme="minorHAnsi" w:cstheme="minorBidi"/>
          <w:noProof/>
          <w:sz w:val="22"/>
          <w:szCs w:val="22"/>
          <w:rtl/>
          <w:lang w:eastAsia="en-US"/>
        </w:rPr>
      </w:pPr>
      <w:hyperlink w:anchor="_Toc396059292" w:history="1">
        <w:r w:rsidR="00812B78" w:rsidRPr="00E44ECF">
          <w:rPr>
            <w:rStyle w:val="Hyperlink"/>
            <w:noProof/>
            <w:rtl/>
          </w:rPr>
          <w:t>0.4</w:t>
        </w:r>
        <w:r w:rsidR="00812B78">
          <w:rPr>
            <w:rFonts w:asciiTheme="minorHAnsi" w:eastAsiaTheme="minorEastAsia" w:hAnsiTheme="minorHAnsi" w:cstheme="minorBidi"/>
            <w:noProof/>
            <w:sz w:val="22"/>
            <w:szCs w:val="22"/>
            <w:rtl/>
            <w:lang w:eastAsia="en-US"/>
          </w:rPr>
          <w:tab/>
        </w:r>
        <w:r w:rsidR="00812B78" w:rsidRPr="00E44ECF">
          <w:rPr>
            <w:rStyle w:val="Hyperlink"/>
            <w:rFonts w:hint="eastAsia"/>
            <w:noProof/>
            <w:rtl/>
          </w:rPr>
          <w:t>המפרט</w:t>
        </w:r>
        <w:r w:rsidR="00812B78">
          <w:rPr>
            <w:noProof/>
            <w:webHidden/>
            <w:rtl/>
          </w:rPr>
          <w:tab/>
        </w:r>
        <w:r w:rsidR="00812B78">
          <w:rPr>
            <w:rStyle w:val="Hyperlink"/>
            <w:noProof/>
            <w:rtl/>
          </w:rPr>
          <w:fldChar w:fldCharType="begin"/>
        </w:r>
        <w:r w:rsidR="00812B78">
          <w:rPr>
            <w:noProof/>
            <w:webHidden/>
            <w:rtl/>
          </w:rPr>
          <w:instrText xml:space="preserve"> </w:instrText>
        </w:r>
        <w:r w:rsidR="00812B78">
          <w:rPr>
            <w:noProof/>
            <w:webHidden/>
          </w:rPr>
          <w:instrText>PAGEREF</w:instrText>
        </w:r>
        <w:r w:rsidR="00812B78">
          <w:rPr>
            <w:noProof/>
            <w:webHidden/>
            <w:rtl/>
          </w:rPr>
          <w:instrText xml:space="preserve"> _</w:instrText>
        </w:r>
        <w:r w:rsidR="00812B78">
          <w:rPr>
            <w:noProof/>
            <w:webHidden/>
          </w:rPr>
          <w:instrText>Toc396059292 \h</w:instrText>
        </w:r>
        <w:r w:rsidR="00812B78">
          <w:rPr>
            <w:noProof/>
            <w:webHidden/>
            <w:rtl/>
          </w:rPr>
          <w:instrText xml:space="preserve"> </w:instrText>
        </w:r>
        <w:r w:rsidR="00812B78">
          <w:rPr>
            <w:rStyle w:val="Hyperlink"/>
            <w:noProof/>
            <w:rtl/>
          </w:rPr>
        </w:r>
        <w:r w:rsidR="00812B78">
          <w:rPr>
            <w:rStyle w:val="Hyperlink"/>
            <w:noProof/>
            <w:rtl/>
          </w:rPr>
          <w:fldChar w:fldCharType="separate"/>
        </w:r>
        <w:r w:rsidR="00C11CF8">
          <w:rPr>
            <w:noProof/>
            <w:webHidden/>
            <w:rtl/>
          </w:rPr>
          <w:t>12</w:t>
        </w:r>
        <w:r w:rsidR="00812B78">
          <w:rPr>
            <w:rStyle w:val="Hyperlink"/>
            <w:noProof/>
            <w:rtl/>
          </w:rPr>
          <w:fldChar w:fldCharType="end"/>
        </w:r>
      </w:hyperlink>
    </w:p>
    <w:p w:rsidR="00812B78" w:rsidRDefault="001072CF">
      <w:pPr>
        <w:pStyle w:val="TOC2"/>
        <w:tabs>
          <w:tab w:val="left" w:pos="1320"/>
          <w:tab w:val="right" w:leader="dot" w:pos="8376"/>
        </w:tabs>
        <w:rPr>
          <w:rFonts w:asciiTheme="minorHAnsi" w:eastAsiaTheme="minorEastAsia" w:hAnsiTheme="minorHAnsi" w:cstheme="minorBidi"/>
          <w:noProof/>
          <w:sz w:val="22"/>
          <w:szCs w:val="22"/>
          <w:rtl/>
          <w:lang w:eastAsia="en-US"/>
        </w:rPr>
      </w:pPr>
      <w:hyperlink w:anchor="_Toc396059293" w:history="1">
        <w:r w:rsidR="00812B78" w:rsidRPr="00E44ECF">
          <w:rPr>
            <w:rStyle w:val="Hyperlink"/>
            <w:noProof/>
          </w:rPr>
          <w:t>0.5</w:t>
        </w:r>
        <w:r w:rsidR="00812B78">
          <w:rPr>
            <w:rFonts w:asciiTheme="minorHAnsi" w:eastAsiaTheme="minorEastAsia" w:hAnsiTheme="minorHAnsi" w:cstheme="minorBidi"/>
            <w:noProof/>
            <w:sz w:val="22"/>
            <w:szCs w:val="22"/>
            <w:rtl/>
            <w:lang w:eastAsia="en-US"/>
          </w:rPr>
          <w:tab/>
        </w:r>
        <w:r w:rsidR="00812B78" w:rsidRPr="00E44ECF">
          <w:rPr>
            <w:rStyle w:val="Hyperlink"/>
            <w:rFonts w:hint="eastAsia"/>
            <w:noProof/>
            <w:rtl/>
          </w:rPr>
          <w:t>סיווג</w:t>
        </w:r>
        <w:r w:rsidR="00812B78" w:rsidRPr="00E44ECF">
          <w:rPr>
            <w:rStyle w:val="Hyperlink"/>
            <w:noProof/>
            <w:rtl/>
          </w:rPr>
          <w:t xml:space="preserve"> </w:t>
        </w:r>
        <w:r w:rsidR="00812B78" w:rsidRPr="00E44ECF">
          <w:rPr>
            <w:rStyle w:val="Hyperlink"/>
            <w:rFonts w:hint="eastAsia"/>
            <w:noProof/>
            <w:rtl/>
          </w:rPr>
          <w:t>רכיבי</w:t>
        </w:r>
        <w:r w:rsidR="00812B78" w:rsidRPr="00E44ECF">
          <w:rPr>
            <w:rStyle w:val="Hyperlink"/>
            <w:noProof/>
            <w:rtl/>
          </w:rPr>
          <w:t xml:space="preserve"> </w:t>
        </w:r>
        <w:r w:rsidR="00812B78" w:rsidRPr="00E44ECF">
          <w:rPr>
            <w:rStyle w:val="Hyperlink"/>
            <w:rFonts w:hint="eastAsia"/>
            <w:noProof/>
            <w:rtl/>
          </w:rPr>
          <w:t>המכרז</w:t>
        </w:r>
        <w:r w:rsidR="00812B78">
          <w:rPr>
            <w:noProof/>
            <w:webHidden/>
            <w:rtl/>
          </w:rPr>
          <w:tab/>
        </w:r>
        <w:r w:rsidR="00812B78">
          <w:rPr>
            <w:rStyle w:val="Hyperlink"/>
            <w:noProof/>
            <w:rtl/>
          </w:rPr>
          <w:fldChar w:fldCharType="begin"/>
        </w:r>
        <w:r w:rsidR="00812B78">
          <w:rPr>
            <w:noProof/>
            <w:webHidden/>
            <w:rtl/>
          </w:rPr>
          <w:instrText xml:space="preserve"> </w:instrText>
        </w:r>
        <w:r w:rsidR="00812B78">
          <w:rPr>
            <w:noProof/>
            <w:webHidden/>
          </w:rPr>
          <w:instrText>PAGEREF</w:instrText>
        </w:r>
        <w:r w:rsidR="00812B78">
          <w:rPr>
            <w:noProof/>
            <w:webHidden/>
            <w:rtl/>
          </w:rPr>
          <w:instrText xml:space="preserve"> _</w:instrText>
        </w:r>
        <w:r w:rsidR="00812B78">
          <w:rPr>
            <w:noProof/>
            <w:webHidden/>
          </w:rPr>
          <w:instrText>Toc396059293 \h</w:instrText>
        </w:r>
        <w:r w:rsidR="00812B78">
          <w:rPr>
            <w:noProof/>
            <w:webHidden/>
            <w:rtl/>
          </w:rPr>
          <w:instrText xml:space="preserve"> </w:instrText>
        </w:r>
        <w:r w:rsidR="00812B78">
          <w:rPr>
            <w:rStyle w:val="Hyperlink"/>
            <w:noProof/>
            <w:rtl/>
          </w:rPr>
        </w:r>
        <w:r w:rsidR="00812B78">
          <w:rPr>
            <w:rStyle w:val="Hyperlink"/>
            <w:noProof/>
            <w:rtl/>
          </w:rPr>
          <w:fldChar w:fldCharType="separate"/>
        </w:r>
        <w:r w:rsidR="00C11CF8">
          <w:rPr>
            <w:noProof/>
            <w:webHidden/>
            <w:rtl/>
          </w:rPr>
          <w:t>12</w:t>
        </w:r>
        <w:r w:rsidR="00812B78">
          <w:rPr>
            <w:rStyle w:val="Hyperlink"/>
            <w:noProof/>
            <w:rtl/>
          </w:rPr>
          <w:fldChar w:fldCharType="end"/>
        </w:r>
      </w:hyperlink>
    </w:p>
    <w:p w:rsidR="00812B78" w:rsidRDefault="001072CF">
      <w:pPr>
        <w:pStyle w:val="TOC2"/>
        <w:tabs>
          <w:tab w:val="left" w:pos="1320"/>
          <w:tab w:val="right" w:leader="dot" w:pos="8376"/>
        </w:tabs>
        <w:rPr>
          <w:rFonts w:asciiTheme="minorHAnsi" w:eastAsiaTheme="minorEastAsia" w:hAnsiTheme="minorHAnsi" w:cstheme="minorBidi"/>
          <w:noProof/>
          <w:sz w:val="22"/>
          <w:szCs w:val="22"/>
          <w:rtl/>
          <w:lang w:eastAsia="en-US"/>
        </w:rPr>
      </w:pPr>
      <w:hyperlink w:anchor="_Toc396059294" w:history="1">
        <w:r w:rsidR="00812B78" w:rsidRPr="00E44ECF">
          <w:rPr>
            <w:rStyle w:val="Hyperlink"/>
            <w:noProof/>
            <w:rtl/>
          </w:rPr>
          <w:t>0.6</w:t>
        </w:r>
        <w:r w:rsidR="00812B78">
          <w:rPr>
            <w:rFonts w:asciiTheme="minorHAnsi" w:eastAsiaTheme="minorEastAsia" w:hAnsiTheme="minorHAnsi" w:cstheme="minorBidi"/>
            <w:noProof/>
            <w:sz w:val="22"/>
            <w:szCs w:val="22"/>
            <w:rtl/>
            <w:lang w:eastAsia="en-US"/>
          </w:rPr>
          <w:tab/>
        </w:r>
        <w:r w:rsidR="00812B78" w:rsidRPr="00E44ECF">
          <w:rPr>
            <w:rStyle w:val="Hyperlink"/>
            <w:rFonts w:hint="eastAsia"/>
            <w:noProof/>
            <w:rtl/>
          </w:rPr>
          <w:t>התחייבויות</w:t>
        </w:r>
        <w:r w:rsidR="00812B78" w:rsidRPr="00E44ECF">
          <w:rPr>
            <w:rStyle w:val="Hyperlink"/>
            <w:noProof/>
            <w:rtl/>
          </w:rPr>
          <w:t xml:space="preserve"> </w:t>
        </w:r>
        <w:r w:rsidR="00812B78" w:rsidRPr="00E44ECF">
          <w:rPr>
            <w:rStyle w:val="Hyperlink"/>
            <w:rFonts w:hint="eastAsia"/>
            <w:noProof/>
            <w:rtl/>
          </w:rPr>
          <w:t>ואישורים</w:t>
        </w:r>
        <w:r w:rsidR="00812B78" w:rsidRPr="00E44ECF">
          <w:rPr>
            <w:rStyle w:val="Hyperlink"/>
            <w:noProof/>
            <w:rtl/>
          </w:rPr>
          <w:t xml:space="preserve"> </w:t>
        </w:r>
        <w:r w:rsidR="00812B78" w:rsidRPr="00E44ECF">
          <w:rPr>
            <w:rStyle w:val="Hyperlink"/>
            <w:rFonts w:hint="eastAsia"/>
            <w:noProof/>
            <w:rtl/>
          </w:rPr>
          <w:t>נדרשים</w:t>
        </w:r>
        <w:r w:rsidR="00812B78" w:rsidRPr="00E44ECF">
          <w:rPr>
            <w:rStyle w:val="Hyperlink"/>
            <w:noProof/>
            <w:rtl/>
          </w:rPr>
          <w:t xml:space="preserve"> </w:t>
        </w:r>
        <w:r w:rsidR="00812B78" w:rsidRPr="00E44ECF">
          <w:rPr>
            <w:rStyle w:val="Hyperlink"/>
            <w:rFonts w:hint="eastAsia"/>
            <w:noProof/>
            <w:rtl/>
          </w:rPr>
          <w:t>עם</w:t>
        </w:r>
        <w:r w:rsidR="00812B78" w:rsidRPr="00E44ECF">
          <w:rPr>
            <w:rStyle w:val="Hyperlink"/>
            <w:noProof/>
            <w:rtl/>
          </w:rPr>
          <w:t xml:space="preserve"> </w:t>
        </w:r>
        <w:r w:rsidR="00812B78" w:rsidRPr="00E44ECF">
          <w:rPr>
            <w:rStyle w:val="Hyperlink"/>
            <w:rFonts w:hint="eastAsia"/>
            <w:noProof/>
            <w:rtl/>
          </w:rPr>
          <w:t>הגשת</w:t>
        </w:r>
        <w:r w:rsidR="00812B78" w:rsidRPr="00E44ECF">
          <w:rPr>
            <w:rStyle w:val="Hyperlink"/>
            <w:noProof/>
            <w:rtl/>
          </w:rPr>
          <w:t xml:space="preserve"> </w:t>
        </w:r>
        <w:r w:rsidR="00812B78" w:rsidRPr="00E44ECF">
          <w:rPr>
            <w:rStyle w:val="Hyperlink"/>
            <w:rFonts w:hint="eastAsia"/>
            <w:noProof/>
            <w:rtl/>
          </w:rPr>
          <w:t>ההצעה</w:t>
        </w:r>
        <w:r w:rsidR="00812B78" w:rsidRPr="00E44ECF">
          <w:rPr>
            <w:rStyle w:val="Hyperlink"/>
            <w:noProof/>
            <w:rtl/>
          </w:rPr>
          <w:t xml:space="preserve"> </w:t>
        </w:r>
        <w:r w:rsidR="00812B78" w:rsidRPr="00E44ECF">
          <w:rPr>
            <w:rStyle w:val="Hyperlink"/>
            <w:noProof/>
          </w:rPr>
          <w:t>(M)</w:t>
        </w:r>
        <w:r w:rsidR="00812B78">
          <w:rPr>
            <w:noProof/>
            <w:webHidden/>
            <w:rtl/>
          </w:rPr>
          <w:tab/>
        </w:r>
        <w:r w:rsidR="00812B78">
          <w:rPr>
            <w:rStyle w:val="Hyperlink"/>
            <w:noProof/>
            <w:rtl/>
          </w:rPr>
          <w:fldChar w:fldCharType="begin"/>
        </w:r>
        <w:r w:rsidR="00812B78">
          <w:rPr>
            <w:noProof/>
            <w:webHidden/>
            <w:rtl/>
          </w:rPr>
          <w:instrText xml:space="preserve"> </w:instrText>
        </w:r>
        <w:r w:rsidR="00812B78">
          <w:rPr>
            <w:noProof/>
            <w:webHidden/>
          </w:rPr>
          <w:instrText>PAGEREF</w:instrText>
        </w:r>
        <w:r w:rsidR="00812B78">
          <w:rPr>
            <w:noProof/>
            <w:webHidden/>
            <w:rtl/>
          </w:rPr>
          <w:instrText xml:space="preserve"> _</w:instrText>
        </w:r>
        <w:r w:rsidR="00812B78">
          <w:rPr>
            <w:noProof/>
            <w:webHidden/>
          </w:rPr>
          <w:instrText>Toc396059294 \h</w:instrText>
        </w:r>
        <w:r w:rsidR="00812B78">
          <w:rPr>
            <w:noProof/>
            <w:webHidden/>
            <w:rtl/>
          </w:rPr>
          <w:instrText xml:space="preserve"> </w:instrText>
        </w:r>
        <w:r w:rsidR="00812B78">
          <w:rPr>
            <w:rStyle w:val="Hyperlink"/>
            <w:noProof/>
            <w:rtl/>
          </w:rPr>
        </w:r>
        <w:r w:rsidR="00812B78">
          <w:rPr>
            <w:rStyle w:val="Hyperlink"/>
            <w:noProof/>
            <w:rtl/>
          </w:rPr>
          <w:fldChar w:fldCharType="separate"/>
        </w:r>
        <w:r w:rsidR="00C11CF8">
          <w:rPr>
            <w:noProof/>
            <w:webHidden/>
            <w:rtl/>
          </w:rPr>
          <w:t>14</w:t>
        </w:r>
        <w:r w:rsidR="00812B78">
          <w:rPr>
            <w:rStyle w:val="Hyperlink"/>
            <w:noProof/>
            <w:rtl/>
          </w:rPr>
          <w:fldChar w:fldCharType="end"/>
        </w:r>
      </w:hyperlink>
    </w:p>
    <w:p w:rsidR="00812B78" w:rsidRDefault="001072CF">
      <w:pPr>
        <w:pStyle w:val="TOC2"/>
        <w:tabs>
          <w:tab w:val="left" w:pos="1320"/>
          <w:tab w:val="right" w:leader="dot" w:pos="8376"/>
        </w:tabs>
        <w:rPr>
          <w:rFonts w:asciiTheme="minorHAnsi" w:eastAsiaTheme="minorEastAsia" w:hAnsiTheme="minorHAnsi" w:cstheme="minorBidi"/>
          <w:noProof/>
          <w:sz w:val="22"/>
          <w:szCs w:val="22"/>
          <w:rtl/>
          <w:lang w:eastAsia="en-US"/>
        </w:rPr>
      </w:pPr>
      <w:hyperlink w:anchor="_Toc396059295" w:history="1">
        <w:r w:rsidR="00812B78" w:rsidRPr="00E44ECF">
          <w:rPr>
            <w:rStyle w:val="Hyperlink"/>
            <w:noProof/>
            <w:rtl/>
          </w:rPr>
          <w:t>0.7</w:t>
        </w:r>
        <w:r w:rsidR="00812B78">
          <w:rPr>
            <w:rFonts w:asciiTheme="minorHAnsi" w:eastAsiaTheme="minorEastAsia" w:hAnsiTheme="minorHAnsi" w:cstheme="minorBidi"/>
            <w:noProof/>
            <w:sz w:val="22"/>
            <w:szCs w:val="22"/>
            <w:rtl/>
            <w:lang w:eastAsia="en-US"/>
          </w:rPr>
          <w:tab/>
        </w:r>
        <w:r w:rsidR="00812B78" w:rsidRPr="00E44ECF">
          <w:rPr>
            <w:rStyle w:val="Hyperlink"/>
            <w:rFonts w:hint="eastAsia"/>
            <w:noProof/>
            <w:rtl/>
          </w:rPr>
          <w:t>התחייבויות</w:t>
        </w:r>
        <w:r w:rsidR="00812B78" w:rsidRPr="00E44ECF">
          <w:rPr>
            <w:rStyle w:val="Hyperlink"/>
            <w:noProof/>
            <w:rtl/>
          </w:rPr>
          <w:t xml:space="preserve"> </w:t>
        </w:r>
        <w:r w:rsidR="00812B78" w:rsidRPr="00E44ECF">
          <w:rPr>
            <w:rStyle w:val="Hyperlink"/>
            <w:rFonts w:hint="eastAsia"/>
            <w:noProof/>
            <w:rtl/>
          </w:rPr>
          <w:t>ואישורים</w:t>
        </w:r>
        <w:r w:rsidR="00812B78" w:rsidRPr="00E44ECF">
          <w:rPr>
            <w:rStyle w:val="Hyperlink"/>
            <w:noProof/>
            <w:rtl/>
          </w:rPr>
          <w:t xml:space="preserve"> </w:t>
        </w:r>
        <w:r w:rsidR="00812B78" w:rsidRPr="00E44ECF">
          <w:rPr>
            <w:rStyle w:val="Hyperlink"/>
            <w:rFonts w:hint="eastAsia"/>
            <w:noProof/>
            <w:rtl/>
          </w:rPr>
          <w:t>נדרשים</w:t>
        </w:r>
        <w:r w:rsidR="00812B78" w:rsidRPr="00E44ECF">
          <w:rPr>
            <w:rStyle w:val="Hyperlink"/>
            <w:noProof/>
            <w:rtl/>
          </w:rPr>
          <w:t xml:space="preserve"> </w:t>
        </w:r>
        <w:r w:rsidR="00812B78" w:rsidRPr="00E44ECF">
          <w:rPr>
            <w:rStyle w:val="Hyperlink"/>
            <w:rFonts w:hint="eastAsia"/>
            <w:noProof/>
            <w:rtl/>
          </w:rPr>
          <w:t>בגין</w:t>
        </w:r>
        <w:r w:rsidR="00812B78" w:rsidRPr="00E44ECF">
          <w:rPr>
            <w:rStyle w:val="Hyperlink"/>
            <w:noProof/>
            <w:rtl/>
          </w:rPr>
          <w:t xml:space="preserve"> </w:t>
        </w:r>
        <w:r w:rsidR="00812B78" w:rsidRPr="00E44ECF">
          <w:rPr>
            <w:rStyle w:val="Hyperlink"/>
            <w:rFonts w:hint="eastAsia"/>
            <w:noProof/>
            <w:rtl/>
          </w:rPr>
          <w:t>זכיה</w:t>
        </w:r>
        <w:r w:rsidR="00812B78">
          <w:rPr>
            <w:noProof/>
            <w:webHidden/>
            <w:rtl/>
          </w:rPr>
          <w:tab/>
        </w:r>
        <w:r w:rsidR="00812B78">
          <w:rPr>
            <w:rStyle w:val="Hyperlink"/>
            <w:noProof/>
            <w:rtl/>
          </w:rPr>
          <w:fldChar w:fldCharType="begin"/>
        </w:r>
        <w:r w:rsidR="00812B78">
          <w:rPr>
            <w:noProof/>
            <w:webHidden/>
            <w:rtl/>
          </w:rPr>
          <w:instrText xml:space="preserve"> </w:instrText>
        </w:r>
        <w:r w:rsidR="00812B78">
          <w:rPr>
            <w:noProof/>
            <w:webHidden/>
          </w:rPr>
          <w:instrText>PAGEREF</w:instrText>
        </w:r>
        <w:r w:rsidR="00812B78">
          <w:rPr>
            <w:noProof/>
            <w:webHidden/>
            <w:rtl/>
          </w:rPr>
          <w:instrText xml:space="preserve"> _</w:instrText>
        </w:r>
        <w:r w:rsidR="00812B78">
          <w:rPr>
            <w:noProof/>
            <w:webHidden/>
          </w:rPr>
          <w:instrText>Toc396059295 \h</w:instrText>
        </w:r>
        <w:r w:rsidR="00812B78">
          <w:rPr>
            <w:noProof/>
            <w:webHidden/>
            <w:rtl/>
          </w:rPr>
          <w:instrText xml:space="preserve"> </w:instrText>
        </w:r>
        <w:r w:rsidR="00812B78">
          <w:rPr>
            <w:rStyle w:val="Hyperlink"/>
            <w:noProof/>
            <w:rtl/>
          </w:rPr>
        </w:r>
        <w:r w:rsidR="00812B78">
          <w:rPr>
            <w:rStyle w:val="Hyperlink"/>
            <w:noProof/>
            <w:rtl/>
          </w:rPr>
          <w:fldChar w:fldCharType="separate"/>
        </w:r>
        <w:r w:rsidR="00C11CF8">
          <w:rPr>
            <w:noProof/>
            <w:webHidden/>
            <w:rtl/>
          </w:rPr>
          <w:t>18</w:t>
        </w:r>
        <w:r w:rsidR="00812B78">
          <w:rPr>
            <w:rStyle w:val="Hyperlink"/>
            <w:noProof/>
            <w:rtl/>
          </w:rPr>
          <w:fldChar w:fldCharType="end"/>
        </w:r>
      </w:hyperlink>
    </w:p>
    <w:p w:rsidR="00812B78" w:rsidRDefault="001072CF">
      <w:pPr>
        <w:pStyle w:val="TOC2"/>
        <w:tabs>
          <w:tab w:val="left" w:pos="1320"/>
          <w:tab w:val="right" w:leader="dot" w:pos="8376"/>
        </w:tabs>
        <w:rPr>
          <w:rFonts w:asciiTheme="minorHAnsi" w:eastAsiaTheme="minorEastAsia" w:hAnsiTheme="minorHAnsi" w:cstheme="minorBidi"/>
          <w:noProof/>
          <w:sz w:val="22"/>
          <w:szCs w:val="22"/>
          <w:rtl/>
          <w:lang w:eastAsia="en-US"/>
        </w:rPr>
      </w:pPr>
      <w:hyperlink w:anchor="_Toc396059296" w:history="1">
        <w:r w:rsidR="00812B78" w:rsidRPr="00E44ECF">
          <w:rPr>
            <w:rStyle w:val="Hyperlink"/>
            <w:noProof/>
            <w:rtl/>
          </w:rPr>
          <w:t>0.8</w:t>
        </w:r>
        <w:r w:rsidR="00812B78">
          <w:rPr>
            <w:rFonts w:asciiTheme="minorHAnsi" w:eastAsiaTheme="minorEastAsia" w:hAnsiTheme="minorHAnsi" w:cstheme="minorBidi"/>
            <w:noProof/>
            <w:sz w:val="22"/>
            <w:szCs w:val="22"/>
            <w:rtl/>
            <w:lang w:eastAsia="en-US"/>
          </w:rPr>
          <w:tab/>
        </w:r>
        <w:r w:rsidR="00812B78" w:rsidRPr="00E44ECF">
          <w:rPr>
            <w:rStyle w:val="Hyperlink"/>
            <w:rFonts w:hint="eastAsia"/>
            <w:noProof/>
            <w:rtl/>
          </w:rPr>
          <w:t>זכויות</w:t>
        </w:r>
        <w:r w:rsidR="00812B78" w:rsidRPr="00E44ECF">
          <w:rPr>
            <w:rStyle w:val="Hyperlink"/>
            <w:noProof/>
            <w:rtl/>
          </w:rPr>
          <w:t xml:space="preserve"> </w:t>
        </w:r>
        <w:r w:rsidR="00812B78" w:rsidRPr="00E44ECF">
          <w:rPr>
            <w:rStyle w:val="Hyperlink"/>
            <w:rFonts w:hint="eastAsia"/>
            <w:noProof/>
            <w:rtl/>
          </w:rPr>
          <w:t>עורך</w:t>
        </w:r>
        <w:r w:rsidR="00812B78" w:rsidRPr="00E44ECF">
          <w:rPr>
            <w:rStyle w:val="Hyperlink"/>
            <w:noProof/>
            <w:rtl/>
          </w:rPr>
          <w:t xml:space="preserve"> </w:t>
        </w:r>
        <w:r w:rsidR="00812B78" w:rsidRPr="00E44ECF">
          <w:rPr>
            <w:rStyle w:val="Hyperlink"/>
            <w:rFonts w:hint="eastAsia"/>
            <w:noProof/>
            <w:rtl/>
          </w:rPr>
          <w:t>המכרז</w:t>
        </w:r>
        <w:r w:rsidR="00812B78" w:rsidRPr="00E44ECF">
          <w:rPr>
            <w:rStyle w:val="Hyperlink"/>
            <w:noProof/>
            <w:rtl/>
          </w:rPr>
          <w:t xml:space="preserve"> (</w:t>
        </w:r>
        <w:r w:rsidR="00812B78" w:rsidRPr="00E44ECF">
          <w:rPr>
            <w:rStyle w:val="Hyperlink"/>
            <w:noProof/>
          </w:rPr>
          <w:t>I</w:t>
        </w:r>
        <w:r w:rsidR="00812B78" w:rsidRPr="00E44ECF">
          <w:rPr>
            <w:rStyle w:val="Hyperlink"/>
            <w:noProof/>
            <w:rtl/>
          </w:rPr>
          <w:t>)</w:t>
        </w:r>
        <w:r w:rsidR="00812B78">
          <w:rPr>
            <w:noProof/>
            <w:webHidden/>
            <w:rtl/>
          </w:rPr>
          <w:tab/>
        </w:r>
        <w:r w:rsidR="00812B78">
          <w:rPr>
            <w:rStyle w:val="Hyperlink"/>
            <w:noProof/>
            <w:rtl/>
          </w:rPr>
          <w:fldChar w:fldCharType="begin"/>
        </w:r>
        <w:r w:rsidR="00812B78">
          <w:rPr>
            <w:noProof/>
            <w:webHidden/>
            <w:rtl/>
          </w:rPr>
          <w:instrText xml:space="preserve"> </w:instrText>
        </w:r>
        <w:r w:rsidR="00812B78">
          <w:rPr>
            <w:noProof/>
            <w:webHidden/>
          </w:rPr>
          <w:instrText>PAGEREF</w:instrText>
        </w:r>
        <w:r w:rsidR="00812B78">
          <w:rPr>
            <w:noProof/>
            <w:webHidden/>
            <w:rtl/>
          </w:rPr>
          <w:instrText xml:space="preserve"> _</w:instrText>
        </w:r>
        <w:r w:rsidR="00812B78">
          <w:rPr>
            <w:noProof/>
            <w:webHidden/>
          </w:rPr>
          <w:instrText>Toc396059296 \h</w:instrText>
        </w:r>
        <w:r w:rsidR="00812B78">
          <w:rPr>
            <w:noProof/>
            <w:webHidden/>
            <w:rtl/>
          </w:rPr>
          <w:instrText xml:space="preserve"> </w:instrText>
        </w:r>
        <w:r w:rsidR="00812B78">
          <w:rPr>
            <w:rStyle w:val="Hyperlink"/>
            <w:noProof/>
            <w:rtl/>
          </w:rPr>
        </w:r>
        <w:r w:rsidR="00812B78">
          <w:rPr>
            <w:rStyle w:val="Hyperlink"/>
            <w:noProof/>
            <w:rtl/>
          </w:rPr>
          <w:fldChar w:fldCharType="separate"/>
        </w:r>
        <w:r w:rsidR="00C11CF8">
          <w:rPr>
            <w:noProof/>
            <w:webHidden/>
            <w:rtl/>
          </w:rPr>
          <w:t>20</w:t>
        </w:r>
        <w:r w:rsidR="00812B78">
          <w:rPr>
            <w:rStyle w:val="Hyperlink"/>
            <w:noProof/>
            <w:rtl/>
          </w:rPr>
          <w:fldChar w:fldCharType="end"/>
        </w:r>
      </w:hyperlink>
    </w:p>
    <w:p w:rsidR="00812B78" w:rsidRDefault="001072CF">
      <w:pPr>
        <w:pStyle w:val="TOC2"/>
        <w:tabs>
          <w:tab w:val="left" w:pos="1320"/>
          <w:tab w:val="right" w:leader="dot" w:pos="8376"/>
        </w:tabs>
        <w:rPr>
          <w:rFonts w:asciiTheme="minorHAnsi" w:eastAsiaTheme="minorEastAsia" w:hAnsiTheme="minorHAnsi" w:cstheme="minorBidi"/>
          <w:noProof/>
          <w:sz w:val="22"/>
          <w:szCs w:val="22"/>
          <w:rtl/>
          <w:lang w:eastAsia="en-US"/>
        </w:rPr>
      </w:pPr>
      <w:hyperlink w:anchor="_Toc396059297" w:history="1">
        <w:r w:rsidR="00812B78" w:rsidRPr="00E44ECF">
          <w:rPr>
            <w:rStyle w:val="Hyperlink"/>
            <w:noProof/>
            <w:rtl/>
          </w:rPr>
          <w:t>0.9</w:t>
        </w:r>
        <w:r w:rsidR="00812B78">
          <w:rPr>
            <w:rFonts w:asciiTheme="minorHAnsi" w:eastAsiaTheme="minorEastAsia" w:hAnsiTheme="minorHAnsi" w:cstheme="minorBidi"/>
            <w:noProof/>
            <w:sz w:val="22"/>
            <w:szCs w:val="22"/>
            <w:rtl/>
            <w:lang w:eastAsia="en-US"/>
          </w:rPr>
          <w:tab/>
        </w:r>
        <w:r w:rsidR="00812B78" w:rsidRPr="00E44ECF">
          <w:rPr>
            <w:rStyle w:val="Hyperlink"/>
            <w:rFonts w:hint="eastAsia"/>
            <w:noProof/>
            <w:rtl/>
          </w:rPr>
          <w:t>הצעת</w:t>
        </w:r>
        <w:r w:rsidR="00812B78" w:rsidRPr="00E44ECF">
          <w:rPr>
            <w:rStyle w:val="Hyperlink"/>
            <w:noProof/>
            <w:rtl/>
          </w:rPr>
          <w:t xml:space="preserve"> </w:t>
        </w:r>
        <w:r w:rsidR="00812B78" w:rsidRPr="00E44ECF">
          <w:rPr>
            <w:rStyle w:val="Hyperlink"/>
            <w:rFonts w:hint="eastAsia"/>
            <w:noProof/>
            <w:rtl/>
          </w:rPr>
          <w:t>הספק</w:t>
        </w:r>
        <w:r w:rsidR="00812B78">
          <w:rPr>
            <w:noProof/>
            <w:webHidden/>
            <w:rtl/>
          </w:rPr>
          <w:tab/>
        </w:r>
        <w:r w:rsidR="00812B78">
          <w:rPr>
            <w:rStyle w:val="Hyperlink"/>
            <w:noProof/>
            <w:rtl/>
          </w:rPr>
          <w:fldChar w:fldCharType="begin"/>
        </w:r>
        <w:r w:rsidR="00812B78">
          <w:rPr>
            <w:noProof/>
            <w:webHidden/>
            <w:rtl/>
          </w:rPr>
          <w:instrText xml:space="preserve"> </w:instrText>
        </w:r>
        <w:r w:rsidR="00812B78">
          <w:rPr>
            <w:noProof/>
            <w:webHidden/>
          </w:rPr>
          <w:instrText>PAGEREF</w:instrText>
        </w:r>
        <w:r w:rsidR="00812B78">
          <w:rPr>
            <w:noProof/>
            <w:webHidden/>
            <w:rtl/>
          </w:rPr>
          <w:instrText xml:space="preserve"> _</w:instrText>
        </w:r>
        <w:r w:rsidR="00812B78">
          <w:rPr>
            <w:noProof/>
            <w:webHidden/>
          </w:rPr>
          <w:instrText>Toc396059297 \h</w:instrText>
        </w:r>
        <w:r w:rsidR="00812B78">
          <w:rPr>
            <w:noProof/>
            <w:webHidden/>
            <w:rtl/>
          </w:rPr>
          <w:instrText xml:space="preserve"> </w:instrText>
        </w:r>
        <w:r w:rsidR="00812B78">
          <w:rPr>
            <w:rStyle w:val="Hyperlink"/>
            <w:noProof/>
            <w:rtl/>
          </w:rPr>
        </w:r>
        <w:r w:rsidR="00812B78">
          <w:rPr>
            <w:rStyle w:val="Hyperlink"/>
            <w:noProof/>
            <w:rtl/>
          </w:rPr>
          <w:fldChar w:fldCharType="separate"/>
        </w:r>
        <w:r w:rsidR="00C11CF8">
          <w:rPr>
            <w:noProof/>
            <w:webHidden/>
            <w:rtl/>
          </w:rPr>
          <w:t>22</w:t>
        </w:r>
        <w:r w:rsidR="00812B78">
          <w:rPr>
            <w:rStyle w:val="Hyperlink"/>
            <w:noProof/>
            <w:rtl/>
          </w:rPr>
          <w:fldChar w:fldCharType="end"/>
        </w:r>
      </w:hyperlink>
    </w:p>
    <w:p w:rsidR="00812B78" w:rsidRDefault="001072CF">
      <w:pPr>
        <w:pStyle w:val="TOC2"/>
        <w:tabs>
          <w:tab w:val="left" w:pos="1320"/>
          <w:tab w:val="right" w:leader="dot" w:pos="8376"/>
        </w:tabs>
        <w:rPr>
          <w:rFonts w:asciiTheme="minorHAnsi" w:eastAsiaTheme="minorEastAsia" w:hAnsiTheme="minorHAnsi" w:cstheme="minorBidi"/>
          <w:noProof/>
          <w:sz w:val="22"/>
          <w:szCs w:val="22"/>
          <w:rtl/>
          <w:lang w:eastAsia="en-US"/>
        </w:rPr>
      </w:pPr>
      <w:hyperlink w:anchor="_Toc396059298" w:history="1">
        <w:r w:rsidR="00812B78" w:rsidRPr="00E44ECF">
          <w:rPr>
            <w:rStyle w:val="Hyperlink"/>
            <w:noProof/>
            <w:rtl/>
          </w:rPr>
          <w:t>0.10</w:t>
        </w:r>
        <w:r w:rsidR="00812B78">
          <w:rPr>
            <w:rFonts w:asciiTheme="minorHAnsi" w:eastAsiaTheme="minorEastAsia" w:hAnsiTheme="minorHAnsi" w:cstheme="minorBidi"/>
            <w:noProof/>
            <w:sz w:val="22"/>
            <w:szCs w:val="22"/>
            <w:rtl/>
            <w:lang w:eastAsia="en-US"/>
          </w:rPr>
          <w:tab/>
        </w:r>
        <w:r w:rsidR="00812B78" w:rsidRPr="00E44ECF">
          <w:rPr>
            <w:rStyle w:val="Hyperlink"/>
            <w:rFonts w:hint="eastAsia"/>
            <w:noProof/>
            <w:rtl/>
          </w:rPr>
          <w:t>בעלות</w:t>
        </w:r>
        <w:r w:rsidR="00812B78" w:rsidRPr="00E44ECF">
          <w:rPr>
            <w:rStyle w:val="Hyperlink"/>
            <w:noProof/>
            <w:rtl/>
          </w:rPr>
          <w:t xml:space="preserve"> </w:t>
        </w:r>
        <w:r w:rsidR="00812B78" w:rsidRPr="00E44ECF">
          <w:rPr>
            <w:rStyle w:val="Hyperlink"/>
            <w:rFonts w:hint="eastAsia"/>
            <w:noProof/>
            <w:rtl/>
          </w:rPr>
          <w:t>על</w:t>
        </w:r>
        <w:r w:rsidR="00812B78" w:rsidRPr="00E44ECF">
          <w:rPr>
            <w:rStyle w:val="Hyperlink"/>
            <w:noProof/>
            <w:rtl/>
          </w:rPr>
          <w:t xml:space="preserve"> </w:t>
        </w:r>
        <w:r w:rsidR="00812B78" w:rsidRPr="00E44ECF">
          <w:rPr>
            <w:rStyle w:val="Hyperlink"/>
            <w:rFonts w:hint="eastAsia"/>
            <w:noProof/>
            <w:rtl/>
          </w:rPr>
          <w:t>המכרז</w:t>
        </w:r>
        <w:r w:rsidR="00812B78" w:rsidRPr="00E44ECF">
          <w:rPr>
            <w:rStyle w:val="Hyperlink"/>
            <w:noProof/>
            <w:rtl/>
          </w:rPr>
          <w:t xml:space="preserve"> </w:t>
        </w:r>
        <w:r w:rsidR="00812B78" w:rsidRPr="00E44ECF">
          <w:rPr>
            <w:rStyle w:val="Hyperlink"/>
            <w:rFonts w:hint="eastAsia"/>
            <w:noProof/>
            <w:rtl/>
          </w:rPr>
          <w:t>ועל</w:t>
        </w:r>
        <w:r w:rsidR="00812B78" w:rsidRPr="00E44ECF">
          <w:rPr>
            <w:rStyle w:val="Hyperlink"/>
            <w:noProof/>
            <w:rtl/>
          </w:rPr>
          <w:t xml:space="preserve"> </w:t>
        </w:r>
        <w:r w:rsidR="00812B78" w:rsidRPr="00E44ECF">
          <w:rPr>
            <w:rStyle w:val="Hyperlink"/>
            <w:rFonts w:hint="eastAsia"/>
            <w:noProof/>
            <w:rtl/>
          </w:rPr>
          <w:t>ההצעה</w:t>
        </w:r>
        <w:r w:rsidR="00812B78">
          <w:rPr>
            <w:noProof/>
            <w:webHidden/>
            <w:rtl/>
          </w:rPr>
          <w:tab/>
        </w:r>
        <w:r w:rsidR="00812B78">
          <w:rPr>
            <w:rStyle w:val="Hyperlink"/>
            <w:noProof/>
            <w:rtl/>
          </w:rPr>
          <w:fldChar w:fldCharType="begin"/>
        </w:r>
        <w:r w:rsidR="00812B78">
          <w:rPr>
            <w:noProof/>
            <w:webHidden/>
            <w:rtl/>
          </w:rPr>
          <w:instrText xml:space="preserve"> </w:instrText>
        </w:r>
        <w:r w:rsidR="00812B78">
          <w:rPr>
            <w:noProof/>
            <w:webHidden/>
          </w:rPr>
          <w:instrText>PAGEREF</w:instrText>
        </w:r>
        <w:r w:rsidR="00812B78">
          <w:rPr>
            <w:noProof/>
            <w:webHidden/>
            <w:rtl/>
          </w:rPr>
          <w:instrText xml:space="preserve"> _</w:instrText>
        </w:r>
        <w:r w:rsidR="00812B78">
          <w:rPr>
            <w:noProof/>
            <w:webHidden/>
          </w:rPr>
          <w:instrText>Toc396059298 \h</w:instrText>
        </w:r>
        <w:r w:rsidR="00812B78">
          <w:rPr>
            <w:noProof/>
            <w:webHidden/>
            <w:rtl/>
          </w:rPr>
          <w:instrText xml:space="preserve"> </w:instrText>
        </w:r>
        <w:r w:rsidR="00812B78">
          <w:rPr>
            <w:rStyle w:val="Hyperlink"/>
            <w:noProof/>
            <w:rtl/>
          </w:rPr>
        </w:r>
        <w:r w:rsidR="00812B78">
          <w:rPr>
            <w:rStyle w:val="Hyperlink"/>
            <w:noProof/>
            <w:rtl/>
          </w:rPr>
          <w:fldChar w:fldCharType="separate"/>
        </w:r>
        <w:r w:rsidR="00C11CF8">
          <w:rPr>
            <w:noProof/>
            <w:webHidden/>
            <w:rtl/>
          </w:rPr>
          <w:t>24</w:t>
        </w:r>
        <w:r w:rsidR="00812B78">
          <w:rPr>
            <w:rStyle w:val="Hyperlink"/>
            <w:noProof/>
            <w:rtl/>
          </w:rPr>
          <w:fldChar w:fldCharType="end"/>
        </w:r>
      </w:hyperlink>
    </w:p>
    <w:p w:rsidR="00812B78" w:rsidRDefault="001072CF">
      <w:pPr>
        <w:pStyle w:val="TOC2"/>
        <w:tabs>
          <w:tab w:val="left" w:pos="1320"/>
          <w:tab w:val="right" w:leader="dot" w:pos="8376"/>
        </w:tabs>
        <w:rPr>
          <w:rFonts w:asciiTheme="minorHAnsi" w:eastAsiaTheme="minorEastAsia" w:hAnsiTheme="minorHAnsi" w:cstheme="minorBidi"/>
          <w:noProof/>
          <w:sz w:val="22"/>
          <w:szCs w:val="22"/>
          <w:rtl/>
          <w:lang w:eastAsia="en-US"/>
        </w:rPr>
      </w:pPr>
      <w:hyperlink w:anchor="_Toc396059299" w:history="1">
        <w:r w:rsidR="00812B78" w:rsidRPr="00E44ECF">
          <w:rPr>
            <w:rStyle w:val="Hyperlink"/>
            <w:noProof/>
            <w:rtl/>
          </w:rPr>
          <w:t>0.11</w:t>
        </w:r>
        <w:r w:rsidR="00812B78">
          <w:rPr>
            <w:rFonts w:asciiTheme="minorHAnsi" w:eastAsiaTheme="minorEastAsia" w:hAnsiTheme="minorHAnsi" w:cstheme="minorBidi"/>
            <w:noProof/>
            <w:sz w:val="22"/>
            <w:szCs w:val="22"/>
            <w:rtl/>
            <w:lang w:eastAsia="en-US"/>
          </w:rPr>
          <w:tab/>
        </w:r>
        <w:r w:rsidR="00812B78" w:rsidRPr="00E44ECF">
          <w:rPr>
            <w:rStyle w:val="Hyperlink"/>
            <w:rFonts w:hint="eastAsia"/>
            <w:noProof/>
            <w:rtl/>
          </w:rPr>
          <w:t>המחאת</w:t>
        </w:r>
        <w:r w:rsidR="00812B78" w:rsidRPr="00E44ECF">
          <w:rPr>
            <w:rStyle w:val="Hyperlink"/>
            <w:noProof/>
            <w:rtl/>
          </w:rPr>
          <w:t xml:space="preserve"> </w:t>
        </w:r>
        <w:r w:rsidR="00812B78" w:rsidRPr="00E44ECF">
          <w:rPr>
            <w:rStyle w:val="Hyperlink"/>
            <w:rFonts w:hint="eastAsia"/>
            <w:noProof/>
            <w:rtl/>
          </w:rPr>
          <w:t>זכות</w:t>
        </w:r>
        <w:r w:rsidR="00812B78">
          <w:rPr>
            <w:noProof/>
            <w:webHidden/>
            <w:rtl/>
          </w:rPr>
          <w:tab/>
        </w:r>
        <w:r w:rsidR="00812B78">
          <w:rPr>
            <w:rStyle w:val="Hyperlink"/>
            <w:noProof/>
            <w:rtl/>
          </w:rPr>
          <w:fldChar w:fldCharType="begin"/>
        </w:r>
        <w:r w:rsidR="00812B78">
          <w:rPr>
            <w:noProof/>
            <w:webHidden/>
            <w:rtl/>
          </w:rPr>
          <w:instrText xml:space="preserve"> </w:instrText>
        </w:r>
        <w:r w:rsidR="00812B78">
          <w:rPr>
            <w:noProof/>
            <w:webHidden/>
          </w:rPr>
          <w:instrText>PAGEREF</w:instrText>
        </w:r>
        <w:r w:rsidR="00812B78">
          <w:rPr>
            <w:noProof/>
            <w:webHidden/>
            <w:rtl/>
          </w:rPr>
          <w:instrText xml:space="preserve"> _</w:instrText>
        </w:r>
        <w:r w:rsidR="00812B78">
          <w:rPr>
            <w:noProof/>
            <w:webHidden/>
          </w:rPr>
          <w:instrText>Toc396059299 \h</w:instrText>
        </w:r>
        <w:r w:rsidR="00812B78">
          <w:rPr>
            <w:noProof/>
            <w:webHidden/>
            <w:rtl/>
          </w:rPr>
          <w:instrText xml:space="preserve"> </w:instrText>
        </w:r>
        <w:r w:rsidR="00812B78">
          <w:rPr>
            <w:rStyle w:val="Hyperlink"/>
            <w:noProof/>
            <w:rtl/>
          </w:rPr>
        </w:r>
        <w:r w:rsidR="00812B78">
          <w:rPr>
            <w:rStyle w:val="Hyperlink"/>
            <w:noProof/>
            <w:rtl/>
          </w:rPr>
          <w:fldChar w:fldCharType="separate"/>
        </w:r>
        <w:r w:rsidR="00C11CF8">
          <w:rPr>
            <w:noProof/>
            <w:webHidden/>
            <w:rtl/>
          </w:rPr>
          <w:t>25</w:t>
        </w:r>
        <w:r w:rsidR="00812B78">
          <w:rPr>
            <w:rStyle w:val="Hyperlink"/>
            <w:noProof/>
            <w:rtl/>
          </w:rPr>
          <w:fldChar w:fldCharType="end"/>
        </w:r>
      </w:hyperlink>
    </w:p>
    <w:p w:rsidR="00812B78" w:rsidRDefault="001072CF">
      <w:pPr>
        <w:pStyle w:val="TOC2"/>
        <w:tabs>
          <w:tab w:val="left" w:pos="1320"/>
          <w:tab w:val="right" w:leader="dot" w:pos="8376"/>
        </w:tabs>
        <w:rPr>
          <w:rFonts w:asciiTheme="minorHAnsi" w:eastAsiaTheme="minorEastAsia" w:hAnsiTheme="minorHAnsi" w:cstheme="minorBidi"/>
          <w:noProof/>
          <w:sz w:val="22"/>
          <w:szCs w:val="22"/>
          <w:rtl/>
          <w:lang w:eastAsia="en-US"/>
        </w:rPr>
      </w:pPr>
      <w:hyperlink w:anchor="_Toc396059300" w:history="1">
        <w:r w:rsidR="00812B78" w:rsidRPr="00E44ECF">
          <w:rPr>
            <w:rStyle w:val="Hyperlink"/>
            <w:noProof/>
          </w:rPr>
          <w:t>0.12</w:t>
        </w:r>
        <w:r w:rsidR="00812B78">
          <w:rPr>
            <w:rFonts w:asciiTheme="minorHAnsi" w:eastAsiaTheme="minorEastAsia" w:hAnsiTheme="minorHAnsi" w:cstheme="minorBidi"/>
            <w:noProof/>
            <w:sz w:val="22"/>
            <w:szCs w:val="22"/>
            <w:rtl/>
            <w:lang w:eastAsia="en-US"/>
          </w:rPr>
          <w:tab/>
        </w:r>
        <w:r w:rsidR="00812B78" w:rsidRPr="00E44ECF">
          <w:rPr>
            <w:rStyle w:val="Hyperlink"/>
            <w:rFonts w:hint="eastAsia"/>
            <w:noProof/>
            <w:rtl/>
          </w:rPr>
          <w:t>שלמות</w:t>
        </w:r>
        <w:r w:rsidR="00812B78" w:rsidRPr="00E44ECF">
          <w:rPr>
            <w:rStyle w:val="Hyperlink"/>
            <w:noProof/>
            <w:rtl/>
          </w:rPr>
          <w:t xml:space="preserve"> </w:t>
        </w:r>
        <w:r w:rsidR="00812B78" w:rsidRPr="00E44ECF">
          <w:rPr>
            <w:rStyle w:val="Hyperlink"/>
            <w:rFonts w:hint="eastAsia"/>
            <w:noProof/>
            <w:rtl/>
          </w:rPr>
          <w:t>ההצעה</w:t>
        </w:r>
        <w:r w:rsidR="00812B78" w:rsidRPr="00E44ECF">
          <w:rPr>
            <w:rStyle w:val="Hyperlink"/>
            <w:noProof/>
            <w:rtl/>
          </w:rPr>
          <w:t xml:space="preserve"> </w:t>
        </w:r>
        <w:r w:rsidR="00812B78" w:rsidRPr="00E44ECF">
          <w:rPr>
            <w:rStyle w:val="Hyperlink"/>
            <w:rFonts w:hint="eastAsia"/>
            <w:noProof/>
            <w:rtl/>
          </w:rPr>
          <w:t>ואחריות</w:t>
        </w:r>
        <w:r w:rsidR="00812B78" w:rsidRPr="00E44ECF">
          <w:rPr>
            <w:rStyle w:val="Hyperlink"/>
            <w:noProof/>
            <w:rtl/>
          </w:rPr>
          <w:t xml:space="preserve"> </w:t>
        </w:r>
        <w:r w:rsidR="00812B78" w:rsidRPr="00E44ECF">
          <w:rPr>
            <w:rStyle w:val="Hyperlink"/>
            <w:rFonts w:hint="eastAsia"/>
            <w:noProof/>
            <w:rtl/>
          </w:rPr>
          <w:t>כוללת</w:t>
        </w:r>
        <w:r w:rsidR="00812B78">
          <w:rPr>
            <w:noProof/>
            <w:webHidden/>
            <w:rtl/>
          </w:rPr>
          <w:tab/>
        </w:r>
        <w:r w:rsidR="00812B78">
          <w:rPr>
            <w:rStyle w:val="Hyperlink"/>
            <w:noProof/>
            <w:rtl/>
          </w:rPr>
          <w:fldChar w:fldCharType="begin"/>
        </w:r>
        <w:r w:rsidR="00812B78">
          <w:rPr>
            <w:noProof/>
            <w:webHidden/>
            <w:rtl/>
          </w:rPr>
          <w:instrText xml:space="preserve"> </w:instrText>
        </w:r>
        <w:r w:rsidR="00812B78">
          <w:rPr>
            <w:noProof/>
            <w:webHidden/>
          </w:rPr>
          <w:instrText>PAGEREF</w:instrText>
        </w:r>
        <w:r w:rsidR="00812B78">
          <w:rPr>
            <w:noProof/>
            <w:webHidden/>
            <w:rtl/>
          </w:rPr>
          <w:instrText xml:space="preserve"> _</w:instrText>
        </w:r>
        <w:r w:rsidR="00812B78">
          <w:rPr>
            <w:noProof/>
            <w:webHidden/>
          </w:rPr>
          <w:instrText>Toc396059300 \h</w:instrText>
        </w:r>
        <w:r w:rsidR="00812B78">
          <w:rPr>
            <w:noProof/>
            <w:webHidden/>
            <w:rtl/>
          </w:rPr>
          <w:instrText xml:space="preserve"> </w:instrText>
        </w:r>
        <w:r w:rsidR="00812B78">
          <w:rPr>
            <w:rStyle w:val="Hyperlink"/>
            <w:noProof/>
            <w:rtl/>
          </w:rPr>
        </w:r>
        <w:r w:rsidR="00812B78">
          <w:rPr>
            <w:rStyle w:val="Hyperlink"/>
            <w:noProof/>
            <w:rtl/>
          </w:rPr>
          <w:fldChar w:fldCharType="separate"/>
        </w:r>
        <w:r w:rsidR="00C11CF8">
          <w:rPr>
            <w:noProof/>
            <w:webHidden/>
            <w:rtl/>
          </w:rPr>
          <w:t>25</w:t>
        </w:r>
        <w:r w:rsidR="00812B78">
          <w:rPr>
            <w:rStyle w:val="Hyperlink"/>
            <w:noProof/>
            <w:rtl/>
          </w:rPr>
          <w:fldChar w:fldCharType="end"/>
        </w:r>
      </w:hyperlink>
    </w:p>
    <w:p w:rsidR="00812B78" w:rsidRDefault="001072CF">
      <w:pPr>
        <w:pStyle w:val="TOC2"/>
        <w:tabs>
          <w:tab w:val="left" w:pos="1320"/>
          <w:tab w:val="right" w:leader="dot" w:pos="8376"/>
        </w:tabs>
        <w:rPr>
          <w:rFonts w:asciiTheme="minorHAnsi" w:eastAsiaTheme="minorEastAsia" w:hAnsiTheme="minorHAnsi" w:cstheme="minorBidi"/>
          <w:noProof/>
          <w:sz w:val="22"/>
          <w:szCs w:val="22"/>
          <w:rtl/>
          <w:lang w:eastAsia="en-US"/>
        </w:rPr>
      </w:pPr>
      <w:hyperlink w:anchor="_Toc396059301" w:history="1">
        <w:r w:rsidR="00812B78" w:rsidRPr="00E44ECF">
          <w:rPr>
            <w:rStyle w:val="Hyperlink"/>
            <w:noProof/>
            <w:rtl/>
          </w:rPr>
          <w:t>0.13</w:t>
        </w:r>
        <w:r w:rsidR="00812B78">
          <w:rPr>
            <w:rFonts w:asciiTheme="minorHAnsi" w:eastAsiaTheme="minorEastAsia" w:hAnsiTheme="minorHAnsi" w:cstheme="minorBidi"/>
            <w:noProof/>
            <w:sz w:val="22"/>
            <w:szCs w:val="22"/>
            <w:rtl/>
            <w:lang w:eastAsia="en-US"/>
          </w:rPr>
          <w:tab/>
        </w:r>
        <w:r w:rsidR="00812B78" w:rsidRPr="00E44ECF">
          <w:rPr>
            <w:rStyle w:val="Hyperlink"/>
            <w:rFonts w:hint="eastAsia"/>
            <w:noProof/>
            <w:rtl/>
          </w:rPr>
          <w:t>בדיקת</w:t>
        </w:r>
        <w:r w:rsidR="00812B78" w:rsidRPr="00E44ECF">
          <w:rPr>
            <w:rStyle w:val="Hyperlink"/>
            <w:noProof/>
            <w:rtl/>
          </w:rPr>
          <w:t xml:space="preserve"> </w:t>
        </w:r>
        <w:r w:rsidR="00812B78" w:rsidRPr="00E44ECF">
          <w:rPr>
            <w:rStyle w:val="Hyperlink"/>
            <w:rFonts w:hint="eastAsia"/>
            <w:noProof/>
            <w:rtl/>
          </w:rPr>
          <w:t>ההצעות</w:t>
        </w:r>
        <w:r w:rsidR="00812B78" w:rsidRPr="00E44ECF">
          <w:rPr>
            <w:rStyle w:val="Hyperlink"/>
            <w:noProof/>
            <w:rtl/>
          </w:rPr>
          <w:t xml:space="preserve"> </w:t>
        </w:r>
        <w:r w:rsidR="00812B78" w:rsidRPr="00E44ECF">
          <w:rPr>
            <w:rStyle w:val="Hyperlink"/>
            <w:rFonts w:hint="eastAsia"/>
            <w:noProof/>
            <w:rtl/>
          </w:rPr>
          <w:t>והערכתן</w:t>
        </w:r>
        <w:r w:rsidR="00812B78">
          <w:rPr>
            <w:noProof/>
            <w:webHidden/>
            <w:rtl/>
          </w:rPr>
          <w:tab/>
        </w:r>
        <w:r w:rsidR="00812B78">
          <w:rPr>
            <w:rStyle w:val="Hyperlink"/>
            <w:noProof/>
            <w:rtl/>
          </w:rPr>
          <w:fldChar w:fldCharType="begin"/>
        </w:r>
        <w:r w:rsidR="00812B78">
          <w:rPr>
            <w:noProof/>
            <w:webHidden/>
            <w:rtl/>
          </w:rPr>
          <w:instrText xml:space="preserve"> </w:instrText>
        </w:r>
        <w:r w:rsidR="00812B78">
          <w:rPr>
            <w:noProof/>
            <w:webHidden/>
          </w:rPr>
          <w:instrText>PAGEREF</w:instrText>
        </w:r>
        <w:r w:rsidR="00812B78">
          <w:rPr>
            <w:noProof/>
            <w:webHidden/>
            <w:rtl/>
          </w:rPr>
          <w:instrText xml:space="preserve"> _</w:instrText>
        </w:r>
        <w:r w:rsidR="00812B78">
          <w:rPr>
            <w:noProof/>
            <w:webHidden/>
          </w:rPr>
          <w:instrText>Toc396059301 \h</w:instrText>
        </w:r>
        <w:r w:rsidR="00812B78">
          <w:rPr>
            <w:noProof/>
            <w:webHidden/>
            <w:rtl/>
          </w:rPr>
          <w:instrText xml:space="preserve"> </w:instrText>
        </w:r>
        <w:r w:rsidR="00812B78">
          <w:rPr>
            <w:rStyle w:val="Hyperlink"/>
            <w:noProof/>
            <w:rtl/>
          </w:rPr>
        </w:r>
        <w:r w:rsidR="00812B78">
          <w:rPr>
            <w:rStyle w:val="Hyperlink"/>
            <w:noProof/>
            <w:rtl/>
          </w:rPr>
          <w:fldChar w:fldCharType="separate"/>
        </w:r>
        <w:r w:rsidR="00C11CF8">
          <w:rPr>
            <w:noProof/>
            <w:webHidden/>
            <w:rtl/>
          </w:rPr>
          <w:t>25</w:t>
        </w:r>
        <w:r w:rsidR="00812B78">
          <w:rPr>
            <w:rStyle w:val="Hyperlink"/>
            <w:noProof/>
            <w:rtl/>
          </w:rPr>
          <w:fldChar w:fldCharType="end"/>
        </w:r>
      </w:hyperlink>
    </w:p>
    <w:p w:rsidR="00812B78" w:rsidRDefault="001072CF">
      <w:pPr>
        <w:pStyle w:val="TOC2"/>
        <w:tabs>
          <w:tab w:val="left" w:pos="1320"/>
          <w:tab w:val="right" w:leader="dot" w:pos="8376"/>
        </w:tabs>
        <w:rPr>
          <w:rFonts w:asciiTheme="minorHAnsi" w:eastAsiaTheme="minorEastAsia" w:hAnsiTheme="minorHAnsi" w:cstheme="minorBidi"/>
          <w:noProof/>
          <w:sz w:val="22"/>
          <w:szCs w:val="22"/>
          <w:rtl/>
          <w:lang w:eastAsia="en-US"/>
        </w:rPr>
      </w:pPr>
      <w:hyperlink w:anchor="_Toc396059302" w:history="1">
        <w:r w:rsidR="00812B78" w:rsidRPr="00E44ECF">
          <w:rPr>
            <w:rStyle w:val="Hyperlink"/>
            <w:noProof/>
            <w:rtl/>
          </w:rPr>
          <w:t>0.14</w:t>
        </w:r>
        <w:r w:rsidR="00812B78">
          <w:rPr>
            <w:rFonts w:asciiTheme="minorHAnsi" w:eastAsiaTheme="minorEastAsia" w:hAnsiTheme="minorHAnsi" w:cstheme="minorBidi"/>
            <w:noProof/>
            <w:sz w:val="22"/>
            <w:szCs w:val="22"/>
            <w:rtl/>
            <w:lang w:eastAsia="en-US"/>
          </w:rPr>
          <w:tab/>
        </w:r>
        <w:r w:rsidR="00812B78" w:rsidRPr="00E44ECF">
          <w:rPr>
            <w:rStyle w:val="Hyperlink"/>
            <w:rFonts w:hint="eastAsia"/>
            <w:noProof/>
            <w:rtl/>
          </w:rPr>
          <w:t>סמכות</w:t>
        </w:r>
        <w:r w:rsidR="00812B78" w:rsidRPr="00E44ECF">
          <w:rPr>
            <w:rStyle w:val="Hyperlink"/>
            <w:noProof/>
            <w:rtl/>
          </w:rPr>
          <w:t xml:space="preserve"> </w:t>
        </w:r>
        <w:r w:rsidR="00812B78" w:rsidRPr="00E44ECF">
          <w:rPr>
            <w:rStyle w:val="Hyperlink"/>
            <w:rFonts w:hint="eastAsia"/>
            <w:noProof/>
            <w:rtl/>
          </w:rPr>
          <w:t>השיפוט</w:t>
        </w:r>
        <w:r w:rsidR="00812B78">
          <w:rPr>
            <w:noProof/>
            <w:webHidden/>
            <w:rtl/>
          </w:rPr>
          <w:tab/>
        </w:r>
        <w:r w:rsidR="00812B78">
          <w:rPr>
            <w:rStyle w:val="Hyperlink"/>
            <w:noProof/>
            <w:rtl/>
          </w:rPr>
          <w:fldChar w:fldCharType="begin"/>
        </w:r>
        <w:r w:rsidR="00812B78">
          <w:rPr>
            <w:noProof/>
            <w:webHidden/>
            <w:rtl/>
          </w:rPr>
          <w:instrText xml:space="preserve"> </w:instrText>
        </w:r>
        <w:r w:rsidR="00812B78">
          <w:rPr>
            <w:noProof/>
            <w:webHidden/>
          </w:rPr>
          <w:instrText>PAGEREF</w:instrText>
        </w:r>
        <w:r w:rsidR="00812B78">
          <w:rPr>
            <w:noProof/>
            <w:webHidden/>
            <w:rtl/>
          </w:rPr>
          <w:instrText xml:space="preserve"> _</w:instrText>
        </w:r>
        <w:r w:rsidR="00812B78">
          <w:rPr>
            <w:noProof/>
            <w:webHidden/>
          </w:rPr>
          <w:instrText>Toc396059302 \h</w:instrText>
        </w:r>
        <w:r w:rsidR="00812B78">
          <w:rPr>
            <w:noProof/>
            <w:webHidden/>
            <w:rtl/>
          </w:rPr>
          <w:instrText xml:space="preserve"> </w:instrText>
        </w:r>
        <w:r w:rsidR="00812B78">
          <w:rPr>
            <w:rStyle w:val="Hyperlink"/>
            <w:noProof/>
            <w:rtl/>
          </w:rPr>
        </w:r>
        <w:r w:rsidR="00812B78">
          <w:rPr>
            <w:rStyle w:val="Hyperlink"/>
            <w:noProof/>
            <w:rtl/>
          </w:rPr>
          <w:fldChar w:fldCharType="separate"/>
        </w:r>
        <w:r w:rsidR="00C11CF8">
          <w:rPr>
            <w:noProof/>
            <w:webHidden/>
            <w:rtl/>
          </w:rPr>
          <w:t>27</w:t>
        </w:r>
        <w:r w:rsidR="00812B78">
          <w:rPr>
            <w:rStyle w:val="Hyperlink"/>
            <w:noProof/>
            <w:rtl/>
          </w:rPr>
          <w:fldChar w:fldCharType="end"/>
        </w:r>
      </w:hyperlink>
    </w:p>
    <w:p w:rsidR="00812B78" w:rsidRDefault="001072CF">
      <w:pPr>
        <w:pStyle w:val="TOC2"/>
        <w:tabs>
          <w:tab w:val="left" w:pos="1320"/>
          <w:tab w:val="right" w:leader="dot" w:pos="8376"/>
        </w:tabs>
        <w:rPr>
          <w:rFonts w:asciiTheme="minorHAnsi" w:eastAsiaTheme="minorEastAsia" w:hAnsiTheme="minorHAnsi" w:cstheme="minorBidi"/>
          <w:noProof/>
          <w:sz w:val="22"/>
          <w:szCs w:val="22"/>
          <w:rtl/>
          <w:lang w:eastAsia="en-US"/>
        </w:rPr>
      </w:pPr>
      <w:hyperlink w:anchor="_Toc396059303" w:history="1">
        <w:r w:rsidR="00812B78" w:rsidRPr="00E44ECF">
          <w:rPr>
            <w:rStyle w:val="Hyperlink"/>
            <w:noProof/>
            <w:rtl/>
          </w:rPr>
          <w:t>0.15</w:t>
        </w:r>
        <w:r w:rsidR="00812B78">
          <w:rPr>
            <w:rFonts w:asciiTheme="minorHAnsi" w:eastAsiaTheme="minorEastAsia" w:hAnsiTheme="minorHAnsi" w:cstheme="minorBidi"/>
            <w:noProof/>
            <w:sz w:val="22"/>
            <w:szCs w:val="22"/>
            <w:rtl/>
            <w:lang w:eastAsia="en-US"/>
          </w:rPr>
          <w:tab/>
        </w:r>
        <w:r w:rsidR="00812B78" w:rsidRPr="00E44ECF">
          <w:rPr>
            <w:rStyle w:val="Hyperlink"/>
            <w:rFonts w:hint="eastAsia"/>
            <w:noProof/>
            <w:rtl/>
          </w:rPr>
          <w:t>מחירים</w:t>
        </w:r>
        <w:r w:rsidR="00812B78" w:rsidRPr="00E44ECF">
          <w:rPr>
            <w:rStyle w:val="Hyperlink"/>
            <w:noProof/>
            <w:rtl/>
          </w:rPr>
          <w:t xml:space="preserve"> </w:t>
        </w:r>
        <w:r w:rsidR="00812B78" w:rsidRPr="00E44ECF">
          <w:rPr>
            <w:rStyle w:val="Hyperlink"/>
            <w:rFonts w:hint="eastAsia"/>
            <w:noProof/>
            <w:rtl/>
          </w:rPr>
          <w:t>ותשלום</w:t>
        </w:r>
        <w:r w:rsidR="00812B78">
          <w:rPr>
            <w:noProof/>
            <w:webHidden/>
            <w:rtl/>
          </w:rPr>
          <w:tab/>
        </w:r>
        <w:r w:rsidR="00812B78">
          <w:rPr>
            <w:rStyle w:val="Hyperlink"/>
            <w:noProof/>
            <w:rtl/>
          </w:rPr>
          <w:fldChar w:fldCharType="begin"/>
        </w:r>
        <w:r w:rsidR="00812B78">
          <w:rPr>
            <w:noProof/>
            <w:webHidden/>
            <w:rtl/>
          </w:rPr>
          <w:instrText xml:space="preserve"> </w:instrText>
        </w:r>
        <w:r w:rsidR="00812B78">
          <w:rPr>
            <w:noProof/>
            <w:webHidden/>
          </w:rPr>
          <w:instrText>PAGEREF</w:instrText>
        </w:r>
        <w:r w:rsidR="00812B78">
          <w:rPr>
            <w:noProof/>
            <w:webHidden/>
            <w:rtl/>
          </w:rPr>
          <w:instrText xml:space="preserve"> _</w:instrText>
        </w:r>
        <w:r w:rsidR="00812B78">
          <w:rPr>
            <w:noProof/>
            <w:webHidden/>
          </w:rPr>
          <w:instrText>Toc396059303 \h</w:instrText>
        </w:r>
        <w:r w:rsidR="00812B78">
          <w:rPr>
            <w:noProof/>
            <w:webHidden/>
            <w:rtl/>
          </w:rPr>
          <w:instrText xml:space="preserve"> </w:instrText>
        </w:r>
        <w:r w:rsidR="00812B78">
          <w:rPr>
            <w:rStyle w:val="Hyperlink"/>
            <w:noProof/>
            <w:rtl/>
          </w:rPr>
        </w:r>
        <w:r w:rsidR="00812B78">
          <w:rPr>
            <w:rStyle w:val="Hyperlink"/>
            <w:noProof/>
            <w:rtl/>
          </w:rPr>
          <w:fldChar w:fldCharType="separate"/>
        </w:r>
        <w:r w:rsidR="00C11CF8">
          <w:rPr>
            <w:noProof/>
            <w:webHidden/>
            <w:rtl/>
          </w:rPr>
          <w:t>27</w:t>
        </w:r>
        <w:r w:rsidR="00812B78">
          <w:rPr>
            <w:rStyle w:val="Hyperlink"/>
            <w:noProof/>
            <w:rtl/>
          </w:rPr>
          <w:fldChar w:fldCharType="end"/>
        </w:r>
      </w:hyperlink>
    </w:p>
    <w:p w:rsidR="00812B78" w:rsidRDefault="001072CF">
      <w:pPr>
        <w:pStyle w:val="TOC2"/>
        <w:tabs>
          <w:tab w:val="left" w:pos="1320"/>
          <w:tab w:val="right" w:leader="dot" w:pos="8376"/>
        </w:tabs>
        <w:rPr>
          <w:rFonts w:asciiTheme="minorHAnsi" w:eastAsiaTheme="minorEastAsia" w:hAnsiTheme="minorHAnsi" w:cstheme="minorBidi"/>
          <w:noProof/>
          <w:sz w:val="22"/>
          <w:szCs w:val="22"/>
          <w:rtl/>
          <w:lang w:eastAsia="en-US"/>
        </w:rPr>
      </w:pPr>
      <w:hyperlink w:anchor="_Toc396059304" w:history="1">
        <w:r w:rsidR="00812B78" w:rsidRPr="00E44ECF">
          <w:rPr>
            <w:rStyle w:val="Hyperlink"/>
            <w:noProof/>
            <w:rtl/>
          </w:rPr>
          <w:t>0.16</w:t>
        </w:r>
        <w:r w:rsidR="00812B78">
          <w:rPr>
            <w:rFonts w:asciiTheme="minorHAnsi" w:eastAsiaTheme="minorEastAsia" w:hAnsiTheme="minorHAnsi" w:cstheme="minorBidi"/>
            <w:noProof/>
            <w:sz w:val="22"/>
            <w:szCs w:val="22"/>
            <w:rtl/>
            <w:lang w:eastAsia="en-US"/>
          </w:rPr>
          <w:tab/>
        </w:r>
        <w:r w:rsidR="00812B78" w:rsidRPr="00E44ECF">
          <w:rPr>
            <w:rStyle w:val="Hyperlink"/>
            <w:rFonts w:hint="eastAsia"/>
            <w:noProof/>
            <w:rtl/>
          </w:rPr>
          <w:t>סיווג</w:t>
        </w:r>
        <w:r w:rsidR="00812B78" w:rsidRPr="00E44ECF">
          <w:rPr>
            <w:rStyle w:val="Hyperlink"/>
            <w:noProof/>
            <w:rtl/>
          </w:rPr>
          <w:t xml:space="preserve"> </w:t>
        </w:r>
        <w:r w:rsidR="00812B78" w:rsidRPr="00E44ECF">
          <w:rPr>
            <w:rStyle w:val="Hyperlink"/>
            <w:rFonts w:hint="eastAsia"/>
            <w:noProof/>
            <w:rtl/>
          </w:rPr>
          <w:t>ביטחוני</w:t>
        </w:r>
        <w:r w:rsidR="00812B78">
          <w:rPr>
            <w:noProof/>
            <w:webHidden/>
            <w:rtl/>
          </w:rPr>
          <w:tab/>
        </w:r>
        <w:r w:rsidR="00812B78">
          <w:rPr>
            <w:rStyle w:val="Hyperlink"/>
            <w:noProof/>
            <w:rtl/>
          </w:rPr>
          <w:fldChar w:fldCharType="begin"/>
        </w:r>
        <w:r w:rsidR="00812B78">
          <w:rPr>
            <w:noProof/>
            <w:webHidden/>
            <w:rtl/>
          </w:rPr>
          <w:instrText xml:space="preserve"> </w:instrText>
        </w:r>
        <w:r w:rsidR="00812B78">
          <w:rPr>
            <w:noProof/>
            <w:webHidden/>
          </w:rPr>
          <w:instrText>PAGEREF</w:instrText>
        </w:r>
        <w:r w:rsidR="00812B78">
          <w:rPr>
            <w:noProof/>
            <w:webHidden/>
            <w:rtl/>
          </w:rPr>
          <w:instrText xml:space="preserve"> _</w:instrText>
        </w:r>
        <w:r w:rsidR="00812B78">
          <w:rPr>
            <w:noProof/>
            <w:webHidden/>
          </w:rPr>
          <w:instrText>Toc396059304 \h</w:instrText>
        </w:r>
        <w:r w:rsidR="00812B78">
          <w:rPr>
            <w:noProof/>
            <w:webHidden/>
            <w:rtl/>
          </w:rPr>
          <w:instrText xml:space="preserve"> </w:instrText>
        </w:r>
        <w:r w:rsidR="00812B78">
          <w:rPr>
            <w:rStyle w:val="Hyperlink"/>
            <w:noProof/>
            <w:rtl/>
          </w:rPr>
        </w:r>
        <w:r w:rsidR="00812B78">
          <w:rPr>
            <w:rStyle w:val="Hyperlink"/>
            <w:noProof/>
            <w:rtl/>
          </w:rPr>
          <w:fldChar w:fldCharType="separate"/>
        </w:r>
        <w:r w:rsidR="00C11CF8">
          <w:rPr>
            <w:noProof/>
            <w:webHidden/>
            <w:rtl/>
          </w:rPr>
          <w:t>28</w:t>
        </w:r>
        <w:r w:rsidR="00812B78">
          <w:rPr>
            <w:rStyle w:val="Hyperlink"/>
            <w:noProof/>
            <w:rtl/>
          </w:rPr>
          <w:fldChar w:fldCharType="end"/>
        </w:r>
      </w:hyperlink>
    </w:p>
    <w:p w:rsidR="00812B78" w:rsidRDefault="001072CF">
      <w:pPr>
        <w:pStyle w:val="TOC2"/>
        <w:tabs>
          <w:tab w:val="left" w:pos="1320"/>
          <w:tab w:val="right" w:leader="dot" w:pos="8376"/>
        </w:tabs>
        <w:rPr>
          <w:rFonts w:asciiTheme="minorHAnsi" w:eastAsiaTheme="minorEastAsia" w:hAnsiTheme="minorHAnsi" w:cstheme="minorBidi"/>
          <w:noProof/>
          <w:sz w:val="22"/>
          <w:szCs w:val="22"/>
          <w:rtl/>
          <w:lang w:eastAsia="en-US"/>
        </w:rPr>
      </w:pPr>
      <w:hyperlink w:anchor="_Toc396059305" w:history="1">
        <w:r w:rsidR="00812B78" w:rsidRPr="00E44ECF">
          <w:rPr>
            <w:rStyle w:val="Hyperlink"/>
            <w:noProof/>
            <w:rtl/>
          </w:rPr>
          <w:t>0.17</w:t>
        </w:r>
        <w:r w:rsidR="00812B78">
          <w:rPr>
            <w:rFonts w:asciiTheme="minorHAnsi" w:eastAsiaTheme="minorEastAsia" w:hAnsiTheme="minorHAnsi" w:cstheme="minorBidi"/>
            <w:noProof/>
            <w:sz w:val="22"/>
            <w:szCs w:val="22"/>
            <w:rtl/>
            <w:lang w:eastAsia="en-US"/>
          </w:rPr>
          <w:tab/>
        </w:r>
        <w:r w:rsidR="00812B78" w:rsidRPr="00E44ECF">
          <w:rPr>
            <w:rStyle w:val="Hyperlink"/>
            <w:rFonts w:hint="eastAsia"/>
            <w:noProof/>
            <w:rtl/>
          </w:rPr>
          <w:t>רכישת</w:t>
        </w:r>
        <w:r w:rsidR="00812B78" w:rsidRPr="00E44ECF">
          <w:rPr>
            <w:rStyle w:val="Hyperlink"/>
            <w:noProof/>
            <w:rtl/>
          </w:rPr>
          <w:t xml:space="preserve"> </w:t>
        </w:r>
        <w:r w:rsidR="00812B78" w:rsidRPr="00E44ECF">
          <w:rPr>
            <w:rStyle w:val="Hyperlink"/>
            <w:rFonts w:hint="eastAsia"/>
            <w:noProof/>
            <w:rtl/>
          </w:rPr>
          <w:t>השירותים</w:t>
        </w:r>
        <w:r w:rsidR="00812B78">
          <w:rPr>
            <w:noProof/>
            <w:webHidden/>
            <w:rtl/>
          </w:rPr>
          <w:tab/>
        </w:r>
        <w:r w:rsidR="00812B78">
          <w:rPr>
            <w:rStyle w:val="Hyperlink"/>
            <w:noProof/>
            <w:rtl/>
          </w:rPr>
          <w:fldChar w:fldCharType="begin"/>
        </w:r>
        <w:r w:rsidR="00812B78">
          <w:rPr>
            <w:noProof/>
            <w:webHidden/>
            <w:rtl/>
          </w:rPr>
          <w:instrText xml:space="preserve"> </w:instrText>
        </w:r>
        <w:r w:rsidR="00812B78">
          <w:rPr>
            <w:noProof/>
            <w:webHidden/>
          </w:rPr>
          <w:instrText>PAGEREF</w:instrText>
        </w:r>
        <w:r w:rsidR="00812B78">
          <w:rPr>
            <w:noProof/>
            <w:webHidden/>
            <w:rtl/>
          </w:rPr>
          <w:instrText xml:space="preserve"> _</w:instrText>
        </w:r>
        <w:r w:rsidR="00812B78">
          <w:rPr>
            <w:noProof/>
            <w:webHidden/>
          </w:rPr>
          <w:instrText>Toc396059305 \h</w:instrText>
        </w:r>
        <w:r w:rsidR="00812B78">
          <w:rPr>
            <w:noProof/>
            <w:webHidden/>
            <w:rtl/>
          </w:rPr>
          <w:instrText xml:space="preserve"> </w:instrText>
        </w:r>
        <w:r w:rsidR="00812B78">
          <w:rPr>
            <w:rStyle w:val="Hyperlink"/>
            <w:noProof/>
            <w:rtl/>
          </w:rPr>
        </w:r>
        <w:r w:rsidR="00812B78">
          <w:rPr>
            <w:rStyle w:val="Hyperlink"/>
            <w:noProof/>
            <w:rtl/>
          </w:rPr>
          <w:fldChar w:fldCharType="separate"/>
        </w:r>
        <w:r w:rsidR="00C11CF8">
          <w:rPr>
            <w:noProof/>
            <w:webHidden/>
            <w:rtl/>
          </w:rPr>
          <w:t>29</w:t>
        </w:r>
        <w:r w:rsidR="00812B78">
          <w:rPr>
            <w:rStyle w:val="Hyperlink"/>
            <w:noProof/>
            <w:rtl/>
          </w:rPr>
          <w:fldChar w:fldCharType="end"/>
        </w:r>
      </w:hyperlink>
    </w:p>
    <w:p w:rsidR="00812B78" w:rsidRDefault="001072CF">
      <w:pPr>
        <w:pStyle w:val="TOC1"/>
        <w:tabs>
          <w:tab w:val="left" w:pos="660"/>
          <w:tab w:val="right" w:leader="dot" w:pos="8376"/>
        </w:tabs>
        <w:rPr>
          <w:rFonts w:asciiTheme="minorHAnsi" w:eastAsiaTheme="minorEastAsia" w:hAnsiTheme="minorHAnsi" w:cstheme="minorBidi"/>
          <w:noProof/>
          <w:sz w:val="22"/>
          <w:szCs w:val="22"/>
          <w:rtl/>
          <w:lang w:eastAsia="en-US"/>
        </w:rPr>
      </w:pPr>
      <w:hyperlink w:anchor="_Toc396059306" w:history="1">
        <w:r w:rsidR="00812B78" w:rsidRPr="00E44ECF">
          <w:rPr>
            <w:rStyle w:val="Hyperlink"/>
            <w:noProof/>
            <w:rtl/>
          </w:rPr>
          <w:t>1.</w:t>
        </w:r>
        <w:r w:rsidR="00812B78">
          <w:rPr>
            <w:rFonts w:asciiTheme="minorHAnsi" w:eastAsiaTheme="minorEastAsia" w:hAnsiTheme="minorHAnsi" w:cstheme="minorBidi"/>
            <w:noProof/>
            <w:sz w:val="22"/>
            <w:szCs w:val="22"/>
            <w:rtl/>
            <w:lang w:eastAsia="en-US"/>
          </w:rPr>
          <w:tab/>
        </w:r>
        <w:r w:rsidR="00812B78" w:rsidRPr="00E44ECF">
          <w:rPr>
            <w:rStyle w:val="Hyperlink"/>
            <w:rFonts w:hint="eastAsia"/>
            <w:noProof/>
            <w:rtl/>
          </w:rPr>
          <w:t>יעדים</w:t>
        </w:r>
        <w:r w:rsidR="00812B78" w:rsidRPr="00E44ECF">
          <w:rPr>
            <w:rStyle w:val="Hyperlink"/>
            <w:noProof/>
            <w:rtl/>
          </w:rPr>
          <w:t xml:space="preserve"> (</w:t>
        </w:r>
        <w:r w:rsidR="00812B78" w:rsidRPr="00E44ECF">
          <w:rPr>
            <w:rStyle w:val="Hyperlink"/>
            <w:noProof/>
          </w:rPr>
          <w:t>I</w:t>
        </w:r>
        <w:r w:rsidR="00812B78" w:rsidRPr="00E44ECF">
          <w:rPr>
            <w:rStyle w:val="Hyperlink"/>
            <w:noProof/>
            <w:rtl/>
          </w:rPr>
          <w:t>)</w:t>
        </w:r>
        <w:r w:rsidR="00812B78">
          <w:rPr>
            <w:noProof/>
            <w:webHidden/>
            <w:rtl/>
          </w:rPr>
          <w:tab/>
        </w:r>
        <w:r w:rsidR="00812B78">
          <w:rPr>
            <w:rStyle w:val="Hyperlink"/>
            <w:noProof/>
            <w:rtl/>
          </w:rPr>
          <w:fldChar w:fldCharType="begin"/>
        </w:r>
        <w:r w:rsidR="00812B78">
          <w:rPr>
            <w:noProof/>
            <w:webHidden/>
            <w:rtl/>
          </w:rPr>
          <w:instrText xml:space="preserve"> </w:instrText>
        </w:r>
        <w:r w:rsidR="00812B78">
          <w:rPr>
            <w:noProof/>
            <w:webHidden/>
          </w:rPr>
          <w:instrText>PAGEREF</w:instrText>
        </w:r>
        <w:r w:rsidR="00812B78">
          <w:rPr>
            <w:noProof/>
            <w:webHidden/>
            <w:rtl/>
          </w:rPr>
          <w:instrText xml:space="preserve"> _</w:instrText>
        </w:r>
        <w:r w:rsidR="00812B78">
          <w:rPr>
            <w:noProof/>
            <w:webHidden/>
          </w:rPr>
          <w:instrText>Toc396059306 \h</w:instrText>
        </w:r>
        <w:r w:rsidR="00812B78">
          <w:rPr>
            <w:noProof/>
            <w:webHidden/>
            <w:rtl/>
          </w:rPr>
          <w:instrText xml:space="preserve"> </w:instrText>
        </w:r>
        <w:r w:rsidR="00812B78">
          <w:rPr>
            <w:rStyle w:val="Hyperlink"/>
            <w:noProof/>
            <w:rtl/>
          </w:rPr>
        </w:r>
        <w:r w:rsidR="00812B78">
          <w:rPr>
            <w:rStyle w:val="Hyperlink"/>
            <w:noProof/>
            <w:rtl/>
          </w:rPr>
          <w:fldChar w:fldCharType="separate"/>
        </w:r>
        <w:r w:rsidR="00C11CF8">
          <w:rPr>
            <w:noProof/>
            <w:webHidden/>
            <w:rtl/>
          </w:rPr>
          <w:t>30</w:t>
        </w:r>
        <w:r w:rsidR="00812B78">
          <w:rPr>
            <w:rStyle w:val="Hyperlink"/>
            <w:noProof/>
            <w:rtl/>
          </w:rPr>
          <w:fldChar w:fldCharType="end"/>
        </w:r>
      </w:hyperlink>
    </w:p>
    <w:p w:rsidR="00812B78" w:rsidRDefault="001072CF">
      <w:pPr>
        <w:pStyle w:val="TOC2"/>
        <w:tabs>
          <w:tab w:val="left" w:pos="1320"/>
          <w:tab w:val="right" w:leader="dot" w:pos="8376"/>
        </w:tabs>
        <w:rPr>
          <w:rFonts w:asciiTheme="minorHAnsi" w:eastAsiaTheme="minorEastAsia" w:hAnsiTheme="minorHAnsi" w:cstheme="minorBidi"/>
          <w:noProof/>
          <w:sz w:val="22"/>
          <w:szCs w:val="22"/>
          <w:rtl/>
          <w:lang w:eastAsia="en-US"/>
        </w:rPr>
      </w:pPr>
      <w:hyperlink w:anchor="_Toc396059307" w:history="1">
        <w:r w:rsidR="00812B78" w:rsidRPr="00E44ECF">
          <w:rPr>
            <w:rStyle w:val="Hyperlink"/>
            <w:noProof/>
            <w:rtl/>
          </w:rPr>
          <w:t>1.1</w:t>
        </w:r>
        <w:r w:rsidR="00812B78">
          <w:rPr>
            <w:rFonts w:asciiTheme="minorHAnsi" w:eastAsiaTheme="minorEastAsia" w:hAnsiTheme="minorHAnsi" w:cstheme="minorBidi"/>
            <w:noProof/>
            <w:sz w:val="22"/>
            <w:szCs w:val="22"/>
            <w:rtl/>
            <w:lang w:eastAsia="en-US"/>
          </w:rPr>
          <w:tab/>
        </w:r>
        <w:r w:rsidR="00812B78" w:rsidRPr="00E44ECF">
          <w:rPr>
            <w:rStyle w:val="Hyperlink"/>
            <w:rFonts w:hint="eastAsia"/>
            <w:noProof/>
            <w:rtl/>
          </w:rPr>
          <w:t>כללי</w:t>
        </w:r>
        <w:r w:rsidR="00812B78" w:rsidRPr="00E44ECF">
          <w:rPr>
            <w:rStyle w:val="Hyperlink"/>
            <w:noProof/>
            <w:rtl/>
          </w:rPr>
          <w:t xml:space="preserve"> – </w:t>
        </w:r>
        <w:r w:rsidR="00812B78" w:rsidRPr="00E44ECF">
          <w:rPr>
            <w:rStyle w:val="Hyperlink"/>
            <w:rFonts w:hint="eastAsia"/>
            <w:noProof/>
            <w:rtl/>
          </w:rPr>
          <w:t>הבהקים</w:t>
        </w:r>
        <w:r w:rsidR="00812B78">
          <w:rPr>
            <w:noProof/>
            <w:webHidden/>
            <w:rtl/>
          </w:rPr>
          <w:tab/>
        </w:r>
        <w:r w:rsidR="00812B78">
          <w:rPr>
            <w:rStyle w:val="Hyperlink"/>
            <w:noProof/>
            <w:rtl/>
          </w:rPr>
          <w:fldChar w:fldCharType="begin"/>
        </w:r>
        <w:r w:rsidR="00812B78">
          <w:rPr>
            <w:noProof/>
            <w:webHidden/>
            <w:rtl/>
          </w:rPr>
          <w:instrText xml:space="preserve"> </w:instrText>
        </w:r>
        <w:r w:rsidR="00812B78">
          <w:rPr>
            <w:noProof/>
            <w:webHidden/>
          </w:rPr>
          <w:instrText>PAGEREF</w:instrText>
        </w:r>
        <w:r w:rsidR="00812B78">
          <w:rPr>
            <w:noProof/>
            <w:webHidden/>
            <w:rtl/>
          </w:rPr>
          <w:instrText xml:space="preserve"> _</w:instrText>
        </w:r>
        <w:r w:rsidR="00812B78">
          <w:rPr>
            <w:noProof/>
            <w:webHidden/>
          </w:rPr>
          <w:instrText>Toc396059307 \h</w:instrText>
        </w:r>
        <w:r w:rsidR="00812B78">
          <w:rPr>
            <w:noProof/>
            <w:webHidden/>
            <w:rtl/>
          </w:rPr>
          <w:instrText xml:space="preserve"> </w:instrText>
        </w:r>
        <w:r w:rsidR="00812B78">
          <w:rPr>
            <w:rStyle w:val="Hyperlink"/>
            <w:noProof/>
            <w:rtl/>
          </w:rPr>
        </w:r>
        <w:r w:rsidR="00812B78">
          <w:rPr>
            <w:rStyle w:val="Hyperlink"/>
            <w:noProof/>
            <w:rtl/>
          </w:rPr>
          <w:fldChar w:fldCharType="separate"/>
        </w:r>
        <w:r w:rsidR="00C11CF8">
          <w:rPr>
            <w:noProof/>
            <w:webHidden/>
            <w:rtl/>
          </w:rPr>
          <w:t>30</w:t>
        </w:r>
        <w:r w:rsidR="00812B78">
          <w:rPr>
            <w:rStyle w:val="Hyperlink"/>
            <w:noProof/>
            <w:rtl/>
          </w:rPr>
          <w:fldChar w:fldCharType="end"/>
        </w:r>
      </w:hyperlink>
    </w:p>
    <w:p w:rsidR="00812B78" w:rsidRDefault="001072CF">
      <w:pPr>
        <w:pStyle w:val="TOC2"/>
        <w:tabs>
          <w:tab w:val="left" w:pos="1320"/>
          <w:tab w:val="right" w:leader="dot" w:pos="8376"/>
        </w:tabs>
        <w:rPr>
          <w:rFonts w:asciiTheme="minorHAnsi" w:eastAsiaTheme="minorEastAsia" w:hAnsiTheme="minorHAnsi" w:cstheme="minorBidi"/>
          <w:noProof/>
          <w:sz w:val="22"/>
          <w:szCs w:val="22"/>
          <w:rtl/>
          <w:lang w:eastAsia="en-US"/>
        </w:rPr>
      </w:pPr>
      <w:hyperlink w:anchor="_Toc396059308" w:history="1">
        <w:r w:rsidR="00812B78" w:rsidRPr="00E44ECF">
          <w:rPr>
            <w:rStyle w:val="Hyperlink"/>
            <w:noProof/>
            <w:rtl/>
          </w:rPr>
          <w:t>1.2</w:t>
        </w:r>
        <w:r w:rsidR="00812B78">
          <w:rPr>
            <w:rFonts w:asciiTheme="minorHAnsi" w:eastAsiaTheme="minorEastAsia" w:hAnsiTheme="minorHAnsi" w:cstheme="minorBidi"/>
            <w:noProof/>
            <w:sz w:val="22"/>
            <w:szCs w:val="22"/>
            <w:rtl/>
            <w:lang w:eastAsia="en-US"/>
          </w:rPr>
          <w:tab/>
        </w:r>
        <w:r w:rsidR="00812B78" w:rsidRPr="00E44ECF">
          <w:rPr>
            <w:rStyle w:val="Hyperlink"/>
            <w:rFonts w:hint="eastAsia"/>
            <w:noProof/>
            <w:rtl/>
          </w:rPr>
          <w:t>לקוח</w:t>
        </w:r>
        <w:r w:rsidR="00812B78" w:rsidRPr="00E44ECF">
          <w:rPr>
            <w:rStyle w:val="Hyperlink"/>
            <w:noProof/>
            <w:rtl/>
          </w:rPr>
          <w:t xml:space="preserve"> </w:t>
        </w:r>
        <w:r w:rsidR="00812B78" w:rsidRPr="00E44ECF">
          <w:rPr>
            <w:rStyle w:val="Hyperlink"/>
            <w:rFonts w:hint="eastAsia"/>
            <w:noProof/>
            <w:rtl/>
          </w:rPr>
          <w:t>ומומחה</w:t>
        </w:r>
        <w:r w:rsidR="00812B78" w:rsidRPr="00E44ECF">
          <w:rPr>
            <w:rStyle w:val="Hyperlink"/>
            <w:noProof/>
            <w:rtl/>
          </w:rPr>
          <w:t xml:space="preserve"> </w:t>
        </w:r>
        <w:r w:rsidR="00812B78" w:rsidRPr="00E44ECF">
          <w:rPr>
            <w:rStyle w:val="Hyperlink"/>
            <w:rFonts w:hint="eastAsia"/>
            <w:noProof/>
            <w:rtl/>
          </w:rPr>
          <w:t>יישום</w:t>
        </w:r>
        <w:r w:rsidR="00812B78">
          <w:rPr>
            <w:noProof/>
            <w:webHidden/>
            <w:rtl/>
          </w:rPr>
          <w:tab/>
        </w:r>
        <w:r w:rsidR="00812B78">
          <w:rPr>
            <w:rStyle w:val="Hyperlink"/>
            <w:noProof/>
            <w:rtl/>
          </w:rPr>
          <w:fldChar w:fldCharType="begin"/>
        </w:r>
        <w:r w:rsidR="00812B78">
          <w:rPr>
            <w:noProof/>
            <w:webHidden/>
            <w:rtl/>
          </w:rPr>
          <w:instrText xml:space="preserve"> </w:instrText>
        </w:r>
        <w:r w:rsidR="00812B78">
          <w:rPr>
            <w:noProof/>
            <w:webHidden/>
          </w:rPr>
          <w:instrText>PAGEREF</w:instrText>
        </w:r>
        <w:r w:rsidR="00812B78">
          <w:rPr>
            <w:noProof/>
            <w:webHidden/>
            <w:rtl/>
          </w:rPr>
          <w:instrText xml:space="preserve"> _</w:instrText>
        </w:r>
        <w:r w:rsidR="00812B78">
          <w:rPr>
            <w:noProof/>
            <w:webHidden/>
          </w:rPr>
          <w:instrText>Toc396059308 \h</w:instrText>
        </w:r>
        <w:r w:rsidR="00812B78">
          <w:rPr>
            <w:noProof/>
            <w:webHidden/>
            <w:rtl/>
          </w:rPr>
          <w:instrText xml:space="preserve"> </w:instrText>
        </w:r>
        <w:r w:rsidR="00812B78">
          <w:rPr>
            <w:rStyle w:val="Hyperlink"/>
            <w:noProof/>
            <w:rtl/>
          </w:rPr>
        </w:r>
        <w:r w:rsidR="00812B78">
          <w:rPr>
            <w:rStyle w:val="Hyperlink"/>
            <w:noProof/>
            <w:rtl/>
          </w:rPr>
          <w:fldChar w:fldCharType="separate"/>
        </w:r>
        <w:r w:rsidR="00C11CF8">
          <w:rPr>
            <w:noProof/>
            <w:webHidden/>
            <w:rtl/>
          </w:rPr>
          <w:t>30</w:t>
        </w:r>
        <w:r w:rsidR="00812B78">
          <w:rPr>
            <w:rStyle w:val="Hyperlink"/>
            <w:noProof/>
            <w:rtl/>
          </w:rPr>
          <w:fldChar w:fldCharType="end"/>
        </w:r>
      </w:hyperlink>
    </w:p>
    <w:p w:rsidR="00812B78" w:rsidRDefault="001072CF">
      <w:pPr>
        <w:pStyle w:val="TOC2"/>
        <w:tabs>
          <w:tab w:val="left" w:pos="1320"/>
          <w:tab w:val="right" w:leader="dot" w:pos="8376"/>
        </w:tabs>
        <w:rPr>
          <w:rFonts w:asciiTheme="minorHAnsi" w:eastAsiaTheme="minorEastAsia" w:hAnsiTheme="minorHAnsi" w:cstheme="minorBidi"/>
          <w:noProof/>
          <w:sz w:val="22"/>
          <w:szCs w:val="22"/>
          <w:rtl/>
          <w:lang w:eastAsia="en-US"/>
        </w:rPr>
      </w:pPr>
      <w:hyperlink w:anchor="_Toc396059309" w:history="1">
        <w:r w:rsidR="00812B78" w:rsidRPr="00E44ECF">
          <w:rPr>
            <w:rStyle w:val="Hyperlink"/>
            <w:noProof/>
            <w:rtl/>
          </w:rPr>
          <w:t>1.3</w:t>
        </w:r>
        <w:r w:rsidR="00812B78">
          <w:rPr>
            <w:rFonts w:asciiTheme="minorHAnsi" w:eastAsiaTheme="minorEastAsia" w:hAnsiTheme="minorHAnsi" w:cstheme="minorBidi"/>
            <w:noProof/>
            <w:sz w:val="22"/>
            <w:szCs w:val="22"/>
            <w:rtl/>
            <w:lang w:eastAsia="en-US"/>
          </w:rPr>
          <w:tab/>
        </w:r>
        <w:r w:rsidR="00812B78" w:rsidRPr="00E44ECF">
          <w:rPr>
            <w:rStyle w:val="Hyperlink"/>
            <w:rFonts w:hint="eastAsia"/>
            <w:noProof/>
            <w:rtl/>
          </w:rPr>
          <w:t>יעדים</w:t>
        </w:r>
        <w:r w:rsidR="00812B78" w:rsidRPr="00E44ECF">
          <w:rPr>
            <w:rStyle w:val="Hyperlink"/>
            <w:noProof/>
            <w:rtl/>
          </w:rPr>
          <w:t xml:space="preserve"> </w:t>
        </w:r>
        <w:r w:rsidR="00812B78" w:rsidRPr="00E44ECF">
          <w:rPr>
            <w:rStyle w:val="Hyperlink"/>
            <w:rFonts w:hint="eastAsia"/>
            <w:noProof/>
            <w:rtl/>
          </w:rPr>
          <w:t>ומטרות</w:t>
        </w:r>
        <w:r w:rsidR="00812B78">
          <w:rPr>
            <w:noProof/>
            <w:webHidden/>
            <w:rtl/>
          </w:rPr>
          <w:tab/>
        </w:r>
        <w:r w:rsidR="00812B78">
          <w:rPr>
            <w:rStyle w:val="Hyperlink"/>
            <w:noProof/>
            <w:rtl/>
          </w:rPr>
          <w:fldChar w:fldCharType="begin"/>
        </w:r>
        <w:r w:rsidR="00812B78">
          <w:rPr>
            <w:noProof/>
            <w:webHidden/>
            <w:rtl/>
          </w:rPr>
          <w:instrText xml:space="preserve"> </w:instrText>
        </w:r>
        <w:r w:rsidR="00812B78">
          <w:rPr>
            <w:noProof/>
            <w:webHidden/>
          </w:rPr>
          <w:instrText>PAGEREF</w:instrText>
        </w:r>
        <w:r w:rsidR="00812B78">
          <w:rPr>
            <w:noProof/>
            <w:webHidden/>
            <w:rtl/>
          </w:rPr>
          <w:instrText xml:space="preserve"> _</w:instrText>
        </w:r>
        <w:r w:rsidR="00812B78">
          <w:rPr>
            <w:noProof/>
            <w:webHidden/>
          </w:rPr>
          <w:instrText>Toc396059309 \h</w:instrText>
        </w:r>
        <w:r w:rsidR="00812B78">
          <w:rPr>
            <w:noProof/>
            <w:webHidden/>
            <w:rtl/>
          </w:rPr>
          <w:instrText xml:space="preserve"> </w:instrText>
        </w:r>
        <w:r w:rsidR="00812B78">
          <w:rPr>
            <w:rStyle w:val="Hyperlink"/>
            <w:noProof/>
            <w:rtl/>
          </w:rPr>
        </w:r>
        <w:r w:rsidR="00812B78">
          <w:rPr>
            <w:rStyle w:val="Hyperlink"/>
            <w:noProof/>
            <w:rtl/>
          </w:rPr>
          <w:fldChar w:fldCharType="separate"/>
        </w:r>
        <w:r w:rsidR="00C11CF8">
          <w:rPr>
            <w:noProof/>
            <w:webHidden/>
            <w:rtl/>
          </w:rPr>
          <w:t>30</w:t>
        </w:r>
        <w:r w:rsidR="00812B78">
          <w:rPr>
            <w:rStyle w:val="Hyperlink"/>
            <w:noProof/>
            <w:rtl/>
          </w:rPr>
          <w:fldChar w:fldCharType="end"/>
        </w:r>
      </w:hyperlink>
    </w:p>
    <w:p w:rsidR="00812B78" w:rsidRDefault="001072CF">
      <w:pPr>
        <w:pStyle w:val="TOC2"/>
        <w:tabs>
          <w:tab w:val="left" w:pos="1320"/>
          <w:tab w:val="right" w:leader="dot" w:pos="8376"/>
        </w:tabs>
        <w:rPr>
          <w:rFonts w:asciiTheme="minorHAnsi" w:eastAsiaTheme="minorEastAsia" w:hAnsiTheme="minorHAnsi" w:cstheme="minorBidi"/>
          <w:noProof/>
          <w:sz w:val="22"/>
          <w:szCs w:val="22"/>
          <w:rtl/>
          <w:lang w:eastAsia="en-US"/>
        </w:rPr>
      </w:pPr>
      <w:hyperlink w:anchor="_Toc396059310" w:history="1">
        <w:r w:rsidR="00812B78" w:rsidRPr="00E44ECF">
          <w:rPr>
            <w:rStyle w:val="Hyperlink"/>
            <w:noProof/>
          </w:rPr>
          <w:t>1.4</w:t>
        </w:r>
        <w:r w:rsidR="00812B78">
          <w:rPr>
            <w:rFonts w:asciiTheme="minorHAnsi" w:eastAsiaTheme="minorEastAsia" w:hAnsiTheme="minorHAnsi" w:cstheme="minorBidi"/>
            <w:noProof/>
            <w:sz w:val="22"/>
            <w:szCs w:val="22"/>
            <w:rtl/>
            <w:lang w:eastAsia="en-US"/>
          </w:rPr>
          <w:tab/>
        </w:r>
        <w:r w:rsidR="00812B78" w:rsidRPr="00E44ECF">
          <w:rPr>
            <w:rStyle w:val="Hyperlink"/>
            <w:rFonts w:hint="eastAsia"/>
            <w:noProof/>
            <w:rtl/>
          </w:rPr>
          <w:t>השתלבות</w:t>
        </w:r>
        <w:r w:rsidR="00812B78" w:rsidRPr="00E44ECF">
          <w:rPr>
            <w:rStyle w:val="Hyperlink"/>
            <w:noProof/>
            <w:rtl/>
          </w:rPr>
          <w:t xml:space="preserve"> </w:t>
        </w:r>
        <w:r w:rsidR="00812B78" w:rsidRPr="00E44ECF">
          <w:rPr>
            <w:rStyle w:val="Hyperlink"/>
            <w:rFonts w:hint="eastAsia"/>
            <w:noProof/>
            <w:rtl/>
          </w:rPr>
          <w:t>ביעדי</w:t>
        </w:r>
        <w:r w:rsidR="00812B78" w:rsidRPr="00E44ECF">
          <w:rPr>
            <w:rStyle w:val="Hyperlink"/>
            <w:noProof/>
            <w:rtl/>
          </w:rPr>
          <w:t xml:space="preserve"> </w:t>
        </w:r>
        <w:r w:rsidR="00812B78" w:rsidRPr="00E44ECF">
          <w:rPr>
            <w:rStyle w:val="Hyperlink"/>
            <w:rFonts w:hint="eastAsia"/>
            <w:noProof/>
            <w:rtl/>
          </w:rPr>
          <w:t>הארגון</w:t>
        </w:r>
        <w:r w:rsidR="00812B78">
          <w:rPr>
            <w:noProof/>
            <w:webHidden/>
            <w:rtl/>
          </w:rPr>
          <w:tab/>
        </w:r>
        <w:r w:rsidR="00812B78">
          <w:rPr>
            <w:rStyle w:val="Hyperlink"/>
            <w:noProof/>
            <w:rtl/>
          </w:rPr>
          <w:fldChar w:fldCharType="begin"/>
        </w:r>
        <w:r w:rsidR="00812B78">
          <w:rPr>
            <w:noProof/>
            <w:webHidden/>
            <w:rtl/>
          </w:rPr>
          <w:instrText xml:space="preserve"> </w:instrText>
        </w:r>
        <w:r w:rsidR="00812B78">
          <w:rPr>
            <w:noProof/>
            <w:webHidden/>
          </w:rPr>
          <w:instrText>PAGEREF</w:instrText>
        </w:r>
        <w:r w:rsidR="00812B78">
          <w:rPr>
            <w:noProof/>
            <w:webHidden/>
            <w:rtl/>
          </w:rPr>
          <w:instrText xml:space="preserve"> _</w:instrText>
        </w:r>
        <w:r w:rsidR="00812B78">
          <w:rPr>
            <w:noProof/>
            <w:webHidden/>
          </w:rPr>
          <w:instrText>Toc396059310 \h</w:instrText>
        </w:r>
        <w:r w:rsidR="00812B78">
          <w:rPr>
            <w:noProof/>
            <w:webHidden/>
            <w:rtl/>
          </w:rPr>
          <w:instrText xml:space="preserve"> </w:instrText>
        </w:r>
        <w:r w:rsidR="00812B78">
          <w:rPr>
            <w:rStyle w:val="Hyperlink"/>
            <w:noProof/>
            <w:rtl/>
          </w:rPr>
        </w:r>
        <w:r w:rsidR="00812B78">
          <w:rPr>
            <w:rStyle w:val="Hyperlink"/>
            <w:noProof/>
            <w:rtl/>
          </w:rPr>
          <w:fldChar w:fldCharType="separate"/>
        </w:r>
        <w:r w:rsidR="00C11CF8">
          <w:rPr>
            <w:noProof/>
            <w:webHidden/>
            <w:rtl/>
          </w:rPr>
          <w:t>31</w:t>
        </w:r>
        <w:r w:rsidR="00812B78">
          <w:rPr>
            <w:rStyle w:val="Hyperlink"/>
            <w:noProof/>
            <w:rtl/>
          </w:rPr>
          <w:fldChar w:fldCharType="end"/>
        </w:r>
      </w:hyperlink>
    </w:p>
    <w:p w:rsidR="00812B78" w:rsidRDefault="001072CF">
      <w:pPr>
        <w:pStyle w:val="TOC2"/>
        <w:tabs>
          <w:tab w:val="left" w:pos="1320"/>
          <w:tab w:val="right" w:leader="dot" w:pos="8376"/>
        </w:tabs>
        <w:rPr>
          <w:rFonts w:asciiTheme="minorHAnsi" w:eastAsiaTheme="minorEastAsia" w:hAnsiTheme="minorHAnsi" w:cstheme="minorBidi"/>
          <w:noProof/>
          <w:sz w:val="22"/>
          <w:szCs w:val="22"/>
          <w:rtl/>
          <w:lang w:eastAsia="en-US"/>
        </w:rPr>
      </w:pPr>
      <w:hyperlink w:anchor="_Toc396059311" w:history="1">
        <w:r w:rsidR="00812B78" w:rsidRPr="00E44ECF">
          <w:rPr>
            <w:rStyle w:val="Hyperlink"/>
            <w:noProof/>
          </w:rPr>
          <w:t>1.5</w:t>
        </w:r>
        <w:r w:rsidR="00812B78">
          <w:rPr>
            <w:rFonts w:asciiTheme="minorHAnsi" w:eastAsiaTheme="minorEastAsia" w:hAnsiTheme="minorHAnsi" w:cstheme="minorBidi"/>
            <w:noProof/>
            <w:sz w:val="22"/>
            <w:szCs w:val="22"/>
            <w:rtl/>
            <w:lang w:eastAsia="en-US"/>
          </w:rPr>
          <w:tab/>
        </w:r>
        <w:r w:rsidR="00812B78" w:rsidRPr="00E44ECF">
          <w:rPr>
            <w:rStyle w:val="Hyperlink"/>
            <w:rFonts w:hint="eastAsia"/>
            <w:noProof/>
            <w:rtl/>
          </w:rPr>
          <w:t>אופק</w:t>
        </w:r>
        <w:r w:rsidR="00812B78" w:rsidRPr="00E44ECF">
          <w:rPr>
            <w:rStyle w:val="Hyperlink"/>
            <w:noProof/>
            <w:rtl/>
          </w:rPr>
          <w:t xml:space="preserve"> </w:t>
        </w:r>
        <w:r w:rsidR="00812B78" w:rsidRPr="00E44ECF">
          <w:rPr>
            <w:rStyle w:val="Hyperlink"/>
            <w:rFonts w:hint="eastAsia"/>
            <w:noProof/>
            <w:rtl/>
          </w:rPr>
          <w:t>הזמן</w:t>
        </w:r>
        <w:r w:rsidR="00812B78">
          <w:rPr>
            <w:noProof/>
            <w:webHidden/>
            <w:rtl/>
          </w:rPr>
          <w:tab/>
        </w:r>
        <w:r w:rsidR="00812B78">
          <w:rPr>
            <w:rStyle w:val="Hyperlink"/>
            <w:noProof/>
            <w:rtl/>
          </w:rPr>
          <w:fldChar w:fldCharType="begin"/>
        </w:r>
        <w:r w:rsidR="00812B78">
          <w:rPr>
            <w:noProof/>
            <w:webHidden/>
            <w:rtl/>
          </w:rPr>
          <w:instrText xml:space="preserve"> </w:instrText>
        </w:r>
        <w:r w:rsidR="00812B78">
          <w:rPr>
            <w:noProof/>
            <w:webHidden/>
          </w:rPr>
          <w:instrText>PAGEREF</w:instrText>
        </w:r>
        <w:r w:rsidR="00812B78">
          <w:rPr>
            <w:noProof/>
            <w:webHidden/>
            <w:rtl/>
          </w:rPr>
          <w:instrText xml:space="preserve"> _</w:instrText>
        </w:r>
        <w:r w:rsidR="00812B78">
          <w:rPr>
            <w:noProof/>
            <w:webHidden/>
          </w:rPr>
          <w:instrText>Toc396059311 \h</w:instrText>
        </w:r>
        <w:r w:rsidR="00812B78">
          <w:rPr>
            <w:noProof/>
            <w:webHidden/>
            <w:rtl/>
          </w:rPr>
          <w:instrText xml:space="preserve"> </w:instrText>
        </w:r>
        <w:r w:rsidR="00812B78">
          <w:rPr>
            <w:rStyle w:val="Hyperlink"/>
            <w:noProof/>
            <w:rtl/>
          </w:rPr>
        </w:r>
        <w:r w:rsidR="00812B78">
          <w:rPr>
            <w:rStyle w:val="Hyperlink"/>
            <w:noProof/>
            <w:rtl/>
          </w:rPr>
          <w:fldChar w:fldCharType="separate"/>
        </w:r>
        <w:r w:rsidR="00C11CF8">
          <w:rPr>
            <w:noProof/>
            <w:webHidden/>
            <w:rtl/>
          </w:rPr>
          <w:t>32</w:t>
        </w:r>
        <w:r w:rsidR="00812B78">
          <w:rPr>
            <w:rStyle w:val="Hyperlink"/>
            <w:noProof/>
            <w:rtl/>
          </w:rPr>
          <w:fldChar w:fldCharType="end"/>
        </w:r>
      </w:hyperlink>
    </w:p>
    <w:p w:rsidR="00812B78" w:rsidRDefault="001072CF">
      <w:pPr>
        <w:pStyle w:val="TOC2"/>
        <w:tabs>
          <w:tab w:val="left" w:pos="1320"/>
          <w:tab w:val="right" w:leader="dot" w:pos="8376"/>
        </w:tabs>
        <w:rPr>
          <w:rFonts w:asciiTheme="minorHAnsi" w:eastAsiaTheme="minorEastAsia" w:hAnsiTheme="minorHAnsi" w:cstheme="minorBidi"/>
          <w:noProof/>
          <w:sz w:val="22"/>
          <w:szCs w:val="22"/>
          <w:rtl/>
          <w:lang w:eastAsia="en-US"/>
        </w:rPr>
      </w:pPr>
      <w:hyperlink w:anchor="_Toc396059312" w:history="1">
        <w:r w:rsidR="00812B78" w:rsidRPr="00E44ECF">
          <w:rPr>
            <w:rStyle w:val="Hyperlink"/>
            <w:noProof/>
          </w:rPr>
          <w:t>1.6</w:t>
        </w:r>
        <w:r w:rsidR="00812B78">
          <w:rPr>
            <w:rFonts w:asciiTheme="minorHAnsi" w:eastAsiaTheme="minorEastAsia" w:hAnsiTheme="minorHAnsi" w:cstheme="minorBidi"/>
            <w:noProof/>
            <w:sz w:val="22"/>
            <w:szCs w:val="22"/>
            <w:rtl/>
            <w:lang w:eastAsia="en-US"/>
          </w:rPr>
          <w:tab/>
        </w:r>
        <w:r w:rsidR="00812B78" w:rsidRPr="00E44ECF">
          <w:rPr>
            <w:rStyle w:val="Hyperlink"/>
            <w:rFonts w:hint="eastAsia"/>
            <w:noProof/>
            <w:rtl/>
          </w:rPr>
          <w:t>אומדן</w:t>
        </w:r>
        <w:r w:rsidR="00812B78" w:rsidRPr="00E44ECF">
          <w:rPr>
            <w:rStyle w:val="Hyperlink"/>
            <w:noProof/>
            <w:rtl/>
          </w:rPr>
          <w:t xml:space="preserve"> </w:t>
        </w:r>
        <w:r w:rsidR="00812B78" w:rsidRPr="00E44ECF">
          <w:rPr>
            <w:rStyle w:val="Hyperlink"/>
            <w:rFonts w:hint="eastAsia"/>
            <w:noProof/>
            <w:rtl/>
          </w:rPr>
          <w:t>כמות</w:t>
        </w:r>
        <w:r w:rsidR="00812B78">
          <w:rPr>
            <w:noProof/>
            <w:webHidden/>
            <w:rtl/>
          </w:rPr>
          <w:tab/>
        </w:r>
        <w:r w:rsidR="00812B78">
          <w:rPr>
            <w:rStyle w:val="Hyperlink"/>
            <w:noProof/>
            <w:rtl/>
          </w:rPr>
          <w:fldChar w:fldCharType="begin"/>
        </w:r>
        <w:r w:rsidR="00812B78">
          <w:rPr>
            <w:noProof/>
            <w:webHidden/>
            <w:rtl/>
          </w:rPr>
          <w:instrText xml:space="preserve"> </w:instrText>
        </w:r>
        <w:r w:rsidR="00812B78">
          <w:rPr>
            <w:noProof/>
            <w:webHidden/>
          </w:rPr>
          <w:instrText>PAGEREF</w:instrText>
        </w:r>
        <w:r w:rsidR="00812B78">
          <w:rPr>
            <w:noProof/>
            <w:webHidden/>
            <w:rtl/>
          </w:rPr>
          <w:instrText xml:space="preserve"> _</w:instrText>
        </w:r>
        <w:r w:rsidR="00812B78">
          <w:rPr>
            <w:noProof/>
            <w:webHidden/>
          </w:rPr>
          <w:instrText>Toc396059312 \h</w:instrText>
        </w:r>
        <w:r w:rsidR="00812B78">
          <w:rPr>
            <w:noProof/>
            <w:webHidden/>
            <w:rtl/>
          </w:rPr>
          <w:instrText xml:space="preserve"> </w:instrText>
        </w:r>
        <w:r w:rsidR="00812B78">
          <w:rPr>
            <w:rStyle w:val="Hyperlink"/>
            <w:noProof/>
            <w:rtl/>
          </w:rPr>
        </w:r>
        <w:r w:rsidR="00812B78">
          <w:rPr>
            <w:rStyle w:val="Hyperlink"/>
            <w:noProof/>
            <w:rtl/>
          </w:rPr>
          <w:fldChar w:fldCharType="separate"/>
        </w:r>
        <w:r w:rsidR="00C11CF8">
          <w:rPr>
            <w:noProof/>
            <w:webHidden/>
            <w:rtl/>
          </w:rPr>
          <w:t>32</w:t>
        </w:r>
        <w:r w:rsidR="00812B78">
          <w:rPr>
            <w:rStyle w:val="Hyperlink"/>
            <w:noProof/>
            <w:rtl/>
          </w:rPr>
          <w:fldChar w:fldCharType="end"/>
        </w:r>
      </w:hyperlink>
    </w:p>
    <w:p w:rsidR="00812B78" w:rsidRDefault="001072CF">
      <w:pPr>
        <w:pStyle w:val="TOC1"/>
        <w:tabs>
          <w:tab w:val="left" w:pos="660"/>
          <w:tab w:val="right" w:leader="dot" w:pos="8376"/>
        </w:tabs>
        <w:rPr>
          <w:rFonts w:asciiTheme="minorHAnsi" w:eastAsiaTheme="minorEastAsia" w:hAnsiTheme="minorHAnsi" w:cstheme="minorBidi"/>
          <w:noProof/>
          <w:sz w:val="22"/>
          <w:szCs w:val="22"/>
          <w:rtl/>
          <w:lang w:eastAsia="en-US"/>
        </w:rPr>
      </w:pPr>
      <w:hyperlink w:anchor="_Toc396059313" w:history="1">
        <w:r w:rsidR="00812B78" w:rsidRPr="00E44ECF">
          <w:rPr>
            <w:rStyle w:val="Hyperlink"/>
            <w:noProof/>
            <w:rtl/>
          </w:rPr>
          <w:t>2.</w:t>
        </w:r>
        <w:r w:rsidR="00812B78">
          <w:rPr>
            <w:rFonts w:asciiTheme="minorHAnsi" w:eastAsiaTheme="minorEastAsia" w:hAnsiTheme="minorHAnsi" w:cstheme="minorBidi"/>
            <w:noProof/>
            <w:sz w:val="22"/>
            <w:szCs w:val="22"/>
            <w:rtl/>
            <w:lang w:eastAsia="en-US"/>
          </w:rPr>
          <w:tab/>
        </w:r>
        <w:r w:rsidR="00812B78" w:rsidRPr="00E44ECF">
          <w:rPr>
            <w:rStyle w:val="Hyperlink"/>
            <w:rFonts w:hint="eastAsia"/>
            <w:noProof/>
            <w:rtl/>
          </w:rPr>
          <w:t>יישום</w:t>
        </w:r>
        <w:r w:rsidR="00812B78" w:rsidRPr="00E44ECF">
          <w:rPr>
            <w:rStyle w:val="Hyperlink"/>
            <w:noProof/>
            <w:rtl/>
          </w:rPr>
          <w:t xml:space="preserve"> (</w:t>
        </w:r>
        <w:r w:rsidR="00812B78" w:rsidRPr="00E44ECF">
          <w:rPr>
            <w:rStyle w:val="Hyperlink"/>
            <w:noProof/>
          </w:rPr>
          <w:t>M</w:t>
        </w:r>
        <w:r w:rsidR="00812B78" w:rsidRPr="00E44ECF">
          <w:rPr>
            <w:rStyle w:val="Hyperlink"/>
            <w:noProof/>
            <w:rtl/>
          </w:rPr>
          <w:t>)</w:t>
        </w:r>
        <w:r w:rsidR="00812B78">
          <w:rPr>
            <w:noProof/>
            <w:webHidden/>
            <w:rtl/>
          </w:rPr>
          <w:tab/>
        </w:r>
        <w:r w:rsidR="00812B78">
          <w:rPr>
            <w:rStyle w:val="Hyperlink"/>
            <w:noProof/>
            <w:rtl/>
          </w:rPr>
          <w:fldChar w:fldCharType="begin"/>
        </w:r>
        <w:r w:rsidR="00812B78">
          <w:rPr>
            <w:noProof/>
            <w:webHidden/>
            <w:rtl/>
          </w:rPr>
          <w:instrText xml:space="preserve"> </w:instrText>
        </w:r>
        <w:r w:rsidR="00812B78">
          <w:rPr>
            <w:noProof/>
            <w:webHidden/>
          </w:rPr>
          <w:instrText>PAGEREF</w:instrText>
        </w:r>
        <w:r w:rsidR="00812B78">
          <w:rPr>
            <w:noProof/>
            <w:webHidden/>
            <w:rtl/>
          </w:rPr>
          <w:instrText xml:space="preserve"> _</w:instrText>
        </w:r>
        <w:r w:rsidR="00812B78">
          <w:rPr>
            <w:noProof/>
            <w:webHidden/>
          </w:rPr>
          <w:instrText>Toc396059313 \h</w:instrText>
        </w:r>
        <w:r w:rsidR="00812B78">
          <w:rPr>
            <w:noProof/>
            <w:webHidden/>
            <w:rtl/>
          </w:rPr>
          <w:instrText xml:space="preserve"> </w:instrText>
        </w:r>
        <w:r w:rsidR="00812B78">
          <w:rPr>
            <w:rStyle w:val="Hyperlink"/>
            <w:noProof/>
            <w:rtl/>
          </w:rPr>
        </w:r>
        <w:r w:rsidR="00812B78">
          <w:rPr>
            <w:rStyle w:val="Hyperlink"/>
            <w:noProof/>
            <w:rtl/>
          </w:rPr>
          <w:fldChar w:fldCharType="separate"/>
        </w:r>
        <w:r w:rsidR="00C11CF8">
          <w:rPr>
            <w:noProof/>
            <w:webHidden/>
            <w:rtl/>
          </w:rPr>
          <w:t>35</w:t>
        </w:r>
        <w:r w:rsidR="00812B78">
          <w:rPr>
            <w:rStyle w:val="Hyperlink"/>
            <w:noProof/>
            <w:rtl/>
          </w:rPr>
          <w:fldChar w:fldCharType="end"/>
        </w:r>
      </w:hyperlink>
    </w:p>
    <w:p w:rsidR="00812B78" w:rsidRDefault="001072CF">
      <w:pPr>
        <w:pStyle w:val="TOC2"/>
        <w:tabs>
          <w:tab w:val="left" w:pos="1320"/>
          <w:tab w:val="right" w:leader="dot" w:pos="8376"/>
        </w:tabs>
        <w:rPr>
          <w:rFonts w:asciiTheme="minorHAnsi" w:eastAsiaTheme="minorEastAsia" w:hAnsiTheme="minorHAnsi" w:cstheme="minorBidi"/>
          <w:noProof/>
          <w:sz w:val="22"/>
          <w:szCs w:val="22"/>
          <w:rtl/>
          <w:lang w:eastAsia="en-US"/>
        </w:rPr>
      </w:pPr>
      <w:hyperlink w:anchor="_Toc396059314" w:history="1">
        <w:r w:rsidR="00812B78" w:rsidRPr="00E44ECF">
          <w:rPr>
            <w:rStyle w:val="Hyperlink"/>
            <w:noProof/>
          </w:rPr>
          <w:t>2.1</w:t>
        </w:r>
        <w:r w:rsidR="00812B78">
          <w:rPr>
            <w:rFonts w:asciiTheme="minorHAnsi" w:eastAsiaTheme="minorEastAsia" w:hAnsiTheme="minorHAnsi" w:cstheme="minorBidi"/>
            <w:noProof/>
            <w:sz w:val="22"/>
            <w:szCs w:val="22"/>
            <w:rtl/>
            <w:lang w:eastAsia="en-US"/>
          </w:rPr>
          <w:tab/>
        </w:r>
        <w:r w:rsidR="00812B78" w:rsidRPr="00E44ECF">
          <w:rPr>
            <w:rStyle w:val="Hyperlink"/>
            <w:rFonts w:hint="eastAsia"/>
            <w:noProof/>
            <w:rtl/>
          </w:rPr>
          <w:t>כללי</w:t>
        </w:r>
        <w:r w:rsidR="00812B78" w:rsidRPr="00E44ECF">
          <w:rPr>
            <w:rStyle w:val="Hyperlink"/>
            <w:noProof/>
            <w:rtl/>
          </w:rPr>
          <w:t xml:space="preserve"> – </w:t>
        </w:r>
        <w:r w:rsidR="00812B78" w:rsidRPr="00E44ECF">
          <w:rPr>
            <w:rStyle w:val="Hyperlink"/>
            <w:rFonts w:hint="eastAsia"/>
            <w:noProof/>
            <w:rtl/>
          </w:rPr>
          <w:t>הבהקים</w:t>
        </w:r>
        <w:r w:rsidR="00812B78" w:rsidRPr="00E44ECF">
          <w:rPr>
            <w:rStyle w:val="Hyperlink"/>
            <w:noProof/>
            <w:rtl/>
          </w:rPr>
          <w:t xml:space="preserve"> (</w:t>
        </w:r>
        <w:r w:rsidR="00812B78" w:rsidRPr="00E44ECF">
          <w:rPr>
            <w:rStyle w:val="Hyperlink"/>
            <w:noProof/>
          </w:rPr>
          <w:t>I</w:t>
        </w:r>
        <w:r w:rsidR="00812B78" w:rsidRPr="00E44ECF">
          <w:rPr>
            <w:rStyle w:val="Hyperlink"/>
            <w:noProof/>
            <w:rtl/>
          </w:rPr>
          <w:t>)</w:t>
        </w:r>
        <w:r w:rsidR="00812B78">
          <w:rPr>
            <w:noProof/>
            <w:webHidden/>
            <w:rtl/>
          </w:rPr>
          <w:tab/>
        </w:r>
        <w:r w:rsidR="00812B78">
          <w:rPr>
            <w:rStyle w:val="Hyperlink"/>
            <w:noProof/>
            <w:rtl/>
          </w:rPr>
          <w:fldChar w:fldCharType="begin"/>
        </w:r>
        <w:r w:rsidR="00812B78">
          <w:rPr>
            <w:noProof/>
            <w:webHidden/>
            <w:rtl/>
          </w:rPr>
          <w:instrText xml:space="preserve"> </w:instrText>
        </w:r>
        <w:r w:rsidR="00812B78">
          <w:rPr>
            <w:noProof/>
            <w:webHidden/>
          </w:rPr>
          <w:instrText>PAGEREF</w:instrText>
        </w:r>
        <w:r w:rsidR="00812B78">
          <w:rPr>
            <w:noProof/>
            <w:webHidden/>
            <w:rtl/>
          </w:rPr>
          <w:instrText xml:space="preserve"> _</w:instrText>
        </w:r>
        <w:r w:rsidR="00812B78">
          <w:rPr>
            <w:noProof/>
            <w:webHidden/>
          </w:rPr>
          <w:instrText>Toc396059314 \h</w:instrText>
        </w:r>
        <w:r w:rsidR="00812B78">
          <w:rPr>
            <w:noProof/>
            <w:webHidden/>
            <w:rtl/>
          </w:rPr>
          <w:instrText xml:space="preserve"> </w:instrText>
        </w:r>
        <w:r w:rsidR="00812B78">
          <w:rPr>
            <w:rStyle w:val="Hyperlink"/>
            <w:noProof/>
            <w:rtl/>
          </w:rPr>
        </w:r>
        <w:r w:rsidR="00812B78">
          <w:rPr>
            <w:rStyle w:val="Hyperlink"/>
            <w:noProof/>
            <w:rtl/>
          </w:rPr>
          <w:fldChar w:fldCharType="separate"/>
        </w:r>
        <w:r w:rsidR="00C11CF8">
          <w:rPr>
            <w:noProof/>
            <w:webHidden/>
            <w:rtl/>
          </w:rPr>
          <w:t>35</w:t>
        </w:r>
        <w:r w:rsidR="00812B78">
          <w:rPr>
            <w:rStyle w:val="Hyperlink"/>
            <w:noProof/>
            <w:rtl/>
          </w:rPr>
          <w:fldChar w:fldCharType="end"/>
        </w:r>
      </w:hyperlink>
    </w:p>
    <w:p w:rsidR="00812B78" w:rsidRDefault="001072CF">
      <w:pPr>
        <w:pStyle w:val="TOC2"/>
        <w:tabs>
          <w:tab w:val="left" w:pos="1320"/>
          <w:tab w:val="right" w:leader="dot" w:pos="8376"/>
        </w:tabs>
        <w:rPr>
          <w:rFonts w:asciiTheme="minorHAnsi" w:eastAsiaTheme="minorEastAsia" w:hAnsiTheme="minorHAnsi" w:cstheme="minorBidi"/>
          <w:noProof/>
          <w:sz w:val="22"/>
          <w:szCs w:val="22"/>
          <w:rtl/>
          <w:lang w:eastAsia="en-US"/>
        </w:rPr>
      </w:pPr>
      <w:hyperlink w:anchor="_Toc396059315" w:history="1">
        <w:r w:rsidR="00812B78" w:rsidRPr="00E44ECF">
          <w:rPr>
            <w:rStyle w:val="Hyperlink"/>
            <w:noProof/>
            <w:rtl/>
          </w:rPr>
          <w:t>2.2</w:t>
        </w:r>
        <w:r w:rsidR="00812B78">
          <w:rPr>
            <w:rFonts w:asciiTheme="minorHAnsi" w:eastAsiaTheme="minorEastAsia" w:hAnsiTheme="minorHAnsi" w:cstheme="minorBidi"/>
            <w:noProof/>
            <w:sz w:val="22"/>
            <w:szCs w:val="22"/>
            <w:rtl/>
            <w:lang w:eastAsia="en-US"/>
          </w:rPr>
          <w:tab/>
        </w:r>
        <w:r w:rsidR="00812B78" w:rsidRPr="00E44ECF">
          <w:rPr>
            <w:rStyle w:val="Hyperlink"/>
            <w:rFonts w:hint="eastAsia"/>
            <w:noProof/>
            <w:rtl/>
          </w:rPr>
          <w:t>מאפיינים</w:t>
        </w:r>
        <w:r w:rsidR="00812B78" w:rsidRPr="00E44ECF">
          <w:rPr>
            <w:rStyle w:val="Hyperlink"/>
            <w:noProof/>
            <w:rtl/>
          </w:rPr>
          <w:t xml:space="preserve"> </w:t>
        </w:r>
        <w:r w:rsidR="00812B78" w:rsidRPr="00E44ECF">
          <w:rPr>
            <w:rStyle w:val="Hyperlink"/>
            <w:rFonts w:hint="eastAsia"/>
            <w:noProof/>
            <w:rtl/>
          </w:rPr>
          <w:t>כלליים</w:t>
        </w:r>
        <w:r w:rsidR="00812B78" w:rsidRPr="00E44ECF">
          <w:rPr>
            <w:rStyle w:val="Hyperlink"/>
            <w:noProof/>
            <w:rtl/>
          </w:rPr>
          <w:t xml:space="preserve"> (</w:t>
        </w:r>
        <w:r w:rsidR="00812B78" w:rsidRPr="00E44ECF">
          <w:rPr>
            <w:rStyle w:val="Hyperlink"/>
            <w:noProof/>
          </w:rPr>
          <w:t>I</w:t>
        </w:r>
        <w:r w:rsidR="00812B78" w:rsidRPr="00E44ECF">
          <w:rPr>
            <w:rStyle w:val="Hyperlink"/>
            <w:noProof/>
            <w:rtl/>
          </w:rPr>
          <w:t>)</w:t>
        </w:r>
        <w:r w:rsidR="00812B78">
          <w:rPr>
            <w:noProof/>
            <w:webHidden/>
            <w:rtl/>
          </w:rPr>
          <w:tab/>
        </w:r>
        <w:r w:rsidR="00812B78">
          <w:rPr>
            <w:rStyle w:val="Hyperlink"/>
            <w:noProof/>
            <w:rtl/>
          </w:rPr>
          <w:fldChar w:fldCharType="begin"/>
        </w:r>
        <w:r w:rsidR="00812B78">
          <w:rPr>
            <w:noProof/>
            <w:webHidden/>
            <w:rtl/>
          </w:rPr>
          <w:instrText xml:space="preserve"> </w:instrText>
        </w:r>
        <w:r w:rsidR="00812B78">
          <w:rPr>
            <w:noProof/>
            <w:webHidden/>
          </w:rPr>
          <w:instrText>PAGEREF</w:instrText>
        </w:r>
        <w:r w:rsidR="00812B78">
          <w:rPr>
            <w:noProof/>
            <w:webHidden/>
            <w:rtl/>
          </w:rPr>
          <w:instrText xml:space="preserve"> _</w:instrText>
        </w:r>
        <w:r w:rsidR="00812B78">
          <w:rPr>
            <w:noProof/>
            <w:webHidden/>
          </w:rPr>
          <w:instrText>Toc396059315 \h</w:instrText>
        </w:r>
        <w:r w:rsidR="00812B78">
          <w:rPr>
            <w:noProof/>
            <w:webHidden/>
            <w:rtl/>
          </w:rPr>
          <w:instrText xml:space="preserve"> </w:instrText>
        </w:r>
        <w:r w:rsidR="00812B78">
          <w:rPr>
            <w:rStyle w:val="Hyperlink"/>
            <w:noProof/>
            <w:rtl/>
          </w:rPr>
        </w:r>
        <w:r w:rsidR="00812B78">
          <w:rPr>
            <w:rStyle w:val="Hyperlink"/>
            <w:noProof/>
            <w:rtl/>
          </w:rPr>
          <w:fldChar w:fldCharType="separate"/>
        </w:r>
        <w:r w:rsidR="00C11CF8">
          <w:rPr>
            <w:noProof/>
            <w:webHidden/>
            <w:rtl/>
          </w:rPr>
          <w:t>35</w:t>
        </w:r>
        <w:r w:rsidR="00812B78">
          <w:rPr>
            <w:rStyle w:val="Hyperlink"/>
            <w:noProof/>
            <w:rtl/>
          </w:rPr>
          <w:fldChar w:fldCharType="end"/>
        </w:r>
      </w:hyperlink>
    </w:p>
    <w:p w:rsidR="00812B78" w:rsidRDefault="001072CF">
      <w:pPr>
        <w:pStyle w:val="TOC2"/>
        <w:tabs>
          <w:tab w:val="left" w:pos="1320"/>
          <w:tab w:val="right" w:leader="dot" w:pos="8376"/>
        </w:tabs>
        <w:rPr>
          <w:rFonts w:asciiTheme="minorHAnsi" w:eastAsiaTheme="minorEastAsia" w:hAnsiTheme="minorHAnsi" w:cstheme="minorBidi"/>
          <w:noProof/>
          <w:sz w:val="22"/>
          <w:szCs w:val="22"/>
          <w:rtl/>
          <w:lang w:eastAsia="en-US"/>
        </w:rPr>
      </w:pPr>
      <w:hyperlink w:anchor="_Toc396059316" w:history="1">
        <w:r w:rsidR="00812B78" w:rsidRPr="00E44ECF">
          <w:rPr>
            <w:rStyle w:val="Hyperlink"/>
            <w:noProof/>
          </w:rPr>
          <w:t>2.3</w:t>
        </w:r>
        <w:r w:rsidR="00812B78">
          <w:rPr>
            <w:rFonts w:asciiTheme="minorHAnsi" w:eastAsiaTheme="minorEastAsia" w:hAnsiTheme="minorHAnsi" w:cstheme="minorBidi"/>
            <w:noProof/>
            <w:sz w:val="22"/>
            <w:szCs w:val="22"/>
            <w:rtl/>
            <w:lang w:eastAsia="en-US"/>
          </w:rPr>
          <w:tab/>
        </w:r>
        <w:r w:rsidR="00812B78" w:rsidRPr="00E44ECF">
          <w:rPr>
            <w:rStyle w:val="Hyperlink"/>
            <w:rFonts w:hint="eastAsia"/>
            <w:noProof/>
            <w:rtl/>
          </w:rPr>
          <w:t>משתמשים</w:t>
        </w:r>
        <w:r w:rsidR="00812B78" w:rsidRPr="00E44ECF">
          <w:rPr>
            <w:rStyle w:val="Hyperlink"/>
            <w:noProof/>
            <w:rtl/>
          </w:rPr>
          <w:t xml:space="preserve"> </w:t>
        </w:r>
        <w:r w:rsidR="00812B78" w:rsidRPr="00E44ECF">
          <w:rPr>
            <w:rStyle w:val="Hyperlink"/>
            <w:rFonts w:hint="eastAsia"/>
            <w:noProof/>
            <w:rtl/>
          </w:rPr>
          <w:t>ומערכות</w:t>
        </w:r>
        <w:r w:rsidR="00812B78" w:rsidRPr="00E44ECF">
          <w:rPr>
            <w:rStyle w:val="Hyperlink"/>
            <w:noProof/>
            <w:rtl/>
          </w:rPr>
          <w:t xml:space="preserve"> </w:t>
        </w:r>
        <w:r w:rsidR="00812B78" w:rsidRPr="00E44ECF">
          <w:rPr>
            <w:rStyle w:val="Hyperlink"/>
            <w:rFonts w:hint="eastAsia"/>
            <w:noProof/>
            <w:rtl/>
          </w:rPr>
          <w:t>משיקות</w:t>
        </w:r>
        <w:r w:rsidR="00812B78">
          <w:rPr>
            <w:noProof/>
            <w:webHidden/>
            <w:rtl/>
          </w:rPr>
          <w:tab/>
        </w:r>
        <w:r w:rsidR="00812B78">
          <w:rPr>
            <w:rStyle w:val="Hyperlink"/>
            <w:noProof/>
            <w:rtl/>
          </w:rPr>
          <w:fldChar w:fldCharType="begin"/>
        </w:r>
        <w:r w:rsidR="00812B78">
          <w:rPr>
            <w:noProof/>
            <w:webHidden/>
            <w:rtl/>
          </w:rPr>
          <w:instrText xml:space="preserve"> </w:instrText>
        </w:r>
        <w:r w:rsidR="00812B78">
          <w:rPr>
            <w:noProof/>
            <w:webHidden/>
          </w:rPr>
          <w:instrText>PAGEREF</w:instrText>
        </w:r>
        <w:r w:rsidR="00812B78">
          <w:rPr>
            <w:noProof/>
            <w:webHidden/>
            <w:rtl/>
          </w:rPr>
          <w:instrText xml:space="preserve"> _</w:instrText>
        </w:r>
        <w:r w:rsidR="00812B78">
          <w:rPr>
            <w:noProof/>
            <w:webHidden/>
          </w:rPr>
          <w:instrText>Toc396059316 \h</w:instrText>
        </w:r>
        <w:r w:rsidR="00812B78">
          <w:rPr>
            <w:noProof/>
            <w:webHidden/>
            <w:rtl/>
          </w:rPr>
          <w:instrText xml:space="preserve"> </w:instrText>
        </w:r>
        <w:r w:rsidR="00812B78">
          <w:rPr>
            <w:rStyle w:val="Hyperlink"/>
            <w:noProof/>
            <w:rtl/>
          </w:rPr>
        </w:r>
        <w:r w:rsidR="00812B78">
          <w:rPr>
            <w:rStyle w:val="Hyperlink"/>
            <w:noProof/>
            <w:rtl/>
          </w:rPr>
          <w:fldChar w:fldCharType="separate"/>
        </w:r>
        <w:r w:rsidR="00C11CF8">
          <w:rPr>
            <w:noProof/>
            <w:webHidden/>
            <w:rtl/>
          </w:rPr>
          <w:t>36</w:t>
        </w:r>
        <w:r w:rsidR="00812B78">
          <w:rPr>
            <w:rStyle w:val="Hyperlink"/>
            <w:noProof/>
            <w:rtl/>
          </w:rPr>
          <w:fldChar w:fldCharType="end"/>
        </w:r>
      </w:hyperlink>
    </w:p>
    <w:p w:rsidR="00812B78" w:rsidRDefault="001072CF">
      <w:pPr>
        <w:pStyle w:val="TOC2"/>
        <w:tabs>
          <w:tab w:val="left" w:pos="1320"/>
          <w:tab w:val="right" w:leader="dot" w:pos="8376"/>
        </w:tabs>
        <w:rPr>
          <w:rFonts w:asciiTheme="minorHAnsi" w:eastAsiaTheme="minorEastAsia" w:hAnsiTheme="minorHAnsi" w:cstheme="minorBidi"/>
          <w:noProof/>
          <w:sz w:val="22"/>
          <w:szCs w:val="22"/>
          <w:rtl/>
          <w:lang w:eastAsia="en-US"/>
        </w:rPr>
      </w:pPr>
      <w:hyperlink w:anchor="_Toc396059317" w:history="1">
        <w:r w:rsidR="00812B78" w:rsidRPr="00E44ECF">
          <w:rPr>
            <w:rStyle w:val="Hyperlink"/>
            <w:noProof/>
          </w:rPr>
          <w:t>2.4</w:t>
        </w:r>
        <w:r w:rsidR="00812B78">
          <w:rPr>
            <w:rFonts w:asciiTheme="minorHAnsi" w:eastAsiaTheme="minorEastAsia" w:hAnsiTheme="minorHAnsi" w:cstheme="minorBidi"/>
            <w:noProof/>
            <w:sz w:val="22"/>
            <w:szCs w:val="22"/>
            <w:rtl/>
            <w:lang w:eastAsia="en-US"/>
          </w:rPr>
          <w:tab/>
        </w:r>
        <w:r w:rsidR="00812B78" w:rsidRPr="00E44ECF">
          <w:rPr>
            <w:rStyle w:val="Hyperlink"/>
            <w:rFonts w:hint="eastAsia"/>
            <w:noProof/>
            <w:rtl/>
          </w:rPr>
          <w:t>תיחום</w:t>
        </w:r>
        <w:r w:rsidR="00812B78" w:rsidRPr="00E44ECF">
          <w:rPr>
            <w:rStyle w:val="Hyperlink"/>
            <w:noProof/>
            <w:rtl/>
          </w:rPr>
          <w:t xml:space="preserve"> </w:t>
        </w:r>
        <w:r w:rsidR="00812B78" w:rsidRPr="00E44ECF">
          <w:rPr>
            <w:rStyle w:val="Hyperlink"/>
            <w:rFonts w:hint="eastAsia"/>
            <w:noProof/>
            <w:rtl/>
          </w:rPr>
          <w:t>פנימי</w:t>
        </w:r>
        <w:r w:rsidR="00812B78" w:rsidRPr="00E44ECF">
          <w:rPr>
            <w:rStyle w:val="Hyperlink"/>
            <w:noProof/>
            <w:rtl/>
          </w:rPr>
          <w:t xml:space="preserve"> </w:t>
        </w:r>
        <w:r w:rsidR="00812B78" w:rsidRPr="00E44ECF">
          <w:rPr>
            <w:rStyle w:val="Hyperlink"/>
            <w:rFonts w:hint="eastAsia"/>
            <w:noProof/>
            <w:rtl/>
          </w:rPr>
          <w:t>תיחום</w:t>
        </w:r>
        <w:r w:rsidR="00812B78" w:rsidRPr="00E44ECF">
          <w:rPr>
            <w:rStyle w:val="Hyperlink"/>
            <w:noProof/>
            <w:rtl/>
          </w:rPr>
          <w:t xml:space="preserve"> </w:t>
        </w:r>
        <w:r w:rsidR="00812B78" w:rsidRPr="00E44ECF">
          <w:rPr>
            <w:rStyle w:val="Hyperlink"/>
            <w:rFonts w:hint="eastAsia"/>
            <w:noProof/>
            <w:rtl/>
          </w:rPr>
          <w:t>פרויקט</w:t>
        </w:r>
        <w:r w:rsidR="00812B78" w:rsidRPr="00E44ECF">
          <w:rPr>
            <w:rStyle w:val="Hyperlink"/>
            <w:noProof/>
            <w:rtl/>
          </w:rPr>
          <w:t xml:space="preserve"> </w:t>
        </w:r>
        <w:r w:rsidR="00812B78" w:rsidRPr="00E44ECF">
          <w:rPr>
            <w:rStyle w:val="Hyperlink"/>
            <w:rFonts w:hint="eastAsia"/>
            <w:noProof/>
            <w:rtl/>
          </w:rPr>
          <w:t>ההטמעה</w:t>
        </w:r>
        <w:r w:rsidR="00812B78" w:rsidRPr="00E44ECF">
          <w:rPr>
            <w:rStyle w:val="Hyperlink"/>
            <w:noProof/>
            <w:rtl/>
          </w:rPr>
          <w:t xml:space="preserve"> </w:t>
        </w:r>
        <w:r w:rsidR="00812B78" w:rsidRPr="00E44ECF">
          <w:rPr>
            <w:rStyle w:val="Hyperlink"/>
            <w:rFonts w:hint="eastAsia"/>
            <w:noProof/>
            <w:rtl/>
          </w:rPr>
          <w:t>בשב</w:t>
        </w:r>
        <w:r w:rsidR="00812B78" w:rsidRPr="00E44ECF">
          <w:rPr>
            <w:rStyle w:val="Hyperlink"/>
            <w:noProof/>
            <w:rtl/>
          </w:rPr>
          <w:t>"</w:t>
        </w:r>
        <w:r w:rsidR="00812B78" w:rsidRPr="00E44ECF">
          <w:rPr>
            <w:rStyle w:val="Hyperlink"/>
            <w:rFonts w:hint="eastAsia"/>
            <w:noProof/>
            <w:rtl/>
          </w:rPr>
          <w:t>ס</w:t>
        </w:r>
        <w:r w:rsidR="00812B78">
          <w:rPr>
            <w:noProof/>
            <w:webHidden/>
            <w:rtl/>
          </w:rPr>
          <w:tab/>
        </w:r>
        <w:r w:rsidR="00812B78">
          <w:rPr>
            <w:rStyle w:val="Hyperlink"/>
            <w:noProof/>
            <w:rtl/>
          </w:rPr>
          <w:fldChar w:fldCharType="begin"/>
        </w:r>
        <w:r w:rsidR="00812B78">
          <w:rPr>
            <w:noProof/>
            <w:webHidden/>
            <w:rtl/>
          </w:rPr>
          <w:instrText xml:space="preserve"> </w:instrText>
        </w:r>
        <w:r w:rsidR="00812B78">
          <w:rPr>
            <w:noProof/>
            <w:webHidden/>
          </w:rPr>
          <w:instrText>PAGEREF</w:instrText>
        </w:r>
        <w:r w:rsidR="00812B78">
          <w:rPr>
            <w:noProof/>
            <w:webHidden/>
            <w:rtl/>
          </w:rPr>
          <w:instrText xml:space="preserve"> _</w:instrText>
        </w:r>
        <w:r w:rsidR="00812B78">
          <w:rPr>
            <w:noProof/>
            <w:webHidden/>
          </w:rPr>
          <w:instrText>Toc396059317 \h</w:instrText>
        </w:r>
        <w:r w:rsidR="00812B78">
          <w:rPr>
            <w:noProof/>
            <w:webHidden/>
            <w:rtl/>
          </w:rPr>
          <w:instrText xml:space="preserve"> </w:instrText>
        </w:r>
        <w:r w:rsidR="00812B78">
          <w:rPr>
            <w:rStyle w:val="Hyperlink"/>
            <w:noProof/>
            <w:rtl/>
          </w:rPr>
        </w:r>
        <w:r w:rsidR="00812B78">
          <w:rPr>
            <w:rStyle w:val="Hyperlink"/>
            <w:noProof/>
            <w:rtl/>
          </w:rPr>
          <w:fldChar w:fldCharType="separate"/>
        </w:r>
        <w:r w:rsidR="00C11CF8">
          <w:rPr>
            <w:noProof/>
            <w:webHidden/>
            <w:rtl/>
          </w:rPr>
          <w:t>36</w:t>
        </w:r>
        <w:r w:rsidR="00812B78">
          <w:rPr>
            <w:rStyle w:val="Hyperlink"/>
            <w:noProof/>
            <w:rtl/>
          </w:rPr>
          <w:fldChar w:fldCharType="end"/>
        </w:r>
      </w:hyperlink>
    </w:p>
    <w:p w:rsidR="00812B78" w:rsidRDefault="001072CF">
      <w:pPr>
        <w:pStyle w:val="TOC2"/>
        <w:tabs>
          <w:tab w:val="left" w:pos="1320"/>
          <w:tab w:val="right" w:leader="dot" w:pos="8376"/>
        </w:tabs>
        <w:rPr>
          <w:rFonts w:asciiTheme="minorHAnsi" w:eastAsiaTheme="minorEastAsia" w:hAnsiTheme="minorHAnsi" w:cstheme="minorBidi"/>
          <w:noProof/>
          <w:sz w:val="22"/>
          <w:szCs w:val="22"/>
          <w:rtl/>
          <w:lang w:eastAsia="en-US"/>
        </w:rPr>
      </w:pPr>
      <w:hyperlink w:anchor="_Toc396059318" w:history="1">
        <w:r w:rsidR="00812B78" w:rsidRPr="00E44ECF">
          <w:rPr>
            <w:rStyle w:val="Hyperlink"/>
            <w:noProof/>
          </w:rPr>
          <w:t>2.5</w:t>
        </w:r>
        <w:r w:rsidR="00812B78">
          <w:rPr>
            <w:rFonts w:asciiTheme="minorHAnsi" w:eastAsiaTheme="minorEastAsia" w:hAnsiTheme="minorHAnsi" w:cstheme="minorBidi"/>
            <w:noProof/>
            <w:sz w:val="22"/>
            <w:szCs w:val="22"/>
            <w:rtl/>
            <w:lang w:eastAsia="en-US"/>
          </w:rPr>
          <w:tab/>
        </w:r>
        <w:r w:rsidR="00812B78" w:rsidRPr="00E44ECF">
          <w:rPr>
            <w:rStyle w:val="Hyperlink"/>
            <w:rFonts w:hint="eastAsia"/>
            <w:noProof/>
            <w:rtl/>
          </w:rPr>
          <w:t>מרכיבי</w:t>
        </w:r>
        <w:r w:rsidR="00812B78" w:rsidRPr="00E44ECF">
          <w:rPr>
            <w:rStyle w:val="Hyperlink"/>
            <w:noProof/>
            <w:rtl/>
          </w:rPr>
          <w:t xml:space="preserve"> </w:t>
        </w:r>
        <w:r w:rsidR="00812B78" w:rsidRPr="00E44ECF">
          <w:rPr>
            <w:rStyle w:val="Hyperlink"/>
            <w:rFonts w:hint="eastAsia"/>
            <w:noProof/>
            <w:rtl/>
          </w:rPr>
          <w:t>השירות</w:t>
        </w:r>
        <w:r w:rsidR="00812B78">
          <w:rPr>
            <w:noProof/>
            <w:webHidden/>
            <w:rtl/>
          </w:rPr>
          <w:tab/>
        </w:r>
        <w:r w:rsidR="00812B78">
          <w:rPr>
            <w:rStyle w:val="Hyperlink"/>
            <w:noProof/>
            <w:rtl/>
          </w:rPr>
          <w:fldChar w:fldCharType="begin"/>
        </w:r>
        <w:r w:rsidR="00812B78">
          <w:rPr>
            <w:noProof/>
            <w:webHidden/>
            <w:rtl/>
          </w:rPr>
          <w:instrText xml:space="preserve"> </w:instrText>
        </w:r>
        <w:r w:rsidR="00812B78">
          <w:rPr>
            <w:noProof/>
            <w:webHidden/>
          </w:rPr>
          <w:instrText>PAGEREF</w:instrText>
        </w:r>
        <w:r w:rsidR="00812B78">
          <w:rPr>
            <w:noProof/>
            <w:webHidden/>
            <w:rtl/>
          </w:rPr>
          <w:instrText xml:space="preserve"> _</w:instrText>
        </w:r>
        <w:r w:rsidR="00812B78">
          <w:rPr>
            <w:noProof/>
            <w:webHidden/>
          </w:rPr>
          <w:instrText>Toc396059318 \h</w:instrText>
        </w:r>
        <w:r w:rsidR="00812B78">
          <w:rPr>
            <w:noProof/>
            <w:webHidden/>
            <w:rtl/>
          </w:rPr>
          <w:instrText xml:space="preserve"> </w:instrText>
        </w:r>
        <w:r w:rsidR="00812B78">
          <w:rPr>
            <w:rStyle w:val="Hyperlink"/>
            <w:noProof/>
            <w:rtl/>
          </w:rPr>
        </w:r>
        <w:r w:rsidR="00812B78">
          <w:rPr>
            <w:rStyle w:val="Hyperlink"/>
            <w:noProof/>
            <w:rtl/>
          </w:rPr>
          <w:fldChar w:fldCharType="separate"/>
        </w:r>
        <w:r w:rsidR="00C11CF8">
          <w:rPr>
            <w:noProof/>
            <w:webHidden/>
            <w:rtl/>
          </w:rPr>
          <w:t>38</w:t>
        </w:r>
        <w:r w:rsidR="00812B78">
          <w:rPr>
            <w:rStyle w:val="Hyperlink"/>
            <w:noProof/>
            <w:rtl/>
          </w:rPr>
          <w:fldChar w:fldCharType="end"/>
        </w:r>
      </w:hyperlink>
    </w:p>
    <w:p w:rsidR="00812B78" w:rsidRDefault="001072CF">
      <w:pPr>
        <w:pStyle w:val="TOC2"/>
        <w:tabs>
          <w:tab w:val="left" w:pos="1320"/>
          <w:tab w:val="right" w:leader="dot" w:pos="8376"/>
        </w:tabs>
        <w:rPr>
          <w:rFonts w:asciiTheme="minorHAnsi" w:eastAsiaTheme="minorEastAsia" w:hAnsiTheme="minorHAnsi" w:cstheme="minorBidi"/>
          <w:noProof/>
          <w:sz w:val="22"/>
          <w:szCs w:val="22"/>
          <w:rtl/>
          <w:lang w:eastAsia="en-US"/>
        </w:rPr>
      </w:pPr>
      <w:hyperlink w:anchor="_Toc396059319" w:history="1">
        <w:r w:rsidR="00812B78" w:rsidRPr="00E44ECF">
          <w:rPr>
            <w:rStyle w:val="Hyperlink"/>
            <w:noProof/>
            <w:rtl/>
          </w:rPr>
          <w:t>2.6</w:t>
        </w:r>
        <w:r w:rsidR="00812B78">
          <w:rPr>
            <w:rFonts w:asciiTheme="minorHAnsi" w:eastAsiaTheme="minorEastAsia" w:hAnsiTheme="minorHAnsi" w:cstheme="minorBidi"/>
            <w:noProof/>
            <w:sz w:val="22"/>
            <w:szCs w:val="22"/>
            <w:rtl/>
            <w:lang w:eastAsia="en-US"/>
          </w:rPr>
          <w:tab/>
        </w:r>
        <w:r w:rsidR="00812B78" w:rsidRPr="00E44ECF">
          <w:rPr>
            <w:rStyle w:val="Hyperlink"/>
            <w:rFonts w:hint="eastAsia"/>
            <w:noProof/>
            <w:rtl/>
          </w:rPr>
          <w:t>אילוצים</w:t>
        </w:r>
        <w:r w:rsidR="00812B78" w:rsidRPr="00E44ECF">
          <w:rPr>
            <w:rStyle w:val="Hyperlink"/>
            <w:noProof/>
            <w:rtl/>
          </w:rPr>
          <w:t xml:space="preserve"> (</w:t>
        </w:r>
        <w:r w:rsidR="00812B78" w:rsidRPr="00E44ECF">
          <w:rPr>
            <w:rStyle w:val="Hyperlink"/>
            <w:noProof/>
          </w:rPr>
          <w:t>M</w:t>
        </w:r>
        <w:r w:rsidR="00812B78" w:rsidRPr="00E44ECF">
          <w:rPr>
            <w:rStyle w:val="Hyperlink"/>
            <w:noProof/>
            <w:rtl/>
          </w:rPr>
          <w:t>)</w:t>
        </w:r>
        <w:r w:rsidR="00812B78">
          <w:rPr>
            <w:noProof/>
            <w:webHidden/>
            <w:rtl/>
          </w:rPr>
          <w:tab/>
        </w:r>
        <w:r w:rsidR="00812B78">
          <w:rPr>
            <w:rStyle w:val="Hyperlink"/>
            <w:noProof/>
            <w:rtl/>
          </w:rPr>
          <w:fldChar w:fldCharType="begin"/>
        </w:r>
        <w:r w:rsidR="00812B78">
          <w:rPr>
            <w:noProof/>
            <w:webHidden/>
            <w:rtl/>
          </w:rPr>
          <w:instrText xml:space="preserve"> </w:instrText>
        </w:r>
        <w:r w:rsidR="00812B78">
          <w:rPr>
            <w:noProof/>
            <w:webHidden/>
          </w:rPr>
          <w:instrText>PAGEREF</w:instrText>
        </w:r>
        <w:r w:rsidR="00812B78">
          <w:rPr>
            <w:noProof/>
            <w:webHidden/>
            <w:rtl/>
          </w:rPr>
          <w:instrText xml:space="preserve"> _</w:instrText>
        </w:r>
        <w:r w:rsidR="00812B78">
          <w:rPr>
            <w:noProof/>
            <w:webHidden/>
          </w:rPr>
          <w:instrText>Toc396059319 \h</w:instrText>
        </w:r>
        <w:r w:rsidR="00812B78">
          <w:rPr>
            <w:noProof/>
            <w:webHidden/>
            <w:rtl/>
          </w:rPr>
          <w:instrText xml:space="preserve"> </w:instrText>
        </w:r>
        <w:r w:rsidR="00812B78">
          <w:rPr>
            <w:rStyle w:val="Hyperlink"/>
            <w:noProof/>
            <w:rtl/>
          </w:rPr>
        </w:r>
        <w:r w:rsidR="00812B78">
          <w:rPr>
            <w:rStyle w:val="Hyperlink"/>
            <w:noProof/>
            <w:rtl/>
          </w:rPr>
          <w:fldChar w:fldCharType="separate"/>
        </w:r>
        <w:r w:rsidR="00C11CF8">
          <w:rPr>
            <w:noProof/>
            <w:webHidden/>
            <w:rtl/>
          </w:rPr>
          <w:t>41</w:t>
        </w:r>
        <w:r w:rsidR="00812B78">
          <w:rPr>
            <w:rStyle w:val="Hyperlink"/>
            <w:noProof/>
            <w:rtl/>
          </w:rPr>
          <w:fldChar w:fldCharType="end"/>
        </w:r>
      </w:hyperlink>
    </w:p>
    <w:p w:rsidR="00812B78" w:rsidRDefault="001072CF">
      <w:pPr>
        <w:pStyle w:val="TOC2"/>
        <w:tabs>
          <w:tab w:val="left" w:pos="1320"/>
          <w:tab w:val="right" w:leader="dot" w:pos="8376"/>
        </w:tabs>
        <w:rPr>
          <w:rFonts w:asciiTheme="minorHAnsi" w:eastAsiaTheme="minorEastAsia" w:hAnsiTheme="minorHAnsi" w:cstheme="minorBidi"/>
          <w:noProof/>
          <w:sz w:val="22"/>
          <w:szCs w:val="22"/>
          <w:rtl/>
          <w:lang w:eastAsia="en-US"/>
        </w:rPr>
      </w:pPr>
      <w:hyperlink w:anchor="_Toc396059320" w:history="1">
        <w:r w:rsidR="00812B78" w:rsidRPr="00E44ECF">
          <w:rPr>
            <w:rStyle w:val="Hyperlink"/>
            <w:noProof/>
            <w:rtl/>
          </w:rPr>
          <w:t>2.7</w:t>
        </w:r>
        <w:r w:rsidR="00812B78">
          <w:rPr>
            <w:rFonts w:asciiTheme="minorHAnsi" w:eastAsiaTheme="minorEastAsia" w:hAnsiTheme="minorHAnsi" w:cstheme="minorBidi"/>
            <w:noProof/>
            <w:sz w:val="22"/>
            <w:szCs w:val="22"/>
            <w:rtl/>
            <w:lang w:eastAsia="en-US"/>
          </w:rPr>
          <w:tab/>
        </w:r>
        <w:r w:rsidR="00812B78" w:rsidRPr="00E44ECF">
          <w:rPr>
            <w:rStyle w:val="Hyperlink"/>
            <w:rFonts w:hint="eastAsia"/>
            <w:noProof/>
            <w:rtl/>
          </w:rPr>
          <w:t>דרישות</w:t>
        </w:r>
        <w:r w:rsidR="00812B78" w:rsidRPr="00E44ECF">
          <w:rPr>
            <w:rStyle w:val="Hyperlink"/>
            <w:noProof/>
            <w:rtl/>
          </w:rPr>
          <w:t xml:space="preserve"> </w:t>
        </w:r>
        <w:r w:rsidR="00812B78" w:rsidRPr="00E44ECF">
          <w:rPr>
            <w:rStyle w:val="Hyperlink"/>
            <w:rFonts w:hint="eastAsia"/>
            <w:noProof/>
            <w:rtl/>
          </w:rPr>
          <w:t>ניהול</w:t>
        </w:r>
        <w:r w:rsidR="00812B78" w:rsidRPr="00E44ECF">
          <w:rPr>
            <w:rStyle w:val="Hyperlink"/>
            <w:noProof/>
            <w:rtl/>
          </w:rPr>
          <w:t xml:space="preserve"> </w:t>
        </w:r>
        <w:r w:rsidR="00812B78" w:rsidRPr="00E44ECF">
          <w:rPr>
            <w:rStyle w:val="Hyperlink"/>
            <w:rFonts w:hint="eastAsia"/>
            <w:noProof/>
            <w:rtl/>
          </w:rPr>
          <w:t>ובקרה</w:t>
        </w:r>
        <w:r w:rsidR="00812B78">
          <w:rPr>
            <w:noProof/>
            <w:webHidden/>
            <w:rtl/>
          </w:rPr>
          <w:tab/>
        </w:r>
        <w:r w:rsidR="00812B78">
          <w:rPr>
            <w:rStyle w:val="Hyperlink"/>
            <w:noProof/>
            <w:rtl/>
          </w:rPr>
          <w:fldChar w:fldCharType="begin"/>
        </w:r>
        <w:r w:rsidR="00812B78">
          <w:rPr>
            <w:noProof/>
            <w:webHidden/>
            <w:rtl/>
          </w:rPr>
          <w:instrText xml:space="preserve"> </w:instrText>
        </w:r>
        <w:r w:rsidR="00812B78">
          <w:rPr>
            <w:noProof/>
            <w:webHidden/>
          </w:rPr>
          <w:instrText>PAGEREF</w:instrText>
        </w:r>
        <w:r w:rsidR="00812B78">
          <w:rPr>
            <w:noProof/>
            <w:webHidden/>
            <w:rtl/>
          </w:rPr>
          <w:instrText xml:space="preserve"> _</w:instrText>
        </w:r>
        <w:r w:rsidR="00812B78">
          <w:rPr>
            <w:noProof/>
            <w:webHidden/>
          </w:rPr>
          <w:instrText>Toc396059320 \h</w:instrText>
        </w:r>
        <w:r w:rsidR="00812B78">
          <w:rPr>
            <w:noProof/>
            <w:webHidden/>
            <w:rtl/>
          </w:rPr>
          <w:instrText xml:space="preserve"> </w:instrText>
        </w:r>
        <w:r w:rsidR="00812B78">
          <w:rPr>
            <w:rStyle w:val="Hyperlink"/>
            <w:noProof/>
            <w:rtl/>
          </w:rPr>
        </w:r>
        <w:r w:rsidR="00812B78">
          <w:rPr>
            <w:rStyle w:val="Hyperlink"/>
            <w:noProof/>
            <w:rtl/>
          </w:rPr>
          <w:fldChar w:fldCharType="separate"/>
        </w:r>
        <w:r w:rsidR="00C11CF8">
          <w:rPr>
            <w:noProof/>
            <w:webHidden/>
            <w:rtl/>
          </w:rPr>
          <w:t>41</w:t>
        </w:r>
        <w:r w:rsidR="00812B78">
          <w:rPr>
            <w:rStyle w:val="Hyperlink"/>
            <w:noProof/>
            <w:rtl/>
          </w:rPr>
          <w:fldChar w:fldCharType="end"/>
        </w:r>
      </w:hyperlink>
    </w:p>
    <w:p w:rsidR="00812B78" w:rsidRDefault="001072CF">
      <w:pPr>
        <w:pStyle w:val="TOC2"/>
        <w:tabs>
          <w:tab w:val="left" w:pos="1320"/>
          <w:tab w:val="right" w:leader="dot" w:pos="8376"/>
        </w:tabs>
        <w:rPr>
          <w:rFonts w:asciiTheme="minorHAnsi" w:eastAsiaTheme="minorEastAsia" w:hAnsiTheme="minorHAnsi" w:cstheme="minorBidi"/>
          <w:noProof/>
          <w:sz w:val="22"/>
          <w:szCs w:val="22"/>
          <w:rtl/>
          <w:lang w:eastAsia="en-US"/>
        </w:rPr>
      </w:pPr>
      <w:hyperlink w:anchor="_Toc396059321" w:history="1">
        <w:r w:rsidR="00812B78" w:rsidRPr="00E44ECF">
          <w:rPr>
            <w:rStyle w:val="Hyperlink"/>
            <w:noProof/>
          </w:rPr>
          <w:t>2.8</w:t>
        </w:r>
        <w:r w:rsidR="00812B78">
          <w:rPr>
            <w:rFonts w:asciiTheme="minorHAnsi" w:eastAsiaTheme="minorEastAsia" w:hAnsiTheme="minorHAnsi" w:cstheme="minorBidi"/>
            <w:noProof/>
            <w:sz w:val="22"/>
            <w:szCs w:val="22"/>
            <w:rtl/>
            <w:lang w:eastAsia="en-US"/>
          </w:rPr>
          <w:tab/>
        </w:r>
        <w:r w:rsidR="00812B78" w:rsidRPr="00E44ECF">
          <w:rPr>
            <w:rStyle w:val="Hyperlink"/>
            <w:rFonts w:hint="eastAsia"/>
            <w:noProof/>
            <w:rtl/>
          </w:rPr>
          <w:t>מערכות</w:t>
        </w:r>
        <w:r w:rsidR="00812B78" w:rsidRPr="00E44ECF">
          <w:rPr>
            <w:rStyle w:val="Hyperlink"/>
            <w:noProof/>
            <w:rtl/>
          </w:rPr>
          <w:t xml:space="preserve"> </w:t>
        </w:r>
        <w:r w:rsidR="00812B78" w:rsidRPr="00E44ECF">
          <w:rPr>
            <w:rStyle w:val="Hyperlink"/>
            <w:rFonts w:hint="eastAsia"/>
            <w:noProof/>
            <w:rtl/>
          </w:rPr>
          <w:t>וגורמים</w:t>
        </w:r>
        <w:r w:rsidR="00812B78" w:rsidRPr="00E44ECF">
          <w:rPr>
            <w:rStyle w:val="Hyperlink"/>
            <w:noProof/>
            <w:rtl/>
          </w:rPr>
          <w:t xml:space="preserve"> </w:t>
        </w:r>
        <w:r w:rsidR="00812B78" w:rsidRPr="00E44ECF">
          <w:rPr>
            <w:rStyle w:val="Hyperlink"/>
            <w:rFonts w:hint="eastAsia"/>
            <w:noProof/>
            <w:rtl/>
          </w:rPr>
          <w:t>משיקים</w:t>
        </w:r>
        <w:r w:rsidR="00812B78" w:rsidRPr="00E44ECF">
          <w:rPr>
            <w:rStyle w:val="Hyperlink"/>
            <w:noProof/>
            <w:rtl/>
          </w:rPr>
          <w:t xml:space="preserve"> </w:t>
        </w:r>
        <w:r w:rsidR="00812B78" w:rsidRPr="00E44ECF">
          <w:rPr>
            <w:rStyle w:val="Hyperlink"/>
            <w:noProof/>
          </w:rPr>
          <w:t>(I)</w:t>
        </w:r>
        <w:r w:rsidR="00812B78">
          <w:rPr>
            <w:noProof/>
            <w:webHidden/>
            <w:rtl/>
          </w:rPr>
          <w:tab/>
        </w:r>
        <w:r w:rsidR="00812B78">
          <w:rPr>
            <w:rStyle w:val="Hyperlink"/>
            <w:noProof/>
            <w:rtl/>
          </w:rPr>
          <w:fldChar w:fldCharType="begin"/>
        </w:r>
        <w:r w:rsidR="00812B78">
          <w:rPr>
            <w:noProof/>
            <w:webHidden/>
            <w:rtl/>
          </w:rPr>
          <w:instrText xml:space="preserve"> </w:instrText>
        </w:r>
        <w:r w:rsidR="00812B78">
          <w:rPr>
            <w:noProof/>
            <w:webHidden/>
          </w:rPr>
          <w:instrText>PAGEREF</w:instrText>
        </w:r>
        <w:r w:rsidR="00812B78">
          <w:rPr>
            <w:noProof/>
            <w:webHidden/>
            <w:rtl/>
          </w:rPr>
          <w:instrText xml:space="preserve"> _</w:instrText>
        </w:r>
        <w:r w:rsidR="00812B78">
          <w:rPr>
            <w:noProof/>
            <w:webHidden/>
          </w:rPr>
          <w:instrText>Toc396059321 \h</w:instrText>
        </w:r>
        <w:r w:rsidR="00812B78">
          <w:rPr>
            <w:noProof/>
            <w:webHidden/>
            <w:rtl/>
          </w:rPr>
          <w:instrText xml:space="preserve"> </w:instrText>
        </w:r>
        <w:r w:rsidR="00812B78">
          <w:rPr>
            <w:rStyle w:val="Hyperlink"/>
            <w:noProof/>
            <w:rtl/>
          </w:rPr>
        </w:r>
        <w:r w:rsidR="00812B78">
          <w:rPr>
            <w:rStyle w:val="Hyperlink"/>
            <w:noProof/>
            <w:rtl/>
          </w:rPr>
          <w:fldChar w:fldCharType="separate"/>
        </w:r>
        <w:r w:rsidR="00C11CF8">
          <w:rPr>
            <w:noProof/>
            <w:webHidden/>
            <w:rtl/>
          </w:rPr>
          <w:t>42</w:t>
        </w:r>
        <w:r w:rsidR="00812B78">
          <w:rPr>
            <w:rStyle w:val="Hyperlink"/>
            <w:noProof/>
            <w:rtl/>
          </w:rPr>
          <w:fldChar w:fldCharType="end"/>
        </w:r>
      </w:hyperlink>
    </w:p>
    <w:p w:rsidR="00812B78" w:rsidRDefault="001072CF">
      <w:pPr>
        <w:pStyle w:val="TOC1"/>
        <w:tabs>
          <w:tab w:val="left" w:pos="660"/>
          <w:tab w:val="right" w:leader="dot" w:pos="8376"/>
        </w:tabs>
        <w:rPr>
          <w:rFonts w:asciiTheme="minorHAnsi" w:eastAsiaTheme="minorEastAsia" w:hAnsiTheme="minorHAnsi" w:cstheme="minorBidi"/>
          <w:noProof/>
          <w:sz w:val="22"/>
          <w:szCs w:val="22"/>
          <w:rtl/>
          <w:lang w:eastAsia="en-US"/>
        </w:rPr>
      </w:pPr>
      <w:hyperlink w:anchor="_Toc396059322" w:history="1">
        <w:r w:rsidR="00812B78" w:rsidRPr="00E44ECF">
          <w:rPr>
            <w:rStyle w:val="Hyperlink"/>
            <w:noProof/>
            <w:rtl/>
          </w:rPr>
          <w:t>3.</w:t>
        </w:r>
        <w:r w:rsidR="00812B78">
          <w:rPr>
            <w:rFonts w:asciiTheme="minorHAnsi" w:eastAsiaTheme="minorEastAsia" w:hAnsiTheme="minorHAnsi" w:cstheme="minorBidi"/>
            <w:noProof/>
            <w:sz w:val="22"/>
            <w:szCs w:val="22"/>
            <w:rtl/>
            <w:lang w:eastAsia="en-US"/>
          </w:rPr>
          <w:tab/>
        </w:r>
        <w:r w:rsidR="00812B78" w:rsidRPr="00E44ECF">
          <w:rPr>
            <w:rStyle w:val="Hyperlink"/>
            <w:rFonts w:hint="eastAsia"/>
            <w:noProof/>
            <w:rtl/>
          </w:rPr>
          <w:t>טכנולוגיה</w:t>
        </w:r>
        <w:r w:rsidR="00812B78" w:rsidRPr="00E44ECF">
          <w:rPr>
            <w:rStyle w:val="Hyperlink"/>
            <w:noProof/>
            <w:rtl/>
          </w:rPr>
          <w:t xml:space="preserve"> </w:t>
        </w:r>
        <w:r w:rsidR="00812B78" w:rsidRPr="00E44ECF">
          <w:rPr>
            <w:rStyle w:val="Hyperlink"/>
            <w:rFonts w:hint="eastAsia"/>
            <w:noProof/>
            <w:rtl/>
          </w:rPr>
          <w:t>ותשתית</w:t>
        </w:r>
        <w:r w:rsidR="00812B78" w:rsidRPr="00E44ECF">
          <w:rPr>
            <w:rStyle w:val="Hyperlink"/>
            <w:noProof/>
            <w:rtl/>
          </w:rPr>
          <w:t xml:space="preserve"> </w:t>
        </w:r>
        <w:r w:rsidR="00812B78" w:rsidRPr="00E44ECF">
          <w:rPr>
            <w:rStyle w:val="Hyperlink"/>
            <w:noProof/>
          </w:rPr>
          <w:t>(I)</w:t>
        </w:r>
        <w:r w:rsidR="00812B78">
          <w:rPr>
            <w:noProof/>
            <w:webHidden/>
            <w:rtl/>
          </w:rPr>
          <w:tab/>
        </w:r>
        <w:r w:rsidR="00812B78">
          <w:rPr>
            <w:rStyle w:val="Hyperlink"/>
            <w:noProof/>
            <w:rtl/>
          </w:rPr>
          <w:fldChar w:fldCharType="begin"/>
        </w:r>
        <w:r w:rsidR="00812B78">
          <w:rPr>
            <w:noProof/>
            <w:webHidden/>
            <w:rtl/>
          </w:rPr>
          <w:instrText xml:space="preserve"> </w:instrText>
        </w:r>
        <w:r w:rsidR="00812B78">
          <w:rPr>
            <w:noProof/>
            <w:webHidden/>
          </w:rPr>
          <w:instrText>PAGEREF</w:instrText>
        </w:r>
        <w:r w:rsidR="00812B78">
          <w:rPr>
            <w:noProof/>
            <w:webHidden/>
            <w:rtl/>
          </w:rPr>
          <w:instrText xml:space="preserve"> _</w:instrText>
        </w:r>
        <w:r w:rsidR="00812B78">
          <w:rPr>
            <w:noProof/>
            <w:webHidden/>
          </w:rPr>
          <w:instrText>Toc396059322 \h</w:instrText>
        </w:r>
        <w:r w:rsidR="00812B78">
          <w:rPr>
            <w:noProof/>
            <w:webHidden/>
            <w:rtl/>
          </w:rPr>
          <w:instrText xml:space="preserve"> </w:instrText>
        </w:r>
        <w:r w:rsidR="00812B78">
          <w:rPr>
            <w:rStyle w:val="Hyperlink"/>
            <w:noProof/>
            <w:rtl/>
          </w:rPr>
        </w:r>
        <w:r w:rsidR="00812B78">
          <w:rPr>
            <w:rStyle w:val="Hyperlink"/>
            <w:noProof/>
            <w:rtl/>
          </w:rPr>
          <w:fldChar w:fldCharType="separate"/>
        </w:r>
        <w:r w:rsidR="00C11CF8">
          <w:rPr>
            <w:noProof/>
            <w:webHidden/>
            <w:rtl/>
          </w:rPr>
          <w:t>42</w:t>
        </w:r>
        <w:r w:rsidR="00812B78">
          <w:rPr>
            <w:rStyle w:val="Hyperlink"/>
            <w:noProof/>
            <w:rtl/>
          </w:rPr>
          <w:fldChar w:fldCharType="end"/>
        </w:r>
      </w:hyperlink>
    </w:p>
    <w:p w:rsidR="00812B78" w:rsidRDefault="001072CF">
      <w:pPr>
        <w:pStyle w:val="TOC2"/>
        <w:tabs>
          <w:tab w:val="left" w:pos="1320"/>
          <w:tab w:val="right" w:leader="dot" w:pos="8376"/>
        </w:tabs>
        <w:rPr>
          <w:rFonts w:asciiTheme="minorHAnsi" w:eastAsiaTheme="minorEastAsia" w:hAnsiTheme="minorHAnsi" w:cstheme="minorBidi"/>
          <w:noProof/>
          <w:sz w:val="22"/>
          <w:szCs w:val="22"/>
          <w:rtl/>
          <w:lang w:eastAsia="en-US"/>
        </w:rPr>
      </w:pPr>
      <w:hyperlink w:anchor="_Toc396059323" w:history="1">
        <w:r w:rsidR="00812B78" w:rsidRPr="00E44ECF">
          <w:rPr>
            <w:rStyle w:val="Hyperlink"/>
            <w:noProof/>
          </w:rPr>
          <w:t>3.1</w:t>
        </w:r>
        <w:r w:rsidR="00812B78">
          <w:rPr>
            <w:rFonts w:asciiTheme="minorHAnsi" w:eastAsiaTheme="minorEastAsia" w:hAnsiTheme="minorHAnsi" w:cstheme="minorBidi"/>
            <w:noProof/>
            <w:sz w:val="22"/>
            <w:szCs w:val="22"/>
            <w:rtl/>
            <w:lang w:eastAsia="en-US"/>
          </w:rPr>
          <w:tab/>
        </w:r>
        <w:r w:rsidR="00812B78" w:rsidRPr="00E44ECF">
          <w:rPr>
            <w:rStyle w:val="Hyperlink"/>
            <w:rFonts w:hint="eastAsia"/>
            <w:noProof/>
            <w:rtl/>
          </w:rPr>
          <w:t>חומרה</w:t>
        </w:r>
        <w:r w:rsidR="00812B78" w:rsidRPr="00E44ECF">
          <w:rPr>
            <w:rStyle w:val="Hyperlink"/>
            <w:noProof/>
            <w:rtl/>
          </w:rPr>
          <w:t xml:space="preserve"> (</w:t>
        </w:r>
        <w:r w:rsidR="00812B78" w:rsidRPr="00E44ECF">
          <w:rPr>
            <w:rStyle w:val="Hyperlink"/>
            <w:noProof/>
          </w:rPr>
          <w:t>I</w:t>
        </w:r>
        <w:r w:rsidR="00812B78" w:rsidRPr="00E44ECF">
          <w:rPr>
            <w:rStyle w:val="Hyperlink"/>
            <w:noProof/>
            <w:rtl/>
          </w:rPr>
          <w:t>)</w:t>
        </w:r>
        <w:r w:rsidR="00812B78">
          <w:rPr>
            <w:noProof/>
            <w:webHidden/>
            <w:rtl/>
          </w:rPr>
          <w:tab/>
        </w:r>
        <w:r w:rsidR="00812B78">
          <w:rPr>
            <w:rStyle w:val="Hyperlink"/>
            <w:noProof/>
            <w:rtl/>
          </w:rPr>
          <w:fldChar w:fldCharType="begin"/>
        </w:r>
        <w:r w:rsidR="00812B78">
          <w:rPr>
            <w:noProof/>
            <w:webHidden/>
            <w:rtl/>
          </w:rPr>
          <w:instrText xml:space="preserve"> </w:instrText>
        </w:r>
        <w:r w:rsidR="00812B78">
          <w:rPr>
            <w:noProof/>
            <w:webHidden/>
          </w:rPr>
          <w:instrText>PAGEREF</w:instrText>
        </w:r>
        <w:r w:rsidR="00812B78">
          <w:rPr>
            <w:noProof/>
            <w:webHidden/>
            <w:rtl/>
          </w:rPr>
          <w:instrText xml:space="preserve"> _</w:instrText>
        </w:r>
        <w:r w:rsidR="00812B78">
          <w:rPr>
            <w:noProof/>
            <w:webHidden/>
          </w:rPr>
          <w:instrText>Toc396059323 \h</w:instrText>
        </w:r>
        <w:r w:rsidR="00812B78">
          <w:rPr>
            <w:noProof/>
            <w:webHidden/>
            <w:rtl/>
          </w:rPr>
          <w:instrText xml:space="preserve"> </w:instrText>
        </w:r>
        <w:r w:rsidR="00812B78">
          <w:rPr>
            <w:rStyle w:val="Hyperlink"/>
            <w:noProof/>
            <w:rtl/>
          </w:rPr>
        </w:r>
        <w:r w:rsidR="00812B78">
          <w:rPr>
            <w:rStyle w:val="Hyperlink"/>
            <w:noProof/>
            <w:rtl/>
          </w:rPr>
          <w:fldChar w:fldCharType="separate"/>
        </w:r>
        <w:r w:rsidR="00C11CF8">
          <w:rPr>
            <w:noProof/>
            <w:webHidden/>
            <w:rtl/>
          </w:rPr>
          <w:t>43</w:t>
        </w:r>
        <w:r w:rsidR="00812B78">
          <w:rPr>
            <w:rStyle w:val="Hyperlink"/>
            <w:noProof/>
            <w:rtl/>
          </w:rPr>
          <w:fldChar w:fldCharType="end"/>
        </w:r>
      </w:hyperlink>
    </w:p>
    <w:p w:rsidR="00812B78" w:rsidRDefault="001072CF">
      <w:pPr>
        <w:pStyle w:val="TOC2"/>
        <w:tabs>
          <w:tab w:val="left" w:pos="1320"/>
          <w:tab w:val="right" w:leader="dot" w:pos="8376"/>
        </w:tabs>
        <w:rPr>
          <w:rFonts w:asciiTheme="minorHAnsi" w:eastAsiaTheme="minorEastAsia" w:hAnsiTheme="minorHAnsi" w:cstheme="minorBidi"/>
          <w:noProof/>
          <w:sz w:val="22"/>
          <w:szCs w:val="22"/>
          <w:rtl/>
          <w:lang w:eastAsia="en-US"/>
        </w:rPr>
      </w:pPr>
      <w:hyperlink w:anchor="_Toc396059324" w:history="1">
        <w:r w:rsidR="00812B78" w:rsidRPr="00E44ECF">
          <w:rPr>
            <w:rStyle w:val="Hyperlink"/>
            <w:noProof/>
          </w:rPr>
          <w:t>3.2</w:t>
        </w:r>
        <w:r w:rsidR="00812B78">
          <w:rPr>
            <w:rFonts w:asciiTheme="minorHAnsi" w:eastAsiaTheme="minorEastAsia" w:hAnsiTheme="minorHAnsi" w:cstheme="minorBidi"/>
            <w:noProof/>
            <w:sz w:val="22"/>
            <w:szCs w:val="22"/>
            <w:rtl/>
            <w:lang w:eastAsia="en-US"/>
          </w:rPr>
          <w:tab/>
        </w:r>
        <w:r w:rsidR="00812B78" w:rsidRPr="00E44ECF">
          <w:rPr>
            <w:rStyle w:val="Hyperlink"/>
            <w:rFonts w:hint="eastAsia"/>
            <w:noProof/>
            <w:rtl/>
          </w:rPr>
          <w:t>תשתית</w:t>
        </w:r>
        <w:r w:rsidR="00812B78" w:rsidRPr="00E44ECF">
          <w:rPr>
            <w:rStyle w:val="Hyperlink"/>
            <w:noProof/>
            <w:rtl/>
          </w:rPr>
          <w:t xml:space="preserve"> </w:t>
        </w:r>
        <w:r w:rsidR="00812B78" w:rsidRPr="00E44ECF">
          <w:rPr>
            <w:rStyle w:val="Hyperlink"/>
            <w:rFonts w:hint="eastAsia"/>
            <w:noProof/>
            <w:rtl/>
          </w:rPr>
          <w:t>סביבתית</w:t>
        </w:r>
        <w:r w:rsidR="00812B78" w:rsidRPr="00E44ECF">
          <w:rPr>
            <w:rStyle w:val="Hyperlink"/>
            <w:noProof/>
            <w:rtl/>
          </w:rPr>
          <w:t xml:space="preserve"> (</w:t>
        </w:r>
        <w:r w:rsidR="00812B78" w:rsidRPr="00E44ECF">
          <w:rPr>
            <w:rStyle w:val="Hyperlink"/>
            <w:noProof/>
          </w:rPr>
          <w:t>I</w:t>
        </w:r>
        <w:r w:rsidR="00812B78" w:rsidRPr="00E44ECF">
          <w:rPr>
            <w:rStyle w:val="Hyperlink"/>
            <w:noProof/>
            <w:rtl/>
          </w:rPr>
          <w:t>)</w:t>
        </w:r>
        <w:r w:rsidR="00812B78">
          <w:rPr>
            <w:noProof/>
            <w:webHidden/>
            <w:rtl/>
          </w:rPr>
          <w:tab/>
        </w:r>
        <w:r w:rsidR="00812B78">
          <w:rPr>
            <w:rStyle w:val="Hyperlink"/>
            <w:noProof/>
            <w:rtl/>
          </w:rPr>
          <w:fldChar w:fldCharType="begin"/>
        </w:r>
        <w:r w:rsidR="00812B78">
          <w:rPr>
            <w:noProof/>
            <w:webHidden/>
            <w:rtl/>
          </w:rPr>
          <w:instrText xml:space="preserve"> </w:instrText>
        </w:r>
        <w:r w:rsidR="00812B78">
          <w:rPr>
            <w:noProof/>
            <w:webHidden/>
          </w:rPr>
          <w:instrText>PAGEREF</w:instrText>
        </w:r>
        <w:r w:rsidR="00812B78">
          <w:rPr>
            <w:noProof/>
            <w:webHidden/>
            <w:rtl/>
          </w:rPr>
          <w:instrText xml:space="preserve"> _</w:instrText>
        </w:r>
        <w:r w:rsidR="00812B78">
          <w:rPr>
            <w:noProof/>
            <w:webHidden/>
          </w:rPr>
          <w:instrText>Toc396059324 \h</w:instrText>
        </w:r>
        <w:r w:rsidR="00812B78">
          <w:rPr>
            <w:noProof/>
            <w:webHidden/>
            <w:rtl/>
          </w:rPr>
          <w:instrText xml:space="preserve"> </w:instrText>
        </w:r>
        <w:r w:rsidR="00812B78">
          <w:rPr>
            <w:rStyle w:val="Hyperlink"/>
            <w:noProof/>
            <w:rtl/>
          </w:rPr>
        </w:r>
        <w:r w:rsidR="00812B78">
          <w:rPr>
            <w:rStyle w:val="Hyperlink"/>
            <w:noProof/>
            <w:rtl/>
          </w:rPr>
          <w:fldChar w:fldCharType="separate"/>
        </w:r>
        <w:r w:rsidR="00C11CF8">
          <w:rPr>
            <w:noProof/>
            <w:webHidden/>
            <w:rtl/>
          </w:rPr>
          <w:t>43</w:t>
        </w:r>
        <w:r w:rsidR="00812B78">
          <w:rPr>
            <w:rStyle w:val="Hyperlink"/>
            <w:noProof/>
            <w:rtl/>
          </w:rPr>
          <w:fldChar w:fldCharType="end"/>
        </w:r>
      </w:hyperlink>
    </w:p>
    <w:p w:rsidR="00812B78" w:rsidRDefault="001072CF">
      <w:pPr>
        <w:pStyle w:val="TOC1"/>
        <w:tabs>
          <w:tab w:val="left" w:pos="660"/>
          <w:tab w:val="right" w:leader="dot" w:pos="8376"/>
        </w:tabs>
        <w:rPr>
          <w:rFonts w:asciiTheme="minorHAnsi" w:eastAsiaTheme="minorEastAsia" w:hAnsiTheme="minorHAnsi" w:cstheme="minorBidi"/>
          <w:noProof/>
          <w:sz w:val="22"/>
          <w:szCs w:val="22"/>
          <w:rtl/>
          <w:lang w:eastAsia="en-US"/>
        </w:rPr>
      </w:pPr>
      <w:hyperlink w:anchor="_Toc396059325" w:history="1">
        <w:r w:rsidR="00812B78" w:rsidRPr="00E44ECF">
          <w:rPr>
            <w:rStyle w:val="Hyperlink"/>
            <w:noProof/>
            <w:rtl/>
          </w:rPr>
          <w:t>4.</w:t>
        </w:r>
        <w:r w:rsidR="00812B78">
          <w:rPr>
            <w:rFonts w:asciiTheme="minorHAnsi" w:eastAsiaTheme="minorEastAsia" w:hAnsiTheme="minorHAnsi" w:cstheme="minorBidi"/>
            <w:noProof/>
            <w:sz w:val="22"/>
            <w:szCs w:val="22"/>
            <w:rtl/>
            <w:lang w:eastAsia="en-US"/>
          </w:rPr>
          <w:tab/>
        </w:r>
        <w:r w:rsidR="00812B78" w:rsidRPr="00E44ECF">
          <w:rPr>
            <w:rStyle w:val="Hyperlink"/>
            <w:rFonts w:hint="eastAsia"/>
            <w:noProof/>
            <w:rtl/>
          </w:rPr>
          <w:t>מימוש</w:t>
        </w:r>
        <w:r w:rsidR="00812B78" w:rsidRPr="00E44ECF">
          <w:rPr>
            <w:rStyle w:val="Hyperlink"/>
            <w:noProof/>
            <w:rtl/>
          </w:rPr>
          <w:t xml:space="preserve"> (</w:t>
        </w:r>
        <w:r w:rsidR="00812B78" w:rsidRPr="00E44ECF">
          <w:rPr>
            <w:rStyle w:val="Hyperlink"/>
            <w:noProof/>
          </w:rPr>
          <w:t>S</w:t>
        </w:r>
        <w:r w:rsidR="00812B78" w:rsidRPr="00E44ECF">
          <w:rPr>
            <w:rStyle w:val="Hyperlink"/>
            <w:noProof/>
            <w:rtl/>
          </w:rPr>
          <w:t>)</w:t>
        </w:r>
        <w:r w:rsidR="00812B78">
          <w:rPr>
            <w:noProof/>
            <w:webHidden/>
            <w:rtl/>
          </w:rPr>
          <w:tab/>
        </w:r>
        <w:r w:rsidR="00812B78">
          <w:rPr>
            <w:rStyle w:val="Hyperlink"/>
            <w:noProof/>
            <w:rtl/>
          </w:rPr>
          <w:fldChar w:fldCharType="begin"/>
        </w:r>
        <w:r w:rsidR="00812B78">
          <w:rPr>
            <w:noProof/>
            <w:webHidden/>
            <w:rtl/>
          </w:rPr>
          <w:instrText xml:space="preserve"> </w:instrText>
        </w:r>
        <w:r w:rsidR="00812B78">
          <w:rPr>
            <w:noProof/>
            <w:webHidden/>
          </w:rPr>
          <w:instrText>PAGEREF</w:instrText>
        </w:r>
        <w:r w:rsidR="00812B78">
          <w:rPr>
            <w:noProof/>
            <w:webHidden/>
            <w:rtl/>
          </w:rPr>
          <w:instrText xml:space="preserve"> _</w:instrText>
        </w:r>
        <w:r w:rsidR="00812B78">
          <w:rPr>
            <w:noProof/>
            <w:webHidden/>
          </w:rPr>
          <w:instrText>Toc396059325 \h</w:instrText>
        </w:r>
        <w:r w:rsidR="00812B78">
          <w:rPr>
            <w:noProof/>
            <w:webHidden/>
            <w:rtl/>
          </w:rPr>
          <w:instrText xml:space="preserve"> </w:instrText>
        </w:r>
        <w:r w:rsidR="00812B78">
          <w:rPr>
            <w:rStyle w:val="Hyperlink"/>
            <w:noProof/>
            <w:rtl/>
          </w:rPr>
        </w:r>
        <w:r w:rsidR="00812B78">
          <w:rPr>
            <w:rStyle w:val="Hyperlink"/>
            <w:noProof/>
            <w:rtl/>
          </w:rPr>
          <w:fldChar w:fldCharType="separate"/>
        </w:r>
        <w:r w:rsidR="00C11CF8">
          <w:rPr>
            <w:noProof/>
            <w:webHidden/>
            <w:rtl/>
          </w:rPr>
          <w:t>44</w:t>
        </w:r>
        <w:r w:rsidR="00812B78">
          <w:rPr>
            <w:rStyle w:val="Hyperlink"/>
            <w:noProof/>
            <w:rtl/>
          </w:rPr>
          <w:fldChar w:fldCharType="end"/>
        </w:r>
      </w:hyperlink>
    </w:p>
    <w:p w:rsidR="00812B78" w:rsidRDefault="001072CF">
      <w:pPr>
        <w:pStyle w:val="TOC2"/>
        <w:tabs>
          <w:tab w:val="left" w:pos="1320"/>
          <w:tab w:val="right" w:leader="dot" w:pos="8376"/>
        </w:tabs>
        <w:rPr>
          <w:rFonts w:asciiTheme="minorHAnsi" w:eastAsiaTheme="minorEastAsia" w:hAnsiTheme="minorHAnsi" w:cstheme="minorBidi"/>
          <w:noProof/>
          <w:sz w:val="22"/>
          <w:szCs w:val="22"/>
          <w:rtl/>
          <w:lang w:eastAsia="en-US"/>
        </w:rPr>
      </w:pPr>
      <w:hyperlink w:anchor="_Toc396059326" w:history="1">
        <w:r w:rsidR="00812B78" w:rsidRPr="00E44ECF">
          <w:rPr>
            <w:rStyle w:val="Hyperlink"/>
            <w:noProof/>
          </w:rPr>
          <w:t>4.1</w:t>
        </w:r>
        <w:r w:rsidR="00812B78">
          <w:rPr>
            <w:rFonts w:asciiTheme="minorHAnsi" w:eastAsiaTheme="minorEastAsia" w:hAnsiTheme="minorHAnsi" w:cstheme="minorBidi"/>
            <w:noProof/>
            <w:sz w:val="22"/>
            <w:szCs w:val="22"/>
            <w:rtl/>
            <w:lang w:eastAsia="en-US"/>
          </w:rPr>
          <w:tab/>
        </w:r>
        <w:r w:rsidR="00812B78" w:rsidRPr="00E44ECF">
          <w:rPr>
            <w:rStyle w:val="Hyperlink"/>
            <w:rFonts w:hint="eastAsia"/>
            <w:noProof/>
            <w:rtl/>
          </w:rPr>
          <w:t>כללי</w:t>
        </w:r>
        <w:r w:rsidR="00812B78" w:rsidRPr="00E44ECF">
          <w:rPr>
            <w:rStyle w:val="Hyperlink"/>
            <w:noProof/>
            <w:rtl/>
          </w:rPr>
          <w:t xml:space="preserve"> – </w:t>
        </w:r>
        <w:r w:rsidR="00812B78" w:rsidRPr="00E44ECF">
          <w:rPr>
            <w:rStyle w:val="Hyperlink"/>
            <w:rFonts w:hint="eastAsia"/>
            <w:noProof/>
            <w:rtl/>
          </w:rPr>
          <w:t>הבהקים</w:t>
        </w:r>
        <w:r w:rsidR="00812B78">
          <w:rPr>
            <w:noProof/>
            <w:webHidden/>
            <w:rtl/>
          </w:rPr>
          <w:tab/>
        </w:r>
        <w:r w:rsidR="00812B78">
          <w:rPr>
            <w:rStyle w:val="Hyperlink"/>
            <w:noProof/>
            <w:rtl/>
          </w:rPr>
          <w:fldChar w:fldCharType="begin"/>
        </w:r>
        <w:r w:rsidR="00812B78">
          <w:rPr>
            <w:noProof/>
            <w:webHidden/>
            <w:rtl/>
          </w:rPr>
          <w:instrText xml:space="preserve"> </w:instrText>
        </w:r>
        <w:r w:rsidR="00812B78">
          <w:rPr>
            <w:noProof/>
            <w:webHidden/>
          </w:rPr>
          <w:instrText>PAGEREF</w:instrText>
        </w:r>
        <w:r w:rsidR="00812B78">
          <w:rPr>
            <w:noProof/>
            <w:webHidden/>
            <w:rtl/>
          </w:rPr>
          <w:instrText xml:space="preserve"> _</w:instrText>
        </w:r>
        <w:r w:rsidR="00812B78">
          <w:rPr>
            <w:noProof/>
            <w:webHidden/>
          </w:rPr>
          <w:instrText>Toc396059326 \h</w:instrText>
        </w:r>
        <w:r w:rsidR="00812B78">
          <w:rPr>
            <w:noProof/>
            <w:webHidden/>
            <w:rtl/>
          </w:rPr>
          <w:instrText xml:space="preserve"> </w:instrText>
        </w:r>
        <w:r w:rsidR="00812B78">
          <w:rPr>
            <w:rStyle w:val="Hyperlink"/>
            <w:noProof/>
            <w:rtl/>
          </w:rPr>
        </w:r>
        <w:r w:rsidR="00812B78">
          <w:rPr>
            <w:rStyle w:val="Hyperlink"/>
            <w:noProof/>
            <w:rtl/>
          </w:rPr>
          <w:fldChar w:fldCharType="separate"/>
        </w:r>
        <w:r w:rsidR="00C11CF8">
          <w:rPr>
            <w:noProof/>
            <w:webHidden/>
            <w:rtl/>
          </w:rPr>
          <w:t>44</w:t>
        </w:r>
        <w:r w:rsidR="00812B78">
          <w:rPr>
            <w:rStyle w:val="Hyperlink"/>
            <w:noProof/>
            <w:rtl/>
          </w:rPr>
          <w:fldChar w:fldCharType="end"/>
        </w:r>
      </w:hyperlink>
    </w:p>
    <w:p w:rsidR="00812B78" w:rsidRDefault="001072CF">
      <w:pPr>
        <w:pStyle w:val="TOC2"/>
        <w:tabs>
          <w:tab w:val="left" w:pos="1320"/>
          <w:tab w:val="right" w:leader="dot" w:pos="8376"/>
        </w:tabs>
        <w:rPr>
          <w:rFonts w:asciiTheme="minorHAnsi" w:eastAsiaTheme="minorEastAsia" w:hAnsiTheme="minorHAnsi" w:cstheme="minorBidi"/>
          <w:noProof/>
          <w:sz w:val="22"/>
          <w:szCs w:val="22"/>
          <w:rtl/>
          <w:lang w:eastAsia="en-US"/>
        </w:rPr>
      </w:pPr>
      <w:hyperlink w:anchor="_Toc396059327" w:history="1">
        <w:r w:rsidR="00812B78" w:rsidRPr="00E44ECF">
          <w:rPr>
            <w:rStyle w:val="Hyperlink"/>
            <w:noProof/>
            <w:rtl/>
          </w:rPr>
          <w:t>4.2</w:t>
        </w:r>
        <w:r w:rsidR="00812B78">
          <w:rPr>
            <w:rFonts w:asciiTheme="minorHAnsi" w:eastAsiaTheme="minorEastAsia" w:hAnsiTheme="minorHAnsi" w:cstheme="minorBidi"/>
            <w:noProof/>
            <w:sz w:val="22"/>
            <w:szCs w:val="22"/>
            <w:rtl/>
            <w:lang w:eastAsia="en-US"/>
          </w:rPr>
          <w:tab/>
        </w:r>
        <w:r w:rsidR="00812B78" w:rsidRPr="00E44ECF">
          <w:rPr>
            <w:rStyle w:val="Hyperlink"/>
            <w:rFonts w:hint="eastAsia"/>
            <w:noProof/>
            <w:rtl/>
          </w:rPr>
          <w:t>גורמים</w:t>
        </w:r>
        <w:r w:rsidR="00812B78" w:rsidRPr="00E44ECF">
          <w:rPr>
            <w:rStyle w:val="Hyperlink"/>
            <w:noProof/>
            <w:rtl/>
          </w:rPr>
          <w:t xml:space="preserve"> </w:t>
        </w:r>
        <w:r w:rsidR="00812B78" w:rsidRPr="00E44ECF">
          <w:rPr>
            <w:rStyle w:val="Hyperlink"/>
            <w:rFonts w:hint="eastAsia"/>
            <w:noProof/>
            <w:rtl/>
          </w:rPr>
          <w:t>מעורבים</w:t>
        </w:r>
        <w:r w:rsidR="00812B78">
          <w:rPr>
            <w:noProof/>
            <w:webHidden/>
            <w:rtl/>
          </w:rPr>
          <w:tab/>
        </w:r>
        <w:r w:rsidR="00812B78">
          <w:rPr>
            <w:rStyle w:val="Hyperlink"/>
            <w:noProof/>
            <w:rtl/>
          </w:rPr>
          <w:fldChar w:fldCharType="begin"/>
        </w:r>
        <w:r w:rsidR="00812B78">
          <w:rPr>
            <w:noProof/>
            <w:webHidden/>
            <w:rtl/>
          </w:rPr>
          <w:instrText xml:space="preserve"> </w:instrText>
        </w:r>
        <w:r w:rsidR="00812B78">
          <w:rPr>
            <w:noProof/>
            <w:webHidden/>
          </w:rPr>
          <w:instrText>PAGEREF</w:instrText>
        </w:r>
        <w:r w:rsidR="00812B78">
          <w:rPr>
            <w:noProof/>
            <w:webHidden/>
            <w:rtl/>
          </w:rPr>
          <w:instrText xml:space="preserve"> _</w:instrText>
        </w:r>
        <w:r w:rsidR="00812B78">
          <w:rPr>
            <w:noProof/>
            <w:webHidden/>
          </w:rPr>
          <w:instrText>Toc396059327 \h</w:instrText>
        </w:r>
        <w:r w:rsidR="00812B78">
          <w:rPr>
            <w:noProof/>
            <w:webHidden/>
            <w:rtl/>
          </w:rPr>
          <w:instrText xml:space="preserve"> </w:instrText>
        </w:r>
        <w:r w:rsidR="00812B78">
          <w:rPr>
            <w:rStyle w:val="Hyperlink"/>
            <w:noProof/>
            <w:rtl/>
          </w:rPr>
        </w:r>
        <w:r w:rsidR="00812B78">
          <w:rPr>
            <w:rStyle w:val="Hyperlink"/>
            <w:noProof/>
            <w:rtl/>
          </w:rPr>
          <w:fldChar w:fldCharType="separate"/>
        </w:r>
        <w:r w:rsidR="00C11CF8">
          <w:rPr>
            <w:noProof/>
            <w:webHidden/>
            <w:rtl/>
          </w:rPr>
          <w:t>44</w:t>
        </w:r>
        <w:r w:rsidR="00812B78">
          <w:rPr>
            <w:rStyle w:val="Hyperlink"/>
            <w:noProof/>
            <w:rtl/>
          </w:rPr>
          <w:fldChar w:fldCharType="end"/>
        </w:r>
      </w:hyperlink>
    </w:p>
    <w:p w:rsidR="00812B78" w:rsidRDefault="001072CF">
      <w:pPr>
        <w:pStyle w:val="TOC2"/>
        <w:tabs>
          <w:tab w:val="left" w:pos="1320"/>
          <w:tab w:val="right" w:leader="dot" w:pos="8376"/>
        </w:tabs>
        <w:rPr>
          <w:rFonts w:asciiTheme="minorHAnsi" w:eastAsiaTheme="minorEastAsia" w:hAnsiTheme="minorHAnsi" w:cstheme="minorBidi"/>
          <w:noProof/>
          <w:sz w:val="22"/>
          <w:szCs w:val="22"/>
          <w:rtl/>
          <w:lang w:eastAsia="en-US"/>
        </w:rPr>
      </w:pPr>
      <w:hyperlink w:anchor="_Toc396059328" w:history="1">
        <w:r w:rsidR="00812B78" w:rsidRPr="00E44ECF">
          <w:rPr>
            <w:rStyle w:val="Hyperlink"/>
            <w:noProof/>
            <w:rtl/>
          </w:rPr>
          <w:t>4.3</w:t>
        </w:r>
        <w:r w:rsidR="00812B78">
          <w:rPr>
            <w:rFonts w:asciiTheme="minorHAnsi" w:eastAsiaTheme="minorEastAsia" w:hAnsiTheme="minorHAnsi" w:cstheme="minorBidi"/>
            <w:noProof/>
            <w:sz w:val="22"/>
            <w:szCs w:val="22"/>
            <w:rtl/>
            <w:lang w:eastAsia="en-US"/>
          </w:rPr>
          <w:tab/>
        </w:r>
        <w:r w:rsidR="00812B78" w:rsidRPr="00E44ECF">
          <w:rPr>
            <w:rStyle w:val="Hyperlink"/>
            <w:rFonts w:hint="eastAsia"/>
            <w:noProof/>
            <w:rtl/>
          </w:rPr>
          <w:t>פירוט</w:t>
        </w:r>
        <w:r w:rsidR="00812B78" w:rsidRPr="00E44ECF">
          <w:rPr>
            <w:rStyle w:val="Hyperlink"/>
            <w:noProof/>
            <w:rtl/>
          </w:rPr>
          <w:t xml:space="preserve"> </w:t>
        </w:r>
        <w:r w:rsidR="00812B78" w:rsidRPr="00E44ECF">
          <w:rPr>
            <w:rStyle w:val="Hyperlink"/>
            <w:rFonts w:hint="eastAsia"/>
            <w:noProof/>
            <w:rtl/>
          </w:rPr>
          <w:t>דרישות</w:t>
        </w:r>
        <w:r w:rsidR="00812B78" w:rsidRPr="00E44ECF">
          <w:rPr>
            <w:rStyle w:val="Hyperlink"/>
            <w:noProof/>
            <w:rtl/>
          </w:rPr>
          <w:t xml:space="preserve"> </w:t>
        </w:r>
        <w:r w:rsidR="00812B78" w:rsidRPr="00E44ECF">
          <w:rPr>
            <w:rStyle w:val="Hyperlink"/>
            <w:rFonts w:hint="eastAsia"/>
            <w:noProof/>
            <w:rtl/>
          </w:rPr>
          <w:t>כ</w:t>
        </w:r>
        <w:r w:rsidR="00812B78" w:rsidRPr="00E44ECF">
          <w:rPr>
            <w:rStyle w:val="Hyperlink"/>
            <w:noProof/>
            <w:rtl/>
          </w:rPr>
          <w:t>"</w:t>
        </w:r>
        <w:r w:rsidR="00812B78" w:rsidRPr="00E44ECF">
          <w:rPr>
            <w:rStyle w:val="Hyperlink"/>
            <w:rFonts w:hint="eastAsia"/>
            <w:noProof/>
            <w:rtl/>
          </w:rPr>
          <w:t>א</w:t>
        </w:r>
        <w:r w:rsidR="00812B78" w:rsidRPr="00E44ECF">
          <w:rPr>
            <w:rStyle w:val="Hyperlink"/>
            <w:noProof/>
            <w:rtl/>
          </w:rPr>
          <w:t xml:space="preserve"> (</w:t>
        </w:r>
        <w:r w:rsidR="00812B78" w:rsidRPr="00E44ECF">
          <w:rPr>
            <w:rStyle w:val="Hyperlink"/>
            <w:noProof/>
          </w:rPr>
          <w:t>S</w:t>
        </w:r>
        <w:r w:rsidR="00812B78" w:rsidRPr="00E44ECF">
          <w:rPr>
            <w:rStyle w:val="Hyperlink"/>
            <w:noProof/>
            <w:rtl/>
          </w:rPr>
          <w:t>)</w:t>
        </w:r>
        <w:r w:rsidR="00812B78">
          <w:rPr>
            <w:noProof/>
            <w:webHidden/>
            <w:rtl/>
          </w:rPr>
          <w:tab/>
        </w:r>
        <w:r w:rsidR="00812B78">
          <w:rPr>
            <w:rStyle w:val="Hyperlink"/>
            <w:noProof/>
            <w:rtl/>
          </w:rPr>
          <w:fldChar w:fldCharType="begin"/>
        </w:r>
        <w:r w:rsidR="00812B78">
          <w:rPr>
            <w:noProof/>
            <w:webHidden/>
            <w:rtl/>
          </w:rPr>
          <w:instrText xml:space="preserve"> </w:instrText>
        </w:r>
        <w:r w:rsidR="00812B78">
          <w:rPr>
            <w:noProof/>
            <w:webHidden/>
          </w:rPr>
          <w:instrText>PAGEREF</w:instrText>
        </w:r>
        <w:r w:rsidR="00812B78">
          <w:rPr>
            <w:noProof/>
            <w:webHidden/>
            <w:rtl/>
          </w:rPr>
          <w:instrText xml:space="preserve"> _</w:instrText>
        </w:r>
        <w:r w:rsidR="00812B78">
          <w:rPr>
            <w:noProof/>
            <w:webHidden/>
          </w:rPr>
          <w:instrText>Toc396059328 \h</w:instrText>
        </w:r>
        <w:r w:rsidR="00812B78">
          <w:rPr>
            <w:noProof/>
            <w:webHidden/>
            <w:rtl/>
          </w:rPr>
          <w:instrText xml:space="preserve"> </w:instrText>
        </w:r>
        <w:r w:rsidR="00812B78">
          <w:rPr>
            <w:rStyle w:val="Hyperlink"/>
            <w:noProof/>
            <w:rtl/>
          </w:rPr>
        </w:r>
        <w:r w:rsidR="00812B78">
          <w:rPr>
            <w:rStyle w:val="Hyperlink"/>
            <w:noProof/>
            <w:rtl/>
          </w:rPr>
          <w:fldChar w:fldCharType="separate"/>
        </w:r>
        <w:r w:rsidR="00C11CF8">
          <w:rPr>
            <w:noProof/>
            <w:webHidden/>
            <w:rtl/>
          </w:rPr>
          <w:t>47</w:t>
        </w:r>
        <w:r w:rsidR="00812B78">
          <w:rPr>
            <w:rStyle w:val="Hyperlink"/>
            <w:noProof/>
            <w:rtl/>
          </w:rPr>
          <w:fldChar w:fldCharType="end"/>
        </w:r>
      </w:hyperlink>
    </w:p>
    <w:p w:rsidR="00812B78" w:rsidRDefault="001072CF">
      <w:pPr>
        <w:pStyle w:val="TOC2"/>
        <w:tabs>
          <w:tab w:val="left" w:pos="1320"/>
          <w:tab w:val="right" w:leader="dot" w:pos="8376"/>
        </w:tabs>
        <w:rPr>
          <w:rFonts w:asciiTheme="minorHAnsi" w:eastAsiaTheme="minorEastAsia" w:hAnsiTheme="minorHAnsi" w:cstheme="minorBidi"/>
          <w:noProof/>
          <w:sz w:val="22"/>
          <w:szCs w:val="22"/>
          <w:rtl/>
          <w:lang w:eastAsia="en-US"/>
        </w:rPr>
      </w:pPr>
      <w:hyperlink w:anchor="_Toc396059329" w:history="1">
        <w:r w:rsidR="00812B78" w:rsidRPr="00E44ECF">
          <w:rPr>
            <w:rStyle w:val="Hyperlink"/>
            <w:noProof/>
            <w:rtl/>
          </w:rPr>
          <w:t>4.4</w:t>
        </w:r>
        <w:r w:rsidR="00812B78">
          <w:rPr>
            <w:rFonts w:asciiTheme="minorHAnsi" w:eastAsiaTheme="minorEastAsia" w:hAnsiTheme="minorHAnsi" w:cstheme="minorBidi"/>
            <w:noProof/>
            <w:sz w:val="22"/>
            <w:szCs w:val="22"/>
            <w:rtl/>
            <w:lang w:eastAsia="en-US"/>
          </w:rPr>
          <w:tab/>
        </w:r>
        <w:r w:rsidR="00812B78" w:rsidRPr="00E44ECF">
          <w:rPr>
            <w:rStyle w:val="Hyperlink"/>
            <w:rFonts w:hint="eastAsia"/>
            <w:noProof/>
            <w:rtl/>
          </w:rPr>
          <w:t>אספקת</w:t>
        </w:r>
        <w:r w:rsidR="00812B78" w:rsidRPr="00E44ECF">
          <w:rPr>
            <w:rStyle w:val="Hyperlink"/>
            <w:noProof/>
            <w:rtl/>
          </w:rPr>
          <w:t xml:space="preserve"> </w:t>
        </w:r>
        <w:r w:rsidR="00812B78" w:rsidRPr="00E44ECF">
          <w:rPr>
            <w:rStyle w:val="Hyperlink"/>
            <w:rFonts w:hint="eastAsia"/>
            <w:noProof/>
            <w:rtl/>
          </w:rPr>
          <w:t>השירותים</w:t>
        </w:r>
        <w:r w:rsidR="00812B78" w:rsidRPr="00E44ECF">
          <w:rPr>
            <w:rStyle w:val="Hyperlink"/>
            <w:noProof/>
            <w:rtl/>
          </w:rPr>
          <w:t xml:space="preserve"> (</w:t>
        </w:r>
        <w:r w:rsidR="00812B78" w:rsidRPr="00E44ECF">
          <w:rPr>
            <w:rStyle w:val="Hyperlink"/>
            <w:noProof/>
          </w:rPr>
          <w:t>M</w:t>
        </w:r>
        <w:r w:rsidR="00812B78" w:rsidRPr="00E44ECF">
          <w:rPr>
            <w:rStyle w:val="Hyperlink"/>
            <w:noProof/>
            <w:rtl/>
          </w:rPr>
          <w:t>)</w:t>
        </w:r>
        <w:r w:rsidR="00812B78">
          <w:rPr>
            <w:noProof/>
            <w:webHidden/>
            <w:rtl/>
          </w:rPr>
          <w:tab/>
        </w:r>
        <w:r w:rsidR="00812B78">
          <w:rPr>
            <w:rStyle w:val="Hyperlink"/>
            <w:noProof/>
            <w:rtl/>
          </w:rPr>
          <w:fldChar w:fldCharType="begin"/>
        </w:r>
        <w:r w:rsidR="00812B78">
          <w:rPr>
            <w:noProof/>
            <w:webHidden/>
            <w:rtl/>
          </w:rPr>
          <w:instrText xml:space="preserve"> </w:instrText>
        </w:r>
        <w:r w:rsidR="00812B78">
          <w:rPr>
            <w:noProof/>
            <w:webHidden/>
          </w:rPr>
          <w:instrText>PAGEREF</w:instrText>
        </w:r>
        <w:r w:rsidR="00812B78">
          <w:rPr>
            <w:noProof/>
            <w:webHidden/>
            <w:rtl/>
          </w:rPr>
          <w:instrText xml:space="preserve"> _</w:instrText>
        </w:r>
        <w:r w:rsidR="00812B78">
          <w:rPr>
            <w:noProof/>
            <w:webHidden/>
          </w:rPr>
          <w:instrText>Toc396059329 \h</w:instrText>
        </w:r>
        <w:r w:rsidR="00812B78">
          <w:rPr>
            <w:noProof/>
            <w:webHidden/>
            <w:rtl/>
          </w:rPr>
          <w:instrText xml:space="preserve"> </w:instrText>
        </w:r>
        <w:r w:rsidR="00812B78">
          <w:rPr>
            <w:rStyle w:val="Hyperlink"/>
            <w:noProof/>
            <w:rtl/>
          </w:rPr>
        </w:r>
        <w:r w:rsidR="00812B78">
          <w:rPr>
            <w:rStyle w:val="Hyperlink"/>
            <w:noProof/>
            <w:rtl/>
          </w:rPr>
          <w:fldChar w:fldCharType="separate"/>
        </w:r>
        <w:r w:rsidR="00C11CF8">
          <w:rPr>
            <w:noProof/>
            <w:webHidden/>
            <w:rtl/>
          </w:rPr>
          <w:t>51</w:t>
        </w:r>
        <w:r w:rsidR="00812B78">
          <w:rPr>
            <w:rStyle w:val="Hyperlink"/>
            <w:noProof/>
            <w:rtl/>
          </w:rPr>
          <w:fldChar w:fldCharType="end"/>
        </w:r>
      </w:hyperlink>
    </w:p>
    <w:p w:rsidR="00812B78" w:rsidRDefault="001072CF">
      <w:pPr>
        <w:pStyle w:val="TOC2"/>
        <w:tabs>
          <w:tab w:val="left" w:pos="1320"/>
          <w:tab w:val="right" w:leader="dot" w:pos="8376"/>
        </w:tabs>
        <w:rPr>
          <w:rFonts w:asciiTheme="minorHAnsi" w:eastAsiaTheme="minorEastAsia" w:hAnsiTheme="minorHAnsi" w:cstheme="minorBidi"/>
          <w:noProof/>
          <w:sz w:val="22"/>
          <w:szCs w:val="22"/>
          <w:rtl/>
          <w:lang w:eastAsia="en-US"/>
        </w:rPr>
      </w:pPr>
      <w:hyperlink w:anchor="_Toc396059330" w:history="1">
        <w:r w:rsidR="00812B78" w:rsidRPr="00E44ECF">
          <w:rPr>
            <w:rStyle w:val="Hyperlink"/>
            <w:noProof/>
          </w:rPr>
          <w:t>4.5</w:t>
        </w:r>
        <w:r w:rsidR="00812B78">
          <w:rPr>
            <w:rFonts w:asciiTheme="minorHAnsi" w:eastAsiaTheme="minorEastAsia" w:hAnsiTheme="minorHAnsi" w:cstheme="minorBidi"/>
            <w:noProof/>
            <w:sz w:val="22"/>
            <w:szCs w:val="22"/>
            <w:rtl/>
            <w:lang w:eastAsia="en-US"/>
          </w:rPr>
          <w:tab/>
        </w:r>
        <w:r w:rsidR="00812B78" w:rsidRPr="00E44ECF">
          <w:rPr>
            <w:rStyle w:val="Hyperlink"/>
            <w:rFonts w:hint="eastAsia"/>
            <w:noProof/>
            <w:rtl/>
          </w:rPr>
          <w:t>תכנית</w:t>
        </w:r>
        <w:r w:rsidR="00812B78" w:rsidRPr="00E44ECF">
          <w:rPr>
            <w:rStyle w:val="Hyperlink"/>
            <w:noProof/>
            <w:rtl/>
          </w:rPr>
          <w:t xml:space="preserve"> </w:t>
        </w:r>
        <w:r w:rsidR="00812B78" w:rsidRPr="00E44ECF">
          <w:rPr>
            <w:rStyle w:val="Hyperlink"/>
            <w:rFonts w:hint="eastAsia"/>
            <w:noProof/>
            <w:rtl/>
          </w:rPr>
          <w:t>עבודה</w:t>
        </w:r>
        <w:r w:rsidR="00812B78" w:rsidRPr="00E44ECF">
          <w:rPr>
            <w:rStyle w:val="Hyperlink"/>
            <w:noProof/>
            <w:rtl/>
          </w:rPr>
          <w:t xml:space="preserve"> (</w:t>
        </w:r>
        <w:r w:rsidR="00812B78" w:rsidRPr="00E44ECF">
          <w:rPr>
            <w:rStyle w:val="Hyperlink"/>
            <w:noProof/>
          </w:rPr>
          <w:t>S</w:t>
        </w:r>
        <w:r w:rsidR="00812B78" w:rsidRPr="00E44ECF">
          <w:rPr>
            <w:rStyle w:val="Hyperlink"/>
            <w:noProof/>
            <w:rtl/>
          </w:rPr>
          <w:t>)</w:t>
        </w:r>
        <w:r w:rsidR="00812B78">
          <w:rPr>
            <w:noProof/>
            <w:webHidden/>
            <w:rtl/>
          </w:rPr>
          <w:tab/>
        </w:r>
        <w:r w:rsidR="00812B78">
          <w:rPr>
            <w:rStyle w:val="Hyperlink"/>
            <w:noProof/>
            <w:rtl/>
          </w:rPr>
          <w:fldChar w:fldCharType="begin"/>
        </w:r>
        <w:r w:rsidR="00812B78">
          <w:rPr>
            <w:noProof/>
            <w:webHidden/>
            <w:rtl/>
          </w:rPr>
          <w:instrText xml:space="preserve"> </w:instrText>
        </w:r>
        <w:r w:rsidR="00812B78">
          <w:rPr>
            <w:noProof/>
            <w:webHidden/>
          </w:rPr>
          <w:instrText>PAGEREF</w:instrText>
        </w:r>
        <w:r w:rsidR="00812B78">
          <w:rPr>
            <w:noProof/>
            <w:webHidden/>
            <w:rtl/>
          </w:rPr>
          <w:instrText xml:space="preserve"> _</w:instrText>
        </w:r>
        <w:r w:rsidR="00812B78">
          <w:rPr>
            <w:noProof/>
            <w:webHidden/>
          </w:rPr>
          <w:instrText>Toc396059330 \h</w:instrText>
        </w:r>
        <w:r w:rsidR="00812B78">
          <w:rPr>
            <w:noProof/>
            <w:webHidden/>
            <w:rtl/>
          </w:rPr>
          <w:instrText xml:space="preserve"> </w:instrText>
        </w:r>
        <w:r w:rsidR="00812B78">
          <w:rPr>
            <w:rStyle w:val="Hyperlink"/>
            <w:noProof/>
            <w:rtl/>
          </w:rPr>
        </w:r>
        <w:r w:rsidR="00812B78">
          <w:rPr>
            <w:rStyle w:val="Hyperlink"/>
            <w:noProof/>
            <w:rtl/>
          </w:rPr>
          <w:fldChar w:fldCharType="separate"/>
        </w:r>
        <w:r w:rsidR="00C11CF8">
          <w:rPr>
            <w:noProof/>
            <w:webHidden/>
            <w:rtl/>
          </w:rPr>
          <w:t>54</w:t>
        </w:r>
        <w:r w:rsidR="00812B78">
          <w:rPr>
            <w:rStyle w:val="Hyperlink"/>
            <w:noProof/>
            <w:rtl/>
          </w:rPr>
          <w:fldChar w:fldCharType="end"/>
        </w:r>
      </w:hyperlink>
    </w:p>
    <w:p w:rsidR="00812B78" w:rsidRDefault="001072CF">
      <w:pPr>
        <w:pStyle w:val="TOC1"/>
        <w:tabs>
          <w:tab w:val="left" w:pos="660"/>
          <w:tab w:val="right" w:leader="dot" w:pos="8376"/>
        </w:tabs>
        <w:rPr>
          <w:rFonts w:asciiTheme="minorHAnsi" w:eastAsiaTheme="minorEastAsia" w:hAnsiTheme="minorHAnsi" w:cstheme="minorBidi"/>
          <w:noProof/>
          <w:sz w:val="22"/>
          <w:szCs w:val="22"/>
          <w:rtl/>
          <w:lang w:eastAsia="en-US"/>
        </w:rPr>
      </w:pPr>
      <w:hyperlink w:anchor="_Toc396059331" w:history="1">
        <w:r w:rsidR="00812B78" w:rsidRPr="00E44ECF">
          <w:rPr>
            <w:rStyle w:val="Hyperlink"/>
            <w:noProof/>
            <w:rtl/>
          </w:rPr>
          <w:t>5.</w:t>
        </w:r>
        <w:r w:rsidR="00812B78">
          <w:rPr>
            <w:rFonts w:asciiTheme="minorHAnsi" w:eastAsiaTheme="minorEastAsia" w:hAnsiTheme="minorHAnsi" w:cstheme="minorBidi"/>
            <w:noProof/>
            <w:sz w:val="22"/>
            <w:szCs w:val="22"/>
            <w:rtl/>
            <w:lang w:eastAsia="en-US"/>
          </w:rPr>
          <w:tab/>
        </w:r>
        <w:r w:rsidR="00812B78" w:rsidRPr="00E44ECF">
          <w:rPr>
            <w:rStyle w:val="Hyperlink"/>
            <w:rFonts w:hint="eastAsia"/>
            <w:noProof/>
            <w:rtl/>
          </w:rPr>
          <w:t>עלות</w:t>
        </w:r>
        <w:r w:rsidR="00812B78" w:rsidRPr="00E44ECF">
          <w:rPr>
            <w:rStyle w:val="Hyperlink"/>
            <w:noProof/>
            <w:rtl/>
          </w:rPr>
          <w:t xml:space="preserve"> (</w:t>
        </w:r>
        <w:r w:rsidR="00812B78" w:rsidRPr="00E44ECF">
          <w:rPr>
            <w:rStyle w:val="Hyperlink"/>
            <w:noProof/>
          </w:rPr>
          <w:t>M</w:t>
        </w:r>
        <w:r w:rsidR="00812B78" w:rsidRPr="00E44ECF">
          <w:rPr>
            <w:rStyle w:val="Hyperlink"/>
            <w:noProof/>
            <w:rtl/>
          </w:rPr>
          <w:t>)</w:t>
        </w:r>
        <w:r w:rsidR="00812B78">
          <w:rPr>
            <w:noProof/>
            <w:webHidden/>
            <w:rtl/>
          </w:rPr>
          <w:tab/>
        </w:r>
        <w:r w:rsidR="00812B78">
          <w:rPr>
            <w:rStyle w:val="Hyperlink"/>
            <w:noProof/>
            <w:rtl/>
          </w:rPr>
          <w:fldChar w:fldCharType="begin"/>
        </w:r>
        <w:r w:rsidR="00812B78">
          <w:rPr>
            <w:noProof/>
            <w:webHidden/>
            <w:rtl/>
          </w:rPr>
          <w:instrText xml:space="preserve"> </w:instrText>
        </w:r>
        <w:r w:rsidR="00812B78">
          <w:rPr>
            <w:noProof/>
            <w:webHidden/>
          </w:rPr>
          <w:instrText>PAGEREF</w:instrText>
        </w:r>
        <w:r w:rsidR="00812B78">
          <w:rPr>
            <w:noProof/>
            <w:webHidden/>
            <w:rtl/>
          </w:rPr>
          <w:instrText xml:space="preserve"> _</w:instrText>
        </w:r>
        <w:r w:rsidR="00812B78">
          <w:rPr>
            <w:noProof/>
            <w:webHidden/>
          </w:rPr>
          <w:instrText>Toc396059331 \h</w:instrText>
        </w:r>
        <w:r w:rsidR="00812B78">
          <w:rPr>
            <w:noProof/>
            <w:webHidden/>
            <w:rtl/>
          </w:rPr>
          <w:instrText xml:space="preserve"> </w:instrText>
        </w:r>
        <w:r w:rsidR="00812B78">
          <w:rPr>
            <w:rStyle w:val="Hyperlink"/>
            <w:noProof/>
            <w:rtl/>
          </w:rPr>
        </w:r>
        <w:r w:rsidR="00812B78">
          <w:rPr>
            <w:rStyle w:val="Hyperlink"/>
            <w:noProof/>
            <w:rtl/>
          </w:rPr>
          <w:fldChar w:fldCharType="separate"/>
        </w:r>
        <w:r w:rsidR="00C11CF8">
          <w:rPr>
            <w:noProof/>
            <w:webHidden/>
            <w:rtl/>
          </w:rPr>
          <w:t>61</w:t>
        </w:r>
        <w:r w:rsidR="00812B78">
          <w:rPr>
            <w:rStyle w:val="Hyperlink"/>
            <w:noProof/>
            <w:rtl/>
          </w:rPr>
          <w:fldChar w:fldCharType="end"/>
        </w:r>
      </w:hyperlink>
    </w:p>
    <w:p w:rsidR="00812B78" w:rsidRDefault="001072CF">
      <w:pPr>
        <w:pStyle w:val="TOC2"/>
        <w:tabs>
          <w:tab w:val="left" w:pos="1320"/>
          <w:tab w:val="right" w:leader="dot" w:pos="8376"/>
        </w:tabs>
        <w:rPr>
          <w:rFonts w:asciiTheme="minorHAnsi" w:eastAsiaTheme="minorEastAsia" w:hAnsiTheme="minorHAnsi" w:cstheme="minorBidi"/>
          <w:noProof/>
          <w:sz w:val="22"/>
          <w:szCs w:val="22"/>
          <w:rtl/>
          <w:lang w:eastAsia="en-US"/>
        </w:rPr>
      </w:pPr>
      <w:hyperlink w:anchor="_Toc396059332" w:history="1">
        <w:r w:rsidR="00812B78" w:rsidRPr="00E44ECF">
          <w:rPr>
            <w:rStyle w:val="Hyperlink"/>
            <w:noProof/>
            <w:rtl/>
          </w:rPr>
          <w:t>5.1</w:t>
        </w:r>
        <w:r w:rsidR="00812B78">
          <w:rPr>
            <w:rFonts w:asciiTheme="minorHAnsi" w:eastAsiaTheme="minorEastAsia" w:hAnsiTheme="minorHAnsi" w:cstheme="minorBidi"/>
            <w:noProof/>
            <w:sz w:val="22"/>
            <w:szCs w:val="22"/>
            <w:rtl/>
            <w:lang w:eastAsia="en-US"/>
          </w:rPr>
          <w:tab/>
        </w:r>
        <w:r w:rsidR="00812B78" w:rsidRPr="00E44ECF">
          <w:rPr>
            <w:rStyle w:val="Hyperlink"/>
            <w:rFonts w:hint="eastAsia"/>
            <w:noProof/>
            <w:rtl/>
          </w:rPr>
          <w:t>הבהקים</w:t>
        </w:r>
        <w:r w:rsidR="00812B78">
          <w:rPr>
            <w:noProof/>
            <w:webHidden/>
            <w:rtl/>
          </w:rPr>
          <w:tab/>
        </w:r>
        <w:r w:rsidR="00812B78">
          <w:rPr>
            <w:rStyle w:val="Hyperlink"/>
            <w:noProof/>
            <w:rtl/>
          </w:rPr>
          <w:fldChar w:fldCharType="begin"/>
        </w:r>
        <w:r w:rsidR="00812B78">
          <w:rPr>
            <w:noProof/>
            <w:webHidden/>
            <w:rtl/>
          </w:rPr>
          <w:instrText xml:space="preserve"> </w:instrText>
        </w:r>
        <w:r w:rsidR="00812B78">
          <w:rPr>
            <w:noProof/>
            <w:webHidden/>
          </w:rPr>
          <w:instrText>PAGEREF</w:instrText>
        </w:r>
        <w:r w:rsidR="00812B78">
          <w:rPr>
            <w:noProof/>
            <w:webHidden/>
            <w:rtl/>
          </w:rPr>
          <w:instrText xml:space="preserve"> _</w:instrText>
        </w:r>
        <w:r w:rsidR="00812B78">
          <w:rPr>
            <w:noProof/>
            <w:webHidden/>
          </w:rPr>
          <w:instrText>Toc396059332 \h</w:instrText>
        </w:r>
        <w:r w:rsidR="00812B78">
          <w:rPr>
            <w:noProof/>
            <w:webHidden/>
            <w:rtl/>
          </w:rPr>
          <w:instrText xml:space="preserve"> </w:instrText>
        </w:r>
        <w:r w:rsidR="00812B78">
          <w:rPr>
            <w:rStyle w:val="Hyperlink"/>
            <w:noProof/>
            <w:rtl/>
          </w:rPr>
        </w:r>
        <w:r w:rsidR="00812B78">
          <w:rPr>
            <w:rStyle w:val="Hyperlink"/>
            <w:noProof/>
            <w:rtl/>
          </w:rPr>
          <w:fldChar w:fldCharType="separate"/>
        </w:r>
        <w:r w:rsidR="00C11CF8">
          <w:rPr>
            <w:noProof/>
            <w:webHidden/>
            <w:rtl/>
          </w:rPr>
          <w:t>61</w:t>
        </w:r>
        <w:r w:rsidR="00812B78">
          <w:rPr>
            <w:rStyle w:val="Hyperlink"/>
            <w:noProof/>
            <w:rtl/>
          </w:rPr>
          <w:fldChar w:fldCharType="end"/>
        </w:r>
      </w:hyperlink>
    </w:p>
    <w:p w:rsidR="00812B78" w:rsidRDefault="001072CF">
      <w:pPr>
        <w:pStyle w:val="TOC2"/>
        <w:tabs>
          <w:tab w:val="left" w:pos="1320"/>
          <w:tab w:val="right" w:leader="dot" w:pos="8376"/>
        </w:tabs>
        <w:rPr>
          <w:rFonts w:asciiTheme="minorHAnsi" w:eastAsiaTheme="minorEastAsia" w:hAnsiTheme="minorHAnsi" w:cstheme="minorBidi"/>
          <w:noProof/>
          <w:sz w:val="22"/>
          <w:szCs w:val="22"/>
          <w:rtl/>
          <w:lang w:eastAsia="en-US"/>
        </w:rPr>
      </w:pPr>
      <w:hyperlink w:anchor="_Toc396059333" w:history="1">
        <w:r w:rsidR="00812B78" w:rsidRPr="00E44ECF">
          <w:rPr>
            <w:rStyle w:val="Hyperlink"/>
            <w:noProof/>
          </w:rPr>
          <w:t>5.2</w:t>
        </w:r>
        <w:r w:rsidR="00812B78">
          <w:rPr>
            <w:rFonts w:asciiTheme="minorHAnsi" w:eastAsiaTheme="minorEastAsia" w:hAnsiTheme="minorHAnsi" w:cstheme="minorBidi"/>
            <w:noProof/>
            <w:sz w:val="22"/>
            <w:szCs w:val="22"/>
            <w:rtl/>
            <w:lang w:eastAsia="en-US"/>
          </w:rPr>
          <w:tab/>
        </w:r>
        <w:r w:rsidR="00812B78" w:rsidRPr="00E44ECF">
          <w:rPr>
            <w:rStyle w:val="Hyperlink"/>
            <w:rFonts w:hint="eastAsia"/>
            <w:noProof/>
            <w:rtl/>
          </w:rPr>
          <w:t>עלות</w:t>
        </w:r>
        <w:r w:rsidR="00812B78" w:rsidRPr="00E44ECF">
          <w:rPr>
            <w:rStyle w:val="Hyperlink"/>
            <w:noProof/>
            <w:rtl/>
          </w:rPr>
          <w:t xml:space="preserve"> </w:t>
        </w:r>
        <w:r w:rsidR="00812B78" w:rsidRPr="00E44ECF">
          <w:rPr>
            <w:rStyle w:val="Hyperlink"/>
            <w:rFonts w:hint="eastAsia"/>
            <w:noProof/>
            <w:rtl/>
          </w:rPr>
          <w:t>השירותים</w:t>
        </w:r>
        <w:r w:rsidR="00812B78">
          <w:rPr>
            <w:noProof/>
            <w:webHidden/>
            <w:rtl/>
          </w:rPr>
          <w:tab/>
        </w:r>
        <w:r w:rsidR="00812B78">
          <w:rPr>
            <w:rStyle w:val="Hyperlink"/>
            <w:noProof/>
            <w:rtl/>
          </w:rPr>
          <w:fldChar w:fldCharType="begin"/>
        </w:r>
        <w:r w:rsidR="00812B78">
          <w:rPr>
            <w:noProof/>
            <w:webHidden/>
            <w:rtl/>
          </w:rPr>
          <w:instrText xml:space="preserve"> </w:instrText>
        </w:r>
        <w:r w:rsidR="00812B78">
          <w:rPr>
            <w:noProof/>
            <w:webHidden/>
          </w:rPr>
          <w:instrText>PAGEREF</w:instrText>
        </w:r>
        <w:r w:rsidR="00812B78">
          <w:rPr>
            <w:noProof/>
            <w:webHidden/>
            <w:rtl/>
          </w:rPr>
          <w:instrText xml:space="preserve"> _</w:instrText>
        </w:r>
        <w:r w:rsidR="00812B78">
          <w:rPr>
            <w:noProof/>
            <w:webHidden/>
          </w:rPr>
          <w:instrText>Toc396059333 \h</w:instrText>
        </w:r>
        <w:r w:rsidR="00812B78">
          <w:rPr>
            <w:noProof/>
            <w:webHidden/>
            <w:rtl/>
          </w:rPr>
          <w:instrText xml:space="preserve"> </w:instrText>
        </w:r>
        <w:r w:rsidR="00812B78">
          <w:rPr>
            <w:rStyle w:val="Hyperlink"/>
            <w:noProof/>
            <w:rtl/>
          </w:rPr>
        </w:r>
        <w:r w:rsidR="00812B78">
          <w:rPr>
            <w:rStyle w:val="Hyperlink"/>
            <w:noProof/>
            <w:rtl/>
          </w:rPr>
          <w:fldChar w:fldCharType="separate"/>
        </w:r>
        <w:r w:rsidR="00C11CF8">
          <w:rPr>
            <w:noProof/>
            <w:webHidden/>
            <w:rtl/>
          </w:rPr>
          <w:t>61</w:t>
        </w:r>
        <w:r w:rsidR="00812B78">
          <w:rPr>
            <w:rStyle w:val="Hyperlink"/>
            <w:noProof/>
            <w:rtl/>
          </w:rPr>
          <w:fldChar w:fldCharType="end"/>
        </w:r>
      </w:hyperlink>
    </w:p>
    <w:p w:rsidR="00812B78" w:rsidRDefault="001072CF">
      <w:pPr>
        <w:pStyle w:val="TOC2"/>
        <w:tabs>
          <w:tab w:val="left" w:pos="1320"/>
          <w:tab w:val="right" w:leader="dot" w:pos="8376"/>
        </w:tabs>
        <w:rPr>
          <w:rFonts w:asciiTheme="minorHAnsi" w:eastAsiaTheme="minorEastAsia" w:hAnsiTheme="minorHAnsi" w:cstheme="minorBidi"/>
          <w:noProof/>
          <w:sz w:val="22"/>
          <w:szCs w:val="22"/>
          <w:rtl/>
          <w:lang w:eastAsia="en-US"/>
        </w:rPr>
      </w:pPr>
      <w:hyperlink w:anchor="_Toc396059334" w:history="1">
        <w:r w:rsidR="00812B78" w:rsidRPr="00E44ECF">
          <w:rPr>
            <w:rStyle w:val="Hyperlink"/>
            <w:noProof/>
            <w:rtl/>
          </w:rPr>
          <w:t>5.3</w:t>
        </w:r>
        <w:r w:rsidR="00812B78">
          <w:rPr>
            <w:rFonts w:asciiTheme="minorHAnsi" w:eastAsiaTheme="minorEastAsia" w:hAnsiTheme="minorHAnsi" w:cstheme="minorBidi"/>
            <w:noProof/>
            <w:sz w:val="22"/>
            <w:szCs w:val="22"/>
            <w:rtl/>
            <w:lang w:eastAsia="en-US"/>
          </w:rPr>
          <w:tab/>
        </w:r>
        <w:r w:rsidR="00812B78" w:rsidRPr="00E44ECF">
          <w:rPr>
            <w:rStyle w:val="Hyperlink"/>
            <w:rFonts w:hint="eastAsia"/>
            <w:noProof/>
            <w:rtl/>
          </w:rPr>
          <w:t>הערכת</w:t>
        </w:r>
        <w:r w:rsidR="00812B78" w:rsidRPr="00E44ECF">
          <w:rPr>
            <w:rStyle w:val="Hyperlink"/>
            <w:noProof/>
            <w:rtl/>
          </w:rPr>
          <w:t xml:space="preserve"> </w:t>
        </w:r>
        <w:r w:rsidR="00812B78" w:rsidRPr="00E44ECF">
          <w:rPr>
            <w:rStyle w:val="Hyperlink"/>
            <w:rFonts w:hint="eastAsia"/>
            <w:noProof/>
            <w:rtl/>
          </w:rPr>
          <w:t>רכש</w:t>
        </w:r>
        <w:r w:rsidR="00812B78">
          <w:rPr>
            <w:noProof/>
            <w:webHidden/>
            <w:rtl/>
          </w:rPr>
          <w:tab/>
        </w:r>
        <w:r w:rsidR="00812B78">
          <w:rPr>
            <w:rStyle w:val="Hyperlink"/>
            <w:noProof/>
            <w:rtl/>
          </w:rPr>
          <w:fldChar w:fldCharType="begin"/>
        </w:r>
        <w:r w:rsidR="00812B78">
          <w:rPr>
            <w:noProof/>
            <w:webHidden/>
            <w:rtl/>
          </w:rPr>
          <w:instrText xml:space="preserve"> </w:instrText>
        </w:r>
        <w:r w:rsidR="00812B78">
          <w:rPr>
            <w:noProof/>
            <w:webHidden/>
          </w:rPr>
          <w:instrText>PAGEREF</w:instrText>
        </w:r>
        <w:r w:rsidR="00812B78">
          <w:rPr>
            <w:noProof/>
            <w:webHidden/>
            <w:rtl/>
          </w:rPr>
          <w:instrText xml:space="preserve"> _</w:instrText>
        </w:r>
        <w:r w:rsidR="00812B78">
          <w:rPr>
            <w:noProof/>
            <w:webHidden/>
          </w:rPr>
          <w:instrText>Toc396059334 \h</w:instrText>
        </w:r>
        <w:r w:rsidR="00812B78">
          <w:rPr>
            <w:noProof/>
            <w:webHidden/>
            <w:rtl/>
          </w:rPr>
          <w:instrText xml:space="preserve"> </w:instrText>
        </w:r>
        <w:r w:rsidR="00812B78">
          <w:rPr>
            <w:rStyle w:val="Hyperlink"/>
            <w:noProof/>
            <w:rtl/>
          </w:rPr>
        </w:r>
        <w:r w:rsidR="00812B78">
          <w:rPr>
            <w:rStyle w:val="Hyperlink"/>
            <w:noProof/>
            <w:rtl/>
          </w:rPr>
          <w:fldChar w:fldCharType="separate"/>
        </w:r>
        <w:r w:rsidR="00C11CF8">
          <w:rPr>
            <w:noProof/>
            <w:webHidden/>
            <w:rtl/>
          </w:rPr>
          <w:t>62</w:t>
        </w:r>
        <w:r w:rsidR="00812B78">
          <w:rPr>
            <w:rStyle w:val="Hyperlink"/>
            <w:noProof/>
            <w:rtl/>
          </w:rPr>
          <w:fldChar w:fldCharType="end"/>
        </w:r>
      </w:hyperlink>
    </w:p>
    <w:p w:rsidR="00812B78" w:rsidRDefault="001072CF">
      <w:pPr>
        <w:pStyle w:val="TOC2"/>
        <w:tabs>
          <w:tab w:val="left" w:pos="1320"/>
          <w:tab w:val="right" w:leader="dot" w:pos="8376"/>
        </w:tabs>
        <w:rPr>
          <w:rFonts w:asciiTheme="minorHAnsi" w:eastAsiaTheme="minorEastAsia" w:hAnsiTheme="minorHAnsi" w:cstheme="minorBidi"/>
          <w:noProof/>
          <w:sz w:val="22"/>
          <w:szCs w:val="22"/>
          <w:rtl/>
          <w:lang w:eastAsia="en-US"/>
        </w:rPr>
      </w:pPr>
      <w:hyperlink w:anchor="_Toc396059335" w:history="1">
        <w:r w:rsidR="00812B78" w:rsidRPr="00E44ECF">
          <w:rPr>
            <w:rStyle w:val="Hyperlink"/>
            <w:noProof/>
            <w:rtl/>
          </w:rPr>
          <w:t>5.4</w:t>
        </w:r>
        <w:r w:rsidR="00812B78">
          <w:rPr>
            <w:rFonts w:asciiTheme="minorHAnsi" w:eastAsiaTheme="minorEastAsia" w:hAnsiTheme="minorHAnsi" w:cstheme="minorBidi"/>
            <w:noProof/>
            <w:sz w:val="22"/>
            <w:szCs w:val="22"/>
            <w:rtl/>
            <w:lang w:eastAsia="en-US"/>
          </w:rPr>
          <w:tab/>
        </w:r>
        <w:r w:rsidR="00812B78" w:rsidRPr="00E44ECF">
          <w:rPr>
            <w:rStyle w:val="Hyperlink"/>
            <w:rFonts w:hint="eastAsia"/>
            <w:noProof/>
            <w:rtl/>
          </w:rPr>
          <w:t>מודל</w:t>
        </w:r>
        <w:r w:rsidR="00812B78" w:rsidRPr="00E44ECF">
          <w:rPr>
            <w:rStyle w:val="Hyperlink"/>
            <w:noProof/>
            <w:rtl/>
          </w:rPr>
          <w:t xml:space="preserve"> </w:t>
        </w:r>
        <w:r w:rsidR="00812B78" w:rsidRPr="00E44ECF">
          <w:rPr>
            <w:rStyle w:val="Hyperlink"/>
            <w:rFonts w:hint="eastAsia"/>
            <w:noProof/>
            <w:rtl/>
          </w:rPr>
          <w:t>תמחור</w:t>
        </w:r>
        <w:r w:rsidR="00812B78" w:rsidRPr="00E44ECF">
          <w:rPr>
            <w:rStyle w:val="Hyperlink"/>
            <w:noProof/>
            <w:rtl/>
          </w:rPr>
          <w:t xml:space="preserve"> </w:t>
        </w:r>
        <w:r w:rsidR="00812B78" w:rsidRPr="00E44ECF">
          <w:rPr>
            <w:rStyle w:val="Hyperlink"/>
            <w:noProof/>
          </w:rPr>
          <w:t>M</w:t>
        </w:r>
        <w:r w:rsidR="00812B78">
          <w:rPr>
            <w:noProof/>
            <w:webHidden/>
            <w:rtl/>
          </w:rPr>
          <w:tab/>
        </w:r>
        <w:r w:rsidR="00812B78">
          <w:rPr>
            <w:rStyle w:val="Hyperlink"/>
            <w:noProof/>
            <w:rtl/>
          </w:rPr>
          <w:fldChar w:fldCharType="begin"/>
        </w:r>
        <w:r w:rsidR="00812B78">
          <w:rPr>
            <w:noProof/>
            <w:webHidden/>
            <w:rtl/>
          </w:rPr>
          <w:instrText xml:space="preserve"> </w:instrText>
        </w:r>
        <w:r w:rsidR="00812B78">
          <w:rPr>
            <w:noProof/>
            <w:webHidden/>
          </w:rPr>
          <w:instrText>PAGEREF</w:instrText>
        </w:r>
        <w:r w:rsidR="00812B78">
          <w:rPr>
            <w:noProof/>
            <w:webHidden/>
            <w:rtl/>
          </w:rPr>
          <w:instrText xml:space="preserve"> _</w:instrText>
        </w:r>
        <w:r w:rsidR="00812B78">
          <w:rPr>
            <w:noProof/>
            <w:webHidden/>
          </w:rPr>
          <w:instrText>Toc396059335 \h</w:instrText>
        </w:r>
        <w:r w:rsidR="00812B78">
          <w:rPr>
            <w:noProof/>
            <w:webHidden/>
            <w:rtl/>
          </w:rPr>
          <w:instrText xml:space="preserve"> </w:instrText>
        </w:r>
        <w:r w:rsidR="00812B78">
          <w:rPr>
            <w:rStyle w:val="Hyperlink"/>
            <w:noProof/>
            <w:rtl/>
          </w:rPr>
        </w:r>
        <w:r w:rsidR="00812B78">
          <w:rPr>
            <w:rStyle w:val="Hyperlink"/>
            <w:noProof/>
            <w:rtl/>
          </w:rPr>
          <w:fldChar w:fldCharType="separate"/>
        </w:r>
        <w:r w:rsidR="00C11CF8">
          <w:rPr>
            <w:noProof/>
            <w:webHidden/>
            <w:rtl/>
          </w:rPr>
          <w:t>62</w:t>
        </w:r>
        <w:r w:rsidR="00812B78">
          <w:rPr>
            <w:rStyle w:val="Hyperlink"/>
            <w:noProof/>
            <w:rtl/>
          </w:rPr>
          <w:fldChar w:fldCharType="end"/>
        </w:r>
      </w:hyperlink>
    </w:p>
    <w:p w:rsidR="00812B78" w:rsidRDefault="001072CF">
      <w:pPr>
        <w:pStyle w:val="TOC2"/>
        <w:tabs>
          <w:tab w:val="left" w:pos="1320"/>
          <w:tab w:val="right" w:leader="dot" w:pos="8376"/>
        </w:tabs>
        <w:rPr>
          <w:rFonts w:asciiTheme="minorHAnsi" w:eastAsiaTheme="minorEastAsia" w:hAnsiTheme="minorHAnsi" w:cstheme="minorBidi"/>
          <w:noProof/>
          <w:sz w:val="22"/>
          <w:szCs w:val="22"/>
          <w:rtl/>
          <w:lang w:eastAsia="en-US"/>
        </w:rPr>
      </w:pPr>
      <w:hyperlink w:anchor="_Toc396059336" w:history="1">
        <w:r w:rsidR="00812B78" w:rsidRPr="00E44ECF">
          <w:rPr>
            <w:rStyle w:val="Hyperlink"/>
            <w:noProof/>
            <w:rtl/>
          </w:rPr>
          <w:t>5.5</w:t>
        </w:r>
        <w:r w:rsidR="00812B78">
          <w:rPr>
            <w:rFonts w:asciiTheme="minorHAnsi" w:eastAsiaTheme="minorEastAsia" w:hAnsiTheme="minorHAnsi" w:cstheme="minorBidi"/>
            <w:noProof/>
            <w:sz w:val="22"/>
            <w:szCs w:val="22"/>
            <w:rtl/>
            <w:lang w:eastAsia="en-US"/>
          </w:rPr>
          <w:tab/>
        </w:r>
        <w:r w:rsidR="00812B78" w:rsidRPr="00E44ECF">
          <w:rPr>
            <w:rStyle w:val="Hyperlink"/>
            <w:rFonts w:hint="eastAsia"/>
            <w:noProof/>
            <w:rtl/>
          </w:rPr>
          <w:t>עלות</w:t>
        </w:r>
        <w:r w:rsidR="00812B78" w:rsidRPr="00E44ECF">
          <w:rPr>
            <w:rStyle w:val="Hyperlink"/>
            <w:noProof/>
            <w:rtl/>
          </w:rPr>
          <w:t xml:space="preserve"> </w:t>
        </w:r>
        <w:r w:rsidR="00812B78" w:rsidRPr="00E44ECF">
          <w:rPr>
            <w:rStyle w:val="Hyperlink"/>
            <w:rFonts w:hint="eastAsia"/>
            <w:noProof/>
            <w:rtl/>
          </w:rPr>
          <w:t>השירותים</w:t>
        </w:r>
        <w:r w:rsidR="00812B78" w:rsidRPr="00E44ECF">
          <w:rPr>
            <w:rStyle w:val="Hyperlink"/>
            <w:noProof/>
            <w:rtl/>
          </w:rPr>
          <w:t xml:space="preserve"> </w:t>
        </w:r>
        <w:r w:rsidR="00812B78" w:rsidRPr="00E44ECF">
          <w:rPr>
            <w:rStyle w:val="Hyperlink"/>
            <w:noProof/>
          </w:rPr>
          <w:t>M</w:t>
        </w:r>
        <w:r w:rsidR="00812B78">
          <w:rPr>
            <w:noProof/>
            <w:webHidden/>
            <w:rtl/>
          </w:rPr>
          <w:tab/>
        </w:r>
        <w:r w:rsidR="00812B78">
          <w:rPr>
            <w:rStyle w:val="Hyperlink"/>
            <w:noProof/>
            <w:rtl/>
          </w:rPr>
          <w:fldChar w:fldCharType="begin"/>
        </w:r>
        <w:r w:rsidR="00812B78">
          <w:rPr>
            <w:noProof/>
            <w:webHidden/>
            <w:rtl/>
          </w:rPr>
          <w:instrText xml:space="preserve"> </w:instrText>
        </w:r>
        <w:r w:rsidR="00812B78">
          <w:rPr>
            <w:noProof/>
            <w:webHidden/>
          </w:rPr>
          <w:instrText>PAGEREF</w:instrText>
        </w:r>
        <w:r w:rsidR="00812B78">
          <w:rPr>
            <w:noProof/>
            <w:webHidden/>
            <w:rtl/>
          </w:rPr>
          <w:instrText xml:space="preserve"> _</w:instrText>
        </w:r>
        <w:r w:rsidR="00812B78">
          <w:rPr>
            <w:noProof/>
            <w:webHidden/>
          </w:rPr>
          <w:instrText>Toc396059336 \h</w:instrText>
        </w:r>
        <w:r w:rsidR="00812B78">
          <w:rPr>
            <w:noProof/>
            <w:webHidden/>
            <w:rtl/>
          </w:rPr>
          <w:instrText xml:space="preserve"> </w:instrText>
        </w:r>
        <w:r w:rsidR="00812B78">
          <w:rPr>
            <w:rStyle w:val="Hyperlink"/>
            <w:noProof/>
            <w:rtl/>
          </w:rPr>
        </w:r>
        <w:r w:rsidR="00812B78">
          <w:rPr>
            <w:rStyle w:val="Hyperlink"/>
            <w:noProof/>
            <w:rtl/>
          </w:rPr>
          <w:fldChar w:fldCharType="separate"/>
        </w:r>
        <w:r w:rsidR="00C11CF8">
          <w:rPr>
            <w:noProof/>
            <w:webHidden/>
            <w:rtl/>
          </w:rPr>
          <w:t>62</w:t>
        </w:r>
        <w:r w:rsidR="00812B78">
          <w:rPr>
            <w:rStyle w:val="Hyperlink"/>
            <w:noProof/>
            <w:rtl/>
          </w:rPr>
          <w:fldChar w:fldCharType="end"/>
        </w:r>
      </w:hyperlink>
    </w:p>
    <w:p w:rsidR="00812B78" w:rsidRDefault="001072CF">
      <w:pPr>
        <w:pStyle w:val="TOC2"/>
        <w:tabs>
          <w:tab w:val="left" w:pos="1320"/>
          <w:tab w:val="right" w:leader="dot" w:pos="8376"/>
        </w:tabs>
        <w:rPr>
          <w:rFonts w:asciiTheme="minorHAnsi" w:eastAsiaTheme="minorEastAsia" w:hAnsiTheme="minorHAnsi" w:cstheme="minorBidi"/>
          <w:noProof/>
          <w:sz w:val="22"/>
          <w:szCs w:val="22"/>
          <w:rtl/>
          <w:lang w:eastAsia="en-US"/>
        </w:rPr>
      </w:pPr>
      <w:hyperlink w:anchor="_Toc396059337" w:history="1">
        <w:r w:rsidR="00812B78" w:rsidRPr="00E44ECF">
          <w:rPr>
            <w:rStyle w:val="Hyperlink"/>
            <w:noProof/>
          </w:rPr>
          <w:t>5.6</w:t>
        </w:r>
        <w:r w:rsidR="00812B78">
          <w:rPr>
            <w:rFonts w:asciiTheme="minorHAnsi" w:eastAsiaTheme="minorEastAsia" w:hAnsiTheme="minorHAnsi" w:cstheme="minorBidi"/>
            <w:noProof/>
            <w:sz w:val="22"/>
            <w:szCs w:val="22"/>
            <w:rtl/>
            <w:lang w:eastAsia="en-US"/>
          </w:rPr>
          <w:tab/>
        </w:r>
        <w:r w:rsidR="00812B78" w:rsidRPr="00E44ECF">
          <w:rPr>
            <w:rStyle w:val="Hyperlink"/>
            <w:rFonts w:hint="eastAsia"/>
            <w:noProof/>
            <w:rtl/>
          </w:rPr>
          <w:t>הצמדה</w:t>
        </w:r>
        <w:r w:rsidR="00812B78">
          <w:rPr>
            <w:noProof/>
            <w:webHidden/>
            <w:rtl/>
          </w:rPr>
          <w:tab/>
        </w:r>
        <w:r w:rsidR="00812B78">
          <w:rPr>
            <w:rStyle w:val="Hyperlink"/>
            <w:noProof/>
            <w:rtl/>
          </w:rPr>
          <w:fldChar w:fldCharType="begin"/>
        </w:r>
        <w:r w:rsidR="00812B78">
          <w:rPr>
            <w:noProof/>
            <w:webHidden/>
            <w:rtl/>
          </w:rPr>
          <w:instrText xml:space="preserve"> </w:instrText>
        </w:r>
        <w:r w:rsidR="00812B78">
          <w:rPr>
            <w:noProof/>
            <w:webHidden/>
          </w:rPr>
          <w:instrText>PAGEREF</w:instrText>
        </w:r>
        <w:r w:rsidR="00812B78">
          <w:rPr>
            <w:noProof/>
            <w:webHidden/>
            <w:rtl/>
          </w:rPr>
          <w:instrText xml:space="preserve"> _</w:instrText>
        </w:r>
        <w:r w:rsidR="00812B78">
          <w:rPr>
            <w:noProof/>
            <w:webHidden/>
          </w:rPr>
          <w:instrText>Toc396059337 \h</w:instrText>
        </w:r>
        <w:r w:rsidR="00812B78">
          <w:rPr>
            <w:noProof/>
            <w:webHidden/>
            <w:rtl/>
          </w:rPr>
          <w:instrText xml:space="preserve"> </w:instrText>
        </w:r>
        <w:r w:rsidR="00812B78">
          <w:rPr>
            <w:rStyle w:val="Hyperlink"/>
            <w:noProof/>
            <w:rtl/>
          </w:rPr>
        </w:r>
        <w:r w:rsidR="00812B78">
          <w:rPr>
            <w:rStyle w:val="Hyperlink"/>
            <w:noProof/>
            <w:rtl/>
          </w:rPr>
          <w:fldChar w:fldCharType="separate"/>
        </w:r>
        <w:r w:rsidR="00C11CF8">
          <w:rPr>
            <w:noProof/>
            <w:webHidden/>
            <w:rtl/>
          </w:rPr>
          <w:t>63</w:t>
        </w:r>
        <w:r w:rsidR="00812B78">
          <w:rPr>
            <w:rStyle w:val="Hyperlink"/>
            <w:noProof/>
            <w:rtl/>
          </w:rPr>
          <w:fldChar w:fldCharType="end"/>
        </w:r>
      </w:hyperlink>
    </w:p>
    <w:p w:rsidR="00812B78" w:rsidRDefault="001072CF">
      <w:pPr>
        <w:pStyle w:val="TOC2"/>
        <w:tabs>
          <w:tab w:val="left" w:pos="1320"/>
          <w:tab w:val="right" w:leader="dot" w:pos="8376"/>
        </w:tabs>
        <w:rPr>
          <w:rFonts w:asciiTheme="minorHAnsi" w:eastAsiaTheme="minorEastAsia" w:hAnsiTheme="minorHAnsi" w:cstheme="minorBidi"/>
          <w:noProof/>
          <w:sz w:val="22"/>
          <w:szCs w:val="22"/>
          <w:rtl/>
          <w:lang w:eastAsia="en-US"/>
        </w:rPr>
      </w:pPr>
      <w:hyperlink w:anchor="_Toc396059338" w:history="1">
        <w:r w:rsidR="00812B78" w:rsidRPr="00E44ECF">
          <w:rPr>
            <w:rStyle w:val="Hyperlink"/>
            <w:noProof/>
            <w:rtl/>
          </w:rPr>
          <w:t>5.7</w:t>
        </w:r>
        <w:r w:rsidR="00812B78">
          <w:rPr>
            <w:rFonts w:asciiTheme="minorHAnsi" w:eastAsiaTheme="minorEastAsia" w:hAnsiTheme="minorHAnsi" w:cstheme="minorBidi"/>
            <w:noProof/>
            <w:sz w:val="22"/>
            <w:szCs w:val="22"/>
            <w:rtl/>
            <w:lang w:eastAsia="en-US"/>
          </w:rPr>
          <w:tab/>
        </w:r>
        <w:r w:rsidR="00812B78" w:rsidRPr="00E44ECF">
          <w:rPr>
            <w:rStyle w:val="Hyperlink"/>
            <w:rFonts w:hint="eastAsia"/>
            <w:noProof/>
            <w:rtl/>
          </w:rPr>
          <w:t>חישוב</w:t>
        </w:r>
        <w:r w:rsidR="00812B78" w:rsidRPr="00E44ECF">
          <w:rPr>
            <w:rStyle w:val="Hyperlink"/>
            <w:noProof/>
            <w:rtl/>
          </w:rPr>
          <w:t xml:space="preserve"> </w:t>
        </w:r>
        <w:r w:rsidR="00812B78" w:rsidRPr="00E44ECF">
          <w:rPr>
            <w:rStyle w:val="Hyperlink"/>
            <w:rFonts w:hint="eastAsia"/>
            <w:noProof/>
            <w:rtl/>
          </w:rPr>
          <w:t>מחיר</w:t>
        </w:r>
        <w:r w:rsidR="00812B78" w:rsidRPr="00E44ECF">
          <w:rPr>
            <w:rStyle w:val="Hyperlink"/>
            <w:noProof/>
            <w:rtl/>
          </w:rPr>
          <w:t xml:space="preserve"> </w:t>
        </w:r>
        <w:r w:rsidR="00812B78" w:rsidRPr="00E44ECF">
          <w:rPr>
            <w:rStyle w:val="Hyperlink"/>
            <w:rFonts w:hint="eastAsia"/>
            <w:noProof/>
            <w:rtl/>
          </w:rPr>
          <w:t>להשוואת</w:t>
        </w:r>
        <w:r w:rsidR="00812B78" w:rsidRPr="00E44ECF">
          <w:rPr>
            <w:rStyle w:val="Hyperlink"/>
            <w:noProof/>
            <w:rtl/>
          </w:rPr>
          <w:t xml:space="preserve"> </w:t>
        </w:r>
        <w:r w:rsidR="00812B78" w:rsidRPr="00E44ECF">
          <w:rPr>
            <w:rStyle w:val="Hyperlink"/>
            <w:rFonts w:hint="eastAsia"/>
            <w:noProof/>
            <w:rtl/>
          </w:rPr>
          <w:t>הצעות</w:t>
        </w:r>
        <w:r w:rsidR="00812B78" w:rsidRPr="00E44ECF">
          <w:rPr>
            <w:rStyle w:val="Hyperlink"/>
            <w:noProof/>
            <w:rtl/>
          </w:rPr>
          <w:t xml:space="preserve"> ("</w:t>
        </w:r>
        <w:r w:rsidR="00812B78" w:rsidRPr="00E44ECF">
          <w:rPr>
            <w:rStyle w:val="Hyperlink"/>
            <w:rFonts w:hint="eastAsia"/>
            <w:noProof/>
            <w:rtl/>
          </w:rPr>
          <w:t>מחיר</w:t>
        </w:r>
        <w:r w:rsidR="00812B78" w:rsidRPr="00E44ECF">
          <w:rPr>
            <w:rStyle w:val="Hyperlink"/>
            <w:noProof/>
            <w:rtl/>
          </w:rPr>
          <w:t xml:space="preserve"> </w:t>
        </w:r>
        <w:r w:rsidR="00812B78" w:rsidRPr="00E44ECF">
          <w:rPr>
            <w:rStyle w:val="Hyperlink"/>
            <w:rFonts w:hint="eastAsia"/>
            <w:noProof/>
            <w:rtl/>
          </w:rPr>
          <w:t>להשוואה</w:t>
        </w:r>
        <w:r w:rsidR="00812B78" w:rsidRPr="00E44ECF">
          <w:rPr>
            <w:rStyle w:val="Hyperlink"/>
            <w:noProof/>
            <w:rtl/>
          </w:rPr>
          <w:t>")</w:t>
        </w:r>
        <w:r w:rsidR="00812B78">
          <w:rPr>
            <w:noProof/>
            <w:webHidden/>
            <w:rtl/>
          </w:rPr>
          <w:tab/>
        </w:r>
        <w:r w:rsidR="00812B78">
          <w:rPr>
            <w:rStyle w:val="Hyperlink"/>
            <w:noProof/>
            <w:rtl/>
          </w:rPr>
          <w:fldChar w:fldCharType="begin"/>
        </w:r>
        <w:r w:rsidR="00812B78">
          <w:rPr>
            <w:noProof/>
            <w:webHidden/>
            <w:rtl/>
          </w:rPr>
          <w:instrText xml:space="preserve"> </w:instrText>
        </w:r>
        <w:r w:rsidR="00812B78">
          <w:rPr>
            <w:noProof/>
            <w:webHidden/>
          </w:rPr>
          <w:instrText>PAGEREF</w:instrText>
        </w:r>
        <w:r w:rsidR="00812B78">
          <w:rPr>
            <w:noProof/>
            <w:webHidden/>
            <w:rtl/>
          </w:rPr>
          <w:instrText xml:space="preserve"> _</w:instrText>
        </w:r>
        <w:r w:rsidR="00812B78">
          <w:rPr>
            <w:noProof/>
            <w:webHidden/>
          </w:rPr>
          <w:instrText>Toc396059338 \h</w:instrText>
        </w:r>
        <w:r w:rsidR="00812B78">
          <w:rPr>
            <w:noProof/>
            <w:webHidden/>
            <w:rtl/>
          </w:rPr>
          <w:instrText xml:space="preserve"> </w:instrText>
        </w:r>
        <w:r w:rsidR="00812B78">
          <w:rPr>
            <w:rStyle w:val="Hyperlink"/>
            <w:noProof/>
            <w:rtl/>
          </w:rPr>
        </w:r>
        <w:r w:rsidR="00812B78">
          <w:rPr>
            <w:rStyle w:val="Hyperlink"/>
            <w:noProof/>
            <w:rtl/>
          </w:rPr>
          <w:fldChar w:fldCharType="separate"/>
        </w:r>
        <w:r w:rsidR="00C11CF8">
          <w:rPr>
            <w:noProof/>
            <w:webHidden/>
            <w:rtl/>
          </w:rPr>
          <w:t>64</w:t>
        </w:r>
        <w:r w:rsidR="00812B78">
          <w:rPr>
            <w:rStyle w:val="Hyperlink"/>
            <w:noProof/>
            <w:rtl/>
          </w:rPr>
          <w:fldChar w:fldCharType="end"/>
        </w:r>
      </w:hyperlink>
    </w:p>
    <w:p w:rsidR="00812B78" w:rsidRDefault="001072CF">
      <w:pPr>
        <w:pStyle w:val="TOC1"/>
        <w:tabs>
          <w:tab w:val="left" w:pos="660"/>
          <w:tab w:val="right" w:leader="dot" w:pos="8376"/>
        </w:tabs>
        <w:rPr>
          <w:rFonts w:asciiTheme="minorHAnsi" w:eastAsiaTheme="minorEastAsia" w:hAnsiTheme="minorHAnsi" w:cstheme="minorBidi"/>
          <w:noProof/>
          <w:sz w:val="22"/>
          <w:szCs w:val="22"/>
          <w:rtl/>
          <w:lang w:eastAsia="en-US"/>
        </w:rPr>
      </w:pPr>
      <w:hyperlink w:anchor="_Toc396059339" w:history="1">
        <w:r w:rsidR="00812B78" w:rsidRPr="00E44ECF">
          <w:rPr>
            <w:rStyle w:val="Hyperlink"/>
            <w:noProof/>
            <w:rtl/>
          </w:rPr>
          <w:t>6.</w:t>
        </w:r>
        <w:r w:rsidR="00812B78">
          <w:rPr>
            <w:rFonts w:asciiTheme="minorHAnsi" w:eastAsiaTheme="minorEastAsia" w:hAnsiTheme="minorHAnsi" w:cstheme="minorBidi"/>
            <w:noProof/>
            <w:sz w:val="22"/>
            <w:szCs w:val="22"/>
            <w:rtl/>
            <w:lang w:eastAsia="en-US"/>
          </w:rPr>
          <w:tab/>
        </w:r>
        <w:r w:rsidR="00812B78" w:rsidRPr="00E44ECF">
          <w:rPr>
            <w:rStyle w:val="Hyperlink"/>
            <w:rFonts w:hint="eastAsia"/>
            <w:noProof/>
            <w:rtl/>
          </w:rPr>
          <w:t>נספחים</w:t>
        </w:r>
        <w:r w:rsidR="00812B78">
          <w:rPr>
            <w:noProof/>
            <w:webHidden/>
            <w:rtl/>
          </w:rPr>
          <w:tab/>
        </w:r>
        <w:r w:rsidR="00812B78">
          <w:rPr>
            <w:rStyle w:val="Hyperlink"/>
            <w:noProof/>
            <w:rtl/>
          </w:rPr>
          <w:fldChar w:fldCharType="begin"/>
        </w:r>
        <w:r w:rsidR="00812B78">
          <w:rPr>
            <w:noProof/>
            <w:webHidden/>
            <w:rtl/>
          </w:rPr>
          <w:instrText xml:space="preserve"> </w:instrText>
        </w:r>
        <w:r w:rsidR="00812B78">
          <w:rPr>
            <w:noProof/>
            <w:webHidden/>
          </w:rPr>
          <w:instrText>PAGEREF</w:instrText>
        </w:r>
        <w:r w:rsidR="00812B78">
          <w:rPr>
            <w:noProof/>
            <w:webHidden/>
            <w:rtl/>
          </w:rPr>
          <w:instrText xml:space="preserve"> _</w:instrText>
        </w:r>
        <w:r w:rsidR="00812B78">
          <w:rPr>
            <w:noProof/>
            <w:webHidden/>
          </w:rPr>
          <w:instrText>Toc396059339 \h</w:instrText>
        </w:r>
        <w:r w:rsidR="00812B78">
          <w:rPr>
            <w:noProof/>
            <w:webHidden/>
            <w:rtl/>
          </w:rPr>
          <w:instrText xml:space="preserve"> </w:instrText>
        </w:r>
        <w:r w:rsidR="00812B78">
          <w:rPr>
            <w:rStyle w:val="Hyperlink"/>
            <w:noProof/>
            <w:rtl/>
          </w:rPr>
        </w:r>
        <w:r w:rsidR="00812B78">
          <w:rPr>
            <w:rStyle w:val="Hyperlink"/>
            <w:noProof/>
            <w:rtl/>
          </w:rPr>
          <w:fldChar w:fldCharType="separate"/>
        </w:r>
        <w:r w:rsidR="00C11CF8">
          <w:rPr>
            <w:noProof/>
            <w:webHidden/>
            <w:rtl/>
          </w:rPr>
          <w:t>65</w:t>
        </w:r>
        <w:r w:rsidR="00812B78">
          <w:rPr>
            <w:rStyle w:val="Hyperlink"/>
            <w:noProof/>
            <w:rtl/>
          </w:rPr>
          <w:fldChar w:fldCharType="end"/>
        </w:r>
      </w:hyperlink>
    </w:p>
    <w:p w:rsidR="00812B78" w:rsidRDefault="001072CF">
      <w:pPr>
        <w:pStyle w:val="TOC2"/>
        <w:tabs>
          <w:tab w:val="left" w:pos="1831"/>
          <w:tab w:val="right" w:leader="dot" w:pos="8376"/>
        </w:tabs>
        <w:rPr>
          <w:rFonts w:asciiTheme="minorHAnsi" w:eastAsiaTheme="minorEastAsia" w:hAnsiTheme="minorHAnsi" w:cstheme="minorBidi"/>
          <w:noProof/>
          <w:sz w:val="22"/>
          <w:szCs w:val="22"/>
          <w:rtl/>
          <w:lang w:eastAsia="en-US"/>
        </w:rPr>
      </w:pPr>
      <w:hyperlink w:anchor="_Toc396059340" w:history="1">
        <w:r w:rsidR="00812B78" w:rsidRPr="00E44ECF">
          <w:rPr>
            <w:rStyle w:val="Hyperlink"/>
            <w:rFonts w:hint="eastAsia"/>
            <w:noProof/>
            <w:rtl/>
          </w:rPr>
          <w:t>נספח</w:t>
        </w:r>
        <w:r w:rsidR="00812B78" w:rsidRPr="00E44ECF">
          <w:rPr>
            <w:rStyle w:val="Hyperlink"/>
            <w:noProof/>
            <w:rtl/>
          </w:rPr>
          <w:t xml:space="preserve"> 0.6.1</w:t>
        </w:r>
        <w:r w:rsidR="00812B78">
          <w:rPr>
            <w:rFonts w:asciiTheme="minorHAnsi" w:eastAsiaTheme="minorEastAsia" w:hAnsiTheme="minorHAnsi" w:cstheme="minorBidi"/>
            <w:noProof/>
            <w:sz w:val="22"/>
            <w:szCs w:val="22"/>
            <w:rtl/>
            <w:lang w:eastAsia="en-US"/>
          </w:rPr>
          <w:tab/>
        </w:r>
        <w:r w:rsidR="00812B78" w:rsidRPr="00E44ECF">
          <w:rPr>
            <w:rStyle w:val="Hyperlink"/>
            <w:rFonts w:hint="eastAsia"/>
            <w:noProof/>
            <w:rtl/>
          </w:rPr>
          <w:t>ערבות</w:t>
        </w:r>
        <w:r w:rsidR="00812B78" w:rsidRPr="00E44ECF">
          <w:rPr>
            <w:rStyle w:val="Hyperlink"/>
            <w:noProof/>
            <w:rtl/>
          </w:rPr>
          <w:t xml:space="preserve"> </w:t>
        </w:r>
        <w:r w:rsidR="00812B78" w:rsidRPr="00E44ECF">
          <w:rPr>
            <w:rStyle w:val="Hyperlink"/>
            <w:rFonts w:hint="eastAsia"/>
            <w:noProof/>
            <w:rtl/>
          </w:rPr>
          <w:t>בגין</w:t>
        </w:r>
        <w:r w:rsidR="00812B78" w:rsidRPr="00E44ECF">
          <w:rPr>
            <w:rStyle w:val="Hyperlink"/>
            <w:noProof/>
            <w:rtl/>
          </w:rPr>
          <w:t xml:space="preserve"> </w:t>
        </w:r>
        <w:r w:rsidR="00812B78" w:rsidRPr="00E44ECF">
          <w:rPr>
            <w:rStyle w:val="Hyperlink"/>
            <w:rFonts w:hint="eastAsia"/>
            <w:noProof/>
            <w:rtl/>
          </w:rPr>
          <w:t>הגשת</w:t>
        </w:r>
        <w:r w:rsidR="00812B78" w:rsidRPr="00E44ECF">
          <w:rPr>
            <w:rStyle w:val="Hyperlink"/>
            <w:noProof/>
            <w:rtl/>
          </w:rPr>
          <w:t xml:space="preserve"> </w:t>
        </w:r>
        <w:r w:rsidR="00812B78" w:rsidRPr="00E44ECF">
          <w:rPr>
            <w:rStyle w:val="Hyperlink"/>
            <w:rFonts w:hint="eastAsia"/>
            <w:noProof/>
            <w:rtl/>
          </w:rPr>
          <w:t>הצעה</w:t>
        </w:r>
        <w:r w:rsidR="00812B78">
          <w:rPr>
            <w:noProof/>
            <w:webHidden/>
            <w:rtl/>
          </w:rPr>
          <w:tab/>
        </w:r>
        <w:r w:rsidR="00812B78">
          <w:rPr>
            <w:rStyle w:val="Hyperlink"/>
            <w:noProof/>
            <w:rtl/>
          </w:rPr>
          <w:fldChar w:fldCharType="begin"/>
        </w:r>
        <w:r w:rsidR="00812B78">
          <w:rPr>
            <w:noProof/>
            <w:webHidden/>
            <w:rtl/>
          </w:rPr>
          <w:instrText xml:space="preserve"> </w:instrText>
        </w:r>
        <w:r w:rsidR="00812B78">
          <w:rPr>
            <w:noProof/>
            <w:webHidden/>
          </w:rPr>
          <w:instrText>PAGEREF</w:instrText>
        </w:r>
        <w:r w:rsidR="00812B78">
          <w:rPr>
            <w:noProof/>
            <w:webHidden/>
            <w:rtl/>
          </w:rPr>
          <w:instrText xml:space="preserve"> _</w:instrText>
        </w:r>
        <w:r w:rsidR="00812B78">
          <w:rPr>
            <w:noProof/>
            <w:webHidden/>
          </w:rPr>
          <w:instrText>Toc396059340 \h</w:instrText>
        </w:r>
        <w:r w:rsidR="00812B78">
          <w:rPr>
            <w:noProof/>
            <w:webHidden/>
            <w:rtl/>
          </w:rPr>
          <w:instrText xml:space="preserve"> </w:instrText>
        </w:r>
        <w:r w:rsidR="00812B78">
          <w:rPr>
            <w:rStyle w:val="Hyperlink"/>
            <w:noProof/>
            <w:rtl/>
          </w:rPr>
        </w:r>
        <w:r w:rsidR="00812B78">
          <w:rPr>
            <w:rStyle w:val="Hyperlink"/>
            <w:noProof/>
            <w:rtl/>
          </w:rPr>
          <w:fldChar w:fldCharType="separate"/>
        </w:r>
        <w:r w:rsidR="00C11CF8">
          <w:rPr>
            <w:noProof/>
            <w:webHidden/>
            <w:rtl/>
          </w:rPr>
          <w:t>66</w:t>
        </w:r>
        <w:r w:rsidR="00812B78">
          <w:rPr>
            <w:rStyle w:val="Hyperlink"/>
            <w:noProof/>
            <w:rtl/>
          </w:rPr>
          <w:fldChar w:fldCharType="end"/>
        </w:r>
      </w:hyperlink>
    </w:p>
    <w:p w:rsidR="00812B78" w:rsidRDefault="001072CF">
      <w:pPr>
        <w:pStyle w:val="TOC2"/>
        <w:tabs>
          <w:tab w:val="left" w:pos="1997"/>
          <w:tab w:val="right" w:leader="dot" w:pos="8376"/>
        </w:tabs>
        <w:rPr>
          <w:rFonts w:asciiTheme="minorHAnsi" w:eastAsiaTheme="minorEastAsia" w:hAnsiTheme="minorHAnsi" w:cstheme="minorBidi"/>
          <w:noProof/>
          <w:sz w:val="22"/>
          <w:szCs w:val="22"/>
          <w:rtl/>
          <w:lang w:eastAsia="en-US"/>
        </w:rPr>
      </w:pPr>
      <w:hyperlink w:anchor="_Toc396059341" w:history="1">
        <w:r w:rsidR="00812B78" w:rsidRPr="00E44ECF">
          <w:rPr>
            <w:rStyle w:val="Hyperlink"/>
            <w:rFonts w:hint="eastAsia"/>
            <w:noProof/>
            <w:rtl/>
          </w:rPr>
          <w:t>נספח</w:t>
        </w:r>
        <w:r w:rsidR="00812B78" w:rsidRPr="00E44ECF">
          <w:rPr>
            <w:rStyle w:val="Hyperlink"/>
            <w:noProof/>
            <w:rtl/>
          </w:rPr>
          <w:t xml:space="preserve"> 0.6.2.1</w:t>
        </w:r>
        <w:r w:rsidR="00812B78">
          <w:rPr>
            <w:rFonts w:asciiTheme="minorHAnsi" w:eastAsiaTheme="minorEastAsia" w:hAnsiTheme="minorHAnsi" w:cstheme="minorBidi"/>
            <w:noProof/>
            <w:sz w:val="22"/>
            <w:szCs w:val="22"/>
            <w:rtl/>
            <w:lang w:eastAsia="en-US"/>
          </w:rPr>
          <w:tab/>
        </w:r>
        <w:r w:rsidR="00812B78" w:rsidRPr="00E44ECF">
          <w:rPr>
            <w:rStyle w:val="Hyperlink"/>
            <w:rFonts w:hint="eastAsia"/>
            <w:noProof/>
            <w:rtl/>
          </w:rPr>
          <w:t>העדר</w:t>
        </w:r>
        <w:r w:rsidR="00812B78" w:rsidRPr="00E44ECF">
          <w:rPr>
            <w:rStyle w:val="Hyperlink"/>
            <w:noProof/>
            <w:rtl/>
          </w:rPr>
          <w:t xml:space="preserve"> </w:t>
        </w:r>
        <w:r w:rsidR="00812B78" w:rsidRPr="00E44ECF">
          <w:rPr>
            <w:rStyle w:val="Hyperlink"/>
            <w:rFonts w:hint="eastAsia"/>
            <w:noProof/>
            <w:rtl/>
          </w:rPr>
          <w:t>הרשעות</w:t>
        </w:r>
        <w:r w:rsidR="00812B78" w:rsidRPr="00E44ECF">
          <w:rPr>
            <w:rStyle w:val="Hyperlink"/>
            <w:noProof/>
            <w:rtl/>
          </w:rPr>
          <w:t xml:space="preserve"> </w:t>
        </w:r>
        <w:r w:rsidR="00812B78" w:rsidRPr="00E44ECF">
          <w:rPr>
            <w:rStyle w:val="Hyperlink"/>
            <w:rFonts w:hint="eastAsia"/>
            <w:noProof/>
            <w:rtl/>
          </w:rPr>
          <w:t>בגין</w:t>
        </w:r>
        <w:r w:rsidR="00812B78" w:rsidRPr="00E44ECF">
          <w:rPr>
            <w:rStyle w:val="Hyperlink"/>
            <w:noProof/>
            <w:rtl/>
          </w:rPr>
          <w:t xml:space="preserve"> </w:t>
        </w:r>
        <w:r w:rsidR="00812B78" w:rsidRPr="00E44ECF">
          <w:rPr>
            <w:rStyle w:val="Hyperlink"/>
            <w:rFonts w:hint="eastAsia"/>
            <w:noProof/>
            <w:rtl/>
          </w:rPr>
          <w:t>העסקת</w:t>
        </w:r>
        <w:r w:rsidR="00812B78" w:rsidRPr="00E44ECF">
          <w:rPr>
            <w:rStyle w:val="Hyperlink"/>
            <w:noProof/>
            <w:rtl/>
          </w:rPr>
          <w:t xml:space="preserve"> </w:t>
        </w:r>
        <w:r w:rsidR="00812B78" w:rsidRPr="00E44ECF">
          <w:rPr>
            <w:rStyle w:val="Hyperlink"/>
            <w:rFonts w:hint="eastAsia"/>
            <w:noProof/>
            <w:rtl/>
          </w:rPr>
          <w:t>עובדים</w:t>
        </w:r>
        <w:r w:rsidR="00812B78" w:rsidRPr="00E44ECF">
          <w:rPr>
            <w:rStyle w:val="Hyperlink"/>
            <w:noProof/>
            <w:rtl/>
          </w:rPr>
          <w:t xml:space="preserve"> </w:t>
        </w:r>
        <w:r w:rsidR="00812B78" w:rsidRPr="00E44ECF">
          <w:rPr>
            <w:rStyle w:val="Hyperlink"/>
            <w:rFonts w:hint="eastAsia"/>
            <w:noProof/>
            <w:rtl/>
          </w:rPr>
          <w:t>זרים</w:t>
        </w:r>
        <w:r w:rsidR="00812B78" w:rsidRPr="00E44ECF">
          <w:rPr>
            <w:rStyle w:val="Hyperlink"/>
            <w:noProof/>
            <w:rtl/>
          </w:rPr>
          <w:t xml:space="preserve"> </w:t>
        </w:r>
        <w:r w:rsidR="00812B78" w:rsidRPr="00E44ECF">
          <w:rPr>
            <w:rStyle w:val="Hyperlink"/>
            <w:rFonts w:hint="eastAsia"/>
            <w:noProof/>
            <w:rtl/>
          </w:rPr>
          <w:t>ושכר</w:t>
        </w:r>
        <w:r w:rsidR="00812B78" w:rsidRPr="00E44ECF">
          <w:rPr>
            <w:rStyle w:val="Hyperlink"/>
            <w:noProof/>
            <w:rtl/>
          </w:rPr>
          <w:t xml:space="preserve"> </w:t>
        </w:r>
        <w:r w:rsidR="00812B78" w:rsidRPr="00E44ECF">
          <w:rPr>
            <w:rStyle w:val="Hyperlink"/>
            <w:rFonts w:hint="eastAsia"/>
            <w:noProof/>
            <w:rtl/>
          </w:rPr>
          <w:t>מינימום</w:t>
        </w:r>
        <w:r w:rsidR="00812B78">
          <w:rPr>
            <w:noProof/>
            <w:webHidden/>
            <w:rtl/>
          </w:rPr>
          <w:tab/>
        </w:r>
        <w:r w:rsidR="00812B78">
          <w:rPr>
            <w:rStyle w:val="Hyperlink"/>
            <w:noProof/>
            <w:rtl/>
          </w:rPr>
          <w:fldChar w:fldCharType="begin"/>
        </w:r>
        <w:r w:rsidR="00812B78">
          <w:rPr>
            <w:noProof/>
            <w:webHidden/>
            <w:rtl/>
          </w:rPr>
          <w:instrText xml:space="preserve"> </w:instrText>
        </w:r>
        <w:r w:rsidR="00812B78">
          <w:rPr>
            <w:noProof/>
            <w:webHidden/>
          </w:rPr>
          <w:instrText>PAGEREF</w:instrText>
        </w:r>
        <w:r w:rsidR="00812B78">
          <w:rPr>
            <w:noProof/>
            <w:webHidden/>
            <w:rtl/>
          </w:rPr>
          <w:instrText xml:space="preserve"> _</w:instrText>
        </w:r>
        <w:r w:rsidR="00812B78">
          <w:rPr>
            <w:noProof/>
            <w:webHidden/>
          </w:rPr>
          <w:instrText>Toc396059341 \h</w:instrText>
        </w:r>
        <w:r w:rsidR="00812B78">
          <w:rPr>
            <w:noProof/>
            <w:webHidden/>
            <w:rtl/>
          </w:rPr>
          <w:instrText xml:space="preserve"> </w:instrText>
        </w:r>
        <w:r w:rsidR="00812B78">
          <w:rPr>
            <w:rStyle w:val="Hyperlink"/>
            <w:noProof/>
            <w:rtl/>
          </w:rPr>
        </w:r>
        <w:r w:rsidR="00812B78">
          <w:rPr>
            <w:rStyle w:val="Hyperlink"/>
            <w:noProof/>
            <w:rtl/>
          </w:rPr>
          <w:fldChar w:fldCharType="separate"/>
        </w:r>
        <w:r w:rsidR="00C11CF8">
          <w:rPr>
            <w:noProof/>
            <w:webHidden/>
            <w:rtl/>
          </w:rPr>
          <w:t>67</w:t>
        </w:r>
        <w:r w:rsidR="00812B78">
          <w:rPr>
            <w:rStyle w:val="Hyperlink"/>
            <w:noProof/>
            <w:rtl/>
          </w:rPr>
          <w:fldChar w:fldCharType="end"/>
        </w:r>
      </w:hyperlink>
    </w:p>
    <w:p w:rsidR="00812B78" w:rsidRDefault="001072CF">
      <w:pPr>
        <w:pStyle w:val="TOC2"/>
        <w:tabs>
          <w:tab w:val="left" w:pos="2163"/>
          <w:tab w:val="right" w:leader="dot" w:pos="8376"/>
        </w:tabs>
        <w:rPr>
          <w:rFonts w:asciiTheme="minorHAnsi" w:eastAsiaTheme="minorEastAsia" w:hAnsiTheme="minorHAnsi" w:cstheme="minorBidi"/>
          <w:noProof/>
          <w:sz w:val="22"/>
          <w:szCs w:val="22"/>
          <w:rtl/>
          <w:lang w:eastAsia="en-US"/>
        </w:rPr>
      </w:pPr>
      <w:hyperlink w:anchor="_Toc396059342" w:history="1">
        <w:r w:rsidR="00812B78" w:rsidRPr="00E44ECF">
          <w:rPr>
            <w:rStyle w:val="Hyperlink"/>
            <w:rFonts w:hint="eastAsia"/>
            <w:noProof/>
            <w:rtl/>
          </w:rPr>
          <w:t>נספח</w:t>
        </w:r>
        <w:r w:rsidR="00812B78" w:rsidRPr="00E44ECF">
          <w:rPr>
            <w:rStyle w:val="Hyperlink"/>
            <w:noProof/>
            <w:rtl/>
          </w:rPr>
          <w:t xml:space="preserve"> 0.6.2.2.1</w:t>
        </w:r>
        <w:r w:rsidR="00812B78">
          <w:rPr>
            <w:rFonts w:asciiTheme="minorHAnsi" w:eastAsiaTheme="minorEastAsia" w:hAnsiTheme="minorHAnsi" w:cstheme="minorBidi"/>
            <w:noProof/>
            <w:sz w:val="22"/>
            <w:szCs w:val="22"/>
            <w:rtl/>
            <w:lang w:eastAsia="en-US"/>
          </w:rPr>
          <w:tab/>
        </w:r>
        <w:r w:rsidR="00812B78" w:rsidRPr="00E44ECF">
          <w:rPr>
            <w:rStyle w:val="Hyperlink"/>
            <w:noProof/>
            <w:rtl/>
          </w:rPr>
          <w:t xml:space="preserve"> </w:t>
        </w:r>
        <w:r w:rsidR="00812B78" w:rsidRPr="00E44ECF">
          <w:rPr>
            <w:rStyle w:val="Hyperlink"/>
            <w:rFonts w:hint="eastAsia"/>
            <w:noProof/>
            <w:rtl/>
          </w:rPr>
          <w:t>אישור</w:t>
        </w:r>
        <w:r w:rsidR="00812B78" w:rsidRPr="00E44ECF">
          <w:rPr>
            <w:rStyle w:val="Hyperlink"/>
            <w:noProof/>
            <w:rtl/>
          </w:rPr>
          <w:t xml:space="preserve"> </w:t>
        </w:r>
        <w:r w:rsidR="00812B78" w:rsidRPr="00E44ECF">
          <w:rPr>
            <w:rStyle w:val="Hyperlink"/>
            <w:rFonts w:hint="eastAsia"/>
            <w:noProof/>
            <w:rtl/>
          </w:rPr>
          <w:t>פרטים</w:t>
        </w:r>
        <w:r w:rsidR="00812B78" w:rsidRPr="00E44ECF">
          <w:rPr>
            <w:rStyle w:val="Hyperlink"/>
            <w:noProof/>
            <w:rtl/>
          </w:rPr>
          <w:t xml:space="preserve"> </w:t>
        </w:r>
        <w:r w:rsidR="00812B78" w:rsidRPr="00E44ECF">
          <w:rPr>
            <w:rStyle w:val="Hyperlink"/>
            <w:rFonts w:hint="eastAsia"/>
            <w:noProof/>
            <w:rtl/>
          </w:rPr>
          <w:t>אודות</w:t>
        </w:r>
        <w:r w:rsidR="00812B78" w:rsidRPr="00E44ECF">
          <w:rPr>
            <w:rStyle w:val="Hyperlink"/>
            <w:noProof/>
            <w:rtl/>
          </w:rPr>
          <w:t xml:space="preserve"> </w:t>
        </w:r>
        <w:r w:rsidR="00812B78" w:rsidRPr="00E44ECF">
          <w:rPr>
            <w:rStyle w:val="Hyperlink"/>
            <w:rFonts w:hint="eastAsia"/>
            <w:noProof/>
            <w:rtl/>
          </w:rPr>
          <w:t>המציע</w:t>
        </w:r>
        <w:r w:rsidR="00812B78">
          <w:rPr>
            <w:noProof/>
            <w:webHidden/>
            <w:rtl/>
          </w:rPr>
          <w:tab/>
        </w:r>
        <w:r w:rsidR="00812B78">
          <w:rPr>
            <w:rStyle w:val="Hyperlink"/>
            <w:noProof/>
            <w:rtl/>
          </w:rPr>
          <w:fldChar w:fldCharType="begin"/>
        </w:r>
        <w:r w:rsidR="00812B78">
          <w:rPr>
            <w:noProof/>
            <w:webHidden/>
            <w:rtl/>
          </w:rPr>
          <w:instrText xml:space="preserve"> </w:instrText>
        </w:r>
        <w:r w:rsidR="00812B78">
          <w:rPr>
            <w:noProof/>
            <w:webHidden/>
          </w:rPr>
          <w:instrText>PAGEREF</w:instrText>
        </w:r>
        <w:r w:rsidR="00812B78">
          <w:rPr>
            <w:noProof/>
            <w:webHidden/>
            <w:rtl/>
          </w:rPr>
          <w:instrText xml:space="preserve"> _</w:instrText>
        </w:r>
        <w:r w:rsidR="00812B78">
          <w:rPr>
            <w:noProof/>
            <w:webHidden/>
          </w:rPr>
          <w:instrText>Toc396059342 \h</w:instrText>
        </w:r>
        <w:r w:rsidR="00812B78">
          <w:rPr>
            <w:noProof/>
            <w:webHidden/>
            <w:rtl/>
          </w:rPr>
          <w:instrText xml:space="preserve"> </w:instrText>
        </w:r>
        <w:r w:rsidR="00812B78">
          <w:rPr>
            <w:rStyle w:val="Hyperlink"/>
            <w:noProof/>
            <w:rtl/>
          </w:rPr>
        </w:r>
        <w:r w:rsidR="00812B78">
          <w:rPr>
            <w:rStyle w:val="Hyperlink"/>
            <w:noProof/>
            <w:rtl/>
          </w:rPr>
          <w:fldChar w:fldCharType="separate"/>
        </w:r>
        <w:r w:rsidR="00C11CF8">
          <w:rPr>
            <w:noProof/>
            <w:webHidden/>
            <w:rtl/>
          </w:rPr>
          <w:t>68</w:t>
        </w:r>
        <w:r w:rsidR="00812B78">
          <w:rPr>
            <w:rStyle w:val="Hyperlink"/>
            <w:noProof/>
            <w:rtl/>
          </w:rPr>
          <w:fldChar w:fldCharType="end"/>
        </w:r>
      </w:hyperlink>
    </w:p>
    <w:p w:rsidR="00812B78" w:rsidRDefault="001072CF">
      <w:pPr>
        <w:pStyle w:val="TOC2"/>
        <w:tabs>
          <w:tab w:val="left" w:pos="2163"/>
          <w:tab w:val="right" w:leader="dot" w:pos="8376"/>
        </w:tabs>
        <w:rPr>
          <w:rFonts w:asciiTheme="minorHAnsi" w:eastAsiaTheme="minorEastAsia" w:hAnsiTheme="minorHAnsi" w:cstheme="minorBidi"/>
          <w:noProof/>
          <w:sz w:val="22"/>
          <w:szCs w:val="22"/>
          <w:rtl/>
          <w:lang w:eastAsia="en-US"/>
        </w:rPr>
      </w:pPr>
      <w:hyperlink w:anchor="_Toc396059343" w:history="1">
        <w:r w:rsidR="00812B78" w:rsidRPr="00E44ECF">
          <w:rPr>
            <w:rStyle w:val="Hyperlink"/>
            <w:rFonts w:hint="eastAsia"/>
            <w:noProof/>
            <w:rtl/>
          </w:rPr>
          <w:t>נספח</w:t>
        </w:r>
        <w:r w:rsidR="00812B78" w:rsidRPr="00E44ECF">
          <w:rPr>
            <w:rStyle w:val="Hyperlink"/>
            <w:noProof/>
            <w:rtl/>
          </w:rPr>
          <w:t xml:space="preserve"> 0.6.2.2.2</w:t>
        </w:r>
        <w:r w:rsidR="00812B78">
          <w:rPr>
            <w:rFonts w:asciiTheme="minorHAnsi" w:eastAsiaTheme="minorEastAsia" w:hAnsiTheme="minorHAnsi" w:cstheme="minorBidi"/>
            <w:noProof/>
            <w:sz w:val="22"/>
            <w:szCs w:val="22"/>
            <w:rtl/>
            <w:lang w:eastAsia="en-US"/>
          </w:rPr>
          <w:tab/>
        </w:r>
        <w:r w:rsidR="00812B78" w:rsidRPr="00E44ECF">
          <w:rPr>
            <w:rStyle w:val="Hyperlink"/>
            <w:rFonts w:hint="eastAsia"/>
            <w:noProof/>
            <w:rtl/>
          </w:rPr>
          <w:t>אישור</w:t>
        </w:r>
        <w:r w:rsidR="00812B78" w:rsidRPr="00E44ECF">
          <w:rPr>
            <w:rStyle w:val="Hyperlink"/>
            <w:noProof/>
            <w:rtl/>
          </w:rPr>
          <w:t xml:space="preserve"> </w:t>
        </w:r>
        <w:r w:rsidR="00812B78" w:rsidRPr="00E44ECF">
          <w:rPr>
            <w:rStyle w:val="Hyperlink"/>
            <w:rFonts w:hint="eastAsia"/>
            <w:noProof/>
            <w:rtl/>
          </w:rPr>
          <w:t>והתחייבות</w:t>
        </w:r>
        <w:r w:rsidR="00812B78" w:rsidRPr="00E44ECF">
          <w:rPr>
            <w:rStyle w:val="Hyperlink"/>
            <w:noProof/>
            <w:rtl/>
          </w:rPr>
          <w:t xml:space="preserve"> </w:t>
        </w:r>
        <w:r w:rsidR="00812B78" w:rsidRPr="00E44ECF">
          <w:rPr>
            <w:rStyle w:val="Hyperlink"/>
            <w:rFonts w:hint="eastAsia"/>
            <w:noProof/>
            <w:rtl/>
          </w:rPr>
          <w:t>לתשלום</w:t>
        </w:r>
        <w:r w:rsidR="00812B78" w:rsidRPr="00E44ECF">
          <w:rPr>
            <w:rStyle w:val="Hyperlink"/>
            <w:noProof/>
            <w:rtl/>
          </w:rPr>
          <w:t xml:space="preserve"> </w:t>
        </w:r>
        <w:r w:rsidR="00812B78" w:rsidRPr="00E44ECF">
          <w:rPr>
            <w:rStyle w:val="Hyperlink"/>
            <w:rFonts w:hint="eastAsia"/>
            <w:noProof/>
            <w:rtl/>
          </w:rPr>
          <w:t>תנאים</w:t>
        </w:r>
        <w:r w:rsidR="00812B78" w:rsidRPr="00E44ECF">
          <w:rPr>
            <w:rStyle w:val="Hyperlink"/>
            <w:noProof/>
            <w:rtl/>
          </w:rPr>
          <w:t xml:space="preserve"> </w:t>
        </w:r>
        <w:r w:rsidR="00812B78" w:rsidRPr="00E44ECF">
          <w:rPr>
            <w:rStyle w:val="Hyperlink"/>
            <w:rFonts w:hint="eastAsia"/>
            <w:noProof/>
            <w:rtl/>
          </w:rPr>
          <w:t>סוציאליים</w:t>
        </w:r>
        <w:r w:rsidR="00812B78" w:rsidRPr="00E44ECF">
          <w:rPr>
            <w:rStyle w:val="Hyperlink"/>
            <w:noProof/>
            <w:rtl/>
          </w:rPr>
          <w:t xml:space="preserve"> </w:t>
        </w:r>
        <w:r w:rsidR="00812B78" w:rsidRPr="00E44ECF">
          <w:rPr>
            <w:rStyle w:val="Hyperlink"/>
            <w:rFonts w:hint="eastAsia"/>
            <w:noProof/>
            <w:rtl/>
          </w:rPr>
          <w:t>ושכר</w:t>
        </w:r>
        <w:r w:rsidR="00812B78" w:rsidRPr="00E44ECF">
          <w:rPr>
            <w:rStyle w:val="Hyperlink"/>
            <w:noProof/>
            <w:rtl/>
          </w:rPr>
          <w:t xml:space="preserve"> </w:t>
        </w:r>
        <w:r w:rsidR="00812B78" w:rsidRPr="00E44ECF">
          <w:rPr>
            <w:rStyle w:val="Hyperlink"/>
            <w:rFonts w:hint="eastAsia"/>
            <w:noProof/>
            <w:rtl/>
          </w:rPr>
          <w:t>מינימום</w:t>
        </w:r>
        <w:r w:rsidR="00812B78">
          <w:rPr>
            <w:noProof/>
            <w:webHidden/>
            <w:rtl/>
          </w:rPr>
          <w:tab/>
        </w:r>
        <w:r w:rsidR="00812B78">
          <w:rPr>
            <w:rStyle w:val="Hyperlink"/>
            <w:noProof/>
            <w:rtl/>
          </w:rPr>
          <w:fldChar w:fldCharType="begin"/>
        </w:r>
        <w:r w:rsidR="00812B78">
          <w:rPr>
            <w:noProof/>
            <w:webHidden/>
            <w:rtl/>
          </w:rPr>
          <w:instrText xml:space="preserve"> </w:instrText>
        </w:r>
        <w:r w:rsidR="00812B78">
          <w:rPr>
            <w:noProof/>
            <w:webHidden/>
          </w:rPr>
          <w:instrText>PAGEREF</w:instrText>
        </w:r>
        <w:r w:rsidR="00812B78">
          <w:rPr>
            <w:noProof/>
            <w:webHidden/>
            <w:rtl/>
          </w:rPr>
          <w:instrText xml:space="preserve"> _</w:instrText>
        </w:r>
        <w:r w:rsidR="00812B78">
          <w:rPr>
            <w:noProof/>
            <w:webHidden/>
          </w:rPr>
          <w:instrText>Toc396059343 \h</w:instrText>
        </w:r>
        <w:r w:rsidR="00812B78">
          <w:rPr>
            <w:noProof/>
            <w:webHidden/>
            <w:rtl/>
          </w:rPr>
          <w:instrText xml:space="preserve"> </w:instrText>
        </w:r>
        <w:r w:rsidR="00812B78">
          <w:rPr>
            <w:rStyle w:val="Hyperlink"/>
            <w:noProof/>
            <w:rtl/>
          </w:rPr>
        </w:r>
        <w:r w:rsidR="00812B78">
          <w:rPr>
            <w:rStyle w:val="Hyperlink"/>
            <w:noProof/>
            <w:rtl/>
          </w:rPr>
          <w:fldChar w:fldCharType="separate"/>
        </w:r>
        <w:r w:rsidR="00C11CF8">
          <w:rPr>
            <w:noProof/>
            <w:webHidden/>
            <w:rtl/>
          </w:rPr>
          <w:t>69</w:t>
        </w:r>
        <w:r w:rsidR="00812B78">
          <w:rPr>
            <w:rStyle w:val="Hyperlink"/>
            <w:noProof/>
            <w:rtl/>
          </w:rPr>
          <w:fldChar w:fldCharType="end"/>
        </w:r>
      </w:hyperlink>
    </w:p>
    <w:p w:rsidR="00812B78" w:rsidRDefault="001072CF">
      <w:pPr>
        <w:pStyle w:val="TOC2"/>
        <w:tabs>
          <w:tab w:val="left" w:pos="1997"/>
          <w:tab w:val="right" w:leader="dot" w:pos="8376"/>
        </w:tabs>
        <w:rPr>
          <w:rFonts w:asciiTheme="minorHAnsi" w:eastAsiaTheme="minorEastAsia" w:hAnsiTheme="minorHAnsi" w:cstheme="minorBidi"/>
          <w:noProof/>
          <w:sz w:val="22"/>
          <w:szCs w:val="22"/>
          <w:rtl/>
          <w:lang w:eastAsia="en-US"/>
        </w:rPr>
      </w:pPr>
      <w:hyperlink w:anchor="_Toc396059344" w:history="1">
        <w:r w:rsidR="00812B78" w:rsidRPr="00E44ECF">
          <w:rPr>
            <w:rStyle w:val="Hyperlink"/>
            <w:rFonts w:hint="eastAsia"/>
            <w:noProof/>
            <w:rtl/>
          </w:rPr>
          <w:t>נספח</w:t>
        </w:r>
        <w:r w:rsidR="00812B78" w:rsidRPr="00E44ECF">
          <w:rPr>
            <w:rStyle w:val="Hyperlink"/>
            <w:noProof/>
            <w:rtl/>
          </w:rPr>
          <w:t xml:space="preserve"> 0.6.2.5</w:t>
        </w:r>
        <w:r w:rsidR="00812B78">
          <w:rPr>
            <w:rFonts w:asciiTheme="minorHAnsi" w:eastAsiaTheme="minorEastAsia" w:hAnsiTheme="minorHAnsi" w:cstheme="minorBidi"/>
            <w:noProof/>
            <w:sz w:val="22"/>
            <w:szCs w:val="22"/>
            <w:rtl/>
            <w:lang w:eastAsia="en-US"/>
          </w:rPr>
          <w:tab/>
        </w:r>
        <w:r w:rsidR="00812B78" w:rsidRPr="00E44ECF">
          <w:rPr>
            <w:rStyle w:val="Hyperlink"/>
            <w:rFonts w:hint="eastAsia"/>
            <w:noProof/>
            <w:rtl/>
          </w:rPr>
          <w:t>תצהיר</w:t>
        </w:r>
        <w:r w:rsidR="00812B78" w:rsidRPr="00E44ECF">
          <w:rPr>
            <w:rStyle w:val="Hyperlink"/>
            <w:noProof/>
            <w:rtl/>
          </w:rPr>
          <w:t xml:space="preserve"> </w:t>
        </w:r>
        <w:r w:rsidR="00812B78" w:rsidRPr="00E44ECF">
          <w:rPr>
            <w:rStyle w:val="Hyperlink"/>
            <w:rFonts w:hint="eastAsia"/>
            <w:noProof/>
            <w:rtl/>
          </w:rPr>
          <w:t>בדבר</w:t>
        </w:r>
        <w:r w:rsidR="00812B78" w:rsidRPr="00E44ECF">
          <w:rPr>
            <w:rStyle w:val="Hyperlink"/>
            <w:noProof/>
            <w:rtl/>
          </w:rPr>
          <w:t xml:space="preserve"> </w:t>
        </w:r>
        <w:r w:rsidR="00812B78" w:rsidRPr="00E44ECF">
          <w:rPr>
            <w:rStyle w:val="Hyperlink"/>
            <w:rFonts w:hint="eastAsia"/>
            <w:noProof/>
            <w:rtl/>
          </w:rPr>
          <w:t>אי</w:t>
        </w:r>
        <w:r w:rsidR="00812B78" w:rsidRPr="00E44ECF">
          <w:rPr>
            <w:rStyle w:val="Hyperlink"/>
            <w:noProof/>
            <w:rtl/>
          </w:rPr>
          <w:t xml:space="preserve"> </w:t>
        </w:r>
        <w:r w:rsidR="00812B78" w:rsidRPr="00E44ECF">
          <w:rPr>
            <w:rStyle w:val="Hyperlink"/>
            <w:rFonts w:hint="eastAsia"/>
            <w:noProof/>
            <w:rtl/>
          </w:rPr>
          <w:t>תיאום</w:t>
        </w:r>
        <w:r w:rsidR="00812B78" w:rsidRPr="00E44ECF">
          <w:rPr>
            <w:rStyle w:val="Hyperlink"/>
            <w:noProof/>
            <w:rtl/>
          </w:rPr>
          <w:t xml:space="preserve"> </w:t>
        </w:r>
        <w:r w:rsidR="00812B78" w:rsidRPr="00E44ECF">
          <w:rPr>
            <w:rStyle w:val="Hyperlink"/>
            <w:rFonts w:hint="eastAsia"/>
            <w:noProof/>
            <w:rtl/>
          </w:rPr>
          <w:t>מכרז</w:t>
        </w:r>
        <w:r w:rsidR="00812B78" w:rsidRPr="00E44ECF">
          <w:rPr>
            <w:rStyle w:val="Hyperlink"/>
            <w:noProof/>
            <w:rtl/>
          </w:rPr>
          <w:t xml:space="preserve"> (</w:t>
        </w:r>
        <w:r w:rsidR="00812B78" w:rsidRPr="00E44ECF">
          <w:rPr>
            <w:rStyle w:val="Hyperlink"/>
            <w:rFonts w:hint="eastAsia"/>
            <w:noProof/>
            <w:rtl/>
          </w:rPr>
          <w:t>אי</w:t>
        </w:r>
        <w:r w:rsidR="00812B78" w:rsidRPr="00E44ECF">
          <w:rPr>
            <w:rStyle w:val="Hyperlink"/>
            <w:noProof/>
            <w:rtl/>
          </w:rPr>
          <w:t xml:space="preserve"> </w:t>
        </w:r>
        <w:r w:rsidR="00812B78" w:rsidRPr="00E44ECF">
          <w:rPr>
            <w:rStyle w:val="Hyperlink"/>
            <w:rFonts w:hint="eastAsia"/>
            <w:noProof/>
            <w:rtl/>
          </w:rPr>
          <w:t>מניעת</w:t>
        </w:r>
        <w:r w:rsidR="00812B78" w:rsidRPr="00E44ECF">
          <w:rPr>
            <w:rStyle w:val="Hyperlink"/>
            <w:noProof/>
            <w:rtl/>
          </w:rPr>
          <w:t xml:space="preserve"> </w:t>
        </w:r>
        <w:r w:rsidR="00812B78" w:rsidRPr="00E44ECF">
          <w:rPr>
            <w:rStyle w:val="Hyperlink"/>
            <w:rFonts w:hint="eastAsia"/>
            <w:noProof/>
            <w:rtl/>
          </w:rPr>
          <w:t>תחרות</w:t>
        </w:r>
        <w:r w:rsidR="00812B78" w:rsidRPr="00E44ECF">
          <w:rPr>
            <w:rStyle w:val="Hyperlink"/>
            <w:noProof/>
            <w:rtl/>
          </w:rPr>
          <w:t>)</w:t>
        </w:r>
        <w:r w:rsidR="00812B78">
          <w:rPr>
            <w:noProof/>
            <w:webHidden/>
            <w:rtl/>
          </w:rPr>
          <w:tab/>
        </w:r>
        <w:r w:rsidR="00812B78">
          <w:rPr>
            <w:rStyle w:val="Hyperlink"/>
            <w:noProof/>
            <w:rtl/>
          </w:rPr>
          <w:fldChar w:fldCharType="begin"/>
        </w:r>
        <w:r w:rsidR="00812B78">
          <w:rPr>
            <w:noProof/>
            <w:webHidden/>
            <w:rtl/>
          </w:rPr>
          <w:instrText xml:space="preserve"> </w:instrText>
        </w:r>
        <w:r w:rsidR="00812B78">
          <w:rPr>
            <w:noProof/>
            <w:webHidden/>
          </w:rPr>
          <w:instrText>PAGEREF</w:instrText>
        </w:r>
        <w:r w:rsidR="00812B78">
          <w:rPr>
            <w:noProof/>
            <w:webHidden/>
            <w:rtl/>
          </w:rPr>
          <w:instrText xml:space="preserve"> _</w:instrText>
        </w:r>
        <w:r w:rsidR="00812B78">
          <w:rPr>
            <w:noProof/>
            <w:webHidden/>
          </w:rPr>
          <w:instrText>Toc396059344 \h</w:instrText>
        </w:r>
        <w:r w:rsidR="00812B78">
          <w:rPr>
            <w:noProof/>
            <w:webHidden/>
            <w:rtl/>
          </w:rPr>
          <w:instrText xml:space="preserve"> </w:instrText>
        </w:r>
        <w:r w:rsidR="00812B78">
          <w:rPr>
            <w:rStyle w:val="Hyperlink"/>
            <w:noProof/>
            <w:rtl/>
          </w:rPr>
        </w:r>
        <w:r w:rsidR="00812B78">
          <w:rPr>
            <w:rStyle w:val="Hyperlink"/>
            <w:noProof/>
            <w:rtl/>
          </w:rPr>
          <w:fldChar w:fldCharType="separate"/>
        </w:r>
        <w:r w:rsidR="00C11CF8">
          <w:rPr>
            <w:noProof/>
            <w:webHidden/>
            <w:rtl/>
          </w:rPr>
          <w:t>70</w:t>
        </w:r>
        <w:r w:rsidR="00812B78">
          <w:rPr>
            <w:rStyle w:val="Hyperlink"/>
            <w:noProof/>
            <w:rtl/>
          </w:rPr>
          <w:fldChar w:fldCharType="end"/>
        </w:r>
      </w:hyperlink>
    </w:p>
    <w:p w:rsidR="00812B78" w:rsidRDefault="001072CF">
      <w:pPr>
        <w:pStyle w:val="TOC2"/>
        <w:tabs>
          <w:tab w:val="left" w:pos="1997"/>
          <w:tab w:val="right" w:leader="dot" w:pos="8376"/>
        </w:tabs>
        <w:rPr>
          <w:rFonts w:asciiTheme="minorHAnsi" w:eastAsiaTheme="minorEastAsia" w:hAnsiTheme="minorHAnsi" w:cstheme="minorBidi"/>
          <w:noProof/>
          <w:sz w:val="22"/>
          <w:szCs w:val="22"/>
          <w:rtl/>
          <w:lang w:eastAsia="en-US"/>
        </w:rPr>
      </w:pPr>
      <w:hyperlink w:anchor="_Toc396059345" w:history="1">
        <w:r w:rsidR="00812B78" w:rsidRPr="00E44ECF">
          <w:rPr>
            <w:rStyle w:val="Hyperlink"/>
            <w:rFonts w:hint="eastAsia"/>
            <w:noProof/>
            <w:rtl/>
          </w:rPr>
          <w:t>נספח</w:t>
        </w:r>
        <w:r w:rsidR="00812B78" w:rsidRPr="00E44ECF">
          <w:rPr>
            <w:rStyle w:val="Hyperlink"/>
            <w:noProof/>
            <w:rtl/>
          </w:rPr>
          <w:t xml:space="preserve"> 0.6.2.7</w:t>
        </w:r>
        <w:r w:rsidR="00812B78">
          <w:rPr>
            <w:rFonts w:asciiTheme="minorHAnsi" w:eastAsiaTheme="minorEastAsia" w:hAnsiTheme="minorHAnsi" w:cstheme="minorBidi"/>
            <w:noProof/>
            <w:sz w:val="22"/>
            <w:szCs w:val="22"/>
            <w:rtl/>
            <w:lang w:eastAsia="en-US"/>
          </w:rPr>
          <w:tab/>
        </w:r>
        <w:r w:rsidR="00812B78" w:rsidRPr="00E44ECF">
          <w:rPr>
            <w:rStyle w:val="Hyperlink"/>
            <w:rFonts w:hint="eastAsia"/>
            <w:noProof/>
            <w:rtl/>
          </w:rPr>
          <w:t>הצהרת</w:t>
        </w:r>
        <w:r w:rsidR="00812B78" w:rsidRPr="00E44ECF">
          <w:rPr>
            <w:rStyle w:val="Hyperlink"/>
            <w:noProof/>
            <w:rtl/>
          </w:rPr>
          <w:t xml:space="preserve"> </w:t>
        </w:r>
        <w:r w:rsidR="00812B78" w:rsidRPr="00E44ECF">
          <w:rPr>
            <w:rStyle w:val="Hyperlink"/>
            <w:rFonts w:hint="eastAsia"/>
            <w:noProof/>
            <w:rtl/>
          </w:rPr>
          <w:t>מציע</w:t>
        </w:r>
        <w:r w:rsidR="00812B78" w:rsidRPr="00E44ECF">
          <w:rPr>
            <w:rStyle w:val="Hyperlink"/>
            <w:noProof/>
            <w:rtl/>
          </w:rPr>
          <w:t xml:space="preserve"> </w:t>
        </w:r>
        <w:r w:rsidR="00812B78" w:rsidRPr="00E44ECF">
          <w:rPr>
            <w:rStyle w:val="Hyperlink"/>
            <w:rFonts w:hint="eastAsia"/>
            <w:noProof/>
            <w:rtl/>
          </w:rPr>
          <w:t>היה</w:t>
        </w:r>
        <w:r w:rsidR="00812B78" w:rsidRPr="00E44ECF">
          <w:rPr>
            <w:rStyle w:val="Hyperlink"/>
            <w:noProof/>
            <w:rtl/>
          </w:rPr>
          <w:t xml:space="preserve"> </w:t>
        </w:r>
        <w:r w:rsidR="00812B78" w:rsidRPr="00E44ECF">
          <w:rPr>
            <w:rStyle w:val="Hyperlink"/>
            <w:rFonts w:hint="eastAsia"/>
            <w:noProof/>
            <w:rtl/>
          </w:rPr>
          <w:t>ויוכרז</w:t>
        </w:r>
        <w:r w:rsidR="00812B78" w:rsidRPr="00E44ECF">
          <w:rPr>
            <w:rStyle w:val="Hyperlink"/>
            <w:noProof/>
            <w:rtl/>
          </w:rPr>
          <w:t xml:space="preserve"> </w:t>
        </w:r>
        <w:r w:rsidR="00812B78" w:rsidRPr="00E44ECF">
          <w:rPr>
            <w:rStyle w:val="Hyperlink"/>
            <w:rFonts w:hint="eastAsia"/>
            <w:noProof/>
            <w:rtl/>
          </w:rPr>
          <w:t>כספק</w:t>
        </w:r>
        <w:r w:rsidR="00812B78" w:rsidRPr="00E44ECF">
          <w:rPr>
            <w:rStyle w:val="Hyperlink"/>
            <w:noProof/>
            <w:rtl/>
          </w:rPr>
          <w:t xml:space="preserve"> </w:t>
        </w:r>
        <w:r w:rsidR="00812B78" w:rsidRPr="00E44ECF">
          <w:rPr>
            <w:rStyle w:val="Hyperlink"/>
            <w:rFonts w:hint="eastAsia"/>
            <w:noProof/>
            <w:rtl/>
          </w:rPr>
          <w:t>זוכה</w:t>
        </w:r>
        <w:r w:rsidR="00812B78" w:rsidRPr="00E44ECF">
          <w:rPr>
            <w:rStyle w:val="Hyperlink"/>
            <w:noProof/>
            <w:rtl/>
          </w:rPr>
          <w:t xml:space="preserve"> - </w:t>
        </w:r>
        <w:r w:rsidR="00812B78" w:rsidRPr="00E44ECF">
          <w:rPr>
            <w:rStyle w:val="Hyperlink"/>
            <w:rFonts w:hint="eastAsia"/>
            <w:noProof/>
            <w:rtl/>
          </w:rPr>
          <w:t>בגין</w:t>
        </w:r>
        <w:r w:rsidR="00812B78" w:rsidRPr="00E44ECF">
          <w:rPr>
            <w:rStyle w:val="Hyperlink"/>
            <w:noProof/>
            <w:rtl/>
          </w:rPr>
          <w:t xml:space="preserve"> </w:t>
        </w:r>
        <w:r w:rsidR="00812B78" w:rsidRPr="00E44ECF">
          <w:rPr>
            <w:rStyle w:val="Hyperlink"/>
            <w:rFonts w:hint="eastAsia"/>
            <w:noProof/>
            <w:rtl/>
          </w:rPr>
          <w:t>זכייה</w:t>
        </w:r>
        <w:r w:rsidR="00812B78">
          <w:rPr>
            <w:noProof/>
            <w:webHidden/>
            <w:rtl/>
          </w:rPr>
          <w:tab/>
        </w:r>
        <w:r w:rsidR="00812B78">
          <w:rPr>
            <w:rStyle w:val="Hyperlink"/>
            <w:noProof/>
            <w:rtl/>
          </w:rPr>
          <w:fldChar w:fldCharType="begin"/>
        </w:r>
        <w:r w:rsidR="00812B78">
          <w:rPr>
            <w:noProof/>
            <w:webHidden/>
            <w:rtl/>
          </w:rPr>
          <w:instrText xml:space="preserve"> </w:instrText>
        </w:r>
        <w:r w:rsidR="00812B78">
          <w:rPr>
            <w:noProof/>
            <w:webHidden/>
          </w:rPr>
          <w:instrText>PAGEREF</w:instrText>
        </w:r>
        <w:r w:rsidR="00812B78">
          <w:rPr>
            <w:noProof/>
            <w:webHidden/>
            <w:rtl/>
          </w:rPr>
          <w:instrText xml:space="preserve"> _</w:instrText>
        </w:r>
        <w:r w:rsidR="00812B78">
          <w:rPr>
            <w:noProof/>
            <w:webHidden/>
          </w:rPr>
          <w:instrText>Toc396059345 \h</w:instrText>
        </w:r>
        <w:r w:rsidR="00812B78">
          <w:rPr>
            <w:noProof/>
            <w:webHidden/>
            <w:rtl/>
          </w:rPr>
          <w:instrText xml:space="preserve"> </w:instrText>
        </w:r>
        <w:r w:rsidR="00812B78">
          <w:rPr>
            <w:rStyle w:val="Hyperlink"/>
            <w:noProof/>
            <w:rtl/>
          </w:rPr>
        </w:r>
        <w:r w:rsidR="00812B78">
          <w:rPr>
            <w:rStyle w:val="Hyperlink"/>
            <w:noProof/>
            <w:rtl/>
          </w:rPr>
          <w:fldChar w:fldCharType="separate"/>
        </w:r>
        <w:r w:rsidR="00C11CF8">
          <w:rPr>
            <w:noProof/>
            <w:webHidden/>
            <w:rtl/>
          </w:rPr>
          <w:t>71</w:t>
        </w:r>
        <w:r w:rsidR="00812B78">
          <w:rPr>
            <w:rStyle w:val="Hyperlink"/>
            <w:noProof/>
            <w:rtl/>
          </w:rPr>
          <w:fldChar w:fldCharType="end"/>
        </w:r>
      </w:hyperlink>
    </w:p>
    <w:p w:rsidR="00812B78" w:rsidRDefault="001072CF">
      <w:pPr>
        <w:pStyle w:val="TOC2"/>
        <w:tabs>
          <w:tab w:val="left" w:pos="1997"/>
          <w:tab w:val="right" w:leader="dot" w:pos="8376"/>
        </w:tabs>
        <w:rPr>
          <w:rFonts w:asciiTheme="minorHAnsi" w:eastAsiaTheme="minorEastAsia" w:hAnsiTheme="minorHAnsi" w:cstheme="minorBidi"/>
          <w:noProof/>
          <w:sz w:val="22"/>
          <w:szCs w:val="22"/>
          <w:rtl/>
          <w:lang w:eastAsia="en-US"/>
        </w:rPr>
      </w:pPr>
      <w:hyperlink w:anchor="_Toc396059346" w:history="1">
        <w:r w:rsidR="00812B78" w:rsidRPr="00E44ECF">
          <w:rPr>
            <w:rStyle w:val="Hyperlink"/>
            <w:rFonts w:hint="eastAsia"/>
            <w:noProof/>
            <w:rtl/>
          </w:rPr>
          <w:t>נספח</w:t>
        </w:r>
        <w:r w:rsidR="00812B78" w:rsidRPr="00E44ECF">
          <w:rPr>
            <w:rStyle w:val="Hyperlink"/>
            <w:noProof/>
            <w:rtl/>
          </w:rPr>
          <w:t xml:space="preserve"> 0.6.2.9</w:t>
        </w:r>
        <w:r w:rsidR="00812B78">
          <w:rPr>
            <w:rFonts w:asciiTheme="minorHAnsi" w:eastAsiaTheme="minorEastAsia" w:hAnsiTheme="minorHAnsi" w:cstheme="minorBidi"/>
            <w:noProof/>
            <w:sz w:val="22"/>
            <w:szCs w:val="22"/>
            <w:rtl/>
            <w:lang w:eastAsia="en-US"/>
          </w:rPr>
          <w:tab/>
        </w:r>
        <w:r w:rsidR="00812B78" w:rsidRPr="00E44ECF">
          <w:rPr>
            <w:rStyle w:val="Hyperlink"/>
            <w:rFonts w:hint="eastAsia"/>
            <w:noProof/>
            <w:rtl/>
          </w:rPr>
          <w:t>אישור</w:t>
        </w:r>
        <w:r w:rsidR="00812B78" w:rsidRPr="00E44ECF">
          <w:rPr>
            <w:rStyle w:val="Hyperlink"/>
            <w:noProof/>
            <w:rtl/>
          </w:rPr>
          <w:t xml:space="preserve"> </w:t>
        </w:r>
        <w:r w:rsidR="00812B78" w:rsidRPr="00E44ECF">
          <w:rPr>
            <w:rStyle w:val="Hyperlink"/>
            <w:rFonts w:hint="eastAsia"/>
            <w:noProof/>
            <w:rtl/>
          </w:rPr>
          <w:t>תנאי</w:t>
        </w:r>
        <w:r w:rsidR="00812B78" w:rsidRPr="00E44ECF">
          <w:rPr>
            <w:rStyle w:val="Hyperlink"/>
            <w:noProof/>
            <w:rtl/>
          </w:rPr>
          <w:t xml:space="preserve"> </w:t>
        </w:r>
        <w:r w:rsidR="00812B78" w:rsidRPr="00E44ECF">
          <w:rPr>
            <w:rStyle w:val="Hyperlink"/>
            <w:rFonts w:hint="eastAsia"/>
            <w:noProof/>
            <w:rtl/>
          </w:rPr>
          <w:t>סף</w:t>
        </w:r>
        <w:r w:rsidR="00812B78" w:rsidRPr="00E44ECF">
          <w:rPr>
            <w:rStyle w:val="Hyperlink"/>
            <w:noProof/>
            <w:rtl/>
          </w:rPr>
          <w:t xml:space="preserve"> </w:t>
        </w:r>
        <w:r w:rsidR="00812B78" w:rsidRPr="00E44ECF">
          <w:rPr>
            <w:rStyle w:val="Hyperlink"/>
            <w:rFonts w:hint="eastAsia"/>
            <w:noProof/>
            <w:rtl/>
          </w:rPr>
          <w:t>עסקיים</w:t>
        </w:r>
        <w:r w:rsidR="00812B78">
          <w:rPr>
            <w:noProof/>
            <w:webHidden/>
            <w:rtl/>
          </w:rPr>
          <w:tab/>
        </w:r>
        <w:r w:rsidR="00812B78">
          <w:rPr>
            <w:rStyle w:val="Hyperlink"/>
            <w:noProof/>
            <w:rtl/>
          </w:rPr>
          <w:fldChar w:fldCharType="begin"/>
        </w:r>
        <w:r w:rsidR="00812B78">
          <w:rPr>
            <w:noProof/>
            <w:webHidden/>
            <w:rtl/>
          </w:rPr>
          <w:instrText xml:space="preserve"> </w:instrText>
        </w:r>
        <w:r w:rsidR="00812B78">
          <w:rPr>
            <w:noProof/>
            <w:webHidden/>
          </w:rPr>
          <w:instrText>PAGEREF</w:instrText>
        </w:r>
        <w:r w:rsidR="00812B78">
          <w:rPr>
            <w:noProof/>
            <w:webHidden/>
            <w:rtl/>
          </w:rPr>
          <w:instrText xml:space="preserve"> _</w:instrText>
        </w:r>
        <w:r w:rsidR="00812B78">
          <w:rPr>
            <w:noProof/>
            <w:webHidden/>
          </w:rPr>
          <w:instrText>Toc396059346 \h</w:instrText>
        </w:r>
        <w:r w:rsidR="00812B78">
          <w:rPr>
            <w:noProof/>
            <w:webHidden/>
            <w:rtl/>
          </w:rPr>
          <w:instrText xml:space="preserve"> </w:instrText>
        </w:r>
        <w:r w:rsidR="00812B78">
          <w:rPr>
            <w:rStyle w:val="Hyperlink"/>
            <w:noProof/>
            <w:rtl/>
          </w:rPr>
        </w:r>
        <w:r w:rsidR="00812B78">
          <w:rPr>
            <w:rStyle w:val="Hyperlink"/>
            <w:noProof/>
            <w:rtl/>
          </w:rPr>
          <w:fldChar w:fldCharType="separate"/>
        </w:r>
        <w:r w:rsidR="00C11CF8">
          <w:rPr>
            <w:noProof/>
            <w:webHidden/>
            <w:rtl/>
          </w:rPr>
          <w:t>72</w:t>
        </w:r>
        <w:r w:rsidR="00812B78">
          <w:rPr>
            <w:rStyle w:val="Hyperlink"/>
            <w:noProof/>
            <w:rtl/>
          </w:rPr>
          <w:fldChar w:fldCharType="end"/>
        </w:r>
      </w:hyperlink>
    </w:p>
    <w:p w:rsidR="00812B78" w:rsidRDefault="001072CF">
      <w:pPr>
        <w:pStyle w:val="TOC2"/>
        <w:tabs>
          <w:tab w:val="left" w:pos="2104"/>
          <w:tab w:val="right" w:leader="dot" w:pos="8376"/>
        </w:tabs>
        <w:rPr>
          <w:rFonts w:asciiTheme="minorHAnsi" w:eastAsiaTheme="minorEastAsia" w:hAnsiTheme="minorHAnsi" w:cstheme="minorBidi"/>
          <w:noProof/>
          <w:sz w:val="22"/>
          <w:szCs w:val="22"/>
          <w:rtl/>
          <w:lang w:eastAsia="en-US"/>
        </w:rPr>
      </w:pPr>
      <w:hyperlink w:anchor="_Toc396059347" w:history="1">
        <w:r w:rsidR="00812B78" w:rsidRPr="00E44ECF">
          <w:rPr>
            <w:rStyle w:val="Hyperlink"/>
            <w:rFonts w:hint="eastAsia"/>
            <w:noProof/>
            <w:rtl/>
          </w:rPr>
          <w:t>נספח</w:t>
        </w:r>
        <w:r w:rsidR="00812B78" w:rsidRPr="00E44ECF">
          <w:rPr>
            <w:rStyle w:val="Hyperlink"/>
            <w:noProof/>
            <w:rtl/>
          </w:rPr>
          <w:t xml:space="preserve"> 0.6.2.12</w:t>
        </w:r>
        <w:r w:rsidR="00812B78">
          <w:rPr>
            <w:rFonts w:asciiTheme="minorHAnsi" w:eastAsiaTheme="minorEastAsia" w:hAnsiTheme="minorHAnsi" w:cstheme="minorBidi"/>
            <w:noProof/>
            <w:sz w:val="22"/>
            <w:szCs w:val="22"/>
            <w:rtl/>
            <w:lang w:eastAsia="en-US"/>
          </w:rPr>
          <w:tab/>
        </w:r>
        <w:r w:rsidR="00812B78" w:rsidRPr="00E44ECF">
          <w:rPr>
            <w:rStyle w:val="Hyperlink"/>
            <w:rFonts w:hint="eastAsia"/>
            <w:noProof/>
            <w:rtl/>
          </w:rPr>
          <w:t>זכויות</w:t>
        </w:r>
        <w:r w:rsidR="00812B78" w:rsidRPr="00E44ECF">
          <w:rPr>
            <w:rStyle w:val="Hyperlink"/>
            <w:noProof/>
            <w:rtl/>
          </w:rPr>
          <w:t xml:space="preserve"> </w:t>
        </w:r>
        <w:r w:rsidR="00812B78" w:rsidRPr="00E44ECF">
          <w:rPr>
            <w:rStyle w:val="Hyperlink"/>
            <w:rFonts w:hint="eastAsia"/>
            <w:noProof/>
            <w:rtl/>
          </w:rPr>
          <w:t>הקניין</w:t>
        </w:r>
        <w:r w:rsidR="00812B78">
          <w:rPr>
            <w:noProof/>
            <w:webHidden/>
            <w:rtl/>
          </w:rPr>
          <w:tab/>
        </w:r>
        <w:r w:rsidR="00812B78">
          <w:rPr>
            <w:rStyle w:val="Hyperlink"/>
            <w:noProof/>
            <w:rtl/>
          </w:rPr>
          <w:fldChar w:fldCharType="begin"/>
        </w:r>
        <w:r w:rsidR="00812B78">
          <w:rPr>
            <w:noProof/>
            <w:webHidden/>
            <w:rtl/>
          </w:rPr>
          <w:instrText xml:space="preserve"> </w:instrText>
        </w:r>
        <w:r w:rsidR="00812B78">
          <w:rPr>
            <w:noProof/>
            <w:webHidden/>
          </w:rPr>
          <w:instrText>PAGEREF</w:instrText>
        </w:r>
        <w:r w:rsidR="00812B78">
          <w:rPr>
            <w:noProof/>
            <w:webHidden/>
            <w:rtl/>
          </w:rPr>
          <w:instrText xml:space="preserve"> _</w:instrText>
        </w:r>
        <w:r w:rsidR="00812B78">
          <w:rPr>
            <w:noProof/>
            <w:webHidden/>
          </w:rPr>
          <w:instrText>Toc396059347 \h</w:instrText>
        </w:r>
        <w:r w:rsidR="00812B78">
          <w:rPr>
            <w:noProof/>
            <w:webHidden/>
            <w:rtl/>
          </w:rPr>
          <w:instrText xml:space="preserve"> </w:instrText>
        </w:r>
        <w:r w:rsidR="00812B78">
          <w:rPr>
            <w:rStyle w:val="Hyperlink"/>
            <w:noProof/>
            <w:rtl/>
          </w:rPr>
        </w:r>
        <w:r w:rsidR="00812B78">
          <w:rPr>
            <w:rStyle w:val="Hyperlink"/>
            <w:noProof/>
            <w:rtl/>
          </w:rPr>
          <w:fldChar w:fldCharType="separate"/>
        </w:r>
        <w:r w:rsidR="00C11CF8">
          <w:rPr>
            <w:noProof/>
            <w:webHidden/>
            <w:rtl/>
          </w:rPr>
          <w:t>73</w:t>
        </w:r>
        <w:r w:rsidR="00812B78">
          <w:rPr>
            <w:rStyle w:val="Hyperlink"/>
            <w:noProof/>
            <w:rtl/>
          </w:rPr>
          <w:fldChar w:fldCharType="end"/>
        </w:r>
      </w:hyperlink>
    </w:p>
    <w:p w:rsidR="00812B78" w:rsidRDefault="001072CF">
      <w:pPr>
        <w:pStyle w:val="TOC2"/>
        <w:tabs>
          <w:tab w:val="left" w:pos="1831"/>
          <w:tab w:val="right" w:leader="dot" w:pos="8376"/>
        </w:tabs>
        <w:rPr>
          <w:rFonts w:asciiTheme="minorHAnsi" w:eastAsiaTheme="minorEastAsia" w:hAnsiTheme="minorHAnsi" w:cstheme="minorBidi"/>
          <w:noProof/>
          <w:sz w:val="22"/>
          <w:szCs w:val="22"/>
          <w:rtl/>
          <w:lang w:eastAsia="en-US"/>
        </w:rPr>
      </w:pPr>
      <w:hyperlink w:anchor="_Toc396059348" w:history="1">
        <w:r w:rsidR="00812B78" w:rsidRPr="00E44ECF">
          <w:rPr>
            <w:rStyle w:val="Hyperlink"/>
            <w:rFonts w:hint="eastAsia"/>
            <w:noProof/>
            <w:rtl/>
          </w:rPr>
          <w:t>נספח</w:t>
        </w:r>
        <w:r w:rsidR="00812B78" w:rsidRPr="00E44ECF">
          <w:rPr>
            <w:rStyle w:val="Hyperlink"/>
            <w:noProof/>
            <w:rtl/>
          </w:rPr>
          <w:t xml:space="preserve"> 0.6.4</w:t>
        </w:r>
        <w:r w:rsidR="00812B78">
          <w:rPr>
            <w:rFonts w:asciiTheme="minorHAnsi" w:eastAsiaTheme="minorEastAsia" w:hAnsiTheme="minorHAnsi" w:cstheme="minorBidi"/>
            <w:noProof/>
            <w:sz w:val="22"/>
            <w:szCs w:val="22"/>
            <w:rtl/>
            <w:lang w:eastAsia="en-US"/>
          </w:rPr>
          <w:tab/>
        </w:r>
        <w:r w:rsidR="00812B78" w:rsidRPr="00E44ECF">
          <w:rPr>
            <w:rStyle w:val="Hyperlink"/>
            <w:rFonts w:hint="eastAsia"/>
            <w:noProof/>
            <w:rtl/>
          </w:rPr>
          <w:t>אישור</w:t>
        </w:r>
        <w:r w:rsidR="00812B78" w:rsidRPr="00E44ECF">
          <w:rPr>
            <w:rStyle w:val="Hyperlink"/>
            <w:noProof/>
            <w:rtl/>
          </w:rPr>
          <w:t xml:space="preserve"> </w:t>
        </w:r>
        <w:r w:rsidR="00812B78" w:rsidRPr="00E44ECF">
          <w:rPr>
            <w:rStyle w:val="Hyperlink"/>
            <w:rFonts w:hint="eastAsia"/>
            <w:noProof/>
            <w:rtl/>
          </w:rPr>
          <w:t>בדבר</w:t>
        </w:r>
        <w:r w:rsidR="00812B78" w:rsidRPr="00E44ECF">
          <w:rPr>
            <w:rStyle w:val="Hyperlink"/>
            <w:noProof/>
            <w:rtl/>
          </w:rPr>
          <w:t xml:space="preserve"> </w:t>
        </w:r>
        <w:r w:rsidR="00812B78" w:rsidRPr="00E44ECF">
          <w:rPr>
            <w:rStyle w:val="Hyperlink"/>
            <w:rFonts w:hint="eastAsia"/>
            <w:noProof/>
            <w:rtl/>
          </w:rPr>
          <w:t>העסקת</w:t>
        </w:r>
        <w:r w:rsidR="00812B78" w:rsidRPr="00E44ECF">
          <w:rPr>
            <w:rStyle w:val="Hyperlink"/>
            <w:noProof/>
            <w:rtl/>
          </w:rPr>
          <w:t xml:space="preserve"> </w:t>
        </w:r>
        <w:r w:rsidR="00812B78" w:rsidRPr="00E44ECF">
          <w:rPr>
            <w:rStyle w:val="Hyperlink"/>
            <w:rFonts w:hint="eastAsia"/>
            <w:noProof/>
            <w:rtl/>
          </w:rPr>
          <w:t>קבלן</w:t>
        </w:r>
        <w:r w:rsidR="00812B78" w:rsidRPr="00E44ECF">
          <w:rPr>
            <w:rStyle w:val="Hyperlink"/>
            <w:noProof/>
            <w:rtl/>
          </w:rPr>
          <w:t xml:space="preserve"> </w:t>
        </w:r>
        <w:r w:rsidR="00812B78" w:rsidRPr="00E44ECF">
          <w:rPr>
            <w:rStyle w:val="Hyperlink"/>
            <w:rFonts w:hint="eastAsia"/>
            <w:noProof/>
            <w:rtl/>
          </w:rPr>
          <w:t>משנה</w:t>
        </w:r>
        <w:r w:rsidR="00812B78">
          <w:rPr>
            <w:noProof/>
            <w:webHidden/>
            <w:rtl/>
          </w:rPr>
          <w:tab/>
        </w:r>
        <w:r w:rsidR="00812B78">
          <w:rPr>
            <w:rStyle w:val="Hyperlink"/>
            <w:noProof/>
            <w:rtl/>
          </w:rPr>
          <w:fldChar w:fldCharType="begin"/>
        </w:r>
        <w:r w:rsidR="00812B78">
          <w:rPr>
            <w:noProof/>
            <w:webHidden/>
            <w:rtl/>
          </w:rPr>
          <w:instrText xml:space="preserve"> </w:instrText>
        </w:r>
        <w:r w:rsidR="00812B78">
          <w:rPr>
            <w:noProof/>
            <w:webHidden/>
          </w:rPr>
          <w:instrText>PAGEREF</w:instrText>
        </w:r>
        <w:r w:rsidR="00812B78">
          <w:rPr>
            <w:noProof/>
            <w:webHidden/>
            <w:rtl/>
          </w:rPr>
          <w:instrText xml:space="preserve"> _</w:instrText>
        </w:r>
        <w:r w:rsidR="00812B78">
          <w:rPr>
            <w:noProof/>
            <w:webHidden/>
          </w:rPr>
          <w:instrText>Toc396059348 \h</w:instrText>
        </w:r>
        <w:r w:rsidR="00812B78">
          <w:rPr>
            <w:noProof/>
            <w:webHidden/>
            <w:rtl/>
          </w:rPr>
          <w:instrText xml:space="preserve"> </w:instrText>
        </w:r>
        <w:r w:rsidR="00812B78">
          <w:rPr>
            <w:rStyle w:val="Hyperlink"/>
            <w:noProof/>
            <w:rtl/>
          </w:rPr>
        </w:r>
        <w:r w:rsidR="00812B78">
          <w:rPr>
            <w:rStyle w:val="Hyperlink"/>
            <w:noProof/>
            <w:rtl/>
          </w:rPr>
          <w:fldChar w:fldCharType="separate"/>
        </w:r>
        <w:r w:rsidR="00C11CF8">
          <w:rPr>
            <w:noProof/>
            <w:webHidden/>
            <w:rtl/>
          </w:rPr>
          <w:t>74</w:t>
        </w:r>
        <w:r w:rsidR="00812B78">
          <w:rPr>
            <w:rStyle w:val="Hyperlink"/>
            <w:noProof/>
            <w:rtl/>
          </w:rPr>
          <w:fldChar w:fldCharType="end"/>
        </w:r>
      </w:hyperlink>
    </w:p>
    <w:p w:rsidR="00812B78" w:rsidRDefault="001072CF">
      <w:pPr>
        <w:pStyle w:val="TOC2"/>
        <w:tabs>
          <w:tab w:val="left" w:pos="1831"/>
          <w:tab w:val="right" w:leader="dot" w:pos="8376"/>
        </w:tabs>
        <w:rPr>
          <w:rFonts w:asciiTheme="minorHAnsi" w:eastAsiaTheme="minorEastAsia" w:hAnsiTheme="minorHAnsi" w:cstheme="minorBidi"/>
          <w:noProof/>
          <w:sz w:val="22"/>
          <w:szCs w:val="22"/>
          <w:rtl/>
          <w:lang w:eastAsia="en-US"/>
        </w:rPr>
      </w:pPr>
      <w:hyperlink w:anchor="_Toc396059349" w:history="1">
        <w:r w:rsidR="00812B78" w:rsidRPr="00E44ECF">
          <w:rPr>
            <w:rStyle w:val="Hyperlink"/>
            <w:rFonts w:hint="eastAsia"/>
            <w:noProof/>
            <w:rtl/>
          </w:rPr>
          <w:t>נספח</w:t>
        </w:r>
        <w:r w:rsidR="00812B78" w:rsidRPr="00E44ECF">
          <w:rPr>
            <w:rStyle w:val="Hyperlink"/>
            <w:noProof/>
            <w:rtl/>
          </w:rPr>
          <w:t xml:space="preserve"> 0.6.6</w:t>
        </w:r>
        <w:r w:rsidR="00812B78">
          <w:rPr>
            <w:rFonts w:asciiTheme="minorHAnsi" w:eastAsiaTheme="minorEastAsia" w:hAnsiTheme="minorHAnsi" w:cstheme="minorBidi"/>
            <w:noProof/>
            <w:sz w:val="22"/>
            <w:szCs w:val="22"/>
            <w:rtl/>
            <w:lang w:eastAsia="en-US"/>
          </w:rPr>
          <w:tab/>
        </w:r>
        <w:r w:rsidR="00812B78" w:rsidRPr="00E44ECF">
          <w:rPr>
            <w:rStyle w:val="Hyperlink"/>
            <w:rFonts w:hint="eastAsia"/>
            <w:noProof/>
            <w:rtl/>
          </w:rPr>
          <w:t>הצהרת</w:t>
        </w:r>
        <w:r w:rsidR="00812B78" w:rsidRPr="00E44ECF">
          <w:rPr>
            <w:rStyle w:val="Hyperlink"/>
            <w:noProof/>
            <w:rtl/>
          </w:rPr>
          <w:t xml:space="preserve"> </w:t>
        </w:r>
        <w:r w:rsidR="00812B78" w:rsidRPr="00E44ECF">
          <w:rPr>
            <w:rStyle w:val="Hyperlink"/>
            <w:rFonts w:hint="eastAsia"/>
            <w:noProof/>
            <w:rtl/>
          </w:rPr>
          <w:t>סודיות</w:t>
        </w:r>
        <w:r w:rsidR="00812B78">
          <w:rPr>
            <w:noProof/>
            <w:webHidden/>
            <w:rtl/>
          </w:rPr>
          <w:tab/>
        </w:r>
        <w:r w:rsidR="00812B78">
          <w:rPr>
            <w:rStyle w:val="Hyperlink"/>
            <w:noProof/>
            <w:rtl/>
          </w:rPr>
          <w:fldChar w:fldCharType="begin"/>
        </w:r>
        <w:r w:rsidR="00812B78">
          <w:rPr>
            <w:noProof/>
            <w:webHidden/>
            <w:rtl/>
          </w:rPr>
          <w:instrText xml:space="preserve"> </w:instrText>
        </w:r>
        <w:r w:rsidR="00812B78">
          <w:rPr>
            <w:noProof/>
            <w:webHidden/>
          </w:rPr>
          <w:instrText>PAGEREF</w:instrText>
        </w:r>
        <w:r w:rsidR="00812B78">
          <w:rPr>
            <w:noProof/>
            <w:webHidden/>
            <w:rtl/>
          </w:rPr>
          <w:instrText xml:space="preserve"> _</w:instrText>
        </w:r>
        <w:r w:rsidR="00812B78">
          <w:rPr>
            <w:noProof/>
            <w:webHidden/>
          </w:rPr>
          <w:instrText>Toc396059349 \h</w:instrText>
        </w:r>
        <w:r w:rsidR="00812B78">
          <w:rPr>
            <w:noProof/>
            <w:webHidden/>
            <w:rtl/>
          </w:rPr>
          <w:instrText xml:space="preserve"> </w:instrText>
        </w:r>
        <w:r w:rsidR="00812B78">
          <w:rPr>
            <w:rStyle w:val="Hyperlink"/>
            <w:noProof/>
            <w:rtl/>
          </w:rPr>
        </w:r>
        <w:r w:rsidR="00812B78">
          <w:rPr>
            <w:rStyle w:val="Hyperlink"/>
            <w:noProof/>
            <w:rtl/>
          </w:rPr>
          <w:fldChar w:fldCharType="separate"/>
        </w:r>
        <w:r w:rsidR="00C11CF8">
          <w:rPr>
            <w:noProof/>
            <w:webHidden/>
            <w:rtl/>
          </w:rPr>
          <w:t>76</w:t>
        </w:r>
        <w:r w:rsidR="00812B78">
          <w:rPr>
            <w:rStyle w:val="Hyperlink"/>
            <w:noProof/>
            <w:rtl/>
          </w:rPr>
          <w:fldChar w:fldCharType="end"/>
        </w:r>
      </w:hyperlink>
    </w:p>
    <w:p w:rsidR="00812B78" w:rsidRDefault="001072CF">
      <w:pPr>
        <w:pStyle w:val="TOC2"/>
        <w:tabs>
          <w:tab w:val="left" w:pos="1997"/>
          <w:tab w:val="right" w:leader="dot" w:pos="8376"/>
        </w:tabs>
        <w:rPr>
          <w:rFonts w:asciiTheme="minorHAnsi" w:eastAsiaTheme="minorEastAsia" w:hAnsiTheme="minorHAnsi" w:cstheme="minorBidi"/>
          <w:noProof/>
          <w:sz w:val="22"/>
          <w:szCs w:val="22"/>
          <w:rtl/>
          <w:lang w:eastAsia="en-US"/>
        </w:rPr>
      </w:pPr>
      <w:hyperlink w:anchor="_Toc396059350" w:history="1">
        <w:r w:rsidR="00812B78" w:rsidRPr="00E44ECF">
          <w:rPr>
            <w:rStyle w:val="Hyperlink"/>
            <w:rFonts w:hint="eastAsia"/>
            <w:noProof/>
            <w:rtl/>
          </w:rPr>
          <w:t>נספח</w:t>
        </w:r>
        <w:r w:rsidR="00812B78" w:rsidRPr="00E44ECF">
          <w:rPr>
            <w:rStyle w:val="Hyperlink"/>
            <w:noProof/>
            <w:rtl/>
          </w:rPr>
          <w:t xml:space="preserve"> 0.6.6.1</w:t>
        </w:r>
        <w:r w:rsidR="00812B78">
          <w:rPr>
            <w:rFonts w:asciiTheme="minorHAnsi" w:eastAsiaTheme="minorEastAsia" w:hAnsiTheme="minorHAnsi" w:cstheme="minorBidi"/>
            <w:noProof/>
            <w:sz w:val="22"/>
            <w:szCs w:val="22"/>
            <w:rtl/>
            <w:lang w:eastAsia="en-US"/>
          </w:rPr>
          <w:tab/>
        </w:r>
        <w:r w:rsidR="00812B78" w:rsidRPr="00E44ECF">
          <w:rPr>
            <w:rStyle w:val="Hyperlink"/>
            <w:rFonts w:hint="eastAsia"/>
            <w:noProof/>
            <w:rtl/>
          </w:rPr>
          <w:t>התחייבות</w:t>
        </w:r>
        <w:r w:rsidR="00812B78" w:rsidRPr="00E44ECF">
          <w:rPr>
            <w:rStyle w:val="Hyperlink"/>
            <w:noProof/>
            <w:rtl/>
          </w:rPr>
          <w:t xml:space="preserve"> </w:t>
        </w:r>
        <w:r w:rsidR="00812B78" w:rsidRPr="00E44ECF">
          <w:rPr>
            <w:rStyle w:val="Hyperlink"/>
            <w:rFonts w:hint="eastAsia"/>
            <w:noProof/>
            <w:rtl/>
          </w:rPr>
          <w:t>בדבר</w:t>
        </w:r>
        <w:r w:rsidR="00812B78" w:rsidRPr="00E44ECF">
          <w:rPr>
            <w:rStyle w:val="Hyperlink"/>
            <w:noProof/>
            <w:rtl/>
          </w:rPr>
          <w:t xml:space="preserve"> </w:t>
        </w:r>
        <w:r w:rsidR="00812B78" w:rsidRPr="00E44ECF">
          <w:rPr>
            <w:rStyle w:val="Hyperlink"/>
            <w:rFonts w:hint="eastAsia"/>
            <w:noProof/>
            <w:rtl/>
          </w:rPr>
          <w:t>הגנת</w:t>
        </w:r>
        <w:r w:rsidR="00812B78" w:rsidRPr="00E44ECF">
          <w:rPr>
            <w:rStyle w:val="Hyperlink"/>
            <w:noProof/>
            <w:rtl/>
          </w:rPr>
          <w:t xml:space="preserve"> </w:t>
        </w:r>
        <w:r w:rsidR="00812B78" w:rsidRPr="00E44ECF">
          <w:rPr>
            <w:rStyle w:val="Hyperlink"/>
            <w:rFonts w:hint="eastAsia"/>
            <w:noProof/>
            <w:rtl/>
          </w:rPr>
          <w:t>הפרטיות</w:t>
        </w:r>
        <w:r w:rsidR="00812B78">
          <w:rPr>
            <w:noProof/>
            <w:webHidden/>
            <w:rtl/>
          </w:rPr>
          <w:tab/>
        </w:r>
        <w:r w:rsidR="00812B78">
          <w:rPr>
            <w:rStyle w:val="Hyperlink"/>
            <w:noProof/>
            <w:rtl/>
          </w:rPr>
          <w:fldChar w:fldCharType="begin"/>
        </w:r>
        <w:r w:rsidR="00812B78">
          <w:rPr>
            <w:noProof/>
            <w:webHidden/>
            <w:rtl/>
          </w:rPr>
          <w:instrText xml:space="preserve"> </w:instrText>
        </w:r>
        <w:r w:rsidR="00812B78">
          <w:rPr>
            <w:noProof/>
            <w:webHidden/>
          </w:rPr>
          <w:instrText>PAGEREF</w:instrText>
        </w:r>
        <w:r w:rsidR="00812B78">
          <w:rPr>
            <w:noProof/>
            <w:webHidden/>
            <w:rtl/>
          </w:rPr>
          <w:instrText xml:space="preserve"> _</w:instrText>
        </w:r>
        <w:r w:rsidR="00812B78">
          <w:rPr>
            <w:noProof/>
            <w:webHidden/>
          </w:rPr>
          <w:instrText>Toc396059350 \h</w:instrText>
        </w:r>
        <w:r w:rsidR="00812B78">
          <w:rPr>
            <w:noProof/>
            <w:webHidden/>
            <w:rtl/>
          </w:rPr>
          <w:instrText xml:space="preserve"> </w:instrText>
        </w:r>
        <w:r w:rsidR="00812B78">
          <w:rPr>
            <w:rStyle w:val="Hyperlink"/>
            <w:noProof/>
            <w:rtl/>
          </w:rPr>
        </w:r>
        <w:r w:rsidR="00812B78">
          <w:rPr>
            <w:rStyle w:val="Hyperlink"/>
            <w:noProof/>
            <w:rtl/>
          </w:rPr>
          <w:fldChar w:fldCharType="separate"/>
        </w:r>
        <w:r w:rsidR="00C11CF8">
          <w:rPr>
            <w:noProof/>
            <w:webHidden/>
            <w:rtl/>
          </w:rPr>
          <w:t>77</w:t>
        </w:r>
        <w:r w:rsidR="00812B78">
          <w:rPr>
            <w:rStyle w:val="Hyperlink"/>
            <w:noProof/>
            <w:rtl/>
          </w:rPr>
          <w:fldChar w:fldCharType="end"/>
        </w:r>
      </w:hyperlink>
    </w:p>
    <w:p w:rsidR="00812B78" w:rsidRDefault="001072CF">
      <w:pPr>
        <w:pStyle w:val="TOC2"/>
        <w:tabs>
          <w:tab w:val="left" w:pos="1997"/>
          <w:tab w:val="right" w:leader="dot" w:pos="8376"/>
        </w:tabs>
        <w:rPr>
          <w:rFonts w:asciiTheme="minorHAnsi" w:eastAsiaTheme="minorEastAsia" w:hAnsiTheme="minorHAnsi" w:cstheme="minorBidi"/>
          <w:noProof/>
          <w:sz w:val="22"/>
          <w:szCs w:val="22"/>
          <w:rtl/>
          <w:lang w:eastAsia="en-US"/>
        </w:rPr>
      </w:pPr>
      <w:hyperlink w:anchor="_Toc396059351" w:history="1">
        <w:r w:rsidR="00812B78" w:rsidRPr="00E44ECF">
          <w:rPr>
            <w:rStyle w:val="Hyperlink"/>
            <w:rFonts w:hint="eastAsia"/>
            <w:noProof/>
            <w:rtl/>
          </w:rPr>
          <w:t>נספח</w:t>
        </w:r>
        <w:r w:rsidR="00812B78" w:rsidRPr="00E44ECF">
          <w:rPr>
            <w:rStyle w:val="Hyperlink"/>
            <w:noProof/>
            <w:rtl/>
          </w:rPr>
          <w:t xml:space="preserve"> 0.6.6.2</w:t>
        </w:r>
        <w:r w:rsidR="00812B78">
          <w:rPr>
            <w:rFonts w:asciiTheme="minorHAnsi" w:eastAsiaTheme="minorEastAsia" w:hAnsiTheme="minorHAnsi" w:cstheme="minorBidi"/>
            <w:noProof/>
            <w:sz w:val="22"/>
            <w:szCs w:val="22"/>
            <w:rtl/>
            <w:lang w:eastAsia="en-US"/>
          </w:rPr>
          <w:tab/>
        </w:r>
        <w:r w:rsidR="00812B78" w:rsidRPr="00E44ECF">
          <w:rPr>
            <w:rStyle w:val="Hyperlink"/>
            <w:rFonts w:hint="eastAsia"/>
            <w:noProof/>
            <w:rtl/>
          </w:rPr>
          <w:t>אבטחה</w:t>
        </w:r>
        <w:r w:rsidR="00812B78" w:rsidRPr="00E44ECF">
          <w:rPr>
            <w:rStyle w:val="Hyperlink"/>
            <w:noProof/>
            <w:rtl/>
          </w:rPr>
          <w:t xml:space="preserve"> </w:t>
        </w:r>
        <w:r w:rsidR="00812B78" w:rsidRPr="00E44ECF">
          <w:rPr>
            <w:rStyle w:val="Hyperlink"/>
            <w:rFonts w:hint="eastAsia"/>
            <w:noProof/>
            <w:rtl/>
          </w:rPr>
          <w:t>ואבטחת</w:t>
        </w:r>
        <w:r w:rsidR="00812B78" w:rsidRPr="00E44ECF">
          <w:rPr>
            <w:rStyle w:val="Hyperlink"/>
            <w:noProof/>
            <w:rtl/>
          </w:rPr>
          <w:t xml:space="preserve"> </w:t>
        </w:r>
        <w:r w:rsidR="00812B78" w:rsidRPr="00E44ECF">
          <w:rPr>
            <w:rStyle w:val="Hyperlink"/>
            <w:rFonts w:hint="eastAsia"/>
            <w:noProof/>
            <w:rtl/>
          </w:rPr>
          <w:t>מידע</w:t>
        </w:r>
        <w:r w:rsidR="00812B78">
          <w:rPr>
            <w:noProof/>
            <w:webHidden/>
            <w:rtl/>
          </w:rPr>
          <w:tab/>
        </w:r>
        <w:r w:rsidR="00812B78">
          <w:rPr>
            <w:rStyle w:val="Hyperlink"/>
            <w:noProof/>
            <w:rtl/>
          </w:rPr>
          <w:fldChar w:fldCharType="begin"/>
        </w:r>
        <w:r w:rsidR="00812B78">
          <w:rPr>
            <w:noProof/>
            <w:webHidden/>
            <w:rtl/>
          </w:rPr>
          <w:instrText xml:space="preserve"> </w:instrText>
        </w:r>
        <w:r w:rsidR="00812B78">
          <w:rPr>
            <w:noProof/>
            <w:webHidden/>
          </w:rPr>
          <w:instrText>PAGEREF</w:instrText>
        </w:r>
        <w:r w:rsidR="00812B78">
          <w:rPr>
            <w:noProof/>
            <w:webHidden/>
            <w:rtl/>
          </w:rPr>
          <w:instrText xml:space="preserve"> _</w:instrText>
        </w:r>
        <w:r w:rsidR="00812B78">
          <w:rPr>
            <w:noProof/>
            <w:webHidden/>
          </w:rPr>
          <w:instrText>Toc396059351 \h</w:instrText>
        </w:r>
        <w:r w:rsidR="00812B78">
          <w:rPr>
            <w:noProof/>
            <w:webHidden/>
            <w:rtl/>
          </w:rPr>
          <w:instrText xml:space="preserve"> </w:instrText>
        </w:r>
        <w:r w:rsidR="00812B78">
          <w:rPr>
            <w:rStyle w:val="Hyperlink"/>
            <w:noProof/>
            <w:rtl/>
          </w:rPr>
        </w:r>
        <w:r w:rsidR="00812B78">
          <w:rPr>
            <w:rStyle w:val="Hyperlink"/>
            <w:noProof/>
            <w:rtl/>
          </w:rPr>
          <w:fldChar w:fldCharType="separate"/>
        </w:r>
        <w:r w:rsidR="00C11CF8">
          <w:rPr>
            <w:noProof/>
            <w:webHidden/>
            <w:rtl/>
          </w:rPr>
          <w:t>78</w:t>
        </w:r>
        <w:r w:rsidR="00812B78">
          <w:rPr>
            <w:rStyle w:val="Hyperlink"/>
            <w:noProof/>
            <w:rtl/>
          </w:rPr>
          <w:fldChar w:fldCharType="end"/>
        </w:r>
      </w:hyperlink>
    </w:p>
    <w:p w:rsidR="00812B78" w:rsidRDefault="001072CF">
      <w:pPr>
        <w:pStyle w:val="TOC2"/>
        <w:tabs>
          <w:tab w:val="left" w:pos="1937"/>
          <w:tab w:val="right" w:leader="dot" w:pos="8376"/>
        </w:tabs>
        <w:rPr>
          <w:rFonts w:asciiTheme="minorHAnsi" w:eastAsiaTheme="minorEastAsia" w:hAnsiTheme="minorHAnsi" w:cstheme="minorBidi"/>
          <w:noProof/>
          <w:sz w:val="22"/>
          <w:szCs w:val="22"/>
          <w:rtl/>
          <w:lang w:eastAsia="en-US"/>
        </w:rPr>
      </w:pPr>
      <w:hyperlink w:anchor="_Toc396059352" w:history="1">
        <w:r w:rsidR="00812B78" w:rsidRPr="00E44ECF">
          <w:rPr>
            <w:rStyle w:val="Hyperlink"/>
            <w:rFonts w:hint="eastAsia"/>
            <w:noProof/>
            <w:rtl/>
          </w:rPr>
          <w:t>נספח</w:t>
        </w:r>
        <w:r w:rsidR="00812B78" w:rsidRPr="00E44ECF">
          <w:rPr>
            <w:rStyle w:val="Hyperlink"/>
            <w:noProof/>
            <w:rtl/>
          </w:rPr>
          <w:t xml:space="preserve"> 0.6.10</w:t>
        </w:r>
        <w:r w:rsidR="00812B78">
          <w:rPr>
            <w:rFonts w:asciiTheme="minorHAnsi" w:eastAsiaTheme="minorEastAsia" w:hAnsiTheme="minorHAnsi" w:cstheme="minorBidi"/>
            <w:noProof/>
            <w:sz w:val="22"/>
            <w:szCs w:val="22"/>
            <w:rtl/>
            <w:lang w:eastAsia="en-US"/>
          </w:rPr>
          <w:tab/>
        </w:r>
        <w:r w:rsidR="00812B78" w:rsidRPr="00E44ECF">
          <w:rPr>
            <w:rStyle w:val="Hyperlink"/>
            <w:rFonts w:hint="eastAsia"/>
            <w:noProof/>
            <w:rtl/>
          </w:rPr>
          <w:t>הצהרה</w:t>
        </w:r>
        <w:r w:rsidR="00812B78" w:rsidRPr="00E44ECF">
          <w:rPr>
            <w:rStyle w:val="Hyperlink"/>
            <w:noProof/>
            <w:rtl/>
          </w:rPr>
          <w:t xml:space="preserve"> </w:t>
        </w:r>
        <w:r w:rsidR="00812B78" w:rsidRPr="00E44ECF">
          <w:rPr>
            <w:rStyle w:val="Hyperlink"/>
            <w:rFonts w:hint="eastAsia"/>
            <w:noProof/>
            <w:rtl/>
          </w:rPr>
          <w:t>בדבר</w:t>
        </w:r>
        <w:r w:rsidR="00812B78" w:rsidRPr="00E44ECF">
          <w:rPr>
            <w:rStyle w:val="Hyperlink"/>
            <w:noProof/>
            <w:rtl/>
          </w:rPr>
          <w:t xml:space="preserve"> </w:t>
        </w:r>
        <w:r w:rsidR="00812B78" w:rsidRPr="00E44ECF">
          <w:rPr>
            <w:rStyle w:val="Hyperlink"/>
            <w:rFonts w:hint="eastAsia"/>
            <w:noProof/>
            <w:rtl/>
          </w:rPr>
          <w:t>אי</w:t>
        </w:r>
        <w:r w:rsidR="00812B78" w:rsidRPr="00E44ECF">
          <w:rPr>
            <w:rStyle w:val="Hyperlink"/>
            <w:noProof/>
            <w:rtl/>
          </w:rPr>
          <w:t xml:space="preserve"> </w:t>
        </w:r>
        <w:r w:rsidR="00812B78" w:rsidRPr="00E44ECF">
          <w:rPr>
            <w:rStyle w:val="Hyperlink"/>
            <w:rFonts w:hint="eastAsia"/>
            <w:noProof/>
            <w:rtl/>
          </w:rPr>
          <w:t>ניגוד</w:t>
        </w:r>
        <w:r w:rsidR="00812B78" w:rsidRPr="00E44ECF">
          <w:rPr>
            <w:rStyle w:val="Hyperlink"/>
            <w:noProof/>
            <w:rtl/>
          </w:rPr>
          <w:t xml:space="preserve"> </w:t>
        </w:r>
        <w:r w:rsidR="00812B78" w:rsidRPr="00E44ECF">
          <w:rPr>
            <w:rStyle w:val="Hyperlink"/>
            <w:rFonts w:hint="eastAsia"/>
            <w:noProof/>
            <w:rtl/>
          </w:rPr>
          <w:t>עניינים</w:t>
        </w:r>
        <w:r w:rsidR="00812B78">
          <w:rPr>
            <w:noProof/>
            <w:webHidden/>
            <w:rtl/>
          </w:rPr>
          <w:tab/>
        </w:r>
        <w:r w:rsidR="00812B78">
          <w:rPr>
            <w:rStyle w:val="Hyperlink"/>
            <w:noProof/>
            <w:rtl/>
          </w:rPr>
          <w:fldChar w:fldCharType="begin"/>
        </w:r>
        <w:r w:rsidR="00812B78">
          <w:rPr>
            <w:noProof/>
            <w:webHidden/>
            <w:rtl/>
          </w:rPr>
          <w:instrText xml:space="preserve"> </w:instrText>
        </w:r>
        <w:r w:rsidR="00812B78">
          <w:rPr>
            <w:noProof/>
            <w:webHidden/>
          </w:rPr>
          <w:instrText>PAGEREF</w:instrText>
        </w:r>
        <w:r w:rsidR="00812B78">
          <w:rPr>
            <w:noProof/>
            <w:webHidden/>
            <w:rtl/>
          </w:rPr>
          <w:instrText xml:space="preserve"> _</w:instrText>
        </w:r>
        <w:r w:rsidR="00812B78">
          <w:rPr>
            <w:noProof/>
            <w:webHidden/>
          </w:rPr>
          <w:instrText>Toc396059352 \h</w:instrText>
        </w:r>
        <w:r w:rsidR="00812B78">
          <w:rPr>
            <w:noProof/>
            <w:webHidden/>
            <w:rtl/>
          </w:rPr>
          <w:instrText xml:space="preserve"> </w:instrText>
        </w:r>
        <w:r w:rsidR="00812B78">
          <w:rPr>
            <w:rStyle w:val="Hyperlink"/>
            <w:noProof/>
            <w:rtl/>
          </w:rPr>
        </w:r>
        <w:r w:rsidR="00812B78">
          <w:rPr>
            <w:rStyle w:val="Hyperlink"/>
            <w:noProof/>
            <w:rtl/>
          </w:rPr>
          <w:fldChar w:fldCharType="separate"/>
        </w:r>
        <w:r w:rsidR="00C11CF8">
          <w:rPr>
            <w:noProof/>
            <w:webHidden/>
            <w:rtl/>
          </w:rPr>
          <w:t>81</w:t>
        </w:r>
        <w:r w:rsidR="00812B78">
          <w:rPr>
            <w:rStyle w:val="Hyperlink"/>
            <w:noProof/>
            <w:rtl/>
          </w:rPr>
          <w:fldChar w:fldCharType="end"/>
        </w:r>
      </w:hyperlink>
    </w:p>
    <w:p w:rsidR="00812B78" w:rsidRDefault="001072CF">
      <w:pPr>
        <w:pStyle w:val="TOC2"/>
        <w:tabs>
          <w:tab w:val="left" w:pos="1937"/>
          <w:tab w:val="right" w:leader="dot" w:pos="8376"/>
        </w:tabs>
        <w:rPr>
          <w:rFonts w:asciiTheme="minorHAnsi" w:eastAsiaTheme="minorEastAsia" w:hAnsiTheme="minorHAnsi" w:cstheme="minorBidi"/>
          <w:noProof/>
          <w:sz w:val="22"/>
          <w:szCs w:val="22"/>
          <w:rtl/>
          <w:lang w:eastAsia="en-US"/>
        </w:rPr>
      </w:pPr>
      <w:hyperlink w:anchor="_Toc396059353" w:history="1">
        <w:r w:rsidR="00812B78" w:rsidRPr="00E44ECF">
          <w:rPr>
            <w:rStyle w:val="Hyperlink"/>
            <w:rFonts w:hint="eastAsia"/>
            <w:noProof/>
            <w:rtl/>
          </w:rPr>
          <w:t>נספח</w:t>
        </w:r>
        <w:r w:rsidR="00812B78" w:rsidRPr="00E44ECF">
          <w:rPr>
            <w:rStyle w:val="Hyperlink"/>
            <w:noProof/>
            <w:rtl/>
          </w:rPr>
          <w:t xml:space="preserve"> 0.6.12</w:t>
        </w:r>
        <w:r w:rsidR="00812B78">
          <w:rPr>
            <w:rFonts w:asciiTheme="minorHAnsi" w:eastAsiaTheme="minorEastAsia" w:hAnsiTheme="minorHAnsi" w:cstheme="minorBidi"/>
            <w:noProof/>
            <w:sz w:val="22"/>
            <w:szCs w:val="22"/>
            <w:rtl/>
            <w:lang w:eastAsia="en-US"/>
          </w:rPr>
          <w:tab/>
        </w:r>
        <w:r w:rsidR="00812B78" w:rsidRPr="00E44ECF">
          <w:rPr>
            <w:rStyle w:val="Hyperlink"/>
            <w:rFonts w:hint="eastAsia"/>
            <w:noProof/>
            <w:rtl/>
          </w:rPr>
          <w:t>הסכם</w:t>
        </w:r>
        <w:r w:rsidR="00812B78" w:rsidRPr="00E44ECF">
          <w:rPr>
            <w:rStyle w:val="Hyperlink"/>
            <w:noProof/>
            <w:rtl/>
          </w:rPr>
          <w:t xml:space="preserve"> / </w:t>
        </w:r>
        <w:r w:rsidR="00812B78" w:rsidRPr="00E44ECF">
          <w:rPr>
            <w:rStyle w:val="Hyperlink"/>
            <w:rFonts w:hint="eastAsia"/>
            <w:noProof/>
            <w:rtl/>
          </w:rPr>
          <w:t>הסכם</w:t>
        </w:r>
        <w:r w:rsidR="00812B78" w:rsidRPr="00E44ECF">
          <w:rPr>
            <w:rStyle w:val="Hyperlink"/>
            <w:noProof/>
            <w:rtl/>
          </w:rPr>
          <w:t xml:space="preserve"> </w:t>
        </w:r>
        <w:r w:rsidR="00812B78" w:rsidRPr="00E44ECF">
          <w:rPr>
            <w:rStyle w:val="Hyperlink"/>
            <w:rFonts w:hint="eastAsia"/>
            <w:noProof/>
            <w:rtl/>
          </w:rPr>
          <w:t>התקשרות</w:t>
        </w:r>
        <w:r w:rsidR="00812B78">
          <w:rPr>
            <w:noProof/>
            <w:webHidden/>
            <w:rtl/>
          </w:rPr>
          <w:tab/>
        </w:r>
        <w:r w:rsidR="00812B78">
          <w:rPr>
            <w:rStyle w:val="Hyperlink"/>
            <w:noProof/>
            <w:rtl/>
          </w:rPr>
          <w:fldChar w:fldCharType="begin"/>
        </w:r>
        <w:r w:rsidR="00812B78">
          <w:rPr>
            <w:noProof/>
            <w:webHidden/>
            <w:rtl/>
          </w:rPr>
          <w:instrText xml:space="preserve"> </w:instrText>
        </w:r>
        <w:r w:rsidR="00812B78">
          <w:rPr>
            <w:noProof/>
            <w:webHidden/>
          </w:rPr>
          <w:instrText>PAGEREF</w:instrText>
        </w:r>
        <w:r w:rsidR="00812B78">
          <w:rPr>
            <w:noProof/>
            <w:webHidden/>
            <w:rtl/>
          </w:rPr>
          <w:instrText xml:space="preserve"> _</w:instrText>
        </w:r>
        <w:r w:rsidR="00812B78">
          <w:rPr>
            <w:noProof/>
            <w:webHidden/>
          </w:rPr>
          <w:instrText>Toc396059353 \h</w:instrText>
        </w:r>
        <w:r w:rsidR="00812B78">
          <w:rPr>
            <w:noProof/>
            <w:webHidden/>
            <w:rtl/>
          </w:rPr>
          <w:instrText xml:space="preserve"> </w:instrText>
        </w:r>
        <w:r w:rsidR="00812B78">
          <w:rPr>
            <w:rStyle w:val="Hyperlink"/>
            <w:noProof/>
            <w:rtl/>
          </w:rPr>
        </w:r>
        <w:r w:rsidR="00812B78">
          <w:rPr>
            <w:rStyle w:val="Hyperlink"/>
            <w:noProof/>
            <w:rtl/>
          </w:rPr>
          <w:fldChar w:fldCharType="separate"/>
        </w:r>
        <w:r w:rsidR="00C11CF8">
          <w:rPr>
            <w:noProof/>
            <w:webHidden/>
            <w:rtl/>
          </w:rPr>
          <w:t>82</w:t>
        </w:r>
        <w:r w:rsidR="00812B78">
          <w:rPr>
            <w:rStyle w:val="Hyperlink"/>
            <w:noProof/>
            <w:rtl/>
          </w:rPr>
          <w:fldChar w:fldCharType="end"/>
        </w:r>
      </w:hyperlink>
    </w:p>
    <w:p w:rsidR="00812B78" w:rsidRDefault="001072CF">
      <w:pPr>
        <w:pStyle w:val="TOC2"/>
        <w:tabs>
          <w:tab w:val="left" w:pos="1831"/>
          <w:tab w:val="right" w:leader="dot" w:pos="8376"/>
        </w:tabs>
        <w:rPr>
          <w:rFonts w:asciiTheme="minorHAnsi" w:eastAsiaTheme="minorEastAsia" w:hAnsiTheme="minorHAnsi" w:cstheme="minorBidi"/>
          <w:noProof/>
          <w:sz w:val="22"/>
          <w:szCs w:val="22"/>
          <w:rtl/>
          <w:lang w:eastAsia="en-US"/>
        </w:rPr>
      </w:pPr>
      <w:hyperlink w:anchor="_Toc396059354" w:history="1">
        <w:r w:rsidR="00812B78" w:rsidRPr="00E44ECF">
          <w:rPr>
            <w:rStyle w:val="Hyperlink"/>
            <w:rFonts w:hint="eastAsia"/>
            <w:noProof/>
            <w:rtl/>
          </w:rPr>
          <w:t>נספח</w:t>
        </w:r>
        <w:r w:rsidR="00812B78" w:rsidRPr="00E44ECF">
          <w:rPr>
            <w:rStyle w:val="Hyperlink"/>
            <w:noProof/>
            <w:rtl/>
          </w:rPr>
          <w:t xml:space="preserve"> 0.7.1</w:t>
        </w:r>
        <w:r w:rsidR="00812B78">
          <w:rPr>
            <w:rFonts w:asciiTheme="minorHAnsi" w:eastAsiaTheme="minorEastAsia" w:hAnsiTheme="minorHAnsi" w:cstheme="minorBidi"/>
            <w:noProof/>
            <w:sz w:val="22"/>
            <w:szCs w:val="22"/>
            <w:rtl/>
            <w:lang w:eastAsia="en-US"/>
          </w:rPr>
          <w:tab/>
        </w:r>
        <w:r w:rsidR="00812B78" w:rsidRPr="00E44ECF">
          <w:rPr>
            <w:rStyle w:val="Hyperlink"/>
            <w:rFonts w:hint="eastAsia"/>
            <w:noProof/>
            <w:rtl/>
          </w:rPr>
          <w:t>ערבות</w:t>
        </w:r>
        <w:r w:rsidR="00812B78" w:rsidRPr="00E44ECF">
          <w:rPr>
            <w:rStyle w:val="Hyperlink"/>
            <w:noProof/>
            <w:rtl/>
          </w:rPr>
          <w:t xml:space="preserve"> </w:t>
        </w:r>
        <w:r w:rsidR="00812B78" w:rsidRPr="00E44ECF">
          <w:rPr>
            <w:rStyle w:val="Hyperlink"/>
            <w:rFonts w:hint="eastAsia"/>
            <w:noProof/>
            <w:rtl/>
          </w:rPr>
          <w:t>ביצוע</w:t>
        </w:r>
        <w:r w:rsidR="00812B78">
          <w:rPr>
            <w:noProof/>
            <w:webHidden/>
            <w:rtl/>
          </w:rPr>
          <w:tab/>
        </w:r>
        <w:r w:rsidR="00812B78">
          <w:rPr>
            <w:rStyle w:val="Hyperlink"/>
            <w:noProof/>
            <w:rtl/>
          </w:rPr>
          <w:fldChar w:fldCharType="begin"/>
        </w:r>
        <w:r w:rsidR="00812B78">
          <w:rPr>
            <w:noProof/>
            <w:webHidden/>
            <w:rtl/>
          </w:rPr>
          <w:instrText xml:space="preserve"> </w:instrText>
        </w:r>
        <w:r w:rsidR="00812B78">
          <w:rPr>
            <w:noProof/>
            <w:webHidden/>
          </w:rPr>
          <w:instrText>PAGEREF</w:instrText>
        </w:r>
        <w:r w:rsidR="00812B78">
          <w:rPr>
            <w:noProof/>
            <w:webHidden/>
            <w:rtl/>
          </w:rPr>
          <w:instrText xml:space="preserve"> _</w:instrText>
        </w:r>
        <w:r w:rsidR="00812B78">
          <w:rPr>
            <w:noProof/>
            <w:webHidden/>
          </w:rPr>
          <w:instrText>Toc396059354 \h</w:instrText>
        </w:r>
        <w:r w:rsidR="00812B78">
          <w:rPr>
            <w:noProof/>
            <w:webHidden/>
            <w:rtl/>
          </w:rPr>
          <w:instrText xml:space="preserve"> </w:instrText>
        </w:r>
        <w:r w:rsidR="00812B78">
          <w:rPr>
            <w:rStyle w:val="Hyperlink"/>
            <w:noProof/>
            <w:rtl/>
          </w:rPr>
        </w:r>
        <w:r w:rsidR="00812B78">
          <w:rPr>
            <w:rStyle w:val="Hyperlink"/>
            <w:noProof/>
            <w:rtl/>
          </w:rPr>
          <w:fldChar w:fldCharType="separate"/>
        </w:r>
        <w:r w:rsidR="00C11CF8">
          <w:rPr>
            <w:noProof/>
            <w:webHidden/>
            <w:rtl/>
          </w:rPr>
          <w:t>96</w:t>
        </w:r>
        <w:r w:rsidR="00812B78">
          <w:rPr>
            <w:rStyle w:val="Hyperlink"/>
            <w:noProof/>
            <w:rtl/>
          </w:rPr>
          <w:fldChar w:fldCharType="end"/>
        </w:r>
      </w:hyperlink>
    </w:p>
    <w:p w:rsidR="00812B78" w:rsidRDefault="001072CF">
      <w:pPr>
        <w:pStyle w:val="TOC2"/>
        <w:tabs>
          <w:tab w:val="left" w:pos="1831"/>
          <w:tab w:val="right" w:leader="dot" w:pos="8376"/>
        </w:tabs>
        <w:rPr>
          <w:rFonts w:asciiTheme="minorHAnsi" w:eastAsiaTheme="minorEastAsia" w:hAnsiTheme="minorHAnsi" w:cstheme="minorBidi"/>
          <w:noProof/>
          <w:sz w:val="22"/>
          <w:szCs w:val="22"/>
          <w:rtl/>
          <w:lang w:eastAsia="en-US"/>
        </w:rPr>
      </w:pPr>
      <w:hyperlink w:anchor="_Toc396059355" w:history="1">
        <w:r w:rsidR="00812B78" w:rsidRPr="00E44ECF">
          <w:rPr>
            <w:rStyle w:val="Hyperlink"/>
            <w:rFonts w:hint="eastAsia"/>
            <w:noProof/>
            <w:rtl/>
          </w:rPr>
          <w:t>נספח</w:t>
        </w:r>
        <w:r w:rsidR="00812B78" w:rsidRPr="00E44ECF">
          <w:rPr>
            <w:rStyle w:val="Hyperlink"/>
            <w:noProof/>
            <w:rtl/>
          </w:rPr>
          <w:t xml:space="preserve"> 0.7.2</w:t>
        </w:r>
        <w:r w:rsidR="00812B78">
          <w:rPr>
            <w:rFonts w:asciiTheme="minorHAnsi" w:eastAsiaTheme="minorEastAsia" w:hAnsiTheme="minorHAnsi" w:cstheme="minorBidi"/>
            <w:noProof/>
            <w:sz w:val="22"/>
            <w:szCs w:val="22"/>
            <w:rtl/>
            <w:lang w:eastAsia="en-US"/>
          </w:rPr>
          <w:tab/>
        </w:r>
        <w:r w:rsidR="00812B78" w:rsidRPr="00E44ECF">
          <w:rPr>
            <w:rStyle w:val="Hyperlink"/>
            <w:rFonts w:hint="eastAsia"/>
            <w:noProof/>
            <w:rtl/>
          </w:rPr>
          <w:t>נספח</w:t>
        </w:r>
        <w:r w:rsidR="00812B78" w:rsidRPr="00E44ECF">
          <w:rPr>
            <w:rStyle w:val="Hyperlink"/>
            <w:noProof/>
            <w:rtl/>
          </w:rPr>
          <w:t xml:space="preserve"> </w:t>
        </w:r>
        <w:r w:rsidR="00812B78" w:rsidRPr="00E44ECF">
          <w:rPr>
            <w:rStyle w:val="Hyperlink"/>
            <w:rFonts w:hint="eastAsia"/>
            <w:noProof/>
            <w:rtl/>
          </w:rPr>
          <w:t>ביטוח</w:t>
        </w:r>
        <w:r w:rsidR="00812B78">
          <w:rPr>
            <w:noProof/>
            <w:webHidden/>
            <w:rtl/>
          </w:rPr>
          <w:tab/>
        </w:r>
        <w:r w:rsidR="00812B78">
          <w:rPr>
            <w:rStyle w:val="Hyperlink"/>
            <w:noProof/>
            <w:rtl/>
          </w:rPr>
          <w:fldChar w:fldCharType="begin"/>
        </w:r>
        <w:r w:rsidR="00812B78">
          <w:rPr>
            <w:noProof/>
            <w:webHidden/>
            <w:rtl/>
          </w:rPr>
          <w:instrText xml:space="preserve"> </w:instrText>
        </w:r>
        <w:r w:rsidR="00812B78">
          <w:rPr>
            <w:noProof/>
            <w:webHidden/>
          </w:rPr>
          <w:instrText>PAGEREF</w:instrText>
        </w:r>
        <w:r w:rsidR="00812B78">
          <w:rPr>
            <w:noProof/>
            <w:webHidden/>
            <w:rtl/>
          </w:rPr>
          <w:instrText xml:space="preserve"> _</w:instrText>
        </w:r>
        <w:r w:rsidR="00812B78">
          <w:rPr>
            <w:noProof/>
            <w:webHidden/>
          </w:rPr>
          <w:instrText>Toc396059355 \h</w:instrText>
        </w:r>
        <w:r w:rsidR="00812B78">
          <w:rPr>
            <w:noProof/>
            <w:webHidden/>
            <w:rtl/>
          </w:rPr>
          <w:instrText xml:space="preserve"> </w:instrText>
        </w:r>
        <w:r w:rsidR="00812B78">
          <w:rPr>
            <w:rStyle w:val="Hyperlink"/>
            <w:noProof/>
            <w:rtl/>
          </w:rPr>
        </w:r>
        <w:r w:rsidR="00812B78">
          <w:rPr>
            <w:rStyle w:val="Hyperlink"/>
            <w:noProof/>
            <w:rtl/>
          </w:rPr>
          <w:fldChar w:fldCharType="separate"/>
        </w:r>
        <w:r w:rsidR="00C11CF8">
          <w:rPr>
            <w:noProof/>
            <w:webHidden/>
            <w:rtl/>
          </w:rPr>
          <w:t>97</w:t>
        </w:r>
        <w:r w:rsidR="00812B78">
          <w:rPr>
            <w:rStyle w:val="Hyperlink"/>
            <w:noProof/>
            <w:rtl/>
          </w:rPr>
          <w:fldChar w:fldCharType="end"/>
        </w:r>
      </w:hyperlink>
    </w:p>
    <w:p w:rsidR="00812B78" w:rsidRDefault="001072CF">
      <w:pPr>
        <w:pStyle w:val="TOC2"/>
        <w:tabs>
          <w:tab w:val="left" w:pos="1831"/>
          <w:tab w:val="right" w:leader="dot" w:pos="8376"/>
        </w:tabs>
        <w:rPr>
          <w:rFonts w:asciiTheme="minorHAnsi" w:eastAsiaTheme="minorEastAsia" w:hAnsiTheme="minorHAnsi" w:cstheme="minorBidi"/>
          <w:noProof/>
          <w:sz w:val="22"/>
          <w:szCs w:val="22"/>
          <w:rtl/>
          <w:lang w:eastAsia="en-US"/>
        </w:rPr>
      </w:pPr>
      <w:hyperlink w:anchor="_Toc396059356" w:history="1">
        <w:r w:rsidR="00812B78" w:rsidRPr="00E44ECF">
          <w:rPr>
            <w:rStyle w:val="Hyperlink"/>
            <w:rFonts w:hint="eastAsia"/>
            <w:noProof/>
            <w:rtl/>
          </w:rPr>
          <w:t>נספח</w:t>
        </w:r>
        <w:r w:rsidR="00812B78" w:rsidRPr="00E44ECF">
          <w:rPr>
            <w:rStyle w:val="Hyperlink"/>
            <w:noProof/>
            <w:rtl/>
          </w:rPr>
          <w:t xml:space="preserve"> 0.7.3</w:t>
        </w:r>
        <w:r w:rsidR="00812B78">
          <w:rPr>
            <w:rFonts w:asciiTheme="minorHAnsi" w:eastAsiaTheme="minorEastAsia" w:hAnsiTheme="minorHAnsi" w:cstheme="minorBidi"/>
            <w:noProof/>
            <w:sz w:val="22"/>
            <w:szCs w:val="22"/>
            <w:rtl/>
            <w:lang w:eastAsia="en-US"/>
          </w:rPr>
          <w:tab/>
        </w:r>
        <w:r w:rsidR="00812B78" w:rsidRPr="00E44ECF">
          <w:rPr>
            <w:rStyle w:val="Hyperlink"/>
            <w:rFonts w:hint="eastAsia"/>
            <w:noProof/>
            <w:rtl/>
          </w:rPr>
          <w:t>התחייבות</w:t>
        </w:r>
        <w:r w:rsidR="00812B78" w:rsidRPr="00E44ECF">
          <w:rPr>
            <w:rStyle w:val="Hyperlink"/>
            <w:noProof/>
            <w:rtl/>
          </w:rPr>
          <w:t xml:space="preserve"> </w:t>
        </w:r>
        <w:r w:rsidR="00812B78" w:rsidRPr="00E44ECF">
          <w:rPr>
            <w:rStyle w:val="Hyperlink"/>
            <w:rFonts w:hint="eastAsia"/>
            <w:noProof/>
            <w:rtl/>
          </w:rPr>
          <w:t>זוכה</w:t>
        </w:r>
        <w:r w:rsidR="00812B78">
          <w:rPr>
            <w:noProof/>
            <w:webHidden/>
            <w:rtl/>
          </w:rPr>
          <w:tab/>
        </w:r>
        <w:r w:rsidR="00812B78">
          <w:rPr>
            <w:rStyle w:val="Hyperlink"/>
            <w:noProof/>
            <w:rtl/>
          </w:rPr>
          <w:fldChar w:fldCharType="begin"/>
        </w:r>
        <w:r w:rsidR="00812B78">
          <w:rPr>
            <w:noProof/>
            <w:webHidden/>
            <w:rtl/>
          </w:rPr>
          <w:instrText xml:space="preserve"> </w:instrText>
        </w:r>
        <w:r w:rsidR="00812B78">
          <w:rPr>
            <w:noProof/>
            <w:webHidden/>
          </w:rPr>
          <w:instrText>PAGEREF</w:instrText>
        </w:r>
        <w:r w:rsidR="00812B78">
          <w:rPr>
            <w:noProof/>
            <w:webHidden/>
            <w:rtl/>
          </w:rPr>
          <w:instrText xml:space="preserve"> _</w:instrText>
        </w:r>
        <w:r w:rsidR="00812B78">
          <w:rPr>
            <w:noProof/>
            <w:webHidden/>
          </w:rPr>
          <w:instrText>Toc396059356 \h</w:instrText>
        </w:r>
        <w:r w:rsidR="00812B78">
          <w:rPr>
            <w:noProof/>
            <w:webHidden/>
            <w:rtl/>
          </w:rPr>
          <w:instrText xml:space="preserve"> </w:instrText>
        </w:r>
        <w:r w:rsidR="00812B78">
          <w:rPr>
            <w:rStyle w:val="Hyperlink"/>
            <w:noProof/>
            <w:rtl/>
          </w:rPr>
        </w:r>
        <w:r w:rsidR="00812B78">
          <w:rPr>
            <w:rStyle w:val="Hyperlink"/>
            <w:noProof/>
            <w:rtl/>
          </w:rPr>
          <w:fldChar w:fldCharType="separate"/>
        </w:r>
        <w:r w:rsidR="00C11CF8">
          <w:rPr>
            <w:noProof/>
            <w:webHidden/>
            <w:rtl/>
          </w:rPr>
          <w:t>99</w:t>
        </w:r>
        <w:r w:rsidR="00812B78">
          <w:rPr>
            <w:rStyle w:val="Hyperlink"/>
            <w:noProof/>
            <w:rtl/>
          </w:rPr>
          <w:fldChar w:fldCharType="end"/>
        </w:r>
      </w:hyperlink>
    </w:p>
    <w:p w:rsidR="00812B78" w:rsidRDefault="001072CF">
      <w:pPr>
        <w:pStyle w:val="TOC2"/>
        <w:tabs>
          <w:tab w:val="left" w:pos="1831"/>
          <w:tab w:val="right" w:leader="dot" w:pos="8376"/>
        </w:tabs>
        <w:rPr>
          <w:rFonts w:asciiTheme="minorHAnsi" w:eastAsiaTheme="minorEastAsia" w:hAnsiTheme="minorHAnsi" w:cstheme="minorBidi"/>
          <w:noProof/>
          <w:sz w:val="22"/>
          <w:szCs w:val="22"/>
          <w:rtl/>
          <w:lang w:eastAsia="en-US"/>
        </w:rPr>
      </w:pPr>
      <w:hyperlink w:anchor="_Toc396059357" w:history="1">
        <w:r w:rsidR="00812B78" w:rsidRPr="00E44ECF">
          <w:rPr>
            <w:rStyle w:val="Hyperlink"/>
            <w:rFonts w:hint="eastAsia"/>
            <w:noProof/>
            <w:rtl/>
          </w:rPr>
          <w:t>נספח</w:t>
        </w:r>
        <w:r w:rsidR="00812B78" w:rsidRPr="00E44ECF">
          <w:rPr>
            <w:rStyle w:val="Hyperlink"/>
            <w:noProof/>
            <w:rtl/>
          </w:rPr>
          <w:t xml:space="preserve"> 0.7.4</w:t>
        </w:r>
        <w:r w:rsidR="00812B78">
          <w:rPr>
            <w:rFonts w:asciiTheme="minorHAnsi" w:eastAsiaTheme="minorEastAsia" w:hAnsiTheme="minorHAnsi" w:cstheme="minorBidi"/>
            <w:noProof/>
            <w:sz w:val="22"/>
            <w:szCs w:val="22"/>
            <w:rtl/>
            <w:lang w:eastAsia="en-US"/>
          </w:rPr>
          <w:tab/>
        </w:r>
        <w:r w:rsidR="00812B78" w:rsidRPr="00E44ECF">
          <w:rPr>
            <w:rStyle w:val="Hyperlink"/>
            <w:rFonts w:hint="eastAsia"/>
            <w:noProof/>
            <w:rtl/>
          </w:rPr>
          <w:t>דוגמת</w:t>
        </w:r>
        <w:r w:rsidR="00812B78" w:rsidRPr="00E44ECF">
          <w:rPr>
            <w:rStyle w:val="Hyperlink"/>
            <w:noProof/>
            <w:rtl/>
          </w:rPr>
          <w:t xml:space="preserve"> </w:t>
        </w:r>
        <w:r w:rsidR="00812B78" w:rsidRPr="00E44ECF">
          <w:rPr>
            <w:rStyle w:val="Hyperlink"/>
            <w:rFonts w:hint="eastAsia"/>
            <w:noProof/>
            <w:rtl/>
          </w:rPr>
          <w:t>חשבונית</w:t>
        </w:r>
        <w:r w:rsidR="00812B78">
          <w:rPr>
            <w:noProof/>
            <w:webHidden/>
            <w:rtl/>
          </w:rPr>
          <w:tab/>
        </w:r>
        <w:r w:rsidR="00812B78">
          <w:rPr>
            <w:rStyle w:val="Hyperlink"/>
            <w:noProof/>
            <w:rtl/>
          </w:rPr>
          <w:fldChar w:fldCharType="begin"/>
        </w:r>
        <w:r w:rsidR="00812B78">
          <w:rPr>
            <w:noProof/>
            <w:webHidden/>
            <w:rtl/>
          </w:rPr>
          <w:instrText xml:space="preserve"> </w:instrText>
        </w:r>
        <w:r w:rsidR="00812B78">
          <w:rPr>
            <w:noProof/>
            <w:webHidden/>
          </w:rPr>
          <w:instrText>PAGEREF</w:instrText>
        </w:r>
        <w:r w:rsidR="00812B78">
          <w:rPr>
            <w:noProof/>
            <w:webHidden/>
            <w:rtl/>
          </w:rPr>
          <w:instrText xml:space="preserve"> _</w:instrText>
        </w:r>
        <w:r w:rsidR="00812B78">
          <w:rPr>
            <w:noProof/>
            <w:webHidden/>
          </w:rPr>
          <w:instrText>Toc396059357 \h</w:instrText>
        </w:r>
        <w:r w:rsidR="00812B78">
          <w:rPr>
            <w:noProof/>
            <w:webHidden/>
            <w:rtl/>
          </w:rPr>
          <w:instrText xml:space="preserve"> </w:instrText>
        </w:r>
        <w:r w:rsidR="00812B78">
          <w:rPr>
            <w:rStyle w:val="Hyperlink"/>
            <w:noProof/>
            <w:rtl/>
          </w:rPr>
        </w:r>
        <w:r w:rsidR="00812B78">
          <w:rPr>
            <w:rStyle w:val="Hyperlink"/>
            <w:noProof/>
            <w:rtl/>
          </w:rPr>
          <w:fldChar w:fldCharType="separate"/>
        </w:r>
        <w:r w:rsidR="00C11CF8">
          <w:rPr>
            <w:noProof/>
            <w:webHidden/>
            <w:rtl/>
          </w:rPr>
          <w:t>100</w:t>
        </w:r>
        <w:r w:rsidR="00812B78">
          <w:rPr>
            <w:rStyle w:val="Hyperlink"/>
            <w:noProof/>
            <w:rtl/>
          </w:rPr>
          <w:fldChar w:fldCharType="end"/>
        </w:r>
      </w:hyperlink>
    </w:p>
    <w:p w:rsidR="00812B78" w:rsidRDefault="001072CF">
      <w:pPr>
        <w:pStyle w:val="TOC2"/>
        <w:tabs>
          <w:tab w:val="left" w:pos="2053"/>
          <w:tab w:val="right" w:leader="dot" w:pos="8376"/>
        </w:tabs>
        <w:rPr>
          <w:rFonts w:asciiTheme="minorHAnsi" w:eastAsiaTheme="minorEastAsia" w:hAnsiTheme="minorHAnsi" w:cstheme="minorBidi"/>
          <w:noProof/>
          <w:sz w:val="22"/>
          <w:szCs w:val="22"/>
          <w:rtl/>
          <w:lang w:eastAsia="en-US"/>
        </w:rPr>
      </w:pPr>
      <w:hyperlink w:anchor="_Toc396059358" w:history="1">
        <w:r w:rsidR="00812B78" w:rsidRPr="00E44ECF">
          <w:rPr>
            <w:rStyle w:val="Hyperlink"/>
            <w:rFonts w:hint="eastAsia"/>
            <w:noProof/>
            <w:rtl/>
          </w:rPr>
          <w:t>נספח</w:t>
        </w:r>
        <w:r w:rsidR="00812B78" w:rsidRPr="00E44ECF">
          <w:rPr>
            <w:rStyle w:val="Hyperlink"/>
            <w:noProof/>
            <w:rtl/>
          </w:rPr>
          <w:t xml:space="preserve"> </w:t>
        </w:r>
        <w:r w:rsidR="00812B78" w:rsidRPr="00E44ECF">
          <w:rPr>
            <w:rStyle w:val="Hyperlink"/>
            <w:noProof/>
          </w:rPr>
          <w:t>4.5.3.1</w:t>
        </w:r>
        <w:r w:rsidR="00812B78">
          <w:rPr>
            <w:rFonts w:asciiTheme="minorHAnsi" w:eastAsiaTheme="minorEastAsia" w:hAnsiTheme="minorHAnsi" w:cstheme="minorBidi"/>
            <w:noProof/>
            <w:sz w:val="22"/>
            <w:szCs w:val="22"/>
            <w:rtl/>
            <w:lang w:eastAsia="en-US"/>
          </w:rPr>
          <w:tab/>
        </w:r>
        <w:r w:rsidR="00812B78" w:rsidRPr="00E44ECF">
          <w:rPr>
            <w:rStyle w:val="Hyperlink"/>
            <w:rFonts w:hint="eastAsia"/>
            <w:noProof/>
            <w:rtl/>
          </w:rPr>
          <w:t>דוח</w:t>
        </w:r>
        <w:r w:rsidR="00812B78" w:rsidRPr="00E44ECF">
          <w:rPr>
            <w:rStyle w:val="Hyperlink"/>
            <w:noProof/>
            <w:rtl/>
          </w:rPr>
          <w:t xml:space="preserve"> </w:t>
        </w:r>
        <w:r w:rsidR="00812B78" w:rsidRPr="00E44ECF">
          <w:rPr>
            <w:rStyle w:val="Hyperlink"/>
            <w:rFonts w:hint="eastAsia"/>
            <w:noProof/>
            <w:rtl/>
          </w:rPr>
          <w:t>סטטוס</w:t>
        </w:r>
        <w:r w:rsidR="00812B78" w:rsidRPr="00E44ECF">
          <w:rPr>
            <w:rStyle w:val="Hyperlink"/>
            <w:noProof/>
            <w:rtl/>
          </w:rPr>
          <w:t xml:space="preserve"> </w:t>
        </w:r>
        <w:r w:rsidR="00812B78" w:rsidRPr="00E44ECF">
          <w:rPr>
            <w:rStyle w:val="Hyperlink"/>
            <w:rFonts w:hint="eastAsia"/>
            <w:noProof/>
            <w:rtl/>
          </w:rPr>
          <w:t>תקלות</w:t>
        </w:r>
        <w:r w:rsidR="00812B78">
          <w:rPr>
            <w:noProof/>
            <w:webHidden/>
            <w:rtl/>
          </w:rPr>
          <w:tab/>
        </w:r>
        <w:r w:rsidR="00812B78">
          <w:rPr>
            <w:rStyle w:val="Hyperlink"/>
            <w:noProof/>
            <w:rtl/>
          </w:rPr>
          <w:fldChar w:fldCharType="begin"/>
        </w:r>
        <w:r w:rsidR="00812B78">
          <w:rPr>
            <w:noProof/>
            <w:webHidden/>
            <w:rtl/>
          </w:rPr>
          <w:instrText xml:space="preserve"> </w:instrText>
        </w:r>
        <w:r w:rsidR="00812B78">
          <w:rPr>
            <w:noProof/>
            <w:webHidden/>
          </w:rPr>
          <w:instrText>PAGEREF</w:instrText>
        </w:r>
        <w:r w:rsidR="00812B78">
          <w:rPr>
            <w:noProof/>
            <w:webHidden/>
            <w:rtl/>
          </w:rPr>
          <w:instrText xml:space="preserve"> _</w:instrText>
        </w:r>
        <w:r w:rsidR="00812B78">
          <w:rPr>
            <w:noProof/>
            <w:webHidden/>
          </w:rPr>
          <w:instrText>Toc396059358 \h</w:instrText>
        </w:r>
        <w:r w:rsidR="00812B78">
          <w:rPr>
            <w:noProof/>
            <w:webHidden/>
            <w:rtl/>
          </w:rPr>
          <w:instrText xml:space="preserve"> </w:instrText>
        </w:r>
        <w:r w:rsidR="00812B78">
          <w:rPr>
            <w:rStyle w:val="Hyperlink"/>
            <w:noProof/>
            <w:rtl/>
          </w:rPr>
        </w:r>
        <w:r w:rsidR="00812B78">
          <w:rPr>
            <w:rStyle w:val="Hyperlink"/>
            <w:noProof/>
            <w:rtl/>
          </w:rPr>
          <w:fldChar w:fldCharType="separate"/>
        </w:r>
        <w:r w:rsidR="00C11CF8">
          <w:rPr>
            <w:noProof/>
            <w:webHidden/>
            <w:rtl/>
          </w:rPr>
          <w:t>101</w:t>
        </w:r>
        <w:r w:rsidR="00812B78">
          <w:rPr>
            <w:rStyle w:val="Hyperlink"/>
            <w:noProof/>
            <w:rtl/>
          </w:rPr>
          <w:fldChar w:fldCharType="end"/>
        </w:r>
      </w:hyperlink>
    </w:p>
    <w:p w:rsidR="00812B78" w:rsidRDefault="001072CF">
      <w:pPr>
        <w:pStyle w:val="TOC2"/>
        <w:tabs>
          <w:tab w:val="left" w:pos="2106"/>
          <w:tab w:val="right" w:leader="dot" w:pos="8376"/>
        </w:tabs>
        <w:rPr>
          <w:rFonts w:asciiTheme="minorHAnsi" w:eastAsiaTheme="minorEastAsia" w:hAnsiTheme="minorHAnsi" w:cstheme="minorBidi"/>
          <w:noProof/>
          <w:sz w:val="22"/>
          <w:szCs w:val="22"/>
          <w:rtl/>
          <w:lang w:eastAsia="en-US"/>
        </w:rPr>
      </w:pPr>
      <w:hyperlink w:anchor="_Toc396059359" w:history="1">
        <w:r w:rsidR="00812B78" w:rsidRPr="00E44ECF">
          <w:rPr>
            <w:rStyle w:val="Hyperlink"/>
            <w:rFonts w:hint="eastAsia"/>
            <w:noProof/>
            <w:rtl/>
          </w:rPr>
          <w:t>נספח</w:t>
        </w:r>
        <w:r w:rsidR="00812B78" w:rsidRPr="00E44ECF">
          <w:rPr>
            <w:rStyle w:val="Hyperlink"/>
            <w:noProof/>
            <w:rtl/>
          </w:rPr>
          <w:t xml:space="preserve">  </w:t>
        </w:r>
        <w:r w:rsidR="00812B78" w:rsidRPr="00E44ECF">
          <w:rPr>
            <w:rStyle w:val="Hyperlink"/>
            <w:noProof/>
          </w:rPr>
          <w:t>4.5.3.2</w:t>
        </w:r>
        <w:r w:rsidR="00812B78">
          <w:rPr>
            <w:rFonts w:asciiTheme="minorHAnsi" w:eastAsiaTheme="minorEastAsia" w:hAnsiTheme="minorHAnsi" w:cstheme="minorBidi"/>
            <w:noProof/>
            <w:sz w:val="22"/>
            <w:szCs w:val="22"/>
            <w:rtl/>
            <w:lang w:eastAsia="en-US"/>
          </w:rPr>
          <w:tab/>
        </w:r>
        <w:r w:rsidR="00812B78" w:rsidRPr="00E44ECF">
          <w:rPr>
            <w:rStyle w:val="Hyperlink"/>
            <w:rFonts w:hint="eastAsia"/>
            <w:noProof/>
            <w:rtl/>
          </w:rPr>
          <w:t>דוח</w:t>
        </w:r>
        <w:r w:rsidR="00812B78" w:rsidRPr="00E44ECF">
          <w:rPr>
            <w:rStyle w:val="Hyperlink"/>
            <w:noProof/>
            <w:rtl/>
          </w:rPr>
          <w:t xml:space="preserve"> </w:t>
        </w:r>
        <w:r w:rsidR="00812B78" w:rsidRPr="00E44ECF">
          <w:rPr>
            <w:rStyle w:val="Hyperlink"/>
            <w:rFonts w:hint="eastAsia"/>
            <w:noProof/>
            <w:rtl/>
          </w:rPr>
          <w:t>יומי</w:t>
        </w:r>
        <w:r w:rsidR="00812B78">
          <w:rPr>
            <w:noProof/>
            <w:webHidden/>
            <w:rtl/>
          </w:rPr>
          <w:tab/>
        </w:r>
        <w:r w:rsidR="00812B78">
          <w:rPr>
            <w:rStyle w:val="Hyperlink"/>
            <w:noProof/>
            <w:rtl/>
          </w:rPr>
          <w:fldChar w:fldCharType="begin"/>
        </w:r>
        <w:r w:rsidR="00812B78">
          <w:rPr>
            <w:noProof/>
            <w:webHidden/>
            <w:rtl/>
          </w:rPr>
          <w:instrText xml:space="preserve"> </w:instrText>
        </w:r>
        <w:r w:rsidR="00812B78">
          <w:rPr>
            <w:noProof/>
            <w:webHidden/>
          </w:rPr>
          <w:instrText>PAGEREF</w:instrText>
        </w:r>
        <w:r w:rsidR="00812B78">
          <w:rPr>
            <w:noProof/>
            <w:webHidden/>
            <w:rtl/>
          </w:rPr>
          <w:instrText xml:space="preserve"> _</w:instrText>
        </w:r>
        <w:r w:rsidR="00812B78">
          <w:rPr>
            <w:noProof/>
            <w:webHidden/>
          </w:rPr>
          <w:instrText>Toc396059359 \h</w:instrText>
        </w:r>
        <w:r w:rsidR="00812B78">
          <w:rPr>
            <w:noProof/>
            <w:webHidden/>
            <w:rtl/>
          </w:rPr>
          <w:instrText xml:space="preserve"> </w:instrText>
        </w:r>
        <w:r w:rsidR="00812B78">
          <w:rPr>
            <w:rStyle w:val="Hyperlink"/>
            <w:noProof/>
            <w:rtl/>
          </w:rPr>
        </w:r>
        <w:r w:rsidR="00812B78">
          <w:rPr>
            <w:rStyle w:val="Hyperlink"/>
            <w:noProof/>
            <w:rtl/>
          </w:rPr>
          <w:fldChar w:fldCharType="separate"/>
        </w:r>
        <w:r w:rsidR="00C11CF8">
          <w:rPr>
            <w:noProof/>
            <w:webHidden/>
            <w:rtl/>
          </w:rPr>
          <w:t>102</w:t>
        </w:r>
        <w:r w:rsidR="00812B78">
          <w:rPr>
            <w:rStyle w:val="Hyperlink"/>
            <w:noProof/>
            <w:rtl/>
          </w:rPr>
          <w:fldChar w:fldCharType="end"/>
        </w:r>
      </w:hyperlink>
    </w:p>
    <w:p w:rsidR="00B85C6F" w:rsidRPr="003E3A20" w:rsidRDefault="002A4ED0" w:rsidP="002C02C5">
      <w:pPr>
        <w:pStyle w:val="Normal3"/>
        <w:rPr>
          <w:rtl/>
        </w:rPr>
      </w:pPr>
      <w:r w:rsidRPr="003E3A20">
        <w:rPr>
          <w:rtl/>
        </w:rPr>
        <w:fldChar w:fldCharType="end"/>
      </w:r>
    </w:p>
    <w:p w:rsidR="00B85C6F" w:rsidRPr="002E10E4" w:rsidRDefault="00B85C6F">
      <w:pPr>
        <w:bidi w:val="0"/>
        <w:spacing w:before="0" w:after="200" w:line="276" w:lineRule="auto"/>
        <w:jc w:val="left"/>
        <w:rPr>
          <w:b/>
          <w:bCs/>
          <w:sz w:val="48"/>
          <w:szCs w:val="56"/>
          <w:lang w:eastAsia="en-US"/>
        </w:rPr>
      </w:pPr>
      <w:r w:rsidRPr="002E10E4">
        <w:rPr>
          <w:rtl/>
        </w:rPr>
        <w:br w:type="page"/>
      </w:r>
    </w:p>
    <w:p w:rsidR="00B85C6F" w:rsidRPr="002E10E4" w:rsidRDefault="00B85C6F" w:rsidP="00B3280D">
      <w:pPr>
        <w:pStyle w:val="Heading1"/>
        <w:ind w:left="927"/>
        <w:rPr>
          <w:rtl/>
        </w:rPr>
      </w:pPr>
      <w:bookmarkStart w:id="1" w:name="_Toc396059288"/>
      <w:r w:rsidRPr="002E10E4">
        <w:rPr>
          <w:rtl/>
        </w:rPr>
        <w:lastRenderedPageBreak/>
        <w:t>מנהלה (</w:t>
      </w:r>
      <w:r w:rsidRPr="002E10E4">
        <w:t>I</w:t>
      </w:r>
      <w:r w:rsidRPr="002E10E4">
        <w:rPr>
          <w:rtl/>
        </w:rPr>
        <w:t>)</w:t>
      </w:r>
      <w:bookmarkEnd w:id="1"/>
    </w:p>
    <w:p w:rsidR="00B85C6F" w:rsidRPr="002E10E4" w:rsidRDefault="00B85C6F" w:rsidP="009F5BCA">
      <w:pPr>
        <w:pStyle w:val="Heading2"/>
      </w:pPr>
      <w:bookmarkStart w:id="2" w:name="_Toc135452219"/>
      <w:bookmarkStart w:id="3" w:name="_Ref393886513"/>
      <w:bookmarkStart w:id="4" w:name="_Toc396059289"/>
      <w:r w:rsidRPr="002E10E4">
        <w:rPr>
          <w:rtl/>
        </w:rPr>
        <w:t>כללי</w:t>
      </w:r>
      <w:bookmarkEnd w:id="2"/>
      <w:bookmarkEnd w:id="3"/>
      <w:bookmarkEnd w:id="4"/>
      <w:r w:rsidRPr="002E10E4">
        <w:rPr>
          <w:rtl/>
        </w:rPr>
        <w:t xml:space="preserve"> </w:t>
      </w:r>
    </w:p>
    <w:p w:rsidR="00364D72" w:rsidRDefault="005E736C" w:rsidP="00977A8B">
      <w:r>
        <w:rPr>
          <w:rFonts w:hint="cs"/>
          <w:rtl/>
        </w:rPr>
        <w:t>מטה התקשוב-</w:t>
      </w:r>
      <w:r w:rsidR="00534A13">
        <w:rPr>
          <w:rFonts w:hint="cs"/>
          <w:rtl/>
        </w:rPr>
        <w:t xml:space="preserve"> מרכב"ה</w:t>
      </w:r>
      <w:r w:rsidR="00B85C6F" w:rsidRPr="002E10E4">
        <w:rPr>
          <w:rtl/>
        </w:rPr>
        <w:t>, משרד האוצר (להלן - "</w:t>
      </w:r>
      <w:r w:rsidR="00B85C6F" w:rsidRPr="002E10E4">
        <w:rPr>
          <w:b/>
          <w:bCs/>
          <w:rtl/>
        </w:rPr>
        <w:t>עורך המכרז</w:t>
      </w:r>
      <w:r w:rsidR="00B85C6F" w:rsidRPr="002E10E4">
        <w:rPr>
          <w:rtl/>
        </w:rPr>
        <w:t xml:space="preserve">") מפרסם בזאת מכרז </w:t>
      </w:r>
      <w:r w:rsidR="00364D72">
        <w:rPr>
          <w:rFonts w:hint="cs"/>
          <w:color w:val="000000"/>
          <w:sz w:val="28"/>
          <w:rtl/>
        </w:rPr>
        <w:t>להטמעה</w:t>
      </w:r>
      <w:r w:rsidR="00364D72" w:rsidRPr="00B137CE">
        <w:rPr>
          <w:rFonts w:hint="cs"/>
          <w:color w:val="000000"/>
          <w:sz w:val="28"/>
          <w:rtl/>
        </w:rPr>
        <w:t xml:space="preserve"> של</w:t>
      </w:r>
      <w:r w:rsidR="00364D72" w:rsidRPr="00B137CE">
        <w:rPr>
          <w:color w:val="000000"/>
          <w:sz w:val="28"/>
          <w:rtl/>
        </w:rPr>
        <w:t xml:space="preserve"> מערכת </w:t>
      </w:r>
      <w:r w:rsidR="00364D72" w:rsidRPr="00B137CE">
        <w:rPr>
          <w:color w:val="000000"/>
          <w:sz w:val="28"/>
        </w:rPr>
        <w:t>ERP</w:t>
      </w:r>
      <w:r w:rsidR="00364D72" w:rsidRPr="00B137CE">
        <w:rPr>
          <w:color w:val="000000"/>
          <w:sz w:val="28"/>
          <w:rtl/>
        </w:rPr>
        <w:t xml:space="preserve"> מתוצרת חברת </w:t>
      </w:r>
      <w:r w:rsidR="00364D72" w:rsidRPr="00B137CE">
        <w:rPr>
          <w:color w:val="000000"/>
          <w:sz w:val="28"/>
        </w:rPr>
        <w:t>SAP</w:t>
      </w:r>
      <w:r w:rsidR="00364D72" w:rsidRPr="00B137CE">
        <w:rPr>
          <w:color w:val="000000"/>
          <w:sz w:val="28"/>
          <w:rtl/>
        </w:rPr>
        <w:t xml:space="preserve"> (להלן</w:t>
      </w:r>
      <w:r w:rsidR="00364D72" w:rsidRPr="00B137CE">
        <w:rPr>
          <w:rFonts w:hint="cs"/>
          <w:color w:val="000000"/>
          <w:sz w:val="28"/>
          <w:rtl/>
        </w:rPr>
        <w:t xml:space="preserve"> - </w:t>
      </w:r>
      <w:r w:rsidR="00364D72" w:rsidRPr="00B137CE">
        <w:rPr>
          <w:color w:val="000000"/>
          <w:sz w:val="28"/>
          <w:rtl/>
        </w:rPr>
        <w:t xml:space="preserve">מערכת </w:t>
      </w:r>
      <w:r w:rsidR="00534A13">
        <w:rPr>
          <w:color w:val="000000"/>
          <w:sz w:val="28"/>
          <w:rtl/>
        </w:rPr>
        <w:t>מרכב"ה</w:t>
      </w:r>
      <w:r w:rsidR="00364D72">
        <w:rPr>
          <w:rFonts w:hint="cs"/>
          <w:color w:val="000000"/>
          <w:sz w:val="28"/>
          <w:rtl/>
        </w:rPr>
        <w:t xml:space="preserve"> או המערכת</w:t>
      </w:r>
      <w:r w:rsidR="00364D72" w:rsidRPr="00B137CE">
        <w:rPr>
          <w:color w:val="000000"/>
          <w:sz w:val="28"/>
          <w:rtl/>
        </w:rPr>
        <w:t>)</w:t>
      </w:r>
      <w:r w:rsidR="0091336D">
        <w:rPr>
          <w:rFonts w:hint="cs"/>
          <w:color w:val="000000"/>
          <w:sz w:val="28"/>
          <w:rtl/>
        </w:rPr>
        <w:t>,</w:t>
      </w:r>
      <w:r w:rsidR="00364D72" w:rsidRPr="00B137CE">
        <w:rPr>
          <w:color w:val="000000"/>
          <w:sz w:val="28"/>
          <w:rtl/>
        </w:rPr>
        <w:t xml:space="preserve"> עבור</w:t>
      </w:r>
      <w:r w:rsidR="00364D72" w:rsidRPr="00B137CE">
        <w:rPr>
          <w:rFonts w:hint="cs"/>
          <w:color w:val="000000"/>
          <w:sz w:val="28"/>
          <w:rtl/>
        </w:rPr>
        <w:t xml:space="preserve"> </w:t>
      </w:r>
      <w:r w:rsidR="00977A8B">
        <w:rPr>
          <w:rFonts w:hint="cs"/>
          <w:color w:val="000000"/>
          <w:sz w:val="28"/>
          <w:rtl/>
        </w:rPr>
        <w:t>יחידת</w:t>
      </w:r>
      <w:r w:rsidR="00364D72" w:rsidRPr="00B137CE">
        <w:rPr>
          <w:rFonts w:hint="cs"/>
          <w:color w:val="000000"/>
          <w:sz w:val="28"/>
          <w:rtl/>
        </w:rPr>
        <w:t xml:space="preserve"> המרכב"ה</w:t>
      </w:r>
      <w:r w:rsidR="0091336D">
        <w:rPr>
          <w:rFonts w:hint="cs"/>
          <w:color w:val="000000"/>
          <w:sz w:val="28"/>
          <w:rtl/>
        </w:rPr>
        <w:t>,</w:t>
      </w:r>
      <w:r w:rsidR="00364D72" w:rsidRPr="00B137CE">
        <w:rPr>
          <w:rFonts w:hint="cs"/>
          <w:color w:val="000000"/>
          <w:sz w:val="28"/>
          <w:rtl/>
        </w:rPr>
        <w:t xml:space="preserve"> </w:t>
      </w:r>
      <w:r w:rsidR="00364D72">
        <w:rPr>
          <w:rFonts w:hint="cs"/>
          <w:color w:val="000000"/>
          <w:sz w:val="28"/>
          <w:rtl/>
        </w:rPr>
        <w:t>במספר אתרים בשירות בתי הסוהר</w:t>
      </w:r>
      <w:r w:rsidR="00B62432">
        <w:rPr>
          <w:rFonts w:hint="cs"/>
          <w:rtl/>
        </w:rPr>
        <w:t xml:space="preserve"> (</w:t>
      </w:r>
      <w:r w:rsidR="0074409A">
        <w:rPr>
          <w:rFonts w:hint="cs"/>
          <w:rtl/>
        </w:rPr>
        <w:t>להלן - שב"ס)</w:t>
      </w:r>
      <w:r w:rsidR="00364D72" w:rsidRPr="00296CFA">
        <w:rPr>
          <w:rFonts w:hint="cs"/>
          <w:rtl/>
        </w:rPr>
        <w:t xml:space="preserve">. </w:t>
      </w:r>
      <w:r w:rsidR="00364D72" w:rsidRPr="00A207E9">
        <w:rPr>
          <w:rFonts w:hint="cs"/>
          <w:rtl/>
        </w:rPr>
        <w:t xml:space="preserve">המכרז הוא חלק ממהלך רחב יותר להטמעת מערכת המרכב"ה בכלל אתרי שירות בתי הסוהר. </w:t>
      </w:r>
    </w:p>
    <w:p w:rsidR="00364D72" w:rsidRDefault="00364D72" w:rsidP="00B3280D">
      <w:pPr>
        <w:pStyle w:val="ListParagraph"/>
        <w:numPr>
          <w:ilvl w:val="0"/>
          <w:numId w:val="37"/>
        </w:numPr>
        <w:spacing w:before="240" w:after="120"/>
        <w:rPr>
          <w:rtl/>
        </w:rPr>
      </w:pPr>
      <w:r w:rsidRPr="00A207E9">
        <w:rPr>
          <w:rFonts w:hint="cs"/>
          <w:rtl/>
        </w:rPr>
        <w:t>במסגרת המכרז יבחר ספק זוכה לביצוע העבודה וכן ספק חלופי שיזכה במכרז במקרה בו הספק הראשון לא יעמוד במילוי התחייבויותיו.</w:t>
      </w:r>
      <w:r w:rsidRPr="00B137CE">
        <w:rPr>
          <w:rFonts w:hint="cs"/>
          <w:rtl/>
        </w:rPr>
        <w:t xml:space="preserve"> </w:t>
      </w:r>
    </w:p>
    <w:p w:rsidR="00364D72" w:rsidRPr="00A207E9" w:rsidRDefault="00364D72" w:rsidP="00B3280D">
      <w:pPr>
        <w:pStyle w:val="ListParagraph"/>
        <w:numPr>
          <w:ilvl w:val="0"/>
          <w:numId w:val="37"/>
        </w:numPr>
        <w:spacing w:before="240" w:after="120"/>
        <w:rPr>
          <w:rtl/>
        </w:rPr>
      </w:pPr>
      <w:r w:rsidRPr="00A207E9">
        <w:rPr>
          <w:rFonts w:hint="cs"/>
          <w:rtl/>
        </w:rPr>
        <w:t>הספק יהיה אחראי באופן בלעדי על הטמעת המערכת באתרים שבאחריותו על פי תכנית עבודה שתוגש על ידו ותאושר על ידי מרכב"ה, עבודת הספק תבוקר ותפוקח על ידי צוות מרכב"ה.</w:t>
      </w:r>
    </w:p>
    <w:p w:rsidR="00364D72" w:rsidRDefault="00364D72" w:rsidP="00364D72">
      <w:pPr>
        <w:ind w:left="6"/>
        <w:rPr>
          <w:rtl/>
        </w:rPr>
      </w:pPr>
      <w:r w:rsidRPr="00A6387D">
        <w:rPr>
          <w:rFonts w:ascii="Courier" w:hAnsi="Courier" w:hint="cs"/>
          <w:rtl/>
        </w:rPr>
        <w:t xml:space="preserve">בחירת הספק תעשה על סמך עמידה בתנאי סף, והערכת עלות </w:t>
      </w:r>
      <w:r w:rsidRPr="00AB0F09">
        <w:rPr>
          <w:rFonts w:ascii="Courier" w:hAnsi="Courier" w:hint="cs"/>
          <w:rtl/>
        </w:rPr>
        <w:t>תועלת</w:t>
      </w:r>
      <w:r w:rsidRPr="00A207E9">
        <w:rPr>
          <w:rFonts w:ascii="Courier" w:hAnsi="Courier" w:hint="cs"/>
          <w:sz w:val="20"/>
          <w:rtl/>
        </w:rPr>
        <w:t xml:space="preserve"> ההצעה.</w:t>
      </w:r>
    </w:p>
    <w:p w:rsidR="00B85C6F" w:rsidRPr="002E10E4" w:rsidRDefault="00B85C6F" w:rsidP="00D035C7">
      <w:pPr>
        <w:rPr>
          <w:rtl/>
        </w:rPr>
      </w:pPr>
      <w:r w:rsidRPr="003E3A20">
        <w:rPr>
          <w:rtl/>
        </w:rPr>
        <w:t xml:space="preserve">תקופת ההתקשרות הינה </w:t>
      </w:r>
      <w:r w:rsidR="00364D72" w:rsidRPr="00D035C7">
        <w:rPr>
          <w:rFonts w:ascii="Courier" w:hAnsi="Courier" w:hint="cs"/>
          <w:rtl/>
        </w:rPr>
        <w:t>7</w:t>
      </w:r>
      <w:r w:rsidR="00364D72">
        <w:rPr>
          <w:rFonts w:hint="cs"/>
          <w:rtl/>
        </w:rPr>
        <w:t xml:space="preserve"> חודשים</w:t>
      </w:r>
      <w:r w:rsidRPr="003E3A20">
        <w:rPr>
          <w:rtl/>
        </w:rPr>
        <w:t xml:space="preserve">, כאשר לעורך המכרז שמורה הזכות להאריך את תקופת ההתקשרות במספר תקופות לא מוגבל של עד </w:t>
      </w:r>
      <w:r w:rsidR="00364D72">
        <w:rPr>
          <w:rFonts w:hint="cs"/>
          <w:rtl/>
        </w:rPr>
        <w:t>חודש</w:t>
      </w:r>
      <w:r w:rsidRPr="003E3A20">
        <w:rPr>
          <w:rtl/>
        </w:rPr>
        <w:t xml:space="preserve"> כל אחת ובלבד שסך ההארכות לא יעלה על </w:t>
      </w:r>
      <w:r w:rsidR="00D035C7">
        <w:rPr>
          <w:rFonts w:hint="cs"/>
          <w:rtl/>
        </w:rPr>
        <w:t xml:space="preserve">12 </w:t>
      </w:r>
      <w:r w:rsidR="00364D72">
        <w:rPr>
          <w:rFonts w:hint="cs"/>
          <w:rtl/>
        </w:rPr>
        <w:t>חודשים</w:t>
      </w:r>
      <w:r w:rsidRPr="003E3A20">
        <w:rPr>
          <w:rtl/>
        </w:rPr>
        <w:t>.</w:t>
      </w:r>
    </w:p>
    <w:p w:rsidR="00364D72" w:rsidRDefault="00364D72">
      <w:pPr>
        <w:bidi w:val="0"/>
        <w:spacing w:before="0" w:line="240" w:lineRule="auto"/>
        <w:jc w:val="left"/>
      </w:pPr>
      <w:r>
        <w:rPr>
          <w:rtl/>
        </w:rPr>
        <w:br w:type="page"/>
      </w:r>
    </w:p>
    <w:p w:rsidR="00B85C6F" w:rsidRPr="002E10E4" w:rsidRDefault="00B85C6F" w:rsidP="00D63655">
      <w:pPr>
        <w:ind w:left="6"/>
        <w:rPr>
          <w:rtl/>
        </w:rPr>
      </w:pPr>
    </w:p>
    <w:tbl>
      <w:tblPr>
        <w:tblpPr w:leftFromText="180" w:rightFromText="180" w:vertAnchor="text" w:horzAnchor="margin" w:tblpY="819"/>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647"/>
        <w:gridCol w:w="2825"/>
      </w:tblGrid>
      <w:tr w:rsidR="004E2E8D" w:rsidRPr="002E10E4" w:rsidTr="004E2E8D">
        <w:tc>
          <w:tcPr>
            <w:tcW w:w="5647" w:type="dxa"/>
            <w:shd w:val="clear" w:color="auto" w:fill="FFFF99"/>
          </w:tcPr>
          <w:p w:rsidR="004E2E8D" w:rsidRPr="002E10E4" w:rsidRDefault="004E2E8D" w:rsidP="004E2E8D">
            <w:pPr>
              <w:tabs>
                <w:tab w:val="right" w:pos="1134"/>
              </w:tabs>
              <w:snapToGrid w:val="0"/>
              <w:spacing w:after="60"/>
              <w:jc w:val="center"/>
              <w:rPr>
                <w:b/>
                <w:bCs/>
                <w:spacing w:val="20"/>
                <w:position w:val="6"/>
                <w:rtl/>
              </w:rPr>
            </w:pPr>
            <w:bookmarkStart w:id="5" w:name="_Toc78167845"/>
            <w:bookmarkStart w:id="6" w:name="_Toc78122914"/>
            <w:bookmarkStart w:id="7" w:name="_Toc61602062"/>
            <w:bookmarkStart w:id="8" w:name="_Toc151089353"/>
            <w:bookmarkStart w:id="9" w:name="_Toc150662992"/>
            <w:bookmarkStart w:id="10" w:name="_Ref315165895"/>
            <w:bookmarkStart w:id="11" w:name="_Toc135452220"/>
            <w:r w:rsidRPr="002E10E4">
              <w:rPr>
                <w:b/>
                <w:bCs/>
                <w:spacing w:val="20"/>
                <w:position w:val="6"/>
                <w:rtl/>
              </w:rPr>
              <w:t>הפעילות</w:t>
            </w:r>
          </w:p>
        </w:tc>
        <w:tc>
          <w:tcPr>
            <w:tcW w:w="2825" w:type="dxa"/>
            <w:shd w:val="clear" w:color="auto" w:fill="FFFF99"/>
          </w:tcPr>
          <w:p w:rsidR="004E2E8D" w:rsidRPr="002E10E4" w:rsidRDefault="004E2E8D" w:rsidP="004E2E8D">
            <w:pPr>
              <w:tabs>
                <w:tab w:val="right" w:pos="1134"/>
              </w:tabs>
              <w:snapToGrid w:val="0"/>
              <w:spacing w:after="60"/>
              <w:jc w:val="center"/>
              <w:rPr>
                <w:b/>
                <w:bCs/>
                <w:spacing w:val="20"/>
                <w:position w:val="6"/>
                <w:rtl/>
              </w:rPr>
            </w:pPr>
            <w:r w:rsidRPr="002E10E4">
              <w:rPr>
                <w:b/>
                <w:bCs/>
                <w:spacing w:val="20"/>
                <w:position w:val="6"/>
                <w:rtl/>
              </w:rPr>
              <w:t>התאריך</w:t>
            </w:r>
          </w:p>
        </w:tc>
      </w:tr>
      <w:tr w:rsidR="004E2E8D" w:rsidRPr="002E10E4" w:rsidTr="004E2E8D">
        <w:tc>
          <w:tcPr>
            <w:tcW w:w="5647" w:type="dxa"/>
          </w:tcPr>
          <w:p w:rsidR="004E2E8D" w:rsidRPr="002E10E4" w:rsidRDefault="004E2E8D" w:rsidP="004E2E8D">
            <w:pPr>
              <w:tabs>
                <w:tab w:val="left" w:pos="4546"/>
              </w:tabs>
              <w:spacing w:after="60"/>
              <w:ind w:left="33"/>
              <w:jc w:val="left"/>
              <w:rPr>
                <w:rtl/>
              </w:rPr>
            </w:pPr>
            <w:r w:rsidRPr="002E10E4">
              <w:rPr>
                <w:rtl/>
              </w:rPr>
              <w:t>פרסום המכרז</w:t>
            </w:r>
          </w:p>
        </w:tc>
        <w:tc>
          <w:tcPr>
            <w:tcW w:w="2825" w:type="dxa"/>
          </w:tcPr>
          <w:p w:rsidR="004E2E8D" w:rsidRPr="001453B8" w:rsidRDefault="004E2E8D" w:rsidP="004E2E8D">
            <w:pPr>
              <w:tabs>
                <w:tab w:val="left" w:pos="4546"/>
              </w:tabs>
              <w:spacing w:after="60"/>
              <w:ind w:left="34"/>
              <w:jc w:val="left"/>
              <w:rPr>
                <w:rtl/>
              </w:rPr>
            </w:pPr>
            <w:r w:rsidRPr="001453B8">
              <w:rPr>
                <w:rFonts w:hint="cs"/>
                <w:rtl/>
              </w:rPr>
              <w:t>18 באוגוסט 2014</w:t>
            </w:r>
          </w:p>
        </w:tc>
      </w:tr>
      <w:tr w:rsidR="004E2E8D" w:rsidRPr="002E10E4" w:rsidTr="004E2E8D">
        <w:tc>
          <w:tcPr>
            <w:tcW w:w="5647" w:type="dxa"/>
          </w:tcPr>
          <w:p w:rsidR="004E2E8D" w:rsidRPr="002E10E4" w:rsidRDefault="004E2E8D" w:rsidP="004E2E8D">
            <w:pPr>
              <w:tabs>
                <w:tab w:val="left" w:pos="4546"/>
              </w:tabs>
              <w:spacing w:after="60"/>
              <w:ind w:left="33"/>
              <w:jc w:val="left"/>
              <w:rPr>
                <w:rtl/>
              </w:rPr>
            </w:pPr>
            <w:r w:rsidRPr="002E10E4">
              <w:rPr>
                <w:rtl/>
              </w:rPr>
              <w:t>מועד אחרון להגשת שאלות הבהרה</w:t>
            </w:r>
          </w:p>
        </w:tc>
        <w:tc>
          <w:tcPr>
            <w:tcW w:w="2825" w:type="dxa"/>
          </w:tcPr>
          <w:p w:rsidR="004E2E8D" w:rsidRPr="001453B8" w:rsidRDefault="004E2E8D" w:rsidP="004E2E8D">
            <w:pPr>
              <w:tabs>
                <w:tab w:val="left" w:pos="4546"/>
              </w:tabs>
              <w:spacing w:after="60"/>
              <w:ind w:left="34"/>
              <w:jc w:val="left"/>
              <w:rPr>
                <w:rtl/>
              </w:rPr>
            </w:pPr>
            <w:r w:rsidRPr="001453B8">
              <w:rPr>
                <w:rFonts w:hint="cs"/>
                <w:rtl/>
              </w:rPr>
              <w:t>11 בספטמבר 2014</w:t>
            </w:r>
          </w:p>
        </w:tc>
      </w:tr>
      <w:tr w:rsidR="004E2E8D" w:rsidRPr="002E10E4" w:rsidTr="004E2E8D">
        <w:tc>
          <w:tcPr>
            <w:tcW w:w="5647" w:type="dxa"/>
          </w:tcPr>
          <w:p w:rsidR="004E2E8D" w:rsidRPr="002E10E4" w:rsidRDefault="004E2E8D" w:rsidP="004E2E8D">
            <w:pPr>
              <w:tabs>
                <w:tab w:val="left" w:pos="4546"/>
              </w:tabs>
              <w:spacing w:after="60"/>
              <w:ind w:left="33"/>
              <w:jc w:val="left"/>
              <w:rPr>
                <w:rtl/>
              </w:rPr>
            </w:pPr>
            <w:r w:rsidRPr="002E10E4">
              <w:rPr>
                <w:rtl/>
              </w:rPr>
              <w:t>מועד המענה של עורך המכרז לשאלות ההבהרה</w:t>
            </w:r>
          </w:p>
        </w:tc>
        <w:tc>
          <w:tcPr>
            <w:tcW w:w="2825" w:type="dxa"/>
          </w:tcPr>
          <w:p w:rsidR="004E2E8D" w:rsidRPr="001453B8" w:rsidRDefault="004E2E8D" w:rsidP="004E2E8D">
            <w:pPr>
              <w:tabs>
                <w:tab w:val="left" w:pos="4546"/>
              </w:tabs>
              <w:spacing w:after="60"/>
              <w:ind w:left="34"/>
              <w:jc w:val="left"/>
              <w:rPr>
                <w:rtl/>
              </w:rPr>
            </w:pPr>
            <w:r w:rsidRPr="001453B8">
              <w:rPr>
                <w:rFonts w:hint="cs"/>
                <w:rtl/>
              </w:rPr>
              <w:t>07 באוקטובר 2014</w:t>
            </w:r>
          </w:p>
        </w:tc>
      </w:tr>
      <w:tr w:rsidR="004E2E8D" w:rsidRPr="002E10E4" w:rsidTr="004E2E8D">
        <w:tc>
          <w:tcPr>
            <w:tcW w:w="5647" w:type="dxa"/>
          </w:tcPr>
          <w:p w:rsidR="004E2E8D" w:rsidRPr="002E10E4" w:rsidRDefault="004E2E8D" w:rsidP="004E2E8D">
            <w:pPr>
              <w:tabs>
                <w:tab w:val="left" w:pos="4546"/>
              </w:tabs>
              <w:spacing w:after="60"/>
              <w:ind w:left="33"/>
              <w:jc w:val="left"/>
              <w:rPr>
                <w:rtl/>
              </w:rPr>
            </w:pPr>
            <w:r w:rsidRPr="002E10E4">
              <w:rPr>
                <w:rtl/>
              </w:rPr>
              <w:t>מועד אחרון להגשת ההצעות לתיבת המכרזים</w:t>
            </w:r>
          </w:p>
        </w:tc>
        <w:tc>
          <w:tcPr>
            <w:tcW w:w="2825" w:type="dxa"/>
          </w:tcPr>
          <w:p w:rsidR="004E2E8D" w:rsidRPr="001453B8" w:rsidRDefault="004E2E8D" w:rsidP="004E2E8D">
            <w:pPr>
              <w:tabs>
                <w:tab w:val="left" w:pos="4546"/>
              </w:tabs>
              <w:spacing w:after="60"/>
              <w:ind w:left="34"/>
              <w:jc w:val="left"/>
              <w:rPr>
                <w:rtl/>
              </w:rPr>
            </w:pPr>
            <w:r w:rsidRPr="001453B8">
              <w:rPr>
                <w:rFonts w:hint="cs"/>
                <w:rtl/>
              </w:rPr>
              <w:t>06 בנובמבר 2014</w:t>
            </w:r>
          </w:p>
          <w:p w:rsidR="004E2E8D" w:rsidRPr="001453B8" w:rsidRDefault="004E2E8D" w:rsidP="004E2E8D">
            <w:pPr>
              <w:tabs>
                <w:tab w:val="left" w:pos="4546"/>
              </w:tabs>
              <w:spacing w:after="60"/>
              <w:ind w:left="34"/>
              <w:jc w:val="left"/>
              <w:rPr>
                <w:rtl/>
              </w:rPr>
            </w:pPr>
            <w:r w:rsidRPr="001453B8">
              <w:rPr>
                <w:rFonts w:hint="cs"/>
                <w:rtl/>
              </w:rPr>
              <w:t>בשעה 13:00</w:t>
            </w:r>
          </w:p>
        </w:tc>
      </w:tr>
      <w:tr w:rsidR="004E2E8D" w:rsidRPr="002E10E4" w:rsidTr="004E2E8D">
        <w:tc>
          <w:tcPr>
            <w:tcW w:w="5647" w:type="dxa"/>
          </w:tcPr>
          <w:p w:rsidR="004E2E8D" w:rsidRPr="002E10E4" w:rsidRDefault="004E2E8D" w:rsidP="004E2E8D">
            <w:pPr>
              <w:tabs>
                <w:tab w:val="left" w:pos="4546"/>
              </w:tabs>
              <w:spacing w:after="60"/>
              <w:ind w:left="33"/>
              <w:jc w:val="left"/>
              <w:rPr>
                <w:rtl/>
              </w:rPr>
            </w:pPr>
            <w:r w:rsidRPr="002E10E4">
              <w:rPr>
                <w:rtl/>
              </w:rPr>
              <w:t xml:space="preserve">תוקף ההצעה והערבות בגין ההצעה </w:t>
            </w:r>
            <w:r>
              <w:rPr>
                <w:rFonts w:hint="cs"/>
                <w:rtl/>
              </w:rPr>
              <w:t>החל מיום ו</w:t>
            </w:r>
            <w:r w:rsidRPr="002E10E4">
              <w:rPr>
                <w:rtl/>
              </w:rPr>
              <w:t>עד ליום</w:t>
            </w:r>
          </w:p>
        </w:tc>
        <w:tc>
          <w:tcPr>
            <w:tcW w:w="2825" w:type="dxa"/>
          </w:tcPr>
          <w:p w:rsidR="004E2E8D" w:rsidRPr="001453B8" w:rsidRDefault="004E2E8D" w:rsidP="004E2E8D">
            <w:pPr>
              <w:tabs>
                <w:tab w:val="left" w:pos="4546"/>
              </w:tabs>
              <w:spacing w:after="60"/>
              <w:ind w:left="34"/>
              <w:jc w:val="left"/>
              <w:rPr>
                <w:rtl/>
              </w:rPr>
            </w:pPr>
            <w:r w:rsidRPr="001453B8">
              <w:rPr>
                <w:rFonts w:hint="cs"/>
                <w:rtl/>
              </w:rPr>
              <w:t>מיום 0</w:t>
            </w:r>
            <w:r>
              <w:rPr>
                <w:rFonts w:hint="cs"/>
                <w:rtl/>
              </w:rPr>
              <w:t>6</w:t>
            </w:r>
            <w:r w:rsidRPr="001453B8">
              <w:rPr>
                <w:rFonts w:hint="cs"/>
                <w:rtl/>
              </w:rPr>
              <w:t xml:space="preserve"> בנובמבר 2014</w:t>
            </w:r>
          </w:p>
          <w:p w:rsidR="004E2E8D" w:rsidRPr="001453B8" w:rsidRDefault="004E2E8D" w:rsidP="004E2E8D">
            <w:pPr>
              <w:tabs>
                <w:tab w:val="left" w:pos="4546"/>
              </w:tabs>
              <w:spacing w:after="60"/>
              <w:ind w:left="34"/>
              <w:jc w:val="left"/>
              <w:rPr>
                <w:rtl/>
              </w:rPr>
            </w:pPr>
            <w:r w:rsidRPr="001453B8">
              <w:rPr>
                <w:rFonts w:hint="cs"/>
                <w:rtl/>
              </w:rPr>
              <w:t>עד יום</w:t>
            </w:r>
          </w:p>
          <w:p w:rsidR="004E2E8D" w:rsidRPr="001453B8" w:rsidRDefault="004E2E8D" w:rsidP="004E2E8D">
            <w:pPr>
              <w:tabs>
                <w:tab w:val="left" w:pos="4546"/>
              </w:tabs>
              <w:spacing w:after="60"/>
              <w:ind w:left="34"/>
              <w:jc w:val="left"/>
              <w:rPr>
                <w:rtl/>
              </w:rPr>
            </w:pPr>
            <w:r>
              <w:rPr>
                <w:rFonts w:hint="cs"/>
                <w:rtl/>
              </w:rPr>
              <w:t>25 בפברואר</w:t>
            </w:r>
            <w:r w:rsidRPr="001453B8">
              <w:rPr>
                <w:rFonts w:hint="cs"/>
                <w:rtl/>
              </w:rPr>
              <w:t xml:space="preserve"> 2015</w:t>
            </w:r>
          </w:p>
        </w:tc>
      </w:tr>
    </w:tbl>
    <w:p w:rsidR="00B85C6F" w:rsidRPr="002E10E4" w:rsidRDefault="00B85C6F" w:rsidP="00615DF6">
      <w:pPr>
        <w:pStyle w:val="Heading3"/>
      </w:pPr>
      <w:r w:rsidRPr="002E10E4">
        <w:rPr>
          <w:rtl/>
        </w:rPr>
        <w:t xml:space="preserve">טבלת ריכוז </w:t>
      </w:r>
      <w:bookmarkEnd w:id="5"/>
      <w:bookmarkEnd w:id="6"/>
      <w:bookmarkEnd w:id="7"/>
      <w:bookmarkEnd w:id="8"/>
      <w:bookmarkEnd w:id="9"/>
      <w:r w:rsidRPr="002E10E4">
        <w:rPr>
          <w:rtl/>
        </w:rPr>
        <w:t>תאריכים</w:t>
      </w:r>
      <w:bookmarkEnd w:id="10"/>
    </w:p>
    <w:p w:rsidR="00B85C6F" w:rsidRPr="002E10E4" w:rsidRDefault="00B85C6F" w:rsidP="00034B7B">
      <w:pPr>
        <w:spacing w:before="0"/>
        <w:jc w:val="left"/>
        <w:rPr>
          <w:b/>
          <w:bCs/>
          <w:rtl/>
        </w:rPr>
      </w:pPr>
      <w:bookmarkStart w:id="12" w:name="_Toc78167846"/>
      <w:bookmarkStart w:id="13" w:name="_Toc78122915"/>
      <w:bookmarkStart w:id="14" w:name="_Toc64691790"/>
    </w:p>
    <w:p w:rsidR="00B85C6F" w:rsidRPr="002E10E4" w:rsidRDefault="00B85C6F" w:rsidP="00C90DBD">
      <w:pPr>
        <w:spacing w:before="0"/>
        <w:jc w:val="left"/>
        <w:rPr>
          <w:b/>
          <w:bCs/>
          <w:rtl/>
        </w:rPr>
      </w:pPr>
      <w:r w:rsidRPr="002E10E4">
        <w:rPr>
          <w:b/>
          <w:bCs/>
          <w:rtl/>
        </w:rPr>
        <w:t>במקרה של התנגשות בין תאריכים אלה לבין תאריכים אחרים המופיעים בגוף המכרז, קובעים התאריכים בטבלה זו.</w:t>
      </w:r>
    </w:p>
    <w:p w:rsidR="00B85C6F" w:rsidRPr="002E10E4" w:rsidRDefault="00B85C6F" w:rsidP="00662E2A">
      <w:pPr>
        <w:spacing w:before="0"/>
        <w:jc w:val="left"/>
        <w:rPr>
          <w:b/>
          <w:bCs/>
          <w:rtl/>
        </w:rPr>
      </w:pPr>
      <w:r w:rsidRPr="002E10E4">
        <w:rPr>
          <w:b/>
          <w:bCs/>
          <w:rtl/>
        </w:rPr>
        <w:t xml:space="preserve"> עורך המכרז שומר לעצמו את הזכות לעדכן את התאריכים המופיעים בטבלה.</w:t>
      </w:r>
    </w:p>
    <w:p w:rsidR="00B85C6F" w:rsidRPr="002E10E4" w:rsidRDefault="00B85C6F" w:rsidP="00D07FAE">
      <w:pPr>
        <w:spacing w:before="0"/>
        <w:jc w:val="left"/>
        <w:rPr>
          <w:b/>
          <w:bCs/>
          <w:rtl/>
        </w:rPr>
      </w:pPr>
    </w:p>
    <w:bookmarkEnd w:id="12"/>
    <w:bookmarkEnd w:id="13"/>
    <w:bookmarkEnd w:id="14"/>
    <w:p w:rsidR="00B85C6F" w:rsidRPr="002E10E4" w:rsidRDefault="00B85C6F">
      <w:pPr>
        <w:bidi w:val="0"/>
        <w:spacing w:before="0" w:after="200" w:line="276" w:lineRule="auto"/>
        <w:jc w:val="left"/>
        <w:rPr>
          <w:bCs/>
          <w:sz w:val="36"/>
          <w:szCs w:val="36"/>
          <w:lang w:eastAsia="en-US"/>
        </w:rPr>
      </w:pPr>
      <w:r w:rsidRPr="002E10E4">
        <w:rPr>
          <w:rtl/>
        </w:rPr>
        <w:br w:type="page"/>
      </w:r>
    </w:p>
    <w:p w:rsidR="00B85C6F" w:rsidRPr="002E10E4" w:rsidRDefault="00B85C6F" w:rsidP="00767F86">
      <w:pPr>
        <w:pStyle w:val="Heading2"/>
        <w:rPr>
          <w:rtl/>
        </w:rPr>
      </w:pPr>
      <w:bookmarkStart w:id="15" w:name="_Toc396059290"/>
      <w:r w:rsidRPr="002E10E4">
        <w:rPr>
          <w:rtl/>
        </w:rPr>
        <w:lastRenderedPageBreak/>
        <w:t>הגדרות</w:t>
      </w:r>
      <w:bookmarkEnd w:id="11"/>
      <w:bookmarkEnd w:id="15"/>
    </w:p>
    <w:p w:rsidR="00B85C6F" w:rsidRPr="002E10E4" w:rsidRDefault="00B85C6F" w:rsidP="00615DF6">
      <w:pPr>
        <w:pStyle w:val="Heading3"/>
        <w:rPr>
          <w:rtl/>
        </w:rPr>
      </w:pPr>
      <w:r w:rsidRPr="002E10E4">
        <w:rPr>
          <w:rtl/>
        </w:rPr>
        <w:t>הגדרות כלליות</w:t>
      </w:r>
    </w:p>
    <w:tbl>
      <w:tblPr>
        <w:bidiVisual/>
        <w:tblW w:w="8313" w:type="dxa"/>
        <w:tblInd w:w="2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
        <w:gridCol w:w="1569"/>
        <w:gridCol w:w="6737"/>
      </w:tblGrid>
      <w:tr w:rsidR="00B85C6F" w:rsidRPr="002E10E4" w:rsidTr="004E2E8D">
        <w:trPr>
          <w:gridBefore w:val="1"/>
          <w:wBefore w:w="7" w:type="dxa"/>
          <w:cantSplit/>
          <w:trHeight w:val="862"/>
        </w:trPr>
        <w:tc>
          <w:tcPr>
            <w:tcW w:w="1569" w:type="dxa"/>
          </w:tcPr>
          <w:p w:rsidR="00B85C6F" w:rsidRPr="00DB2C42" w:rsidRDefault="00B85C6F" w:rsidP="00DC791E">
            <w:pPr>
              <w:jc w:val="left"/>
              <w:rPr>
                <w:b/>
                <w:bCs/>
                <w:rtl/>
              </w:rPr>
            </w:pPr>
            <w:r w:rsidRPr="00DB2C42">
              <w:rPr>
                <w:b/>
                <w:bCs/>
                <w:rtl/>
              </w:rPr>
              <w:t>המכרז</w:t>
            </w:r>
          </w:p>
        </w:tc>
        <w:tc>
          <w:tcPr>
            <w:tcW w:w="6737" w:type="dxa"/>
          </w:tcPr>
          <w:p w:rsidR="00B85C6F" w:rsidRPr="004C7C40" w:rsidRDefault="00B85C6F" w:rsidP="009162F4">
            <w:pPr>
              <w:rPr>
                <w:rtl/>
              </w:rPr>
            </w:pPr>
            <w:r w:rsidRPr="004C7C40">
              <w:rPr>
                <w:rtl/>
              </w:rPr>
              <w:t xml:space="preserve">מסמך זה על כל על נספחיו, דרישותיו, תנאיו וחלקיו לרבות הבהרות עורך המכרז ותשובות עורך המכרז לשאלות המציעים כמפורט בסעיף </w:t>
            </w:r>
            <w:r w:rsidR="009162F4">
              <w:rPr>
                <w:rtl/>
              </w:rPr>
              <w:fldChar w:fldCharType="begin"/>
            </w:r>
            <w:r w:rsidR="009162F4">
              <w:rPr>
                <w:rtl/>
              </w:rPr>
              <w:instrText xml:space="preserve"> </w:instrText>
            </w:r>
            <w:r w:rsidR="009162F4">
              <w:instrText>REF</w:instrText>
            </w:r>
            <w:r w:rsidR="009162F4">
              <w:rPr>
                <w:rtl/>
              </w:rPr>
              <w:instrText xml:space="preserve"> _</w:instrText>
            </w:r>
            <w:r w:rsidR="009162F4">
              <w:instrText>Ref393886291 \r \h</w:instrText>
            </w:r>
            <w:r w:rsidR="009162F4">
              <w:rPr>
                <w:rtl/>
              </w:rPr>
              <w:instrText xml:space="preserve"> </w:instrText>
            </w:r>
            <w:r w:rsidR="009162F4">
              <w:rPr>
                <w:rtl/>
              </w:rPr>
            </w:r>
            <w:r w:rsidR="009162F4">
              <w:rPr>
                <w:rtl/>
              </w:rPr>
              <w:fldChar w:fldCharType="separate"/>
            </w:r>
            <w:r w:rsidR="00C11CF8">
              <w:rPr>
                <w:cs/>
              </w:rPr>
              <w:t>‎</w:t>
            </w:r>
            <w:r w:rsidR="00C11CF8">
              <w:t>0.3.4</w:t>
            </w:r>
            <w:r w:rsidR="009162F4">
              <w:rPr>
                <w:rtl/>
              </w:rPr>
              <w:fldChar w:fldCharType="end"/>
            </w:r>
            <w:r w:rsidR="0001443A">
              <w:rPr>
                <w:rFonts w:hint="cs"/>
                <w:rtl/>
              </w:rPr>
              <w:t xml:space="preserve"> </w:t>
            </w:r>
          </w:p>
        </w:tc>
      </w:tr>
      <w:tr w:rsidR="00B85C6F" w:rsidRPr="002E10E4" w:rsidTr="004E2E8D">
        <w:trPr>
          <w:gridBefore w:val="1"/>
          <w:wBefore w:w="7" w:type="dxa"/>
          <w:cantSplit/>
        </w:trPr>
        <w:tc>
          <w:tcPr>
            <w:tcW w:w="1569" w:type="dxa"/>
          </w:tcPr>
          <w:p w:rsidR="00B85C6F" w:rsidRPr="00DB2C42" w:rsidRDefault="00B85C6F" w:rsidP="00DC791E">
            <w:pPr>
              <w:jc w:val="left"/>
              <w:rPr>
                <w:b/>
                <w:bCs/>
                <w:rtl/>
              </w:rPr>
            </w:pPr>
            <w:r w:rsidRPr="00DB2C42">
              <w:rPr>
                <w:b/>
                <w:bCs/>
                <w:rtl/>
              </w:rPr>
              <w:t>עורך המכרז</w:t>
            </w:r>
          </w:p>
        </w:tc>
        <w:tc>
          <w:tcPr>
            <w:tcW w:w="6737" w:type="dxa"/>
          </w:tcPr>
          <w:p w:rsidR="00B85C6F" w:rsidRPr="001B7FBF" w:rsidRDefault="00977A8B" w:rsidP="00977A8B">
            <w:pPr>
              <w:spacing w:after="100"/>
              <w:rPr>
                <w:rtl/>
              </w:rPr>
            </w:pPr>
            <w:r>
              <w:rPr>
                <w:rFonts w:hint="cs"/>
                <w:rtl/>
              </w:rPr>
              <w:t>יחידת</w:t>
            </w:r>
            <w:r w:rsidR="004C7C40" w:rsidRPr="001B7FBF">
              <w:rPr>
                <w:rFonts w:hint="cs"/>
                <w:rtl/>
              </w:rPr>
              <w:t xml:space="preserve"> מרכב"ה</w:t>
            </w:r>
            <w:r w:rsidR="00B85C6F" w:rsidRPr="001B7FBF">
              <w:rPr>
                <w:rtl/>
              </w:rPr>
              <w:t>, משרד האוצר.</w:t>
            </w:r>
          </w:p>
        </w:tc>
      </w:tr>
      <w:tr w:rsidR="00B85C6F" w:rsidRPr="002E10E4" w:rsidTr="004E2E8D">
        <w:trPr>
          <w:gridBefore w:val="1"/>
          <w:wBefore w:w="7" w:type="dxa"/>
          <w:cantSplit/>
        </w:trPr>
        <w:tc>
          <w:tcPr>
            <w:tcW w:w="1569" w:type="dxa"/>
          </w:tcPr>
          <w:p w:rsidR="00B85C6F" w:rsidRPr="00DB2C42" w:rsidRDefault="00B85C6F" w:rsidP="00DC791E">
            <w:pPr>
              <w:spacing w:after="100"/>
              <w:jc w:val="left"/>
              <w:rPr>
                <w:b/>
                <w:bCs/>
                <w:rtl/>
              </w:rPr>
            </w:pPr>
            <w:r w:rsidRPr="00DB2C42">
              <w:rPr>
                <w:b/>
                <w:bCs/>
                <w:rtl/>
              </w:rPr>
              <w:t>ועדת מכרזים</w:t>
            </w:r>
          </w:p>
        </w:tc>
        <w:tc>
          <w:tcPr>
            <w:tcW w:w="6737" w:type="dxa"/>
          </w:tcPr>
          <w:p w:rsidR="00B85C6F" w:rsidRPr="001B7FBF" w:rsidRDefault="00B85C6F" w:rsidP="00977A8B">
            <w:pPr>
              <w:spacing w:after="100"/>
              <w:rPr>
                <w:rtl/>
              </w:rPr>
            </w:pPr>
            <w:r w:rsidRPr="001B7FBF">
              <w:rPr>
                <w:rtl/>
              </w:rPr>
              <w:t>ועדת מכרזי</w:t>
            </w:r>
            <w:r w:rsidR="004C7C40" w:rsidRPr="001B7FBF">
              <w:rPr>
                <w:rFonts w:hint="cs"/>
                <w:rtl/>
              </w:rPr>
              <w:t xml:space="preserve">ם של </w:t>
            </w:r>
            <w:r w:rsidR="00977A8B">
              <w:rPr>
                <w:rFonts w:hint="cs"/>
                <w:rtl/>
              </w:rPr>
              <w:t>מטה התקשוב</w:t>
            </w:r>
            <w:r w:rsidRPr="001B7FBF">
              <w:rPr>
                <w:rtl/>
              </w:rPr>
              <w:t>, משרד האוצר.</w:t>
            </w:r>
          </w:p>
        </w:tc>
      </w:tr>
      <w:tr w:rsidR="00B85C6F" w:rsidRPr="002E10E4" w:rsidTr="004E2E8D">
        <w:trPr>
          <w:gridBefore w:val="1"/>
          <w:wBefore w:w="7" w:type="dxa"/>
          <w:cantSplit/>
        </w:trPr>
        <w:tc>
          <w:tcPr>
            <w:tcW w:w="1569" w:type="dxa"/>
          </w:tcPr>
          <w:p w:rsidR="00B85C6F" w:rsidRPr="00DB2C42" w:rsidRDefault="00B85C6F" w:rsidP="00DC791E">
            <w:pPr>
              <w:spacing w:after="100"/>
              <w:jc w:val="left"/>
              <w:rPr>
                <w:b/>
                <w:bCs/>
                <w:rtl/>
              </w:rPr>
            </w:pPr>
            <w:r w:rsidRPr="00333E11">
              <w:rPr>
                <w:b/>
                <w:bCs/>
                <w:rtl/>
              </w:rPr>
              <w:t>מזמין</w:t>
            </w:r>
            <w:r w:rsidRPr="00DB2C42">
              <w:rPr>
                <w:b/>
                <w:bCs/>
                <w:rtl/>
              </w:rPr>
              <w:t xml:space="preserve"> </w:t>
            </w:r>
          </w:p>
        </w:tc>
        <w:tc>
          <w:tcPr>
            <w:tcW w:w="6737" w:type="dxa"/>
          </w:tcPr>
          <w:p w:rsidR="00B85C6F" w:rsidRPr="002E10E4" w:rsidRDefault="00977A8B" w:rsidP="00977A8B">
            <w:pPr>
              <w:spacing w:after="100"/>
              <w:rPr>
                <w:rtl/>
              </w:rPr>
            </w:pPr>
            <w:r>
              <w:rPr>
                <w:rFonts w:hint="cs"/>
                <w:rtl/>
              </w:rPr>
              <w:t>יחידת מרכב</w:t>
            </w:r>
            <w:r>
              <w:rPr>
                <w:rtl/>
              </w:rPr>
              <w:t>"</w:t>
            </w:r>
            <w:r>
              <w:rPr>
                <w:rFonts w:hint="cs"/>
                <w:rtl/>
              </w:rPr>
              <w:t>ה</w:t>
            </w:r>
            <w:r w:rsidR="00A4658F">
              <w:rPr>
                <w:rFonts w:hint="cs"/>
                <w:rtl/>
              </w:rPr>
              <w:t xml:space="preserve"> ב</w:t>
            </w:r>
            <w:r w:rsidR="005E736C">
              <w:rPr>
                <w:rFonts w:hint="cs"/>
                <w:rtl/>
              </w:rPr>
              <w:t>מטה התקשוב</w:t>
            </w:r>
            <w:r w:rsidR="00A4658F">
              <w:rPr>
                <w:rFonts w:hint="cs"/>
                <w:rtl/>
              </w:rPr>
              <w:t>, משרד האוצר</w:t>
            </w:r>
            <w:r w:rsidR="009162F4">
              <w:rPr>
                <w:rFonts w:hint="cs"/>
                <w:rtl/>
              </w:rPr>
              <w:t>.</w:t>
            </w:r>
          </w:p>
        </w:tc>
      </w:tr>
      <w:tr w:rsidR="00B85C6F" w:rsidRPr="002E10E4" w:rsidTr="004E2E8D">
        <w:trPr>
          <w:gridBefore w:val="1"/>
          <w:wBefore w:w="7" w:type="dxa"/>
          <w:cantSplit/>
        </w:trPr>
        <w:tc>
          <w:tcPr>
            <w:tcW w:w="1569" w:type="dxa"/>
          </w:tcPr>
          <w:p w:rsidR="00B85C6F" w:rsidRPr="00DB2C42" w:rsidRDefault="00B85C6F" w:rsidP="00DC791E">
            <w:pPr>
              <w:spacing w:after="100"/>
              <w:jc w:val="left"/>
              <w:rPr>
                <w:b/>
                <w:bCs/>
                <w:rtl/>
              </w:rPr>
            </w:pPr>
            <w:r w:rsidRPr="00DB2C42">
              <w:rPr>
                <w:b/>
                <w:bCs/>
                <w:rtl/>
              </w:rPr>
              <w:t>גופים נלווים</w:t>
            </w:r>
          </w:p>
        </w:tc>
        <w:tc>
          <w:tcPr>
            <w:tcW w:w="6737" w:type="dxa"/>
          </w:tcPr>
          <w:p w:rsidR="00B85C6F" w:rsidRPr="00364D72" w:rsidRDefault="00B85C6F" w:rsidP="00DC791E">
            <w:pPr>
              <w:spacing w:after="100"/>
              <w:rPr>
                <w:color w:val="FF0000"/>
                <w:rtl/>
              </w:rPr>
            </w:pPr>
            <w:r w:rsidRPr="00DB2C42">
              <w:rPr>
                <w:rtl/>
              </w:rPr>
              <w:t>גופים שחוק חובת המכרזים, התשנ"ב-1992 חל עליהם לרבות חברות ממשלתיות, חברות בת ממש</w:t>
            </w:r>
            <w:r w:rsidR="009162F4">
              <w:rPr>
                <w:rtl/>
              </w:rPr>
              <w:t>לתיות ותאגידים שהוקמו על פי חוק</w:t>
            </w:r>
            <w:r w:rsidR="009162F4">
              <w:rPr>
                <w:rFonts w:hint="cs"/>
                <w:rtl/>
              </w:rPr>
              <w:t>.</w:t>
            </w:r>
          </w:p>
        </w:tc>
      </w:tr>
      <w:tr w:rsidR="00B85C6F" w:rsidRPr="002E10E4" w:rsidTr="004E2E8D">
        <w:trPr>
          <w:gridBefore w:val="1"/>
          <w:wBefore w:w="7" w:type="dxa"/>
          <w:cantSplit/>
        </w:trPr>
        <w:tc>
          <w:tcPr>
            <w:tcW w:w="1569" w:type="dxa"/>
          </w:tcPr>
          <w:p w:rsidR="00B85C6F" w:rsidRPr="002E10E4" w:rsidRDefault="00B85C6F" w:rsidP="00DC791E">
            <w:pPr>
              <w:spacing w:after="100"/>
              <w:jc w:val="left"/>
              <w:rPr>
                <w:b/>
                <w:bCs/>
                <w:rtl/>
              </w:rPr>
            </w:pPr>
            <w:r w:rsidRPr="002E10E4">
              <w:rPr>
                <w:b/>
                <w:bCs/>
                <w:rtl/>
              </w:rPr>
              <w:t xml:space="preserve">זכויות קניין </w:t>
            </w:r>
          </w:p>
        </w:tc>
        <w:tc>
          <w:tcPr>
            <w:tcW w:w="6737" w:type="dxa"/>
          </w:tcPr>
          <w:p w:rsidR="001B7FBF" w:rsidRPr="002E10E4" w:rsidRDefault="00B85C6F" w:rsidP="001B7FBF">
            <w:pPr>
              <w:spacing w:after="100"/>
              <w:rPr>
                <w:rtl/>
              </w:rPr>
            </w:pPr>
            <w:r w:rsidRPr="002E10E4">
              <w:rPr>
                <w:rFonts w:ascii="Arial" w:hAnsi="Arial"/>
                <w:rtl/>
              </w:rPr>
              <w:t>לרבות זכויות על פי חוק זכות יוצרים, התשס"ח-2007, זכויות לפי חוק הפטנטים, התשכ"ז – 1967, זכויות לפי פקודת סימני מסחר, תשל"ב – 1972, זכויות על פי פקודת הפטנטים והמדגמים, זכויות על פי חוק להגנת מעגלים משולבים, התש"ס – 1999, זכויות ב- "סוד מסחרי" לפי חוק עוולות מסחריות, התשנ"ט – 1999 וזכ</w:t>
            </w:r>
            <w:r w:rsidR="001B7FBF">
              <w:rPr>
                <w:rFonts w:ascii="Arial" w:hAnsi="Arial"/>
                <w:rtl/>
              </w:rPr>
              <w:t>ויות אחרות במידע שאינו נחלת הכ</w:t>
            </w:r>
            <w:r w:rsidR="001B7FBF">
              <w:rPr>
                <w:rFonts w:ascii="Arial" w:hAnsi="Arial" w:hint="cs"/>
                <w:rtl/>
              </w:rPr>
              <w:t>ל</w:t>
            </w:r>
            <w:r w:rsidR="001B7FBF">
              <w:rPr>
                <w:rFonts w:ascii="Arial" w:hAnsi="Arial"/>
                <w:rtl/>
              </w:rPr>
              <w:t>ל</w:t>
            </w:r>
            <w:r w:rsidR="001B7FBF">
              <w:rPr>
                <w:rFonts w:ascii="Arial" w:hAnsi="Arial" w:hint="cs"/>
                <w:rtl/>
              </w:rPr>
              <w:t>.</w:t>
            </w:r>
          </w:p>
        </w:tc>
      </w:tr>
      <w:tr w:rsidR="00B85C6F" w:rsidRPr="002E10E4" w:rsidTr="004E2E8D">
        <w:trPr>
          <w:gridBefore w:val="1"/>
          <w:wBefore w:w="7" w:type="dxa"/>
          <w:cantSplit/>
        </w:trPr>
        <w:tc>
          <w:tcPr>
            <w:tcW w:w="1569" w:type="dxa"/>
          </w:tcPr>
          <w:p w:rsidR="00B85C6F" w:rsidRPr="002E10E4" w:rsidRDefault="00B85C6F" w:rsidP="00DC791E">
            <w:pPr>
              <w:spacing w:after="100"/>
              <w:jc w:val="left"/>
              <w:rPr>
                <w:b/>
                <w:bCs/>
                <w:rtl/>
              </w:rPr>
            </w:pPr>
            <w:r w:rsidRPr="002E10E4">
              <w:rPr>
                <w:b/>
                <w:bCs/>
                <w:rtl/>
              </w:rPr>
              <w:t>מציע</w:t>
            </w:r>
          </w:p>
        </w:tc>
        <w:tc>
          <w:tcPr>
            <w:tcW w:w="6737" w:type="dxa"/>
          </w:tcPr>
          <w:p w:rsidR="00B85C6F" w:rsidRPr="002E10E4" w:rsidRDefault="00B85C6F" w:rsidP="00DC791E">
            <w:pPr>
              <w:spacing w:after="100"/>
              <w:rPr>
                <w:rtl/>
              </w:rPr>
            </w:pPr>
            <w:r w:rsidRPr="002E10E4">
              <w:rPr>
                <w:rtl/>
              </w:rPr>
              <w:t>מי שמגיש הצעה למכרז.</w:t>
            </w:r>
          </w:p>
        </w:tc>
      </w:tr>
      <w:tr w:rsidR="00B85C6F" w:rsidRPr="002E10E4" w:rsidTr="004E2E8D">
        <w:trPr>
          <w:gridBefore w:val="1"/>
          <w:wBefore w:w="7" w:type="dxa"/>
          <w:cantSplit/>
        </w:trPr>
        <w:tc>
          <w:tcPr>
            <w:tcW w:w="1569" w:type="dxa"/>
          </w:tcPr>
          <w:p w:rsidR="00B85C6F" w:rsidRPr="002E10E4" w:rsidRDefault="00B85C6F" w:rsidP="00DC791E">
            <w:pPr>
              <w:spacing w:after="100"/>
              <w:jc w:val="left"/>
              <w:rPr>
                <w:b/>
                <w:bCs/>
                <w:rtl/>
              </w:rPr>
            </w:pPr>
            <w:r w:rsidRPr="002E10E4">
              <w:rPr>
                <w:b/>
                <w:bCs/>
                <w:rtl/>
              </w:rPr>
              <w:t>הצעה</w:t>
            </w:r>
          </w:p>
        </w:tc>
        <w:tc>
          <w:tcPr>
            <w:tcW w:w="6737" w:type="dxa"/>
          </w:tcPr>
          <w:p w:rsidR="00B85C6F" w:rsidRPr="002E10E4" w:rsidRDefault="00B85C6F" w:rsidP="00DC791E">
            <w:pPr>
              <w:spacing w:after="100"/>
              <w:rPr>
                <w:rtl/>
              </w:rPr>
            </w:pPr>
            <w:r w:rsidRPr="002E10E4">
              <w:rPr>
                <w:rtl/>
              </w:rPr>
              <w:t>תשובת מציע למכרז זה על כל נספחיה</w:t>
            </w:r>
            <w:r w:rsidR="00A93F76" w:rsidRPr="002E10E4">
              <w:rPr>
                <w:rtl/>
              </w:rPr>
              <w:t xml:space="preserve"> </w:t>
            </w:r>
            <w:r w:rsidRPr="002E10E4">
              <w:rPr>
                <w:rtl/>
              </w:rPr>
              <w:t>וחלקיה.</w:t>
            </w:r>
          </w:p>
        </w:tc>
      </w:tr>
      <w:tr w:rsidR="00DC791E" w:rsidRPr="002E10E4" w:rsidTr="004E2E8D">
        <w:trPr>
          <w:gridBefore w:val="1"/>
          <w:wBefore w:w="7" w:type="dxa"/>
          <w:cantSplit/>
        </w:trPr>
        <w:tc>
          <w:tcPr>
            <w:tcW w:w="1569" w:type="dxa"/>
          </w:tcPr>
          <w:p w:rsidR="00DC791E" w:rsidRPr="00DC791E" w:rsidRDefault="00DC791E" w:rsidP="00DC791E">
            <w:pPr>
              <w:spacing w:after="100"/>
              <w:jc w:val="left"/>
              <w:rPr>
                <w:b/>
                <w:bCs/>
                <w:rtl/>
              </w:rPr>
            </w:pPr>
            <w:r w:rsidRPr="00DC791E">
              <w:rPr>
                <w:b/>
                <w:bCs/>
                <w:rtl/>
              </w:rPr>
              <w:t>שלב א'</w:t>
            </w:r>
          </w:p>
        </w:tc>
        <w:tc>
          <w:tcPr>
            <w:tcW w:w="6737" w:type="dxa"/>
          </w:tcPr>
          <w:p w:rsidR="00DC791E" w:rsidRPr="00B81FEF" w:rsidRDefault="00DC791E" w:rsidP="009162F4">
            <w:pPr>
              <w:jc w:val="left"/>
            </w:pPr>
            <w:r w:rsidRPr="00B81FEF">
              <w:rPr>
                <w:rtl/>
              </w:rPr>
              <w:t>שלב ראשון של המכרז-</w:t>
            </w:r>
            <w:r w:rsidR="009162F4">
              <w:rPr>
                <w:rtl/>
              </w:rPr>
              <w:t xml:space="preserve"> </w:t>
            </w:r>
            <w:r w:rsidRPr="00B81FEF">
              <w:rPr>
                <w:rtl/>
              </w:rPr>
              <w:t>פתיחת ההצעות ובחינת תנאי סף: בשלב זה נבחנת כל הצעה המוגשת למכרז על בסיס עמידת המציע בתנאי הסף המנהליים והמקצועיים. מציע אשר הצעתו תעמוד בתנאי הסף ייכנס לרשימת המציעים אשר ירכי</w:t>
            </w:r>
            <w:r w:rsidR="009162F4">
              <w:rPr>
                <w:rtl/>
              </w:rPr>
              <w:t>ב עורך המכרז, לצורך בחינה בשלב</w:t>
            </w:r>
            <w:r w:rsidR="009162F4">
              <w:rPr>
                <w:rFonts w:hint="cs"/>
                <w:rtl/>
              </w:rPr>
              <w:t xml:space="preserve"> ב'.</w:t>
            </w:r>
          </w:p>
        </w:tc>
      </w:tr>
      <w:tr w:rsidR="00DC791E" w:rsidRPr="002E10E4" w:rsidTr="004E2E8D">
        <w:trPr>
          <w:gridBefore w:val="1"/>
          <w:wBefore w:w="7" w:type="dxa"/>
          <w:cantSplit/>
        </w:trPr>
        <w:tc>
          <w:tcPr>
            <w:tcW w:w="1569" w:type="dxa"/>
          </w:tcPr>
          <w:p w:rsidR="00DC791E" w:rsidRPr="00DC791E" w:rsidRDefault="00DC791E" w:rsidP="00DC791E">
            <w:pPr>
              <w:spacing w:after="100"/>
              <w:jc w:val="left"/>
              <w:rPr>
                <w:b/>
                <w:bCs/>
              </w:rPr>
            </w:pPr>
            <w:r w:rsidRPr="00DC791E">
              <w:rPr>
                <w:b/>
                <w:bCs/>
                <w:rtl/>
              </w:rPr>
              <w:t>שלב ב'</w:t>
            </w:r>
          </w:p>
        </w:tc>
        <w:tc>
          <w:tcPr>
            <w:tcW w:w="6737" w:type="dxa"/>
          </w:tcPr>
          <w:p w:rsidR="00DC791E" w:rsidRPr="00B81FEF" w:rsidRDefault="00DC791E" w:rsidP="00DC791E">
            <w:pPr>
              <w:jc w:val="left"/>
            </w:pPr>
            <w:r w:rsidRPr="00B81FEF">
              <w:rPr>
                <w:rtl/>
              </w:rPr>
              <w:t>שלב שנ</w:t>
            </w:r>
            <w:r w:rsidR="009162F4">
              <w:rPr>
                <w:rtl/>
              </w:rPr>
              <w:t>י של המכרז- בחינת רכיבי האיכות</w:t>
            </w:r>
            <w:r w:rsidRPr="00B81FEF">
              <w:rPr>
                <w:rtl/>
              </w:rPr>
              <w:t>: בשלב זה תתבצע בדיקת רכיבי האיכות על ידי</w:t>
            </w:r>
            <w:r w:rsidR="009162F4">
              <w:rPr>
                <w:rtl/>
              </w:rPr>
              <w:t xml:space="preserve"> </w:t>
            </w:r>
            <w:r w:rsidRPr="00B81FEF">
              <w:rPr>
                <w:rtl/>
              </w:rPr>
              <w:t>ועדת משנה מקצועית אשר תמנה ועדת המכרזים</w:t>
            </w:r>
            <w:r w:rsidR="009162F4">
              <w:t>.</w:t>
            </w:r>
          </w:p>
        </w:tc>
      </w:tr>
      <w:tr w:rsidR="00DC791E" w:rsidRPr="002E10E4" w:rsidTr="004E2E8D">
        <w:trPr>
          <w:gridBefore w:val="1"/>
          <w:wBefore w:w="7" w:type="dxa"/>
          <w:cantSplit/>
        </w:trPr>
        <w:tc>
          <w:tcPr>
            <w:tcW w:w="1569" w:type="dxa"/>
          </w:tcPr>
          <w:p w:rsidR="00DC791E" w:rsidRPr="00DC791E" w:rsidRDefault="00DC791E" w:rsidP="00DC791E">
            <w:pPr>
              <w:spacing w:after="100"/>
              <w:jc w:val="left"/>
              <w:rPr>
                <w:b/>
                <w:bCs/>
              </w:rPr>
            </w:pPr>
            <w:r w:rsidRPr="00DC791E">
              <w:rPr>
                <w:b/>
                <w:bCs/>
                <w:rtl/>
              </w:rPr>
              <w:t>שלב ג'</w:t>
            </w:r>
          </w:p>
        </w:tc>
        <w:tc>
          <w:tcPr>
            <w:tcW w:w="6737" w:type="dxa"/>
          </w:tcPr>
          <w:p w:rsidR="00DC791E" w:rsidRPr="00B81FEF" w:rsidRDefault="00DC791E" w:rsidP="009162F4">
            <w:pPr>
              <w:jc w:val="left"/>
              <w:rPr>
                <w:rtl/>
              </w:rPr>
            </w:pPr>
            <w:r w:rsidRPr="00B81FEF">
              <w:rPr>
                <w:rtl/>
              </w:rPr>
              <w:t>שלב שלישי של המכרז- יבחנו כל ההצעות אשר הצעתם עמדה בשלב הראשון</w:t>
            </w:r>
            <w:r w:rsidR="009162F4">
              <w:rPr>
                <w:rtl/>
              </w:rPr>
              <w:t xml:space="preserve"> </w:t>
            </w:r>
            <w:r w:rsidRPr="00B81FEF">
              <w:rPr>
                <w:rtl/>
              </w:rPr>
              <w:t>והשני של המכרז ויקבע ציון עבור מחירן לפי המפורט בטבלת משקלות איכות ועלות בסעיף</w:t>
            </w:r>
            <w:r w:rsidR="009162F4">
              <w:rPr>
                <w:rFonts w:hint="cs"/>
                <w:rtl/>
              </w:rPr>
              <w:t xml:space="preserve"> </w:t>
            </w:r>
            <w:r w:rsidR="009162F4" w:rsidRPr="00B81FEF">
              <w:t xml:space="preserve"> </w:t>
            </w:r>
            <w:r w:rsidR="009162F4" w:rsidRPr="00B81FEF">
              <w:rPr>
                <w:cs/>
              </w:rPr>
              <w:t>‎</w:t>
            </w:r>
            <w:r w:rsidR="009162F4">
              <w:fldChar w:fldCharType="begin"/>
            </w:r>
            <w:r w:rsidR="009162F4">
              <w:rPr>
                <w:rtl/>
              </w:rPr>
              <w:instrText xml:space="preserve"> </w:instrText>
            </w:r>
            <w:r w:rsidR="009162F4">
              <w:rPr>
                <w:rFonts w:hint="cs"/>
              </w:rPr>
              <w:instrText>REF</w:instrText>
            </w:r>
            <w:r w:rsidR="009162F4">
              <w:rPr>
                <w:rFonts w:hint="cs"/>
                <w:rtl/>
              </w:rPr>
              <w:instrText xml:space="preserve"> _</w:instrText>
            </w:r>
            <w:r w:rsidR="009162F4">
              <w:rPr>
                <w:rFonts w:hint="cs"/>
              </w:rPr>
              <w:instrText>Ref393886258 \r \h</w:instrText>
            </w:r>
            <w:r w:rsidR="009162F4">
              <w:rPr>
                <w:rtl/>
              </w:rPr>
              <w:instrText xml:space="preserve"> </w:instrText>
            </w:r>
            <w:r w:rsidR="009162F4">
              <w:fldChar w:fldCharType="separate"/>
            </w:r>
            <w:r w:rsidR="00C11CF8">
              <w:rPr>
                <w:cs/>
              </w:rPr>
              <w:t>‎</w:t>
            </w:r>
            <w:r w:rsidR="00C11CF8">
              <w:t>0.13</w:t>
            </w:r>
            <w:r w:rsidR="009162F4">
              <w:fldChar w:fldCharType="end"/>
            </w:r>
            <w:r w:rsidR="0001443A">
              <w:rPr>
                <w:rFonts w:hint="cs"/>
                <w:rtl/>
              </w:rPr>
              <w:t xml:space="preserve"> </w:t>
            </w:r>
          </w:p>
        </w:tc>
      </w:tr>
      <w:tr w:rsidR="00DC791E" w:rsidRPr="002E10E4" w:rsidTr="004E2E8D">
        <w:trPr>
          <w:gridBefore w:val="1"/>
          <w:wBefore w:w="7" w:type="dxa"/>
          <w:cantSplit/>
        </w:trPr>
        <w:tc>
          <w:tcPr>
            <w:tcW w:w="1569" w:type="dxa"/>
          </w:tcPr>
          <w:p w:rsidR="00DC791E" w:rsidRPr="00DC791E" w:rsidRDefault="00DC791E" w:rsidP="00DC791E">
            <w:pPr>
              <w:jc w:val="left"/>
              <w:rPr>
                <w:b/>
                <w:bCs/>
              </w:rPr>
            </w:pPr>
            <w:r w:rsidRPr="00DC791E">
              <w:rPr>
                <w:b/>
                <w:bCs/>
                <w:rtl/>
              </w:rPr>
              <w:t xml:space="preserve">שלב ד' </w:t>
            </w:r>
          </w:p>
        </w:tc>
        <w:tc>
          <w:tcPr>
            <w:tcW w:w="6737" w:type="dxa"/>
          </w:tcPr>
          <w:p w:rsidR="00DC791E" w:rsidRPr="009162F4" w:rsidRDefault="00DC791E" w:rsidP="009162F4">
            <w:pPr>
              <w:rPr>
                <w:rtl/>
              </w:rPr>
            </w:pPr>
            <w:r w:rsidRPr="00B81FEF">
              <w:rPr>
                <w:rtl/>
              </w:rPr>
              <w:t>שלב רביעי של המכרז - יחושב ציון משוקלל עבור ההצעה כולה, והכל כמפורט בסעיף</w:t>
            </w:r>
            <w:r w:rsidR="009162F4">
              <w:rPr>
                <w:rFonts w:hint="cs"/>
                <w:rtl/>
              </w:rPr>
              <w:t xml:space="preserve"> </w:t>
            </w:r>
            <w:r w:rsidRPr="00B81FEF">
              <w:t xml:space="preserve"> </w:t>
            </w:r>
            <w:r w:rsidRPr="00B81FEF">
              <w:rPr>
                <w:cs/>
              </w:rPr>
              <w:t>‎</w:t>
            </w:r>
            <w:r w:rsidR="009162F4">
              <w:fldChar w:fldCharType="begin"/>
            </w:r>
            <w:r w:rsidR="009162F4">
              <w:rPr>
                <w:rtl/>
              </w:rPr>
              <w:instrText xml:space="preserve"> </w:instrText>
            </w:r>
            <w:r w:rsidR="009162F4">
              <w:rPr>
                <w:rFonts w:hint="cs"/>
              </w:rPr>
              <w:instrText>REF</w:instrText>
            </w:r>
            <w:r w:rsidR="009162F4">
              <w:rPr>
                <w:rFonts w:hint="cs"/>
                <w:rtl/>
              </w:rPr>
              <w:instrText xml:space="preserve"> _</w:instrText>
            </w:r>
            <w:r w:rsidR="009162F4">
              <w:rPr>
                <w:rFonts w:hint="cs"/>
              </w:rPr>
              <w:instrText>Ref393886258 \r \h</w:instrText>
            </w:r>
            <w:r w:rsidR="009162F4">
              <w:rPr>
                <w:rtl/>
              </w:rPr>
              <w:instrText xml:space="preserve"> </w:instrText>
            </w:r>
            <w:r w:rsidR="009162F4">
              <w:fldChar w:fldCharType="separate"/>
            </w:r>
            <w:r w:rsidR="00C11CF8">
              <w:rPr>
                <w:cs/>
              </w:rPr>
              <w:t>‎</w:t>
            </w:r>
            <w:r w:rsidR="00C11CF8">
              <w:t>0.13</w:t>
            </w:r>
            <w:r w:rsidR="009162F4">
              <w:fldChar w:fldCharType="end"/>
            </w:r>
          </w:p>
        </w:tc>
      </w:tr>
      <w:tr w:rsidR="00DC791E" w:rsidRPr="002E10E4" w:rsidTr="004E2E8D">
        <w:trPr>
          <w:gridBefore w:val="1"/>
          <w:wBefore w:w="7" w:type="dxa"/>
          <w:cantSplit/>
        </w:trPr>
        <w:tc>
          <w:tcPr>
            <w:tcW w:w="1569" w:type="dxa"/>
          </w:tcPr>
          <w:p w:rsidR="00DC791E" w:rsidRPr="00DC791E" w:rsidRDefault="00DC791E" w:rsidP="00DC791E">
            <w:pPr>
              <w:jc w:val="left"/>
              <w:rPr>
                <w:b/>
                <w:bCs/>
              </w:rPr>
            </w:pPr>
            <w:r w:rsidRPr="00DC791E">
              <w:rPr>
                <w:b/>
                <w:bCs/>
                <w:rtl/>
              </w:rPr>
              <w:t>ציון איכות</w:t>
            </w:r>
          </w:p>
        </w:tc>
        <w:tc>
          <w:tcPr>
            <w:tcW w:w="6737" w:type="dxa"/>
          </w:tcPr>
          <w:p w:rsidR="00DC791E" w:rsidRPr="00B81FEF" w:rsidRDefault="00DC791E" w:rsidP="00DC791E">
            <w:r w:rsidRPr="00B81FEF">
              <w:rPr>
                <w:rtl/>
              </w:rPr>
              <w:t>ציון אשר יקבע על סמך נתוני האיכות הקבועים במכרז, כפי שהוצגו על ידי מציע בהצעתו</w:t>
            </w:r>
            <w:r w:rsidRPr="00B81FEF">
              <w:t>.</w:t>
            </w:r>
          </w:p>
        </w:tc>
      </w:tr>
      <w:tr w:rsidR="00DC791E" w:rsidRPr="002E10E4" w:rsidTr="004E2E8D">
        <w:trPr>
          <w:gridBefore w:val="1"/>
          <w:wBefore w:w="7" w:type="dxa"/>
          <w:cantSplit/>
        </w:trPr>
        <w:tc>
          <w:tcPr>
            <w:tcW w:w="1569" w:type="dxa"/>
          </w:tcPr>
          <w:p w:rsidR="00DC791E" w:rsidRPr="00DC791E" w:rsidRDefault="00DC791E" w:rsidP="00DC791E">
            <w:pPr>
              <w:jc w:val="left"/>
              <w:rPr>
                <w:b/>
                <w:bCs/>
              </w:rPr>
            </w:pPr>
            <w:r w:rsidRPr="00DC791E">
              <w:rPr>
                <w:b/>
                <w:bCs/>
                <w:rtl/>
              </w:rPr>
              <w:t xml:space="preserve">ציון איכות מינימאלי </w:t>
            </w:r>
          </w:p>
        </w:tc>
        <w:tc>
          <w:tcPr>
            <w:tcW w:w="6737" w:type="dxa"/>
          </w:tcPr>
          <w:p w:rsidR="00DC791E" w:rsidRPr="00B81FEF" w:rsidRDefault="00DC791E" w:rsidP="0022248C">
            <w:r w:rsidRPr="00B81FEF">
              <w:rPr>
                <w:rtl/>
              </w:rPr>
              <w:t xml:space="preserve">ציון האיכות המינימאלי לצורך מעבר לשלב ג' במכרז, הינו </w:t>
            </w:r>
            <w:r w:rsidR="0022248C">
              <w:rPr>
                <w:rFonts w:hint="cs"/>
                <w:rtl/>
              </w:rPr>
              <w:t>70</w:t>
            </w:r>
            <w:r w:rsidRPr="00B81FEF">
              <w:rPr>
                <w:rtl/>
              </w:rPr>
              <w:t>, והכל כמפורט בסעיף</w:t>
            </w:r>
            <w:r w:rsidR="009162F4">
              <w:rPr>
                <w:rtl/>
              </w:rPr>
              <w:t xml:space="preserve"> </w:t>
            </w:r>
            <w:r w:rsidR="0022248C">
              <w:rPr>
                <w:rtl/>
                <w:cs/>
              </w:rPr>
              <w:fldChar w:fldCharType="begin"/>
            </w:r>
            <w:r w:rsidR="0022248C">
              <w:rPr>
                <w:rtl/>
              </w:rPr>
              <w:instrText xml:space="preserve"> </w:instrText>
            </w:r>
            <w:r w:rsidR="0022248C">
              <w:rPr>
                <w:rFonts w:hint="cs"/>
              </w:rPr>
              <w:instrText>REF</w:instrText>
            </w:r>
            <w:r w:rsidR="0022248C">
              <w:rPr>
                <w:rFonts w:hint="cs"/>
                <w:rtl/>
              </w:rPr>
              <w:instrText xml:space="preserve"> _</w:instrText>
            </w:r>
            <w:r w:rsidR="0022248C">
              <w:rPr>
                <w:rFonts w:hint="cs"/>
              </w:rPr>
              <w:instrText>Ref392355201 \r \h</w:instrText>
            </w:r>
            <w:r w:rsidR="0022248C">
              <w:rPr>
                <w:rtl/>
              </w:rPr>
              <w:instrText xml:space="preserve">  \* </w:instrText>
            </w:r>
            <w:r w:rsidR="0022248C">
              <w:instrText>MERGEFORMAT</w:instrText>
            </w:r>
            <w:r w:rsidR="0022248C">
              <w:rPr>
                <w:rtl/>
              </w:rPr>
              <w:instrText xml:space="preserve"> </w:instrText>
            </w:r>
            <w:r w:rsidR="0022248C">
              <w:rPr>
                <w:rtl/>
                <w:cs/>
              </w:rPr>
            </w:r>
            <w:r w:rsidR="0022248C">
              <w:rPr>
                <w:rtl/>
                <w:cs/>
              </w:rPr>
              <w:fldChar w:fldCharType="separate"/>
            </w:r>
            <w:r w:rsidR="00C11CF8">
              <w:rPr>
                <w:cs/>
              </w:rPr>
              <w:t>‎</w:t>
            </w:r>
            <w:r w:rsidR="00C11CF8">
              <w:t>0.13.2.2</w:t>
            </w:r>
            <w:r w:rsidR="0022248C">
              <w:rPr>
                <w:rtl/>
                <w:cs/>
              </w:rPr>
              <w:fldChar w:fldCharType="end"/>
            </w:r>
            <w:r w:rsidR="009162F4">
              <w:rPr>
                <w:rFonts w:hint="cs"/>
                <w:rtl/>
              </w:rPr>
              <w:t xml:space="preserve"> </w:t>
            </w:r>
            <w:r w:rsidRPr="00B81FEF">
              <w:rPr>
                <w:cs/>
              </w:rPr>
              <w:t>‎</w:t>
            </w:r>
            <w:r w:rsidRPr="00B81FEF">
              <w:rPr>
                <w:rtl/>
              </w:rPr>
              <w:t>להלן</w:t>
            </w:r>
            <w:r w:rsidR="009162F4">
              <w:t>.</w:t>
            </w:r>
          </w:p>
        </w:tc>
      </w:tr>
      <w:tr w:rsidR="00DC791E" w:rsidRPr="002E10E4" w:rsidTr="004E2E8D">
        <w:trPr>
          <w:gridBefore w:val="1"/>
          <w:wBefore w:w="7" w:type="dxa"/>
          <w:cantSplit/>
        </w:trPr>
        <w:tc>
          <w:tcPr>
            <w:tcW w:w="1569" w:type="dxa"/>
          </w:tcPr>
          <w:p w:rsidR="00DC791E" w:rsidRPr="00DC791E" w:rsidRDefault="00DC791E" w:rsidP="00DC791E">
            <w:pPr>
              <w:jc w:val="left"/>
              <w:rPr>
                <w:b/>
                <w:bCs/>
              </w:rPr>
            </w:pPr>
            <w:r w:rsidRPr="00DC791E">
              <w:rPr>
                <w:b/>
                <w:bCs/>
                <w:rtl/>
              </w:rPr>
              <w:t>המחיר הסופי</w:t>
            </w:r>
          </w:p>
        </w:tc>
        <w:tc>
          <w:tcPr>
            <w:tcW w:w="6737" w:type="dxa"/>
          </w:tcPr>
          <w:p w:rsidR="00DC791E" w:rsidRDefault="00DC791E" w:rsidP="001B7FBF">
            <w:pPr>
              <w:rPr>
                <w:rtl/>
              </w:rPr>
            </w:pPr>
            <w:r w:rsidRPr="00B81FEF">
              <w:rPr>
                <w:rtl/>
              </w:rPr>
              <w:t xml:space="preserve">המחיר הסופי </w:t>
            </w:r>
            <w:r w:rsidR="001532E0">
              <w:rPr>
                <w:rFonts w:hint="cs"/>
                <w:rtl/>
              </w:rPr>
              <w:t>למתן</w:t>
            </w:r>
            <w:r w:rsidRPr="00B81FEF">
              <w:rPr>
                <w:rtl/>
              </w:rPr>
              <w:t xml:space="preserve"> השירותים, כמפורט </w:t>
            </w:r>
            <w:r w:rsidRPr="001B7FBF">
              <w:rPr>
                <w:rtl/>
              </w:rPr>
              <w:t>בסעיף</w:t>
            </w:r>
            <w:r w:rsidR="009162F4" w:rsidRPr="001B7FBF">
              <w:rPr>
                <w:rFonts w:hint="cs"/>
                <w:rtl/>
              </w:rPr>
              <w:t xml:space="preserve"> </w:t>
            </w:r>
            <w:r w:rsidR="001B7FBF">
              <w:rPr>
                <w:rtl/>
              </w:rPr>
              <w:fldChar w:fldCharType="begin"/>
            </w:r>
            <w:r w:rsidR="001B7FBF">
              <w:rPr>
                <w:rtl/>
              </w:rPr>
              <w:instrText xml:space="preserve"> </w:instrText>
            </w:r>
            <w:r w:rsidR="001B7FBF">
              <w:rPr>
                <w:rFonts w:hint="cs"/>
              </w:rPr>
              <w:instrText>REF</w:instrText>
            </w:r>
            <w:r w:rsidR="001B7FBF">
              <w:rPr>
                <w:rFonts w:hint="cs"/>
                <w:rtl/>
              </w:rPr>
              <w:instrText xml:space="preserve"> _</w:instrText>
            </w:r>
            <w:r w:rsidR="001B7FBF">
              <w:rPr>
                <w:rFonts w:hint="cs"/>
              </w:rPr>
              <w:instrText>Ref394228939 \r \h</w:instrText>
            </w:r>
            <w:r w:rsidR="001B7FBF">
              <w:rPr>
                <w:rtl/>
              </w:rPr>
              <w:instrText xml:space="preserve"> </w:instrText>
            </w:r>
            <w:r w:rsidR="001B7FBF">
              <w:rPr>
                <w:rtl/>
              </w:rPr>
            </w:r>
            <w:r w:rsidR="001B7FBF">
              <w:rPr>
                <w:rtl/>
              </w:rPr>
              <w:fldChar w:fldCharType="separate"/>
            </w:r>
            <w:r w:rsidR="00C11CF8">
              <w:rPr>
                <w:cs/>
              </w:rPr>
              <w:t>‎</w:t>
            </w:r>
            <w:r w:rsidR="00C11CF8">
              <w:t>5.7</w:t>
            </w:r>
            <w:r w:rsidR="001B7FBF">
              <w:rPr>
                <w:rtl/>
              </w:rPr>
              <w:fldChar w:fldCharType="end"/>
            </w:r>
            <w:r w:rsidR="001B7FBF">
              <w:rPr>
                <w:rFonts w:hint="cs"/>
                <w:rtl/>
              </w:rPr>
              <w:t>.</w:t>
            </w:r>
          </w:p>
        </w:tc>
      </w:tr>
      <w:tr w:rsidR="00B85C6F" w:rsidRPr="002E10E4" w:rsidTr="004E2E8D">
        <w:trPr>
          <w:gridBefore w:val="1"/>
          <w:wBefore w:w="7" w:type="dxa"/>
          <w:cantSplit/>
        </w:trPr>
        <w:tc>
          <w:tcPr>
            <w:tcW w:w="1569" w:type="dxa"/>
          </w:tcPr>
          <w:p w:rsidR="00B85C6F" w:rsidRPr="002E10E4" w:rsidRDefault="00B85C6F" w:rsidP="00DC791E">
            <w:pPr>
              <w:spacing w:after="100"/>
              <w:jc w:val="left"/>
              <w:rPr>
                <w:b/>
                <w:bCs/>
                <w:rtl/>
              </w:rPr>
            </w:pPr>
            <w:r w:rsidRPr="002E10E4">
              <w:rPr>
                <w:b/>
                <w:bCs/>
                <w:rtl/>
              </w:rPr>
              <w:lastRenderedPageBreak/>
              <w:t>ספק זוכה/זוכה</w:t>
            </w:r>
          </w:p>
        </w:tc>
        <w:tc>
          <w:tcPr>
            <w:tcW w:w="6737" w:type="dxa"/>
          </w:tcPr>
          <w:p w:rsidR="00B85C6F" w:rsidRPr="002E10E4" w:rsidRDefault="00B85C6F" w:rsidP="00DC791E">
            <w:pPr>
              <w:spacing w:after="100"/>
              <w:rPr>
                <w:rtl/>
              </w:rPr>
            </w:pPr>
            <w:r w:rsidRPr="002E10E4">
              <w:rPr>
                <w:rtl/>
              </w:rPr>
              <w:t>מציע אשר ייבחר על ידי ועדת המכרזים לספק את המוצרים והשירותים הנדרשים במכרז.</w:t>
            </w:r>
          </w:p>
        </w:tc>
      </w:tr>
      <w:tr w:rsidR="00B85C6F" w:rsidRPr="002E10E4" w:rsidTr="004E2E8D">
        <w:trPr>
          <w:gridBefore w:val="1"/>
          <w:wBefore w:w="7" w:type="dxa"/>
          <w:cantSplit/>
        </w:trPr>
        <w:tc>
          <w:tcPr>
            <w:tcW w:w="1569" w:type="dxa"/>
          </w:tcPr>
          <w:p w:rsidR="00B85C6F" w:rsidRPr="002E10E4" w:rsidRDefault="00B85C6F" w:rsidP="00DC791E">
            <w:pPr>
              <w:spacing w:after="100"/>
              <w:jc w:val="left"/>
              <w:rPr>
                <w:b/>
                <w:bCs/>
                <w:rtl/>
              </w:rPr>
            </w:pPr>
            <w:r w:rsidRPr="002E10E4">
              <w:rPr>
                <w:b/>
                <w:bCs/>
                <w:rtl/>
              </w:rPr>
              <w:t>ספק חלופי</w:t>
            </w:r>
          </w:p>
        </w:tc>
        <w:tc>
          <w:tcPr>
            <w:tcW w:w="6737" w:type="dxa"/>
          </w:tcPr>
          <w:p w:rsidR="00B85C6F" w:rsidRPr="00863EA9" w:rsidRDefault="00B85C6F" w:rsidP="003715A8">
            <w:pPr>
              <w:spacing w:after="100"/>
              <w:rPr>
                <w:rtl/>
              </w:rPr>
            </w:pPr>
            <w:r w:rsidRPr="002E10E4">
              <w:rPr>
                <w:rtl/>
              </w:rPr>
              <w:t xml:space="preserve">כמשמעותו </w:t>
            </w:r>
            <w:r w:rsidRPr="003E3A20">
              <w:rPr>
                <w:rtl/>
              </w:rPr>
              <w:t xml:space="preserve">בסעיף </w:t>
            </w:r>
            <w:r w:rsidR="003715A8" w:rsidRPr="009162F4">
              <w:rPr>
                <w:rtl/>
              </w:rPr>
              <w:fldChar w:fldCharType="begin"/>
            </w:r>
            <w:r w:rsidR="003715A8" w:rsidRPr="009162F4">
              <w:rPr>
                <w:rtl/>
              </w:rPr>
              <w:instrText xml:space="preserve"> </w:instrText>
            </w:r>
            <w:r w:rsidR="003715A8" w:rsidRPr="009162F4">
              <w:instrText>REF</w:instrText>
            </w:r>
            <w:r w:rsidR="003715A8" w:rsidRPr="009162F4">
              <w:rPr>
                <w:rtl/>
              </w:rPr>
              <w:instrText xml:space="preserve"> _</w:instrText>
            </w:r>
            <w:r w:rsidR="003715A8" w:rsidRPr="009162F4">
              <w:instrText>Ref392355642 \r \h</w:instrText>
            </w:r>
            <w:r w:rsidR="003715A8" w:rsidRPr="009162F4">
              <w:rPr>
                <w:rtl/>
              </w:rPr>
              <w:instrText xml:space="preserve">  \* </w:instrText>
            </w:r>
            <w:r w:rsidR="003715A8" w:rsidRPr="009162F4">
              <w:instrText>MERGEFORMAT</w:instrText>
            </w:r>
            <w:r w:rsidR="003715A8" w:rsidRPr="009162F4">
              <w:rPr>
                <w:rtl/>
              </w:rPr>
              <w:instrText xml:space="preserve"> </w:instrText>
            </w:r>
            <w:r w:rsidR="003715A8" w:rsidRPr="009162F4">
              <w:rPr>
                <w:rtl/>
              </w:rPr>
            </w:r>
            <w:r w:rsidR="003715A8" w:rsidRPr="009162F4">
              <w:rPr>
                <w:rtl/>
              </w:rPr>
              <w:fldChar w:fldCharType="separate"/>
            </w:r>
            <w:r w:rsidR="00C11CF8">
              <w:rPr>
                <w:cs/>
              </w:rPr>
              <w:t>‎</w:t>
            </w:r>
            <w:r w:rsidR="00C11CF8">
              <w:t>0.13.6</w:t>
            </w:r>
            <w:r w:rsidR="003715A8" w:rsidRPr="009162F4">
              <w:rPr>
                <w:rtl/>
              </w:rPr>
              <w:fldChar w:fldCharType="end"/>
            </w:r>
            <w:r w:rsidR="003715A8" w:rsidRPr="003715A8">
              <w:rPr>
                <w:b/>
                <w:bCs/>
                <w:color w:val="0070C0"/>
                <w:rtl/>
              </w:rPr>
              <w:t xml:space="preserve"> </w:t>
            </w:r>
          </w:p>
        </w:tc>
      </w:tr>
      <w:tr w:rsidR="00442806" w:rsidRPr="002E10E4" w:rsidTr="004E2E8D">
        <w:trPr>
          <w:cantSplit/>
        </w:trPr>
        <w:tc>
          <w:tcPr>
            <w:tcW w:w="1576" w:type="dxa"/>
            <w:gridSpan w:val="2"/>
          </w:tcPr>
          <w:p w:rsidR="00442806" w:rsidRPr="002E10E4" w:rsidRDefault="00442806" w:rsidP="00DC791E">
            <w:pPr>
              <w:spacing w:after="100"/>
              <w:jc w:val="left"/>
              <w:rPr>
                <w:b/>
                <w:bCs/>
                <w:rtl/>
              </w:rPr>
            </w:pPr>
            <w:r w:rsidRPr="002E10E4">
              <w:rPr>
                <w:rFonts w:hint="eastAsia"/>
                <w:b/>
                <w:bCs/>
                <w:rtl/>
              </w:rPr>
              <w:t>תקופת</w:t>
            </w:r>
            <w:r w:rsidRPr="002E10E4">
              <w:rPr>
                <w:b/>
                <w:bCs/>
                <w:rtl/>
              </w:rPr>
              <w:t xml:space="preserve"> </w:t>
            </w:r>
            <w:r w:rsidRPr="002E10E4">
              <w:rPr>
                <w:rFonts w:hint="eastAsia"/>
                <w:b/>
                <w:bCs/>
                <w:rtl/>
              </w:rPr>
              <w:t>ערבות</w:t>
            </w:r>
            <w:r w:rsidRPr="002E10E4">
              <w:rPr>
                <w:b/>
                <w:bCs/>
                <w:rtl/>
              </w:rPr>
              <w:t xml:space="preserve"> </w:t>
            </w:r>
            <w:r w:rsidRPr="002E10E4">
              <w:rPr>
                <w:rFonts w:hint="eastAsia"/>
                <w:b/>
                <w:bCs/>
                <w:rtl/>
              </w:rPr>
              <w:t>ביצוע</w:t>
            </w:r>
          </w:p>
        </w:tc>
        <w:tc>
          <w:tcPr>
            <w:tcW w:w="6737" w:type="dxa"/>
          </w:tcPr>
          <w:p w:rsidR="00442806" w:rsidRPr="002E10E4" w:rsidRDefault="00442806" w:rsidP="00D32A7C">
            <w:pPr>
              <w:spacing w:after="100"/>
              <w:rPr>
                <w:rtl/>
              </w:rPr>
            </w:pPr>
            <w:r w:rsidRPr="002E10E4">
              <w:rPr>
                <w:rFonts w:hint="eastAsia"/>
                <w:rtl/>
              </w:rPr>
              <w:t>החל</w:t>
            </w:r>
            <w:r w:rsidRPr="002E10E4">
              <w:rPr>
                <w:rtl/>
              </w:rPr>
              <w:t xml:space="preserve"> מיום </w:t>
            </w:r>
            <w:r w:rsidR="00D44FF0">
              <w:rPr>
                <w:rFonts w:hint="cs"/>
                <w:rtl/>
              </w:rPr>
              <w:t>ההודעה על הזכ</w:t>
            </w:r>
            <w:r w:rsidR="004C1D41">
              <w:rPr>
                <w:rFonts w:hint="cs"/>
                <w:rtl/>
              </w:rPr>
              <w:t>י</w:t>
            </w:r>
            <w:r w:rsidR="00D44FF0">
              <w:rPr>
                <w:rFonts w:hint="cs"/>
                <w:rtl/>
              </w:rPr>
              <w:t>יה</w:t>
            </w:r>
            <w:r w:rsidRPr="002E10E4">
              <w:rPr>
                <w:rtl/>
              </w:rPr>
              <w:t xml:space="preserve"> ועד לסיום </w:t>
            </w:r>
            <w:r w:rsidR="00D32A7C" w:rsidRPr="001B7FBF">
              <w:rPr>
                <w:rFonts w:hint="cs"/>
                <w:rtl/>
              </w:rPr>
              <w:t>8</w:t>
            </w:r>
            <w:r w:rsidR="00D11FC7" w:rsidRPr="002E10E4">
              <w:rPr>
                <w:rtl/>
              </w:rPr>
              <w:t xml:space="preserve"> </w:t>
            </w:r>
            <w:r w:rsidR="00466628" w:rsidRPr="002E10E4">
              <w:rPr>
                <w:rFonts w:hint="eastAsia"/>
                <w:rtl/>
              </w:rPr>
              <w:t>חודשים</w:t>
            </w:r>
            <w:r w:rsidR="00DB2C42">
              <w:rPr>
                <w:rtl/>
              </w:rPr>
              <w:t xml:space="preserve"> </w:t>
            </w:r>
            <w:r w:rsidRPr="002E10E4">
              <w:rPr>
                <w:rtl/>
              </w:rPr>
              <w:t xml:space="preserve">מיום זה. תקופה זו תוארך בהתאמה באם תמומש אופציה להארכת תקופת </w:t>
            </w:r>
            <w:r w:rsidRPr="002E10E4">
              <w:rPr>
                <w:rFonts w:hint="eastAsia"/>
                <w:rtl/>
              </w:rPr>
              <w:t>ה</w:t>
            </w:r>
            <w:r w:rsidR="004E68A3" w:rsidRPr="002E10E4">
              <w:rPr>
                <w:rFonts w:hint="eastAsia"/>
                <w:rtl/>
              </w:rPr>
              <w:t>התקשרות</w:t>
            </w:r>
            <w:r w:rsidR="001E3309">
              <w:rPr>
                <w:rtl/>
              </w:rPr>
              <w:t xml:space="preserve"> </w:t>
            </w:r>
            <w:r w:rsidR="001E3309">
              <w:rPr>
                <w:rFonts w:hint="cs"/>
                <w:rtl/>
              </w:rPr>
              <w:t>(</w:t>
            </w:r>
            <w:r w:rsidR="001E3309">
              <w:rPr>
                <w:rtl/>
              </w:rPr>
              <w:t>כמפורט בסעיף 0.1</w:t>
            </w:r>
            <w:r w:rsidR="001E3309">
              <w:rPr>
                <w:rFonts w:hint="cs"/>
                <w:rtl/>
              </w:rPr>
              <w:t>)</w:t>
            </w:r>
          </w:p>
        </w:tc>
      </w:tr>
      <w:tr w:rsidR="00DB2C42" w:rsidRPr="002E10E4" w:rsidTr="004E2E8D">
        <w:trPr>
          <w:cantSplit/>
        </w:trPr>
        <w:tc>
          <w:tcPr>
            <w:tcW w:w="1576" w:type="dxa"/>
            <w:gridSpan w:val="2"/>
          </w:tcPr>
          <w:p w:rsidR="00DB2C42" w:rsidRPr="00DB2C42" w:rsidDel="003F396E" w:rsidRDefault="00DB2C42" w:rsidP="00DC791E">
            <w:pPr>
              <w:spacing w:after="100"/>
              <w:jc w:val="left"/>
              <w:rPr>
                <w:rtl/>
              </w:rPr>
            </w:pPr>
            <w:r w:rsidRPr="00DB2C42">
              <w:rPr>
                <w:b/>
                <w:bCs/>
                <w:rtl/>
              </w:rPr>
              <w:t>תקופת ההתקשרות</w:t>
            </w:r>
          </w:p>
        </w:tc>
        <w:tc>
          <w:tcPr>
            <w:tcW w:w="6737" w:type="dxa"/>
          </w:tcPr>
          <w:p w:rsidR="00DB2C42" w:rsidRPr="002E10E4" w:rsidDel="003F396E" w:rsidRDefault="00DB2C42" w:rsidP="0001443A">
            <w:pPr>
              <w:spacing w:after="100"/>
              <w:rPr>
                <w:rtl/>
              </w:rPr>
            </w:pPr>
            <w:r w:rsidRPr="00DB2C42">
              <w:rPr>
                <w:rtl/>
              </w:rPr>
              <w:t xml:space="preserve">תקופת ההתקשרות כאמור בסעיף </w:t>
            </w:r>
            <w:r w:rsidR="0001443A">
              <w:rPr>
                <w:rtl/>
              </w:rPr>
              <w:fldChar w:fldCharType="begin"/>
            </w:r>
            <w:r w:rsidR="0001443A">
              <w:rPr>
                <w:rtl/>
              </w:rPr>
              <w:instrText xml:space="preserve"> </w:instrText>
            </w:r>
            <w:r w:rsidR="0001443A">
              <w:instrText>REF</w:instrText>
            </w:r>
            <w:r w:rsidR="0001443A">
              <w:rPr>
                <w:rtl/>
              </w:rPr>
              <w:instrText xml:space="preserve"> _</w:instrText>
            </w:r>
            <w:r w:rsidR="0001443A">
              <w:instrText>Ref393886513 \r \h</w:instrText>
            </w:r>
            <w:r w:rsidR="0001443A">
              <w:rPr>
                <w:rtl/>
              </w:rPr>
              <w:instrText xml:space="preserve"> </w:instrText>
            </w:r>
            <w:r w:rsidR="004E2E8D">
              <w:rPr>
                <w:rtl/>
              </w:rPr>
              <w:instrText xml:space="preserve"> \* </w:instrText>
            </w:r>
            <w:r w:rsidR="004E2E8D">
              <w:instrText>MERGEFORMAT</w:instrText>
            </w:r>
            <w:r w:rsidR="004E2E8D">
              <w:rPr>
                <w:rtl/>
              </w:rPr>
              <w:instrText xml:space="preserve"> </w:instrText>
            </w:r>
            <w:r w:rsidR="0001443A">
              <w:rPr>
                <w:rtl/>
              </w:rPr>
            </w:r>
            <w:r w:rsidR="0001443A">
              <w:rPr>
                <w:rtl/>
              </w:rPr>
              <w:fldChar w:fldCharType="separate"/>
            </w:r>
            <w:r w:rsidR="00C11CF8">
              <w:rPr>
                <w:cs/>
              </w:rPr>
              <w:t>‎</w:t>
            </w:r>
            <w:r w:rsidR="00C11CF8">
              <w:t>0.1</w:t>
            </w:r>
            <w:r w:rsidR="0001443A">
              <w:rPr>
                <w:rtl/>
              </w:rPr>
              <w:fldChar w:fldCharType="end"/>
            </w:r>
            <w:r w:rsidRPr="00DB2C42">
              <w:rPr>
                <w:rtl/>
              </w:rPr>
              <w:t xml:space="preserve"> (היינו לרבות הארכות לה)</w:t>
            </w:r>
            <w:r>
              <w:rPr>
                <w:rFonts w:hint="cs"/>
                <w:rtl/>
              </w:rPr>
              <w:t>.</w:t>
            </w:r>
          </w:p>
        </w:tc>
      </w:tr>
    </w:tbl>
    <w:p w:rsidR="00B85C6F" w:rsidRPr="002E10E4" w:rsidRDefault="00B85C6F" w:rsidP="00826E75">
      <w:bookmarkStart w:id="16" w:name="_Toc135452221"/>
      <w:bookmarkStart w:id="17" w:name="_Toc78167847"/>
      <w:bookmarkStart w:id="18" w:name="_Toc78122916"/>
      <w:bookmarkStart w:id="19" w:name="_Toc64691791"/>
    </w:p>
    <w:p w:rsidR="00B85C6F" w:rsidRPr="002E10E4" w:rsidRDefault="00B85C6F" w:rsidP="00615DF6">
      <w:pPr>
        <w:pStyle w:val="Heading3"/>
      </w:pPr>
      <w:r w:rsidRPr="002E10E4">
        <w:rPr>
          <w:rtl/>
        </w:rPr>
        <w:t>הגדרות ייחודיות</w:t>
      </w:r>
    </w:p>
    <w:tbl>
      <w:tblPr>
        <w:bidiVisual/>
        <w:tblW w:w="8354" w:type="dxa"/>
        <w:tblInd w:w="1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620"/>
        <w:gridCol w:w="6734"/>
      </w:tblGrid>
      <w:tr w:rsidR="00F606AB" w:rsidRPr="002E10E4" w:rsidTr="004E2E8D">
        <w:trPr>
          <w:cantSplit/>
        </w:trPr>
        <w:tc>
          <w:tcPr>
            <w:tcW w:w="1620" w:type="dxa"/>
          </w:tcPr>
          <w:p w:rsidR="00F606AB" w:rsidRPr="001B7FBF" w:rsidRDefault="00F606AB" w:rsidP="00A9176F">
            <w:pPr>
              <w:spacing w:after="100"/>
              <w:jc w:val="left"/>
              <w:rPr>
                <w:b/>
                <w:bCs/>
                <w:rtl/>
              </w:rPr>
            </w:pPr>
            <w:r w:rsidRPr="001B7FBF">
              <w:rPr>
                <w:rFonts w:hint="cs"/>
                <w:b/>
                <w:bCs/>
                <w:rtl/>
              </w:rPr>
              <w:t>משרד ממשלתי</w:t>
            </w:r>
          </w:p>
        </w:tc>
        <w:tc>
          <w:tcPr>
            <w:tcW w:w="6734" w:type="dxa"/>
          </w:tcPr>
          <w:p w:rsidR="00F606AB" w:rsidRPr="001B7FBF" w:rsidRDefault="00F606AB" w:rsidP="00473B3C">
            <w:pPr>
              <w:spacing w:after="100"/>
              <w:rPr>
                <w:rtl/>
              </w:rPr>
            </w:pPr>
            <w:r w:rsidRPr="001B7FBF">
              <w:rPr>
                <w:rFonts w:hint="cs"/>
                <w:rtl/>
              </w:rPr>
              <w:t>משרד ממשלתי או יחידת סמך ממשלתית או גופים נלווים.</w:t>
            </w:r>
          </w:p>
        </w:tc>
      </w:tr>
      <w:tr w:rsidR="00F606AB" w:rsidRPr="002E10E4" w:rsidTr="004E2E8D">
        <w:trPr>
          <w:cantSplit/>
        </w:trPr>
        <w:tc>
          <w:tcPr>
            <w:tcW w:w="1620" w:type="dxa"/>
          </w:tcPr>
          <w:p w:rsidR="00F606AB" w:rsidRPr="001B7FBF" w:rsidRDefault="00F606AB" w:rsidP="001F73AE">
            <w:pPr>
              <w:spacing w:after="100"/>
              <w:jc w:val="left"/>
              <w:rPr>
                <w:b/>
                <w:bCs/>
                <w:rtl/>
              </w:rPr>
            </w:pPr>
            <w:r w:rsidRPr="001B7FBF">
              <w:rPr>
                <w:rFonts w:hint="cs"/>
                <w:b/>
                <w:bCs/>
                <w:rtl/>
              </w:rPr>
              <w:t xml:space="preserve">תכנית </w:t>
            </w:r>
            <w:r w:rsidRPr="001B7FBF">
              <w:rPr>
                <w:b/>
                <w:bCs/>
                <w:rtl/>
              </w:rPr>
              <w:t>מרכב"ה</w:t>
            </w:r>
          </w:p>
        </w:tc>
        <w:tc>
          <w:tcPr>
            <w:tcW w:w="6734" w:type="dxa"/>
          </w:tcPr>
          <w:p w:rsidR="00F606AB" w:rsidRPr="001B7FBF" w:rsidRDefault="003715A8" w:rsidP="0001443A">
            <w:pPr>
              <w:spacing w:after="100"/>
              <w:rPr>
                <w:rtl/>
              </w:rPr>
            </w:pPr>
            <w:r w:rsidRPr="001B7FBF">
              <w:rPr>
                <w:rFonts w:hint="cs"/>
                <w:rtl/>
              </w:rPr>
              <w:t>מערך</w:t>
            </w:r>
            <w:r w:rsidR="00F606AB" w:rsidRPr="001B7FBF">
              <w:rPr>
                <w:rFonts w:hint="cs"/>
                <w:rtl/>
              </w:rPr>
              <w:t xml:space="preserve"> שנועד להעמיד מערכת </w:t>
            </w:r>
            <w:r w:rsidR="00F606AB" w:rsidRPr="001B7FBF">
              <w:t>ERP</w:t>
            </w:r>
            <w:r w:rsidR="00F606AB" w:rsidRPr="001B7FBF">
              <w:rPr>
                <w:rFonts w:hint="cs"/>
                <w:rtl/>
              </w:rPr>
              <w:t xml:space="preserve"> לניהול משאבי המשרד (ע"ע </w:t>
            </w:r>
            <w:r w:rsidR="00BC4043" w:rsidRPr="001B7FBF">
              <w:rPr>
                <w:rFonts w:hint="cs"/>
                <w:rtl/>
              </w:rPr>
              <w:t xml:space="preserve">מערכת </w:t>
            </w:r>
            <w:r w:rsidR="00F606AB" w:rsidRPr="001B7FBF">
              <w:rPr>
                <w:rFonts w:hint="cs"/>
                <w:rtl/>
              </w:rPr>
              <w:t>מרכב</w:t>
            </w:r>
            <w:r w:rsidR="00F606AB" w:rsidRPr="001B7FBF">
              <w:rPr>
                <w:rtl/>
              </w:rPr>
              <w:t>"</w:t>
            </w:r>
            <w:r w:rsidR="00F606AB" w:rsidRPr="001B7FBF">
              <w:rPr>
                <w:rFonts w:hint="cs"/>
                <w:rtl/>
              </w:rPr>
              <w:t>ה)</w:t>
            </w:r>
            <w:r w:rsidR="00F606AB" w:rsidRPr="001B7FBF">
              <w:rPr>
                <w:rtl/>
              </w:rPr>
              <w:t xml:space="preserve"> </w:t>
            </w:r>
            <w:r w:rsidR="00F606AB" w:rsidRPr="001B7FBF">
              <w:rPr>
                <w:rFonts w:hint="cs"/>
                <w:rtl/>
              </w:rPr>
              <w:t xml:space="preserve">לרשות </w:t>
            </w:r>
            <w:r w:rsidR="00F606AB" w:rsidRPr="001B7FBF">
              <w:rPr>
                <w:rtl/>
              </w:rPr>
              <w:t>משרדי הממשלה.</w:t>
            </w:r>
          </w:p>
        </w:tc>
      </w:tr>
      <w:tr w:rsidR="00F606AB" w:rsidRPr="002E10E4" w:rsidTr="004E2E8D">
        <w:trPr>
          <w:cantSplit/>
        </w:trPr>
        <w:tc>
          <w:tcPr>
            <w:tcW w:w="1620" w:type="dxa"/>
          </w:tcPr>
          <w:p w:rsidR="00F606AB" w:rsidRPr="001B7FBF" w:rsidRDefault="00F606AB" w:rsidP="00A9176F">
            <w:pPr>
              <w:spacing w:after="100"/>
              <w:jc w:val="left"/>
              <w:rPr>
                <w:b/>
                <w:bCs/>
                <w:rtl/>
              </w:rPr>
            </w:pPr>
            <w:r w:rsidRPr="001B7FBF">
              <w:rPr>
                <w:rFonts w:hint="cs"/>
                <w:b/>
                <w:bCs/>
                <w:rtl/>
              </w:rPr>
              <w:t xml:space="preserve">משרד/ </w:t>
            </w:r>
            <w:r w:rsidRPr="001B7FBF">
              <w:rPr>
                <w:b/>
                <w:bCs/>
                <w:rtl/>
              </w:rPr>
              <w:t xml:space="preserve">משרד </w:t>
            </w:r>
            <w:r w:rsidRPr="001B7FBF">
              <w:rPr>
                <w:rFonts w:hint="cs"/>
                <w:b/>
                <w:bCs/>
                <w:rtl/>
              </w:rPr>
              <w:t>השקה</w:t>
            </w:r>
          </w:p>
        </w:tc>
        <w:tc>
          <w:tcPr>
            <w:tcW w:w="6734" w:type="dxa"/>
          </w:tcPr>
          <w:p w:rsidR="00F606AB" w:rsidRPr="001B7FBF" w:rsidRDefault="00F606AB" w:rsidP="00473B3C">
            <w:pPr>
              <w:spacing w:after="100"/>
              <w:rPr>
                <w:rtl/>
              </w:rPr>
            </w:pPr>
            <w:r w:rsidRPr="001B7FBF">
              <w:rPr>
                <w:rtl/>
              </w:rPr>
              <w:t>משרד</w:t>
            </w:r>
            <w:r w:rsidRPr="001B7FBF">
              <w:rPr>
                <w:rFonts w:hint="cs"/>
                <w:rtl/>
              </w:rPr>
              <w:t xml:space="preserve"> </w:t>
            </w:r>
            <w:r w:rsidRPr="001B7FBF">
              <w:rPr>
                <w:rtl/>
              </w:rPr>
              <w:t>ממשלתי</w:t>
            </w:r>
            <w:r w:rsidRPr="001B7FBF">
              <w:rPr>
                <w:rFonts w:hint="cs"/>
                <w:rtl/>
              </w:rPr>
              <w:t xml:space="preserve"> או חלק ממנו שהוגדר לצורך מרכב</w:t>
            </w:r>
            <w:r w:rsidRPr="001B7FBF">
              <w:rPr>
                <w:rtl/>
              </w:rPr>
              <w:t>"</w:t>
            </w:r>
            <w:r w:rsidRPr="001B7FBF">
              <w:rPr>
                <w:rFonts w:hint="cs"/>
                <w:rtl/>
              </w:rPr>
              <w:t>ה כמשרד</w:t>
            </w:r>
            <w:r w:rsidRPr="001B7FBF">
              <w:rPr>
                <w:rtl/>
              </w:rPr>
              <w:t>, הנמצא בתהליך הטמעת מערכת מרכב"ה.</w:t>
            </w:r>
            <w:r w:rsidRPr="001B7FBF">
              <w:rPr>
                <w:rFonts w:hint="cs"/>
                <w:rtl/>
              </w:rPr>
              <w:t xml:space="preserve"> לכל משרד מנהל פרויקט השקה מטעם </w:t>
            </w:r>
            <w:r w:rsidR="00977A8B">
              <w:rPr>
                <w:rFonts w:hint="cs"/>
                <w:rtl/>
              </w:rPr>
              <w:t>יחידת מרכב</w:t>
            </w:r>
            <w:r w:rsidR="00977A8B">
              <w:rPr>
                <w:rtl/>
              </w:rPr>
              <w:t>"</w:t>
            </w:r>
            <w:r w:rsidR="00977A8B">
              <w:rPr>
                <w:rFonts w:hint="cs"/>
                <w:rtl/>
              </w:rPr>
              <w:t>ה</w:t>
            </w:r>
            <w:r w:rsidRPr="001B7FBF">
              <w:rPr>
                <w:rFonts w:hint="cs"/>
                <w:rtl/>
              </w:rPr>
              <w:t>.</w:t>
            </w:r>
          </w:p>
        </w:tc>
      </w:tr>
      <w:tr w:rsidR="00F606AB" w:rsidRPr="002E10E4" w:rsidTr="004E2E8D">
        <w:trPr>
          <w:cantSplit/>
        </w:trPr>
        <w:tc>
          <w:tcPr>
            <w:tcW w:w="1620" w:type="dxa"/>
          </w:tcPr>
          <w:p w:rsidR="00F606AB" w:rsidRPr="006F3CD6" w:rsidRDefault="00F606AB" w:rsidP="00A9176F">
            <w:pPr>
              <w:spacing w:after="100"/>
              <w:jc w:val="left"/>
              <w:rPr>
                <w:b/>
                <w:bCs/>
                <w:rtl/>
              </w:rPr>
            </w:pPr>
            <w:r w:rsidRPr="006F3CD6">
              <w:rPr>
                <w:rFonts w:hint="cs"/>
                <w:b/>
                <w:bCs/>
                <w:rtl/>
              </w:rPr>
              <w:t>צוות השקה</w:t>
            </w:r>
          </w:p>
        </w:tc>
        <w:tc>
          <w:tcPr>
            <w:tcW w:w="6734" w:type="dxa"/>
          </w:tcPr>
          <w:p w:rsidR="00F606AB" w:rsidRPr="00B137CE" w:rsidRDefault="00F606AB" w:rsidP="00A9176F">
            <w:pPr>
              <w:spacing w:after="100"/>
              <w:rPr>
                <w:rtl/>
              </w:rPr>
            </w:pPr>
            <w:r w:rsidRPr="00B137CE">
              <w:rPr>
                <w:rFonts w:hint="cs"/>
                <w:rtl/>
              </w:rPr>
              <w:t>צוות ניהול פרויקט ההשקה (ע"ע) במשרד. הצ</w:t>
            </w:r>
            <w:r w:rsidR="00BC4043">
              <w:rPr>
                <w:rFonts w:hint="cs"/>
                <w:rtl/>
              </w:rPr>
              <w:t xml:space="preserve">וות בנוי ממנהל פרויקט לכל משרד </w:t>
            </w:r>
            <w:r w:rsidRPr="00B137CE">
              <w:rPr>
                <w:rFonts w:hint="cs"/>
                <w:rtl/>
              </w:rPr>
              <w:t xml:space="preserve">וחברי צוות מקצועיים לפי מודולים. כל צוותי ההשקה מנוהלים ומתואמים על ידי מנהל ההשקה של </w:t>
            </w:r>
            <w:r w:rsidR="00977A8B">
              <w:rPr>
                <w:rFonts w:hint="cs"/>
                <w:rtl/>
              </w:rPr>
              <w:t>יחידת מרכב</w:t>
            </w:r>
            <w:r w:rsidR="00977A8B">
              <w:rPr>
                <w:rtl/>
              </w:rPr>
              <w:t>"</w:t>
            </w:r>
            <w:r w:rsidR="00977A8B">
              <w:rPr>
                <w:rFonts w:hint="cs"/>
                <w:rtl/>
              </w:rPr>
              <w:t>ה</w:t>
            </w:r>
            <w:r w:rsidRPr="00B137CE">
              <w:rPr>
                <w:rFonts w:hint="cs"/>
                <w:rtl/>
              </w:rPr>
              <w:t xml:space="preserve">. צוות ההשקה עובד באינטגרציה מלאה מול צוותי </w:t>
            </w:r>
            <w:r>
              <w:rPr>
                <w:rFonts w:hint="cs"/>
                <w:rtl/>
              </w:rPr>
              <w:t>מרכב</w:t>
            </w:r>
            <w:r>
              <w:rPr>
                <w:rtl/>
              </w:rPr>
              <w:t>"</w:t>
            </w:r>
            <w:r>
              <w:rPr>
                <w:rFonts w:hint="cs"/>
                <w:rtl/>
              </w:rPr>
              <w:t>ה</w:t>
            </w:r>
            <w:r w:rsidRPr="00B137CE">
              <w:rPr>
                <w:rFonts w:hint="cs"/>
                <w:rtl/>
              </w:rPr>
              <w:t xml:space="preserve"> אחרים: יישום, הקמות, הדרכה.</w:t>
            </w:r>
          </w:p>
        </w:tc>
      </w:tr>
      <w:tr w:rsidR="00F606AB" w:rsidRPr="002E10E4" w:rsidTr="004E2E8D">
        <w:trPr>
          <w:cantSplit/>
        </w:trPr>
        <w:tc>
          <w:tcPr>
            <w:tcW w:w="1620" w:type="dxa"/>
          </w:tcPr>
          <w:p w:rsidR="00F606AB" w:rsidRPr="006F3CD6" w:rsidRDefault="00F606AB" w:rsidP="00A9176F">
            <w:pPr>
              <w:spacing w:after="100"/>
              <w:jc w:val="left"/>
              <w:rPr>
                <w:b/>
                <w:bCs/>
              </w:rPr>
            </w:pPr>
            <w:r w:rsidRPr="006F3CD6">
              <w:rPr>
                <w:rFonts w:hint="cs"/>
                <w:b/>
                <w:bCs/>
                <w:rtl/>
              </w:rPr>
              <w:t xml:space="preserve">השקה </w:t>
            </w:r>
            <w:r w:rsidRPr="006F3CD6">
              <w:rPr>
                <w:b/>
                <w:bCs/>
                <w:rtl/>
              </w:rPr>
              <w:t>(</w:t>
            </w:r>
            <w:r w:rsidRPr="006F3CD6">
              <w:rPr>
                <w:b/>
                <w:bCs/>
              </w:rPr>
              <w:t>Rollout</w:t>
            </w:r>
            <w:r w:rsidRPr="006F3CD6">
              <w:rPr>
                <w:b/>
                <w:bCs/>
                <w:rtl/>
              </w:rPr>
              <w:t>)</w:t>
            </w:r>
          </w:p>
        </w:tc>
        <w:tc>
          <w:tcPr>
            <w:tcW w:w="6734" w:type="dxa"/>
          </w:tcPr>
          <w:p w:rsidR="00F606AB" w:rsidRPr="00B137CE" w:rsidRDefault="00F606AB" w:rsidP="00473B3C">
            <w:pPr>
              <w:spacing w:after="100"/>
              <w:rPr>
                <w:rtl/>
              </w:rPr>
            </w:pPr>
            <w:r w:rsidRPr="00B137CE">
              <w:rPr>
                <w:rFonts w:hint="cs"/>
                <w:rtl/>
              </w:rPr>
              <w:t xml:space="preserve">תהליך המבוצע במשרד ומטרתו להביא להפעלת מערכת </w:t>
            </w:r>
            <w:r>
              <w:rPr>
                <w:rFonts w:hint="cs"/>
                <w:rtl/>
              </w:rPr>
              <w:t>מרכב</w:t>
            </w:r>
            <w:r>
              <w:rPr>
                <w:rtl/>
              </w:rPr>
              <w:t>"</w:t>
            </w:r>
            <w:r>
              <w:rPr>
                <w:rFonts w:hint="cs"/>
                <w:rtl/>
              </w:rPr>
              <w:t>ה</w:t>
            </w:r>
            <w:r w:rsidRPr="00B137CE">
              <w:rPr>
                <w:rFonts w:hint="cs"/>
                <w:rtl/>
              </w:rPr>
              <w:t xml:space="preserve"> במשרד. ההשקה כוללת, בין היתר, אפיון המשרד שתוצרתו מסמך אפיון משרדי </w:t>
            </w:r>
            <w:r w:rsidRPr="00B137CE">
              <w:rPr>
                <w:rtl/>
              </w:rPr>
              <w:t>(</w:t>
            </w:r>
            <w:r w:rsidRPr="00B137CE">
              <w:t>blueprint</w:t>
            </w:r>
            <w:r w:rsidRPr="00B137CE">
              <w:rPr>
                <w:rtl/>
              </w:rPr>
              <w:t>)</w:t>
            </w:r>
            <w:r w:rsidRPr="00B137CE">
              <w:rPr>
                <w:rFonts w:hint="cs"/>
                <w:rtl/>
              </w:rPr>
              <w:t>, הדרכת משתמשי המשרד, הטמעת המערכת, הקמת התשתית המרכזית והמשרדית הדרושה להפעלת המשרד, הסבת נתונים נדרשת והקמת הנתונים הדרושים למשרד</w:t>
            </w:r>
            <w:r w:rsidR="009162F4">
              <w:rPr>
                <w:rFonts w:hint="cs"/>
                <w:rtl/>
              </w:rPr>
              <w:t xml:space="preserve"> </w:t>
            </w:r>
            <w:r w:rsidRPr="00B137CE">
              <w:rPr>
                <w:rFonts w:hint="cs"/>
                <w:rtl/>
              </w:rPr>
              <w:t>לתחילת עבודתו.</w:t>
            </w:r>
          </w:p>
        </w:tc>
      </w:tr>
      <w:tr w:rsidR="00F606AB" w:rsidRPr="002E10E4" w:rsidTr="004E2E8D">
        <w:trPr>
          <w:cantSplit/>
        </w:trPr>
        <w:tc>
          <w:tcPr>
            <w:tcW w:w="1620" w:type="dxa"/>
          </w:tcPr>
          <w:p w:rsidR="00F606AB" w:rsidRPr="006F3CD6" w:rsidRDefault="00F606AB" w:rsidP="00A9176F">
            <w:pPr>
              <w:spacing w:after="100"/>
              <w:jc w:val="left"/>
              <w:rPr>
                <w:b/>
                <w:bCs/>
                <w:rtl/>
              </w:rPr>
            </w:pPr>
            <w:r w:rsidRPr="006F3CD6">
              <w:rPr>
                <w:rFonts w:hint="cs"/>
                <w:b/>
                <w:bCs/>
                <w:rtl/>
              </w:rPr>
              <w:t>צוות אופן</w:t>
            </w:r>
          </w:p>
        </w:tc>
        <w:tc>
          <w:tcPr>
            <w:tcW w:w="6734" w:type="dxa"/>
          </w:tcPr>
          <w:p w:rsidR="00F606AB" w:rsidRPr="00B137CE" w:rsidRDefault="00F606AB" w:rsidP="00473B3C">
            <w:pPr>
              <w:spacing w:after="100"/>
              <w:rPr>
                <w:rtl/>
              </w:rPr>
            </w:pPr>
            <w:r w:rsidRPr="00B137CE">
              <w:rPr>
                <w:rFonts w:hint="cs"/>
                <w:rtl/>
              </w:rPr>
              <w:t xml:space="preserve">צוות יישום הפועל במסגרת </w:t>
            </w:r>
            <w:r w:rsidR="00977A8B">
              <w:rPr>
                <w:rFonts w:hint="cs"/>
                <w:rtl/>
              </w:rPr>
              <w:t>יחידת מרכב</w:t>
            </w:r>
            <w:r w:rsidR="00977A8B">
              <w:rPr>
                <w:rtl/>
              </w:rPr>
              <w:t>"</w:t>
            </w:r>
            <w:r w:rsidR="00977A8B">
              <w:rPr>
                <w:rFonts w:hint="cs"/>
                <w:rtl/>
              </w:rPr>
              <w:t>ה</w:t>
            </w:r>
            <w:r w:rsidRPr="00B137CE">
              <w:rPr>
                <w:rFonts w:hint="cs"/>
                <w:rtl/>
              </w:rPr>
              <w:t xml:space="preserve"> ומבצע את התאמת מערכת ה- </w:t>
            </w:r>
            <w:r w:rsidRPr="00B137CE">
              <w:rPr>
                <w:rFonts w:hint="cs"/>
              </w:rPr>
              <w:t>SAP</w:t>
            </w:r>
            <w:r w:rsidRPr="00B137CE">
              <w:rPr>
                <w:rFonts w:hint="cs"/>
                <w:rtl/>
              </w:rPr>
              <w:t xml:space="preserve"> הסטנדרטית לצרכי משרדי הממשלה. צוות האופן מחולק לתת צוותים לפי מודולים ונותן שירותים לכל המשרדים.</w:t>
            </w:r>
          </w:p>
        </w:tc>
      </w:tr>
      <w:tr w:rsidR="00F606AB" w:rsidRPr="002E10E4" w:rsidTr="004E2E8D">
        <w:trPr>
          <w:cantSplit/>
        </w:trPr>
        <w:tc>
          <w:tcPr>
            <w:tcW w:w="1620" w:type="dxa"/>
          </w:tcPr>
          <w:p w:rsidR="00F606AB" w:rsidRPr="006F3CD6" w:rsidRDefault="00F606AB" w:rsidP="009E6099">
            <w:pPr>
              <w:spacing w:after="100"/>
              <w:jc w:val="left"/>
              <w:rPr>
                <w:b/>
                <w:bCs/>
                <w:rtl/>
              </w:rPr>
            </w:pPr>
            <w:r w:rsidRPr="006F3CD6">
              <w:rPr>
                <w:rFonts w:hint="cs"/>
                <w:b/>
                <w:bCs/>
                <w:rtl/>
              </w:rPr>
              <w:t xml:space="preserve">מרכז תמיכה </w:t>
            </w:r>
          </w:p>
        </w:tc>
        <w:tc>
          <w:tcPr>
            <w:tcW w:w="6734" w:type="dxa"/>
          </w:tcPr>
          <w:p w:rsidR="00F606AB" w:rsidRPr="00B137CE" w:rsidRDefault="00F606AB" w:rsidP="00473B3C">
            <w:pPr>
              <w:spacing w:after="100"/>
              <w:rPr>
                <w:rtl/>
              </w:rPr>
            </w:pPr>
            <w:r>
              <w:rPr>
                <w:rFonts w:hint="cs"/>
                <w:rtl/>
              </w:rPr>
              <w:t>יחידה</w:t>
            </w:r>
            <w:r w:rsidRPr="00B137CE">
              <w:rPr>
                <w:rFonts w:hint="cs"/>
                <w:rtl/>
              </w:rPr>
              <w:t xml:space="preserve"> ב</w:t>
            </w:r>
            <w:r>
              <w:rPr>
                <w:rFonts w:hint="cs"/>
                <w:rtl/>
              </w:rPr>
              <w:t>מרכב</w:t>
            </w:r>
            <w:r>
              <w:rPr>
                <w:rtl/>
              </w:rPr>
              <w:t>"</w:t>
            </w:r>
            <w:r>
              <w:rPr>
                <w:rFonts w:hint="cs"/>
                <w:rtl/>
              </w:rPr>
              <w:t>ה</w:t>
            </w:r>
            <w:r w:rsidRPr="00B137CE">
              <w:rPr>
                <w:rFonts w:hint="cs"/>
                <w:rtl/>
              </w:rPr>
              <w:t xml:space="preserve"> המספק</w:t>
            </w:r>
            <w:r>
              <w:rPr>
                <w:rFonts w:hint="cs"/>
                <w:rtl/>
              </w:rPr>
              <w:t>ת</w:t>
            </w:r>
            <w:r w:rsidRPr="00B137CE">
              <w:rPr>
                <w:rFonts w:hint="cs"/>
                <w:rtl/>
              </w:rPr>
              <w:t xml:space="preserve"> תמיכה טלפונית ואחרת למשתמשי </w:t>
            </w:r>
            <w:r>
              <w:rPr>
                <w:rFonts w:hint="cs"/>
                <w:rtl/>
              </w:rPr>
              <w:t>מרכב</w:t>
            </w:r>
            <w:r>
              <w:rPr>
                <w:rtl/>
              </w:rPr>
              <w:t>"</w:t>
            </w:r>
            <w:r>
              <w:rPr>
                <w:rFonts w:hint="cs"/>
                <w:rtl/>
              </w:rPr>
              <w:t>ה</w:t>
            </w:r>
            <w:r w:rsidRPr="00B137CE">
              <w:rPr>
                <w:rFonts w:hint="cs"/>
                <w:rtl/>
              </w:rPr>
              <w:t>. מרכז התמיכה מספק תמיכה אפליקטיבית וטכנית ופועל במספר רמות</w:t>
            </w:r>
            <w:r w:rsidR="00BC4043">
              <w:rPr>
                <w:rFonts w:hint="cs"/>
                <w:rtl/>
              </w:rPr>
              <w:t>,</w:t>
            </w:r>
            <w:r w:rsidRPr="00B137CE">
              <w:rPr>
                <w:rFonts w:hint="cs"/>
                <w:rtl/>
              </w:rPr>
              <w:t xml:space="preserve"> על פי הפעילות הנדרשת</w:t>
            </w:r>
            <w:r w:rsidR="00BC4043">
              <w:rPr>
                <w:rFonts w:hint="cs"/>
                <w:rtl/>
              </w:rPr>
              <w:t>,</w:t>
            </w:r>
            <w:r w:rsidRPr="00B137CE">
              <w:rPr>
                <w:rFonts w:hint="cs"/>
                <w:rtl/>
              </w:rPr>
              <w:t xml:space="preserve"> לפתרון הבעיה המוצגת לו ישירות על ידי המשתמשים.</w:t>
            </w:r>
          </w:p>
        </w:tc>
      </w:tr>
      <w:tr w:rsidR="00F606AB" w:rsidRPr="002E10E4" w:rsidTr="004E2E8D">
        <w:trPr>
          <w:cantSplit/>
        </w:trPr>
        <w:tc>
          <w:tcPr>
            <w:tcW w:w="1620" w:type="dxa"/>
          </w:tcPr>
          <w:p w:rsidR="00F606AB" w:rsidRPr="00296CFA" w:rsidRDefault="00F606AB" w:rsidP="00A9176F">
            <w:pPr>
              <w:spacing w:after="100"/>
              <w:jc w:val="left"/>
              <w:rPr>
                <w:b/>
                <w:bCs/>
                <w:sz w:val="20"/>
                <w:rtl/>
              </w:rPr>
            </w:pPr>
            <w:r>
              <w:rPr>
                <w:rFonts w:hint="cs"/>
                <w:b/>
                <w:bCs/>
                <w:sz w:val="20"/>
                <w:rtl/>
              </w:rPr>
              <w:lastRenderedPageBreak/>
              <w:t>לקוח</w:t>
            </w:r>
          </w:p>
        </w:tc>
        <w:tc>
          <w:tcPr>
            <w:tcW w:w="6734" w:type="dxa"/>
          </w:tcPr>
          <w:p w:rsidR="00F606AB" w:rsidRPr="001B3DCF" w:rsidRDefault="00F606AB" w:rsidP="00473B3C">
            <w:pPr>
              <w:spacing w:after="100"/>
              <w:rPr>
                <w:rFonts w:ascii="Courier" w:hAnsi="Courier"/>
                <w:color w:val="FF0000"/>
                <w:rtl/>
              </w:rPr>
            </w:pPr>
            <w:r>
              <w:rPr>
                <w:rFonts w:ascii="Courier" w:hAnsi="Courier" w:hint="cs"/>
                <w:sz w:val="20"/>
                <w:rtl/>
              </w:rPr>
              <w:t>עובדים ומנהלים של שירות בתי הסוהר העושים שימוש במערכת מרכב"ה ו/או שותפים לפרויקט השקת מערכת מרכב"ה בשירותי בתי הסוהר.</w:t>
            </w:r>
          </w:p>
        </w:tc>
      </w:tr>
      <w:tr w:rsidR="00F606AB" w:rsidRPr="002E10E4" w:rsidTr="004E2E8D">
        <w:trPr>
          <w:cantSplit/>
        </w:trPr>
        <w:tc>
          <w:tcPr>
            <w:tcW w:w="1620" w:type="dxa"/>
          </w:tcPr>
          <w:p w:rsidR="00F606AB" w:rsidRPr="006F3CD6" w:rsidRDefault="00F606AB" w:rsidP="00A9176F">
            <w:pPr>
              <w:spacing w:after="100"/>
              <w:jc w:val="left"/>
              <w:rPr>
                <w:b/>
                <w:bCs/>
                <w:rtl/>
              </w:rPr>
            </w:pPr>
            <w:r w:rsidRPr="006F3CD6">
              <w:rPr>
                <w:rFonts w:hint="cs"/>
                <w:b/>
                <w:bCs/>
                <w:rtl/>
              </w:rPr>
              <w:t>משתמש</w:t>
            </w:r>
          </w:p>
        </w:tc>
        <w:tc>
          <w:tcPr>
            <w:tcW w:w="6734" w:type="dxa"/>
          </w:tcPr>
          <w:p w:rsidR="00F606AB" w:rsidRPr="00B137CE" w:rsidRDefault="00F606AB" w:rsidP="00473B3C">
            <w:pPr>
              <w:spacing w:after="100"/>
              <w:rPr>
                <w:rtl/>
              </w:rPr>
            </w:pPr>
            <w:r w:rsidRPr="00B137CE">
              <w:rPr>
                <w:rFonts w:hint="cs"/>
                <w:rtl/>
              </w:rPr>
              <w:t>עובד אשר עושה שימוש במערכ</w:t>
            </w:r>
            <w:r>
              <w:rPr>
                <w:rFonts w:hint="cs"/>
                <w:rtl/>
              </w:rPr>
              <w:t>ו</w:t>
            </w:r>
            <w:r w:rsidRPr="00B137CE">
              <w:rPr>
                <w:rFonts w:hint="cs"/>
                <w:rtl/>
              </w:rPr>
              <w:t>ת מרכב</w:t>
            </w:r>
            <w:r w:rsidRPr="00B137CE">
              <w:rPr>
                <w:rtl/>
              </w:rPr>
              <w:t>"</w:t>
            </w:r>
            <w:r w:rsidRPr="00B137CE">
              <w:rPr>
                <w:rFonts w:hint="cs"/>
                <w:rtl/>
              </w:rPr>
              <w:t>ה לצורך ביצוע עבודתו.</w:t>
            </w:r>
          </w:p>
        </w:tc>
      </w:tr>
      <w:tr w:rsidR="00DB4F4F" w:rsidRPr="002E10E4" w:rsidTr="004E2E8D">
        <w:trPr>
          <w:cantSplit/>
        </w:trPr>
        <w:tc>
          <w:tcPr>
            <w:tcW w:w="1620" w:type="dxa"/>
          </w:tcPr>
          <w:p w:rsidR="00DB4F4F" w:rsidRPr="00092C1F" w:rsidRDefault="00DB4F4F" w:rsidP="00A9176F">
            <w:pPr>
              <w:spacing w:after="100"/>
              <w:jc w:val="left"/>
              <w:rPr>
                <w:b/>
                <w:bCs/>
                <w:rtl/>
              </w:rPr>
            </w:pPr>
            <w:r w:rsidRPr="00092C1F">
              <w:rPr>
                <w:rFonts w:hint="cs"/>
                <w:b/>
                <w:bCs/>
                <w:rtl/>
              </w:rPr>
              <w:t>משתמש קיים</w:t>
            </w:r>
          </w:p>
        </w:tc>
        <w:tc>
          <w:tcPr>
            <w:tcW w:w="6734" w:type="dxa"/>
          </w:tcPr>
          <w:p w:rsidR="00DB4F4F" w:rsidRPr="00092C1F" w:rsidRDefault="00DB4F4F" w:rsidP="00473B3C">
            <w:pPr>
              <w:spacing w:after="100"/>
              <w:rPr>
                <w:rtl/>
              </w:rPr>
            </w:pPr>
            <w:r w:rsidRPr="00092C1F">
              <w:rPr>
                <w:rFonts w:hint="cs"/>
                <w:rtl/>
              </w:rPr>
              <w:t>משתמש אשר עובד בתחום מסוים במערכת מרכב"ה</w:t>
            </w:r>
            <w:r w:rsidR="00AB7B09" w:rsidRPr="00092C1F">
              <w:rPr>
                <w:rFonts w:hint="cs"/>
                <w:rtl/>
              </w:rPr>
              <w:t xml:space="preserve"> </w:t>
            </w:r>
            <w:r w:rsidRPr="00092C1F">
              <w:rPr>
                <w:rFonts w:hint="cs"/>
                <w:rtl/>
              </w:rPr>
              <w:t>במשך</w:t>
            </w:r>
            <w:r w:rsidR="009162F4" w:rsidRPr="00092C1F">
              <w:rPr>
                <w:rFonts w:hint="cs"/>
                <w:rtl/>
              </w:rPr>
              <w:t xml:space="preserve"> </w:t>
            </w:r>
            <w:r w:rsidRPr="00092C1F">
              <w:rPr>
                <w:rFonts w:hint="cs"/>
                <w:rtl/>
              </w:rPr>
              <w:t>3 חודשים לפחות.</w:t>
            </w:r>
          </w:p>
        </w:tc>
      </w:tr>
      <w:tr w:rsidR="00DB4F4F" w:rsidRPr="002E10E4" w:rsidTr="004E2E8D">
        <w:trPr>
          <w:cantSplit/>
        </w:trPr>
        <w:tc>
          <w:tcPr>
            <w:tcW w:w="1620" w:type="dxa"/>
          </w:tcPr>
          <w:p w:rsidR="00DB4F4F" w:rsidRPr="00DB4F4F" w:rsidRDefault="00DB4F4F" w:rsidP="00A9176F">
            <w:pPr>
              <w:spacing w:after="100"/>
              <w:jc w:val="left"/>
              <w:rPr>
                <w:b/>
                <w:bCs/>
                <w:rtl/>
              </w:rPr>
            </w:pPr>
            <w:r>
              <w:rPr>
                <w:rFonts w:hint="cs"/>
                <w:b/>
                <w:bCs/>
                <w:rtl/>
              </w:rPr>
              <w:t>משתמש חדש</w:t>
            </w:r>
          </w:p>
        </w:tc>
        <w:tc>
          <w:tcPr>
            <w:tcW w:w="6734" w:type="dxa"/>
          </w:tcPr>
          <w:p w:rsidR="00DB4F4F" w:rsidRPr="00B137CE" w:rsidRDefault="00DB4F4F" w:rsidP="00DB4F4F">
            <w:pPr>
              <w:spacing w:after="100"/>
              <w:rPr>
                <w:rtl/>
              </w:rPr>
            </w:pPr>
            <w:r>
              <w:rPr>
                <w:rFonts w:hint="cs"/>
                <w:rtl/>
              </w:rPr>
              <w:t>משתמש שהוגדר במערכת אך טרם החל לעבוד בפועל.</w:t>
            </w:r>
          </w:p>
        </w:tc>
      </w:tr>
      <w:tr w:rsidR="00F606AB" w:rsidRPr="002E10E4" w:rsidTr="004E2E8D">
        <w:trPr>
          <w:cantSplit/>
        </w:trPr>
        <w:tc>
          <w:tcPr>
            <w:tcW w:w="1620" w:type="dxa"/>
          </w:tcPr>
          <w:p w:rsidR="00F606AB" w:rsidRPr="006F3CD6" w:rsidRDefault="00F606AB" w:rsidP="00A9176F">
            <w:pPr>
              <w:spacing w:after="100"/>
              <w:jc w:val="left"/>
              <w:rPr>
                <w:b/>
                <w:bCs/>
                <w:rtl/>
              </w:rPr>
            </w:pPr>
            <w:r w:rsidRPr="006F3CD6">
              <w:rPr>
                <w:rFonts w:hint="cs"/>
                <w:b/>
                <w:bCs/>
                <w:rtl/>
              </w:rPr>
              <w:t>אתר</w:t>
            </w:r>
            <w:r>
              <w:rPr>
                <w:rFonts w:hint="cs"/>
                <w:b/>
                <w:bCs/>
                <w:rtl/>
              </w:rPr>
              <w:t xml:space="preserve"> לקוח</w:t>
            </w:r>
          </w:p>
        </w:tc>
        <w:tc>
          <w:tcPr>
            <w:tcW w:w="6734" w:type="dxa"/>
          </w:tcPr>
          <w:p w:rsidR="00F606AB" w:rsidRPr="00B137CE" w:rsidRDefault="00F606AB" w:rsidP="00B95B13">
            <w:pPr>
              <w:spacing w:after="100"/>
              <w:rPr>
                <w:rtl/>
              </w:rPr>
            </w:pPr>
            <w:r w:rsidRPr="00B137CE">
              <w:rPr>
                <w:rFonts w:hint="cs"/>
                <w:rtl/>
              </w:rPr>
              <w:t xml:space="preserve">מקום בו מבוצעת ההטמעה </w:t>
            </w:r>
            <w:r>
              <w:rPr>
                <w:rFonts w:hint="cs"/>
                <w:rtl/>
              </w:rPr>
              <w:t>לבית סוהר</w:t>
            </w:r>
            <w:r w:rsidRPr="00B137CE">
              <w:rPr>
                <w:rFonts w:hint="cs"/>
                <w:rtl/>
              </w:rPr>
              <w:t xml:space="preserve"> אחד</w:t>
            </w:r>
            <w:r w:rsidRPr="00092C1F">
              <w:rPr>
                <w:rFonts w:hint="cs"/>
                <w:rtl/>
              </w:rPr>
              <w:t>. אתר יכול להיות מבנה בודד או קבוצת מבנים</w:t>
            </w:r>
            <w:r w:rsidR="00F241C1" w:rsidRPr="00092C1F">
              <w:rPr>
                <w:rFonts w:hint="cs"/>
                <w:rtl/>
              </w:rPr>
              <w:t xml:space="preserve"> שהמרחק בין הקיצוניים ביניהם אינו עולה על </w:t>
            </w:r>
            <w:r w:rsidR="00092C1F">
              <w:rPr>
                <w:rFonts w:hint="cs"/>
                <w:rtl/>
              </w:rPr>
              <w:t xml:space="preserve">500 </w:t>
            </w:r>
            <w:r w:rsidR="00F241C1" w:rsidRPr="00092C1F">
              <w:rPr>
                <w:rFonts w:hint="cs"/>
                <w:rtl/>
              </w:rPr>
              <w:t>מטרים</w:t>
            </w:r>
            <w:r w:rsidRPr="00092C1F">
              <w:rPr>
                <w:rFonts w:hint="cs"/>
                <w:rtl/>
              </w:rPr>
              <w:t xml:space="preserve"> בהם שוכן </w:t>
            </w:r>
            <w:r w:rsidRPr="00092C1F">
              <w:rPr>
                <w:rtl/>
              </w:rPr>
              <w:t xml:space="preserve">בית </w:t>
            </w:r>
            <w:r w:rsidRPr="00092C1F">
              <w:rPr>
                <w:rFonts w:hint="cs"/>
                <w:rtl/>
              </w:rPr>
              <w:t>סוהר</w:t>
            </w:r>
            <w:r w:rsidRPr="00092C1F">
              <w:rPr>
                <w:rtl/>
              </w:rPr>
              <w:t xml:space="preserve"> </w:t>
            </w:r>
            <w:r w:rsidRPr="00092C1F">
              <w:rPr>
                <w:rFonts w:hint="cs"/>
                <w:rtl/>
              </w:rPr>
              <w:t>אחד.</w:t>
            </w:r>
            <w:r w:rsidR="00B95B13">
              <w:rPr>
                <w:rFonts w:hint="cs"/>
                <w:rtl/>
              </w:rPr>
              <w:t xml:space="preserve"> </w:t>
            </w:r>
            <w:r w:rsidRPr="00092C1F">
              <w:rPr>
                <w:rFonts w:hint="cs"/>
                <w:rtl/>
              </w:rPr>
              <w:t xml:space="preserve">אתרים אלו </w:t>
            </w:r>
            <w:r w:rsidRPr="00092C1F">
              <w:rPr>
                <w:rtl/>
              </w:rPr>
              <w:t>י</w:t>
            </w:r>
            <w:r w:rsidRPr="00092C1F">
              <w:rPr>
                <w:rFonts w:hint="cs"/>
                <w:rtl/>
              </w:rPr>
              <w:t>ו</w:t>
            </w:r>
            <w:r w:rsidRPr="00092C1F">
              <w:rPr>
                <w:rtl/>
              </w:rPr>
              <w:t>כ</w:t>
            </w:r>
            <w:r w:rsidRPr="00092C1F">
              <w:rPr>
                <w:rFonts w:hint="cs"/>
                <w:rtl/>
              </w:rPr>
              <w:t>ל</w:t>
            </w:r>
            <w:r w:rsidRPr="00092C1F">
              <w:rPr>
                <w:rtl/>
              </w:rPr>
              <w:t>ו ויהיו פזורים במקומות שונים בכל רחבי הארץ, לרבות</w:t>
            </w:r>
            <w:r w:rsidRPr="002E10E4">
              <w:rPr>
                <w:rtl/>
              </w:rPr>
              <w:t xml:space="preserve"> ביהודה ושומרון.</w:t>
            </w:r>
          </w:p>
        </w:tc>
      </w:tr>
      <w:tr w:rsidR="0052224B" w:rsidRPr="002E10E4" w:rsidTr="004E2E8D">
        <w:trPr>
          <w:cantSplit/>
        </w:trPr>
        <w:tc>
          <w:tcPr>
            <w:tcW w:w="1620" w:type="dxa"/>
          </w:tcPr>
          <w:p w:rsidR="0052224B" w:rsidRPr="006F3CD6" w:rsidRDefault="0052224B" w:rsidP="00A9176F">
            <w:pPr>
              <w:spacing w:after="100"/>
              <w:jc w:val="left"/>
              <w:rPr>
                <w:b/>
                <w:bCs/>
                <w:rtl/>
              </w:rPr>
            </w:pPr>
            <w:r>
              <w:rPr>
                <w:rFonts w:hint="cs"/>
                <w:b/>
                <w:bCs/>
                <w:rtl/>
              </w:rPr>
              <w:t xml:space="preserve">הדרכה </w:t>
            </w:r>
            <w:r w:rsidR="00B00E9E">
              <w:rPr>
                <w:rFonts w:hint="cs"/>
                <w:b/>
                <w:bCs/>
                <w:rtl/>
              </w:rPr>
              <w:t>פרונטלית</w:t>
            </w:r>
          </w:p>
        </w:tc>
        <w:tc>
          <w:tcPr>
            <w:tcW w:w="6734" w:type="dxa"/>
          </w:tcPr>
          <w:p w:rsidR="0052224B" w:rsidRPr="00B137CE" w:rsidRDefault="0052224B" w:rsidP="00473B3C">
            <w:pPr>
              <w:spacing w:after="100"/>
              <w:rPr>
                <w:rtl/>
              </w:rPr>
            </w:pPr>
            <w:r w:rsidRPr="00B137CE">
              <w:rPr>
                <w:rFonts w:hint="cs"/>
                <w:rtl/>
              </w:rPr>
              <w:t xml:space="preserve">הדרכה הנערכת על ידי מורה הניצב בפני כיתת תלמידים ומרצה בפניהם תוך שימוש בעזרי הדרכה שונים (מצגת, לוח, מחשב). </w:t>
            </w:r>
            <w:r w:rsidR="00FA4EB0">
              <w:rPr>
                <w:rFonts w:hint="cs"/>
                <w:rtl/>
              </w:rPr>
              <w:t xml:space="preserve">לעיתים </w:t>
            </w:r>
            <w:r w:rsidRPr="00B137CE">
              <w:rPr>
                <w:rFonts w:hint="cs"/>
                <w:rtl/>
              </w:rPr>
              <w:t xml:space="preserve">הדרכה זו משולבת בתרגול על מערכת </w:t>
            </w:r>
            <w:r w:rsidRPr="00B137CE">
              <w:rPr>
                <w:rFonts w:hint="cs"/>
              </w:rPr>
              <w:t>SAP</w:t>
            </w:r>
            <w:r w:rsidRPr="00B137CE">
              <w:rPr>
                <w:rFonts w:hint="cs"/>
                <w:rtl/>
              </w:rPr>
              <w:t xml:space="preserve"> המדמה את המערכת בה יעבדו התלמידים </w:t>
            </w:r>
            <w:r w:rsidRPr="00B137CE">
              <w:rPr>
                <w:rtl/>
              </w:rPr>
              <w:t>בפו</w:t>
            </w:r>
            <w:r w:rsidRPr="00B137CE">
              <w:rPr>
                <w:rFonts w:hint="cs"/>
                <w:rtl/>
              </w:rPr>
              <w:t>ע</w:t>
            </w:r>
            <w:r w:rsidRPr="00B137CE">
              <w:rPr>
                <w:rtl/>
              </w:rPr>
              <w:t>ל</w:t>
            </w:r>
            <w:r w:rsidRPr="00B137CE">
              <w:rPr>
                <w:rFonts w:hint="cs"/>
                <w:rtl/>
              </w:rPr>
              <w:t>.</w:t>
            </w:r>
          </w:p>
        </w:tc>
      </w:tr>
      <w:tr w:rsidR="00F606AB" w:rsidRPr="002E10E4" w:rsidTr="004E2E8D">
        <w:trPr>
          <w:cantSplit/>
        </w:trPr>
        <w:tc>
          <w:tcPr>
            <w:tcW w:w="1620" w:type="dxa"/>
          </w:tcPr>
          <w:p w:rsidR="00F606AB" w:rsidRPr="006F3CD6" w:rsidRDefault="00F606AB" w:rsidP="00A9176F">
            <w:pPr>
              <w:spacing w:after="100"/>
              <w:jc w:val="left"/>
              <w:rPr>
                <w:b/>
                <w:bCs/>
                <w:rtl/>
              </w:rPr>
            </w:pPr>
            <w:r w:rsidRPr="006F3CD6">
              <w:rPr>
                <w:rFonts w:hint="cs"/>
                <w:b/>
                <w:bCs/>
                <w:rtl/>
              </w:rPr>
              <w:t>הטמעה</w:t>
            </w:r>
          </w:p>
        </w:tc>
        <w:tc>
          <w:tcPr>
            <w:tcW w:w="6734" w:type="dxa"/>
          </w:tcPr>
          <w:p w:rsidR="00F606AB" w:rsidRPr="00B137CE" w:rsidRDefault="00F606AB" w:rsidP="00F241C1">
            <w:pPr>
              <w:spacing w:after="100"/>
              <w:rPr>
                <w:rtl/>
              </w:rPr>
            </w:pPr>
            <w:r w:rsidRPr="00B137CE">
              <w:rPr>
                <w:rFonts w:hint="cs"/>
                <w:rtl/>
              </w:rPr>
              <w:t>הקניית כישורים של שימוש במערכת לצורך ביצוע תהליכים ארגוניים</w:t>
            </w:r>
            <w:r>
              <w:rPr>
                <w:rFonts w:hint="cs"/>
                <w:rtl/>
              </w:rPr>
              <w:t xml:space="preserve"> ו</w:t>
            </w:r>
            <w:r w:rsidRPr="00B137CE">
              <w:rPr>
                <w:rFonts w:hint="cs"/>
                <w:rtl/>
              </w:rPr>
              <w:t>סיוע למשתמש בעבודתו השוטפת, בעמדת העבודה שלו.</w:t>
            </w:r>
            <w:r>
              <w:rPr>
                <w:rFonts w:hint="cs"/>
                <w:rtl/>
              </w:rPr>
              <w:t xml:space="preserve"> </w:t>
            </w:r>
            <w:r w:rsidRPr="00B137CE">
              <w:rPr>
                <w:rFonts w:hint="cs"/>
                <w:rtl/>
              </w:rPr>
              <w:t xml:space="preserve">ההטמעה מתבצעת במערכת הייצור לאחר מועד הפעלתה במשרד, תוך הנחיה וסיוע בביצוע מטלותיו של העובד עד לרכישת המיומנות הנדרשת על ידו, והקניית הרגלי עבודה נכונים. </w:t>
            </w:r>
          </w:p>
        </w:tc>
      </w:tr>
      <w:tr w:rsidR="009749D4" w:rsidRPr="002E10E4" w:rsidTr="004E2E8D">
        <w:trPr>
          <w:cantSplit/>
        </w:trPr>
        <w:tc>
          <w:tcPr>
            <w:tcW w:w="1620" w:type="dxa"/>
          </w:tcPr>
          <w:p w:rsidR="009749D4" w:rsidRPr="006F3CD6" w:rsidRDefault="009749D4" w:rsidP="00A9176F">
            <w:pPr>
              <w:spacing w:after="100"/>
              <w:jc w:val="left"/>
              <w:rPr>
                <w:b/>
                <w:bCs/>
                <w:rtl/>
              </w:rPr>
            </w:pPr>
            <w:r w:rsidRPr="006F3CD6">
              <w:rPr>
                <w:rFonts w:hint="cs"/>
                <w:b/>
                <w:bCs/>
                <w:rtl/>
              </w:rPr>
              <w:t>ליווי תהליך הקמת משרד</w:t>
            </w:r>
          </w:p>
        </w:tc>
        <w:tc>
          <w:tcPr>
            <w:tcW w:w="6734" w:type="dxa"/>
          </w:tcPr>
          <w:p w:rsidR="009749D4" w:rsidRPr="00B137CE" w:rsidRDefault="009749D4" w:rsidP="00473B3C">
            <w:pPr>
              <w:spacing w:after="100"/>
              <w:rPr>
                <w:rtl/>
              </w:rPr>
            </w:pPr>
            <w:r w:rsidRPr="00B137CE">
              <w:rPr>
                <w:rFonts w:hint="cs"/>
                <w:rtl/>
              </w:rPr>
              <w:t>סיוע פרטני למשתמשים בביצוע פעולות טיוב נתונים במערכת מרכב</w:t>
            </w:r>
            <w:r w:rsidRPr="00B137CE">
              <w:rPr>
                <w:rtl/>
              </w:rPr>
              <w:t>"</w:t>
            </w:r>
            <w:r w:rsidRPr="00B137CE">
              <w:rPr>
                <w:rFonts w:hint="cs"/>
                <w:rtl/>
              </w:rPr>
              <w:t>ה, הקמת מבנים ארגוניים ורשומות אב במודולים השונים. פעולות ההקמה מתקיימות במרוכז באתר במשרד ההשקה או בעמדת העבודה של המשתמש.</w:t>
            </w:r>
          </w:p>
        </w:tc>
      </w:tr>
      <w:tr w:rsidR="00F606AB" w:rsidRPr="002E10E4" w:rsidTr="004E2E8D">
        <w:trPr>
          <w:cantSplit/>
        </w:trPr>
        <w:tc>
          <w:tcPr>
            <w:tcW w:w="1620" w:type="dxa"/>
          </w:tcPr>
          <w:p w:rsidR="00F606AB" w:rsidRPr="006F3CD6" w:rsidRDefault="00F606AB" w:rsidP="00A9176F">
            <w:pPr>
              <w:spacing w:after="100"/>
              <w:jc w:val="left"/>
              <w:rPr>
                <w:b/>
                <w:bCs/>
                <w:rtl/>
              </w:rPr>
            </w:pPr>
            <w:r w:rsidRPr="006F3CD6">
              <w:rPr>
                <w:rFonts w:hint="cs"/>
                <w:b/>
                <w:bCs/>
                <w:rtl/>
              </w:rPr>
              <w:t>הטמעה שלב</w:t>
            </w:r>
            <w:r w:rsidR="009162F4">
              <w:rPr>
                <w:rFonts w:hint="cs"/>
                <w:b/>
                <w:bCs/>
                <w:rtl/>
              </w:rPr>
              <w:t xml:space="preserve"> </w:t>
            </w:r>
            <w:r w:rsidRPr="006F3CD6">
              <w:rPr>
                <w:rFonts w:hint="cs"/>
                <w:b/>
                <w:bCs/>
              </w:rPr>
              <w:t>I</w:t>
            </w:r>
            <w:r w:rsidRPr="006F3CD6">
              <w:rPr>
                <w:rFonts w:hint="cs"/>
                <w:b/>
                <w:bCs/>
                <w:rtl/>
              </w:rPr>
              <w:t xml:space="preserve"> </w:t>
            </w:r>
          </w:p>
        </w:tc>
        <w:tc>
          <w:tcPr>
            <w:tcW w:w="6734" w:type="dxa"/>
          </w:tcPr>
          <w:p w:rsidR="00F606AB" w:rsidRPr="00B137CE" w:rsidRDefault="00F606AB" w:rsidP="00C165E3">
            <w:pPr>
              <w:spacing w:after="100"/>
              <w:rPr>
                <w:rtl/>
              </w:rPr>
            </w:pPr>
            <w:r w:rsidRPr="00B137CE">
              <w:rPr>
                <w:rFonts w:hint="cs"/>
                <w:rtl/>
              </w:rPr>
              <w:t>הטמעת המערכת במשרד לתקופה ראשונית מיום העליי</w:t>
            </w:r>
            <w:r w:rsidRPr="00B137CE">
              <w:rPr>
                <w:rFonts w:hint="eastAsia"/>
                <w:rtl/>
              </w:rPr>
              <w:t>ה</w:t>
            </w:r>
            <w:r w:rsidRPr="00B137CE">
              <w:rPr>
                <w:rFonts w:hint="cs"/>
                <w:rtl/>
              </w:rPr>
              <w:t xml:space="preserve"> לאווי</w:t>
            </w:r>
            <w:r w:rsidRPr="00B137CE">
              <w:rPr>
                <w:rFonts w:hint="eastAsia"/>
                <w:rtl/>
              </w:rPr>
              <w:t>ר</w:t>
            </w:r>
            <w:r w:rsidRPr="00B137CE">
              <w:rPr>
                <w:rFonts w:hint="cs"/>
                <w:rtl/>
              </w:rPr>
              <w:t xml:space="preserve">. הטמעה זו מאופיינת בכח אדם המלווה את </w:t>
            </w:r>
            <w:r>
              <w:rPr>
                <w:rFonts w:hint="cs"/>
                <w:rtl/>
              </w:rPr>
              <w:t>האתר</w:t>
            </w:r>
            <w:r w:rsidR="00F241C1">
              <w:rPr>
                <w:rFonts w:hint="cs"/>
                <w:rtl/>
              </w:rPr>
              <w:t xml:space="preserve"> בכל יום ו</w:t>
            </w:r>
            <w:r w:rsidRPr="00B137CE">
              <w:rPr>
                <w:rFonts w:hint="cs"/>
                <w:rtl/>
              </w:rPr>
              <w:t xml:space="preserve">יחס מדריך משתמש גבוה. משך </w:t>
            </w:r>
            <w:r>
              <w:rPr>
                <w:rFonts w:hint="cs"/>
                <w:rtl/>
              </w:rPr>
              <w:t>'</w:t>
            </w:r>
            <w:r w:rsidRPr="00B137CE">
              <w:rPr>
                <w:rFonts w:hint="cs"/>
                <w:rtl/>
              </w:rPr>
              <w:t>הטמעה שלב</w:t>
            </w:r>
            <w:r w:rsidR="009162F4">
              <w:rPr>
                <w:rFonts w:hint="cs"/>
                <w:rtl/>
              </w:rPr>
              <w:t xml:space="preserve"> </w:t>
            </w:r>
            <w:r w:rsidRPr="00B137CE">
              <w:rPr>
                <w:rFonts w:hint="cs"/>
              </w:rPr>
              <w:t>I</w:t>
            </w:r>
            <w:r w:rsidR="00C165E3">
              <w:rPr>
                <w:rFonts w:hint="cs"/>
                <w:rtl/>
              </w:rPr>
              <w:t>'</w:t>
            </w:r>
            <w:r>
              <w:rPr>
                <w:rFonts w:hint="cs"/>
                <w:rtl/>
              </w:rPr>
              <w:t xml:space="preserve"> </w:t>
            </w:r>
            <w:r w:rsidRPr="00B137CE">
              <w:rPr>
                <w:rFonts w:hint="cs"/>
                <w:rtl/>
              </w:rPr>
              <w:t xml:space="preserve">אינו נופל </w:t>
            </w:r>
            <w:r>
              <w:rPr>
                <w:rFonts w:hint="cs"/>
                <w:rtl/>
              </w:rPr>
              <w:t>משלשה חודשי</w:t>
            </w:r>
            <w:r w:rsidRPr="00B137CE">
              <w:rPr>
                <w:rFonts w:hint="cs"/>
                <w:rtl/>
              </w:rPr>
              <w:t>ם.</w:t>
            </w:r>
          </w:p>
        </w:tc>
      </w:tr>
      <w:tr w:rsidR="00F606AB" w:rsidRPr="002E10E4" w:rsidTr="004E2E8D">
        <w:trPr>
          <w:cantSplit/>
        </w:trPr>
        <w:tc>
          <w:tcPr>
            <w:tcW w:w="1620" w:type="dxa"/>
          </w:tcPr>
          <w:p w:rsidR="00F606AB" w:rsidRPr="006F3CD6" w:rsidRDefault="00F606AB" w:rsidP="00AB7B09">
            <w:pPr>
              <w:spacing w:after="100"/>
              <w:jc w:val="left"/>
              <w:rPr>
                <w:b/>
                <w:bCs/>
                <w:rtl/>
              </w:rPr>
            </w:pPr>
            <w:r w:rsidRPr="006F3CD6">
              <w:rPr>
                <w:rFonts w:hint="cs"/>
                <w:b/>
                <w:bCs/>
                <w:rtl/>
              </w:rPr>
              <w:t xml:space="preserve">הטמעה שלב </w:t>
            </w:r>
            <w:r w:rsidRPr="006F3CD6">
              <w:rPr>
                <w:rFonts w:hint="cs"/>
                <w:b/>
                <w:bCs/>
              </w:rPr>
              <w:t>II</w:t>
            </w:r>
            <w:r w:rsidRPr="006F3CD6">
              <w:rPr>
                <w:rFonts w:hint="cs"/>
                <w:b/>
                <w:bCs/>
                <w:rtl/>
              </w:rPr>
              <w:t xml:space="preserve"> </w:t>
            </w:r>
          </w:p>
        </w:tc>
        <w:tc>
          <w:tcPr>
            <w:tcW w:w="6734" w:type="dxa"/>
          </w:tcPr>
          <w:p w:rsidR="00F606AB" w:rsidRPr="00B137CE" w:rsidRDefault="00F606AB" w:rsidP="00C165E3">
            <w:pPr>
              <w:spacing w:after="100"/>
              <w:rPr>
                <w:rtl/>
              </w:rPr>
            </w:pPr>
            <w:r w:rsidRPr="00B137CE">
              <w:rPr>
                <w:rFonts w:hint="cs"/>
                <w:rtl/>
              </w:rPr>
              <w:t xml:space="preserve">הטמעת המערכת בתקופה המתחילה בסיום שלב </w:t>
            </w:r>
            <w:r w:rsidR="00C165E3">
              <w:rPr>
                <w:rFonts w:hint="cs"/>
                <w:rtl/>
              </w:rPr>
              <w:t>'</w:t>
            </w:r>
            <w:r w:rsidRPr="00B137CE">
              <w:rPr>
                <w:rFonts w:hint="cs"/>
                <w:rtl/>
              </w:rPr>
              <w:t xml:space="preserve">הטמעה שלב </w:t>
            </w:r>
            <w:r w:rsidRPr="00B137CE">
              <w:rPr>
                <w:rFonts w:hint="cs"/>
              </w:rPr>
              <w:t>I</w:t>
            </w:r>
            <w:r w:rsidR="00C165E3">
              <w:rPr>
                <w:rFonts w:hint="cs"/>
                <w:rtl/>
              </w:rPr>
              <w:t>'</w:t>
            </w:r>
            <w:r w:rsidRPr="00B137CE">
              <w:rPr>
                <w:rFonts w:hint="cs"/>
                <w:rtl/>
              </w:rPr>
              <w:t xml:space="preserve"> ומסתיימת בהעברת המשרד לשגרה. הטמעה זו מאופיינת ביחס מדריך משתמש בינוני, בתדירות נמוכה יותר</w:t>
            </w:r>
            <w:r>
              <w:rPr>
                <w:rFonts w:hint="cs"/>
                <w:rtl/>
              </w:rPr>
              <w:t>, החל מחצי מכמות ההטמעה בשלב הטמעה</w:t>
            </w:r>
            <w:r>
              <w:t xml:space="preserve"> I </w:t>
            </w:r>
            <w:r>
              <w:rPr>
                <w:rFonts w:hint="cs"/>
                <w:rtl/>
              </w:rPr>
              <w:t>ועד רבע מכמות ההטמעה בסיום התקופה</w:t>
            </w:r>
            <w:r w:rsidRPr="00B137CE">
              <w:rPr>
                <w:rFonts w:hint="cs"/>
                <w:rtl/>
              </w:rPr>
              <w:t xml:space="preserve">. משך הטמעה זו הוא, ברב המקרים, </w:t>
            </w:r>
            <w:r w:rsidRPr="00681708">
              <w:rPr>
                <w:rFonts w:hint="cs"/>
                <w:rtl/>
              </w:rPr>
              <w:t>שלשה חודשים</w:t>
            </w:r>
            <w:r w:rsidRPr="00B137CE">
              <w:rPr>
                <w:rFonts w:hint="cs"/>
                <w:rtl/>
              </w:rPr>
              <w:t>.</w:t>
            </w:r>
          </w:p>
        </w:tc>
      </w:tr>
      <w:tr w:rsidR="00F606AB" w:rsidRPr="002E10E4" w:rsidTr="004E2E8D">
        <w:trPr>
          <w:cantSplit/>
        </w:trPr>
        <w:tc>
          <w:tcPr>
            <w:tcW w:w="1620" w:type="dxa"/>
          </w:tcPr>
          <w:p w:rsidR="00F606AB" w:rsidRPr="006F3CD6" w:rsidRDefault="00F606AB" w:rsidP="00A9176F">
            <w:pPr>
              <w:spacing w:after="100"/>
              <w:jc w:val="left"/>
              <w:rPr>
                <w:b/>
                <w:bCs/>
                <w:rtl/>
              </w:rPr>
            </w:pPr>
            <w:r w:rsidRPr="006F3CD6">
              <w:rPr>
                <w:b/>
                <w:bCs/>
                <w:rtl/>
              </w:rPr>
              <w:t>משרד בשגרה</w:t>
            </w:r>
          </w:p>
        </w:tc>
        <w:tc>
          <w:tcPr>
            <w:tcW w:w="6734" w:type="dxa"/>
          </w:tcPr>
          <w:p w:rsidR="00F606AB" w:rsidRPr="00B137CE" w:rsidRDefault="00F606AB" w:rsidP="00F241C1">
            <w:pPr>
              <w:spacing w:after="100"/>
              <w:rPr>
                <w:rtl/>
              </w:rPr>
            </w:pPr>
            <w:r w:rsidRPr="00B137CE">
              <w:rPr>
                <w:rtl/>
              </w:rPr>
              <w:t>משרד</w:t>
            </w:r>
            <w:r w:rsidRPr="00B137CE">
              <w:rPr>
                <w:rFonts w:hint="cs"/>
                <w:rtl/>
              </w:rPr>
              <w:t xml:space="preserve"> ממשלתי</w:t>
            </w:r>
            <w:r w:rsidRPr="00B137CE">
              <w:rPr>
                <w:rtl/>
              </w:rPr>
              <w:t xml:space="preserve"> שהוטמעה בו מערכת </w:t>
            </w:r>
            <w:r>
              <w:rPr>
                <w:rtl/>
              </w:rPr>
              <w:t>מרכב"ה</w:t>
            </w:r>
            <w:r w:rsidRPr="00B137CE">
              <w:rPr>
                <w:rtl/>
              </w:rPr>
              <w:t xml:space="preserve"> ותהליך </w:t>
            </w:r>
            <w:r w:rsidRPr="00B137CE">
              <w:rPr>
                <w:rFonts w:hint="cs"/>
                <w:rtl/>
              </w:rPr>
              <w:t xml:space="preserve">ההשקה </w:t>
            </w:r>
            <w:r w:rsidRPr="00B137CE">
              <w:rPr>
                <w:rtl/>
              </w:rPr>
              <w:t xml:space="preserve">המשרדי הסתיים. משרד עובר לשגרה לאחר השלמת הטמעת כל התהליכים שהוגדרו בשלב האפיון ושניתן להגדירו כיציב מבחינת הטמעת המערכת. </w:t>
            </w:r>
          </w:p>
        </w:tc>
      </w:tr>
      <w:tr w:rsidR="00F606AB" w:rsidRPr="002E10E4" w:rsidTr="004E2E8D">
        <w:trPr>
          <w:cantSplit/>
        </w:trPr>
        <w:tc>
          <w:tcPr>
            <w:tcW w:w="1620" w:type="dxa"/>
          </w:tcPr>
          <w:p w:rsidR="00F606AB" w:rsidRPr="006F3CD6" w:rsidRDefault="00F606AB" w:rsidP="00A9176F">
            <w:pPr>
              <w:spacing w:after="100"/>
              <w:jc w:val="left"/>
              <w:rPr>
                <w:b/>
                <w:bCs/>
                <w:rtl/>
              </w:rPr>
            </w:pPr>
            <w:r w:rsidRPr="006F3CD6">
              <w:rPr>
                <w:rFonts w:hint="cs"/>
                <w:b/>
                <w:bCs/>
                <w:rtl/>
              </w:rPr>
              <w:lastRenderedPageBreak/>
              <w:t>צוות הדרכה והטמעה פנימי</w:t>
            </w:r>
          </w:p>
        </w:tc>
        <w:tc>
          <w:tcPr>
            <w:tcW w:w="6734" w:type="dxa"/>
          </w:tcPr>
          <w:p w:rsidR="00F606AB" w:rsidRPr="00B137CE" w:rsidRDefault="00F606AB" w:rsidP="00A9176F">
            <w:pPr>
              <w:spacing w:after="100"/>
              <w:rPr>
                <w:rtl/>
              </w:rPr>
            </w:pPr>
            <w:r w:rsidRPr="00B137CE">
              <w:rPr>
                <w:rFonts w:hint="cs"/>
                <w:rtl/>
              </w:rPr>
              <w:t xml:space="preserve">צוות ההדרכה וההטמעה של </w:t>
            </w:r>
            <w:r>
              <w:rPr>
                <w:rFonts w:hint="cs"/>
                <w:rtl/>
              </w:rPr>
              <w:t>מרכב</w:t>
            </w:r>
            <w:r>
              <w:rPr>
                <w:rtl/>
              </w:rPr>
              <w:t>"</w:t>
            </w:r>
            <w:r>
              <w:rPr>
                <w:rFonts w:hint="cs"/>
                <w:rtl/>
              </w:rPr>
              <w:t>ה</w:t>
            </w:r>
            <w:r w:rsidRPr="00B137CE">
              <w:rPr>
                <w:rFonts w:hint="cs"/>
                <w:rtl/>
              </w:rPr>
              <w:t xml:space="preserve"> האחראי על הדרכת המשתמשים והטמעת המערכת במשרדים. הצוות מחולק לתת צוותים לפי מודולים ונותן שירותים לכל המשרדים.</w:t>
            </w:r>
          </w:p>
        </w:tc>
      </w:tr>
      <w:tr w:rsidR="00F606AB" w:rsidRPr="002E10E4" w:rsidTr="004E2E8D">
        <w:trPr>
          <w:cantSplit/>
        </w:trPr>
        <w:tc>
          <w:tcPr>
            <w:tcW w:w="1620" w:type="dxa"/>
          </w:tcPr>
          <w:p w:rsidR="00F606AB" w:rsidRPr="006F3CD6" w:rsidRDefault="00F606AB" w:rsidP="00A9176F">
            <w:pPr>
              <w:spacing w:after="100"/>
              <w:jc w:val="left"/>
              <w:rPr>
                <w:b/>
                <w:bCs/>
                <w:rtl/>
              </w:rPr>
            </w:pPr>
            <w:r>
              <w:rPr>
                <w:rFonts w:hint="cs"/>
                <w:b/>
                <w:bCs/>
                <w:rtl/>
              </w:rPr>
              <w:t>מדריך/</w:t>
            </w:r>
            <w:r w:rsidRPr="006F3CD6">
              <w:rPr>
                <w:b/>
                <w:bCs/>
                <w:rtl/>
              </w:rPr>
              <w:t>מטמיע</w:t>
            </w:r>
            <w:r>
              <w:rPr>
                <w:rFonts w:hint="cs"/>
                <w:b/>
                <w:bCs/>
                <w:rtl/>
              </w:rPr>
              <w:t xml:space="preserve"> מטעם הספק</w:t>
            </w:r>
          </w:p>
        </w:tc>
        <w:tc>
          <w:tcPr>
            <w:tcW w:w="6734" w:type="dxa"/>
          </w:tcPr>
          <w:p w:rsidR="00F606AB" w:rsidRPr="00D02B04" w:rsidRDefault="00F606AB" w:rsidP="00473B3C">
            <w:pPr>
              <w:spacing w:after="100"/>
              <w:rPr>
                <w:rtl/>
              </w:rPr>
            </w:pPr>
            <w:r w:rsidRPr="00D02B04">
              <w:rPr>
                <w:rtl/>
              </w:rPr>
              <w:t xml:space="preserve">עובד מטעם הספק או מי המספק שירותים של הטמעה כמפורט </w:t>
            </w:r>
            <w:r w:rsidRPr="00D02B04">
              <w:rPr>
                <w:rFonts w:hint="cs"/>
                <w:rtl/>
              </w:rPr>
              <w:t>במסמך זה</w:t>
            </w:r>
            <w:r w:rsidRPr="00D02B04">
              <w:rPr>
                <w:rtl/>
              </w:rPr>
              <w:t>.</w:t>
            </w:r>
          </w:p>
        </w:tc>
      </w:tr>
      <w:tr w:rsidR="00F606AB" w:rsidRPr="002E10E4" w:rsidTr="004E2E8D">
        <w:trPr>
          <w:cantSplit/>
        </w:trPr>
        <w:tc>
          <w:tcPr>
            <w:tcW w:w="1620" w:type="dxa"/>
          </w:tcPr>
          <w:p w:rsidR="00F606AB" w:rsidRPr="006F3CD6" w:rsidRDefault="00F606AB" w:rsidP="00A9176F">
            <w:pPr>
              <w:spacing w:after="100"/>
              <w:jc w:val="left"/>
              <w:rPr>
                <w:b/>
                <w:bCs/>
                <w:rtl/>
              </w:rPr>
            </w:pPr>
            <w:r w:rsidRPr="006F3CD6">
              <w:rPr>
                <w:b/>
                <w:bCs/>
                <w:rtl/>
              </w:rPr>
              <w:t>מערכת מרכב</w:t>
            </w:r>
            <w:r w:rsidRPr="006F3CD6">
              <w:rPr>
                <w:rFonts w:hint="cs"/>
                <w:b/>
                <w:bCs/>
                <w:rtl/>
              </w:rPr>
              <w:t>"</w:t>
            </w:r>
            <w:r w:rsidRPr="006F3CD6">
              <w:rPr>
                <w:b/>
                <w:bCs/>
                <w:rtl/>
              </w:rPr>
              <w:t>ה (המערכת) -</w:t>
            </w:r>
          </w:p>
        </w:tc>
        <w:tc>
          <w:tcPr>
            <w:tcW w:w="6734" w:type="dxa"/>
          </w:tcPr>
          <w:p w:rsidR="00F606AB" w:rsidRPr="00B137CE" w:rsidRDefault="00F606AB" w:rsidP="00473B3C">
            <w:pPr>
              <w:spacing w:after="100"/>
              <w:rPr>
                <w:rtl/>
              </w:rPr>
            </w:pPr>
            <w:r w:rsidRPr="00B137CE">
              <w:rPr>
                <w:rFonts w:hint="cs"/>
                <w:rtl/>
              </w:rPr>
              <w:t xml:space="preserve">מערכת ניהול כוללת למשרדי הממשלה המבוססת על </w:t>
            </w:r>
            <w:r w:rsidRPr="00B137CE">
              <w:rPr>
                <w:rtl/>
              </w:rPr>
              <w:t xml:space="preserve">מוצר מתוצרת חברת </w:t>
            </w:r>
            <w:r w:rsidRPr="00B137CE">
              <w:t>SAP</w:t>
            </w:r>
            <w:r w:rsidRPr="00B137CE">
              <w:rPr>
                <w:rtl/>
              </w:rPr>
              <w:t xml:space="preserve">, שהותאם למשרדי הממשלה על-ידי צוותי </w:t>
            </w:r>
            <w:r w:rsidR="00977A8B">
              <w:rPr>
                <w:rtl/>
              </w:rPr>
              <w:t>יחידת מרכב"ה</w:t>
            </w:r>
            <w:r w:rsidRPr="00B137CE">
              <w:rPr>
                <w:rtl/>
              </w:rPr>
              <w:t>.</w:t>
            </w:r>
            <w:r w:rsidRPr="00B137CE">
              <w:rPr>
                <w:rFonts w:hint="cs"/>
                <w:rtl/>
              </w:rPr>
              <w:t xml:space="preserve"> המערכת כוללת, בין השאר, את המודולים הבאים:</w:t>
            </w:r>
          </w:p>
          <w:p w:rsidR="00F606AB" w:rsidRPr="00B137CE" w:rsidRDefault="00F606AB" w:rsidP="00B3280D">
            <w:pPr>
              <w:widowControl w:val="0"/>
              <w:numPr>
                <w:ilvl w:val="0"/>
                <w:numId w:val="38"/>
              </w:numPr>
              <w:tabs>
                <w:tab w:val="clear" w:pos="720"/>
                <w:tab w:val="num" w:pos="443"/>
              </w:tabs>
              <w:spacing w:before="0" w:after="120" w:line="240" w:lineRule="auto"/>
              <w:ind w:left="443" w:hanging="443"/>
              <w:jc w:val="left"/>
            </w:pPr>
            <w:r w:rsidRPr="00B137CE">
              <w:rPr>
                <w:rFonts w:hint="cs"/>
                <w:rtl/>
              </w:rPr>
              <w:t>פיננסיים: הנח"ש-</w:t>
            </w:r>
            <w:r w:rsidRPr="00B137CE">
              <w:rPr>
                <w:rFonts w:hint="cs"/>
              </w:rPr>
              <w:t>FI</w:t>
            </w:r>
            <w:r w:rsidRPr="00B137CE">
              <w:rPr>
                <w:rFonts w:hint="cs"/>
                <w:rtl/>
              </w:rPr>
              <w:t>, רכוש קבוע-</w:t>
            </w:r>
            <w:r w:rsidRPr="00B137CE">
              <w:rPr>
                <w:rFonts w:hint="cs"/>
              </w:rPr>
              <w:t>AA</w:t>
            </w:r>
            <w:r w:rsidRPr="00B137CE">
              <w:rPr>
                <w:rFonts w:hint="cs"/>
                <w:rtl/>
              </w:rPr>
              <w:t>, תקציב</w:t>
            </w:r>
            <w:r w:rsidRPr="00B137CE">
              <w:rPr>
                <w:rFonts w:hint="cs"/>
              </w:rPr>
              <w:t xml:space="preserve"> </w:t>
            </w:r>
            <w:r w:rsidRPr="00B137CE">
              <w:rPr>
                <w:rFonts w:hint="cs"/>
                <w:rtl/>
              </w:rPr>
              <w:t>-</w:t>
            </w:r>
            <w:r w:rsidRPr="00B137CE">
              <w:rPr>
                <w:rFonts w:hint="cs"/>
              </w:rPr>
              <w:t>FM</w:t>
            </w:r>
            <w:r w:rsidRPr="00B137CE">
              <w:rPr>
                <w:rFonts w:hint="cs"/>
                <w:rtl/>
              </w:rPr>
              <w:t xml:space="preserve">, </w:t>
            </w:r>
            <w:r w:rsidRPr="00B137CE">
              <w:rPr>
                <w:rtl/>
              </w:rPr>
              <w:br/>
            </w:r>
            <w:r w:rsidRPr="00B137CE">
              <w:rPr>
                <w:rFonts w:hint="cs"/>
                <w:rtl/>
              </w:rPr>
              <w:t>חשבונאות ניהולית-</w:t>
            </w:r>
            <w:r w:rsidRPr="00B137CE">
              <w:rPr>
                <w:rFonts w:hint="cs"/>
              </w:rPr>
              <w:t>CO</w:t>
            </w:r>
          </w:p>
          <w:p w:rsidR="00F606AB" w:rsidRPr="00B137CE" w:rsidRDefault="00F606AB" w:rsidP="00B3280D">
            <w:pPr>
              <w:widowControl w:val="0"/>
              <w:numPr>
                <w:ilvl w:val="0"/>
                <w:numId w:val="38"/>
              </w:numPr>
              <w:tabs>
                <w:tab w:val="clear" w:pos="720"/>
                <w:tab w:val="num" w:pos="443"/>
              </w:tabs>
              <w:spacing w:before="0" w:after="120" w:line="240" w:lineRule="auto"/>
              <w:ind w:left="443" w:hanging="443"/>
              <w:jc w:val="left"/>
            </w:pPr>
            <w:r w:rsidRPr="00B137CE">
              <w:rPr>
                <w:rFonts w:hint="cs"/>
                <w:rtl/>
              </w:rPr>
              <w:t>לוגיסטיים: רכש</w:t>
            </w:r>
            <w:r w:rsidRPr="00B137CE">
              <w:rPr>
                <w:rFonts w:hint="cs"/>
              </w:rPr>
              <w:t xml:space="preserve"> </w:t>
            </w:r>
            <w:r w:rsidRPr="00B137CE">
              <w:rPr>
                <w:rFonts w:hint="cs"/>
                <w:rtl/>
              </w:rPr>
              <w:t>ומלאי-</w:t>
            </w:r>
            <w:r w:rsidRPr="00B137CE">
              <w:rPr>
                <w:rFonts w:hint="cs"/>
              </w:rPr>
              <w:t>MM</w:t>
            </w:r>
            <w:r w:rsidRPr="00B137CE">
              <w:rPr>
                <w:rFonts w:hint="cs"/>
                <w:rtl/>
              </w:rPr>
              <w:t>, מצאי-</w:t>
            </w:r>
            <w:r w:rsidRPr="00B137CE">
              <w:rPr>
                <w:rFonts w:hint="cs"/>
              </w:rPr>
              <w:t>AM</w:t>
            </w:r>
            <w:r w:rsidRPr="00B137CE">
              <w:rPr>
                <w:rFonts w:hint="cs"/>
                <w:rtl/>
              </w:rPr>
              <w:t>, אחזקה-</w:t>
            </w:r>
            <w:r w:rsidRPr="00B137CE">
              <w:rPr>
                <w:rFonts w:hint="cs"/>
              </w:rPr>
              <w:t>PM</w:t>
            </w:r>
            <w:r w:rsidRPr="00B137CE">
              <w:rPr>
                <w:rFonts w:hint="cs"/>
                <w:rtl/>
              </w:rPr>
              <w:t>, מכירות-</w:t>
            </w:r>
            <w:r w:rsidRPr="00B137CE">
              <w:rPr>
                <w:rFonts w:hint="cs"/>
              </w:rPr>
              <w:t>SD</w:t>
            </w:r>
          </w:p>
          <w:p w:rsidR="00F606AB" w:rsidRPr="00B137CE" w:rsidRDefault="00F606AB" w:rsidP="00B3280D">
            <w:pPr>
              <w:widowControl w:val="0"/>
              <w:numPr>
                <w:ilvl w:val="0"/>
                <w:numId w:val="38"/>
              </w:numPr>
              <w:tabs>
                <w:tab w:val="clear" w:pos="720"/>
                <w:tab w:val="num" w:pos="443"/>
              </w:tabs>
              <w:spacing w:before="0" w:after="120" w:line="240" w:lineRule="auto"/>
              <w:ind w:left="443" w:hanging="443"/>
            </w:pPr>
            <w:r w:rsidRPr="00B137CE">
              <w:rPr>
                <w:rFonts w:hint="cs"/>
                <w:rtl/>
              </w:rPr>
              <w:t xml:space="preserve">משאבי אנוש: </w:t>
            </w:r>
            <w:r w:rsidRPr="00B137CE">
              <w:rPr>
                <w:rFonts w:hint="cs"/>
              </w:rPr>
              <w:t>HR</w:t>
            </w:r>
            <w:r w:rsidRPr="00B137CE">
              <w:rPr>
                <w:rFonts w:hint="cs"/>
                <w:rtl/>
              </w:rPr>
              <w:t>, מבנה ארגוני-</w:t>
            </w:r>
            <w:r w:rsidRPr="00B137CE">
              <w:rPr>
                <w:rFonts w:hint="cs"/>
              </w:rPr>
              <w:t>PA</w:t>
            </w:r>
            <w:r w:rsidRPr="00B137CE">
              <w:rPr>
                <w:rFonts w:hint="cs"/>
                <w:rtl/>
              </w:rPr>
              <w:t>, תיק עובד-</w:t>
            </w:r>
            <w:r w:rsidRPr="00B137CE">
              <w:rPr>
                <w:rFonts w:hint="cs"/>
              </w:rPr>
              <w:t>PD</w:t>
            </w:r>
            <w:r w:rsidRPr="00B137CE">
              <w:rPr>
                <w:rFonts w:hint="cs"/>
                <w:rtl/>
              </w:rPr>
              <w:t>, גיוס, נוכחות, הדרכה, תקן רכב</w:t>
            </w:r>
          </w:p>
          <w:p w:rsidR="00F606AB" w:rsidRPr="00B137CE" w:rsidRDefault="00F606AB" w:rsidP="00B3280D">
            <w:pPr>
              <w:widowControl w:val="0"/>
              <w:numPr>
                <w:ilvl w:val="0"/>
                <w:numId w:val="38"/>
              </w:numPr>
              <w:tabs>
                <w:tab w:val="clear" w:pos="720"/>
                <w:tab w:val="num" w:pos="443"/>
              </w:tabs>
              <w:spacing w:before="0" w:after="120" w:line="240" w:lineRule="auto"/>
              <w:ind w:left="443" w:hanging="443"/>
            </w:pPr>
            <w:r w:rsidRPr="00B137CE">
              <w:rPr>
                <w:rFonts w:hint="cs"/>
                <w:rtl/>
              </w:rPr>
              <w:t>פרויקטים-</w:t>
            </w:r>
            <w:r w:rsidRPr="00B137CE">
              <w:rPr>
                <w:rFonts w:hint="cs"/>
              </w:rPr>
              <w:t>PS</w:t>
            </w:r>
          </w:p>
          <w:p w:rsidR="00F606AB" w:rsidRPr="00B137CE" w:rsidRDefault="00F606AB" w:rsidP="00B3280D">
            <w:pPr>
              <w:widowControl w:val="0"/>
              <w:numPr>
                <w:ilvl w:val="0"/>
                <w:numId w:val="38"/>
              </w:numPr>
              <w:tabs>
                <w:tab w:val="clear" w:pos="720"/>
                <w:tab w:val="num" w:pos="443"/>
              </w:tabs>
              <w:spacing w:before="0" w:after="120" w:line="240" w:lineRule="auto"/>
              <w:ind w:left="443" w:hanging="443"/>
            </w:pPr>
            <w:r w:rsidRPr="00B137CE">
              <w:rPr>
                <w:rFonts w:hint="cs"/>
                <w:rtl/>
              </w:rPr>
              <w:t>נדל"ן-</w:t>
            </w:r>
            <w:r w:rsidRPr="00B137CE">
              <w:t>RE</w:t>
            </w:r>
          </w:p>
          <w:p w:rsidR="00F606AB" w:rsidRPr="00B137CE" w:rsidRDefault="00F606AB" w:rsidP="00B3280D">
            <w:pPr>
              <w:widowControl w:val="0"/>
              <w:numPr>
                <w:ilvl w:val="0"/>
                <w:numId w:val="38"/>
              </w:numPr>
              <w:tabs>
                <w:tab w:val="clear" w:pos="720"/>
                <w:tab w:val="num" w:pos="443"/>
              </w:tabs>
              <w:spacing w:before="0" w:after="120" w:line="240" w:lineRule="auto"/>
              <w:ind w:left="443" w:hanging="443"/>
              <w:rPr>
                <w:rtl/>
              </w:rPr>
            </w:pPr>
            <w:r w:rsidRPr="00B137CE">
              <w:rPr>
                <w:rFonts w:hint="cs"/>
                <w:rtl/>
              </w:rPr>
              <w:t>תמיכות (מודול ייחודי לממשלה שפותח ב</w:t>
            </w:r>
            <w:r w:rsidR="00977A8B">
              <w:rPr>
                <w:rFonts w:hint="cs"/>
                <w:rtl/>
              </w:rPr>
              <w:t>יחידת מרכב</w:t>
            </w:r>
            <w:r w:rsidR="00977A8B">
              <w:rPr>
                <w:rtl/>
              </w:rPr>
              <w:t>"</w:t>
            </w:r>
            <w:r w:rsidR="00977A8B">
              <w:rPr>
                <w:rFonts w:hint="cs"/>
                <w:rtl/>
              </w:rPr>
              <w:t>ה</w:t>
            </w:r>
            <w:r w:rsidRPr="00B137CE">
              <w:rPr>
                <w:rFonts w:hint="cs"/>
                <w:rtl/>
              </w:rPr>
              <w:t>)</w:t>
            </w:r>
            <w:r>
              <w:rPr>
                <w:rFonts w:hint="cs"/>
                <w:rtl/>
              </w:rPr>
              <w:t>.</w:t>
            </w:r>
          </w:p>
        </w:tc>
      </w:tr>
      <w:tr w:rsidR="00F606AB" w:rsidRPr="002E10E4" w:rsidTr="004E2E8D">
        <w:trPr>
          <w:cantSplit/>
        </w:trPr>
        <w:tc>
          <w:tcPr>
            <w:tcW w:w="1620" w:type="dxa"/>
          </w:tcPr>
          <w:p w:rsidR="00F606AB" w:rsidRPr="006F3CD6" w:rsidRDefault="00F606AB" w:rsidP="00A9176F">
            <w:pPr>
              <w:spacing w:after="100"/>
              <w:jc w:val="left"/>
              <w:rPr>
                <w:b/>
                <w:bCs/>
                <w:rtl/>
              </w:rPr>
            </w:pPr>
            <w:r w:rsidRPr="006F3CD6">
              <w:rPr>
                <w:rFonts w:hint="cs"/>
                <w:b/>
                <w:bCs/>
                <w:rtl/>
              </w:rPr>
              <w:t>מערכ</w:t>
            </w:r>
            <w:r>
              <w:rPr>
                <w:rFonts w:hint="cs"/>
                <w:b/>
                <w:bCs/>
                <w:rtl/>
              </w:rPr>
              <w:t>ו</w:t>
            </w:r>
            <w:r w:rsidRPr="006F3CD6">
              <w:rPr>
                <w:rFonts w:hint="cs"/>
                <w:b/>
                <w:bCs/>
                <w:rtl/>
              </w:rPr>
              <w:t>ת ייצור</w:t>
            </w:r>
          </w:p>
        </w:tc>
        <w:tc>
          <w:tcPr>
            <w:tcW w:w="6734" w:type="dxa"/>
          </w:tcPr>
          <w:p w:rsidR="00F606AB" w:rsidRPr="00D02B04" w:rsidRDefault="00C165E3" w:rsidP="00C165E3">
            <w:pPr>
              <w:spacing w:after="100"/>
              <w:rPr>
                <w:rtl/>
              </w:rPr>
            </w:pPr>
            <w:r>
              <w:rPr>
                <w:rFonts w:hint="cs"/>
                <w:rtl/>
              </w:rPr>
              <w:t>מערכות המש</w:t>
            </w:r>
            <w:r w:rsidR="00F606AB" w:rsidRPr="00D02B04">
              <w:rPr>
                <w:rFonts w:hint="cs"/>
                <w:rtl/>
              </w:rPr>
              <w:t xml:space="preserve">משות את עובדי המשרדים בעבודתם. ראה 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Ref394314854 \r \h</w:instrText>
            </w:r>
            <w:r>
              <w:rPr>
                <w:rtl/>
              </w:rPr>
              <w:instrText xml:space="preserve"> </w:instrText>
            </w:r>
            <w:r>
              <w:rPr>
                <w:rtl/>
              </w:rPr>
            </w:r>
            <w:r>
              <w:rPr>
                <w:rtl/>
              </w:rPr>
              <w:fldChar w:fldCharType="separate"/>
            </w:r>
            <w:r w:rsidR="00C11CF8">
              <w:rPr>
                <w:cs/>
              </w:rPr>
              <w:t>‎</w:t>
            </w:r>
            <w:r w:rsidR="00C11CF8">
              <w:t>3.2</w:t>
            </w:r>
            <w:r>
              <w:rPr>
                <w:rtl/>
              </w:rPr>
              <w:fldChar w:fldCharType="end"/>
            </w:r>
            <w:r>
              <w:rPr>
                <w:rFonts w:hint="cs"/>
                <w:rtl/>
              </w:rPr>
              <w:t xml:space="preserve"> .</w:t>
            </w:r>
          </w:p>
        </w:tc>
      </w:tr>
      <w:tr w:rsidR="00F606AB" w:rsidRPr="002E10E4" w:rsidTr="004E2E8D">
        <w:trPr>
          <w:cantSplit/>
          <w:trHeight w:val="977"/>
        </w:trPr>
        <w:tc>
          <w:tcPr>
            <w:tcW w:w="1620" w:type="dxa"/>
          </w:tcPr>
          <w:p w:rsidR="00F606AB" w:rsidRPr="006F3CD6" w:rsidRDefault="00F606AB" w:rsidP="00A9176F">
            <w:pPr>
              <w:spacing w:after="100"/>
              <w:jc w:val="left"/>
              <w:rPr>
                <w:b/>
                <w:bCs/>
                <w:rtl/>
              </w:rPr>
            </w:pPr>
            <w:r w:rsidRPr="006F3CD6">
              <w:rPr>
                <w:rFonts w:hint="cs"/>
                <w:b/>
                <w:bCs/>
                <w:rtl/>
              </w:rPr>
              <w:t>מערכת הדרכה</w:t>
            </w:r>
          </w:p>
        </w:tc>
        <w:tc>
          <w:tcPr>
            <w:tcW w:w="6734" w:type="dxa"/>
          </w:tcPr>
          <w:p w:rsidR="00F606AB" w:rsidRPr="00D02B04" w:rsidRDefault="00F606AB" w:rsidP="00C165E3">
            <w:pPr>
              <w:spacing w:after="100"/>
              <w:rPr>
                <w:rtl/>
              </w:rPr>
            </w:pPr>
            <w:r w:rsidRPr="00D02B04">
              <w:rPr>
                <w:rFonts w:hint="cs"/>
                <w:rtl/>
              </w:rPr>
              <w:t>מערכת מקבילה למערכות הייצור בה מדריכים את עובדי המשרדים לפני הפעלת המערכת במשרד. ראה סעיף</w:t>
            </w:r>
            <w:r w:rsidR="00C165E3">
              <w:rPr>
                <w:rFonts w:hint="cs"/>
                <w:rtl/>
              </w:rPr>
              <w:t xml:space="preserve"> </w:t>
            </w:r>
            <w:r w:rsidR="00C165E3">
              <w:fldChar w:fldCharType="begin"/>
            </w:r>
            <w:r w:rsidR="00C165E3">
              <w:rPr>
                <w:rtl/>
              </w:rPr>
              <w:instrText xml:space="preserve"> </w:instrText>
            </w:r>
            <w:r w:rsidR="00C165E3">
              <w:rPr>
                <w:rFonts w:hint="cs"/>
              </w:rPr>
              <w:instrText>REF</w:instrText>
            </w:r>
            <w:r w:rsidR="00C165E3">
              <w:rPr>
                <w:rFonts w:hint="cs"/>
                <w:rtl/>
              </w:rPr>
              <w:instrText xml:space="preserve"> _</w:instrText>
            </w:r>
            <w:r w:rsidR="00C165E3">
              <w:rPr>
                <w:rFonts w:hint="cs"/>
              </w:rPr>
              <w:instrText>Ref394314905 \r \h</w:instrText>
            </w:r>
            <w:r w:rsidR="00C165E3">
              <w:rPr>
                <w:rtl/>
              </w:rPr>
              <w:instrText xml:space="preserve"> </w:instrText>
            </w:r>
            <w:r w:rsidR="00C165E3">
              <w:fldChar w:fldCharType="separate"/>
            </w:r>
            <w:r w:rsidR="00C11CF8">
              <w:rPr>
                <w:cs/>
              </w:rPr>
              <w:t>‎</w:t>
            </w:r>
            <w:r w:rsidR="00C11CF8">
              <w:t>3.2</w:t>
            </w:r>
            <w:r w:rsidR="00C165E3">
              <w:fldChar w:fldCharType="end"/>
            </w:r>
            <w:r w:rsidRPr="00D02B04">
              <w:rPr>
                <w:rFonts w:hint="cs"/>
                <w:rtl/>
              </w:rPr>
              <w:t>.</w:t>
            </w:r>
          </w:p>
        </w:tc>
      </w:tr>
      <w:tr w:rsidR="009749D4" w:rsidRPr="002E10E4" w:rsidTr="004E2E8D">
        <w:trPr>
          <w:cantSplit/>
        </w:trPr>
        <w:tc>
          <w:tcPr>
            <w:tcW w:w="1620" w:type="dxa"/>
          </w:tcPr>
          <w:p w:rsidR="009749D4" w:rsidRPr="006F3CD6" w:rsidRDefault="009749D4" w:rsidP="00A9176F">
            <w:pPr>
              <w:spacing w:after="100"/>
              <w:jc w:val="left"/>
              <w:rPr>
                <w:b/>
                <w:bCs/>
                <w:rtl/>
              </w:rPr>
            </w:pPr>
            <w:r>
              <w:rPr>
                <w:rFonts w:hint="cs"/>
                <w:b/>
                <w:bCs/>
                <w:rtl/>
              </w:rPr>
              <w:t>תכולת מערכת א'</w:t>
            </w:r>
          </w:p>
        </w:tc>
        <w:tc>
          <w:tcPr>
            <w:tcW w:w="6734" w:type="dxa"/>
          </w:tcPr>
          <w:p w:rsidR="009749D4" w:rsidRPr="00D02B04" w:rsidRDefault="009749D4" w:rsidP="009749D4">
            <w:pPr>
              <w:spacing w:after="100"/>
              <w:rPr>
                <w:rtl/>
              </w:rPr>
            </w:pPr>
            <w:r>
              <w:rPr>
                <w:rFonts w:hint="cs"/>
                <w:rtl/>
              </w:rPr>
              <w:t>המודולים והתהליכים העסקיים המופעלים במועד העלייה לאו</w:t>
            </w:r>
            <w:r w:rsidR="00C165E3">
              <w:rPr>
                <w:rFonts w:hint="cs"/>
                <w:rtl/>
              </w:rPr>
              <w:t>ו</w:t>
            </w:r>
            <w:r>
              <w:rPr>
                <w:rFonts w:hint="cs"/>
                <w:rtl/>
              </w:rPr>
              <w:t>יר של מערכת מרכב"ה בשירות בתי הסוהר</w:t>
            </w:r>
            <w:r w:rsidR="000657E5">
              <w:rPr>
                <w:rFonts w:hint="cs"/>
                <w:rtl/>
              </w:rPr>
              <w:t xml:space="preserve"> ועד 6 חודשים ממועד ההפעלה.</w:t>
            </w:r>
          </w:p>
        </w:tc>
      </w:tr>
      <w:tr w:rsidR="009749D4" w:rsidRPr="002E10E4" w:rsidTr="004E2E8D">
        <w:trPr>
          <w:cantSplit/>
        </w:trPr>
        <w:tc>
          <w:tcPr>
            <w:tcW w:w="1620" w:type="dxa"/>
          </w:tcPr>
          <w:p w:rsidR="009749D4" w:rsidRPr="006F3CD6" w:rsidRDefault="009749D4" w:rsidP="009749D4">
            <w:pPr>
              <w:spacing w:after="100"/>
              <w:jc w:val="left"/>
              <w:rPr>
                <w:b/>
                <w:bCs/>
                <w:rtl/>
              </w:rPr>
            </w:pPr>
            <w:r>
              <w:rPr>
                <w:rFonts w:hint="cs"/>
                <w:b/>
                <w:bCs/>
                <w:rtl/>
              </w:rPr>
              <w:t>תכולת מערכת ב'</w:t>
            </w:r>
          </w:p>
        </w:tc>
        <w:tc>
          <w:tcPr>
            <w:tcW w:w="6734" w:type="dxa"/>
          </w:tcPr>
          <w:p w:rsidR="009749D4" w:rsidRPr="00D02B04" w:rsidRDefault="009749D4" w:rsidP="009749D4">
            <w:pPr>
              <w:spacing w:after="100"/>
              <w:rPr>
                <w:rtl/>
              </w:rPr>
            </w:pPr>
            <w:r>
              <w:rPr>
                <w:rFonts w:hint="cs"/>
                <w:rtl/>
              </w:rPr>
              <w:t>המודולים והתהליכים העסקיים המופעלים 6 חודשים לפחות לאחר מועד העלייה לאוויר של מערכת מרכב"ה בשירות בתי הסוהר.</w:t>
            </w:r>
          </w:p>
        </w:tc>
      </w:tr>
      <w:tr w:rsidR="00F606AB" w:rsidRPr="002E10E4" w:rsidTr="004E2E8D">
        <w:trPr>
          <w:cantSplit/>
        </w:trPr>
        <w:tc>
          <w:tcPr>
            <w:tcW w:w="1620" w:type="dxa"/>
          </w:tcPr>
          <w:p w:rsidR="00F606AB" w:rsidRPr="006F3CD6" w:rsidRDefault="00F606AB" w:rsidP="00A9176F">
            <w:pPr>
              <w:spacing w:after="100"/>
              <w:jc w:val="left"/>
              <w:rPr>
                <w:b/>
                <w:bCs/>
                <w:rtl/>
              </w:rPr>
            </w:pPr>
            <w:r w:rsidRPr="006F3CD6">
              <w:rPr>
                <w:rFonts w:hint="cs"/>
                <w:b/>
                <w:bCs/>
                <w:rtl/>
              </w:rPr>
              <w:t>חומרי הדרכה</w:t>
            </w:r>
          </w:p>
        </w:tc>
        <w:tc>
          <w:tcPr>
            <w:tcW w:w="6734" w:type="dxa"/>
          </w:tcPr>
          <w:p w:rsidR="00F606AB" w:rsidRPr="00B137CE" w:rsidRDefault="00F606AB" w:rsidP="00473B3C">
            <w:pPr>
              <w:spacing w:after="100"/>
              <w:rPr>
                <w:rtl/>
              </w:rPr>
            </w:pPr>
            <w:r>
              <w:rPr>
                <w:rFonts w:hint="cs"/>
                <w:rtl/>
              </w:rPr>
              <w:t xml:space="preserve">מצגות, </w:t>
            </w:r>
            <w:r w:rsidRPr="00B137CE">
              <w:rPr>
                <w:rFonts w:hint="cs"/>
                <w:rtl/>
              </w:rPr>
              <w:t>מדריכים למשתמש, ספרי תרגילים, תיעוד, מפרטים או כל חומר כתוב אחר, מודפס או אלקטרוני המשמש כחלק מתהליך הלימוד או ההדרכה.</w:t>
            </w:r>
          </w:p>
        </w:tc>
      </w:tr>
      <w:tr w:rsidR="00F606AB" w:rsidRPr="002E10E4" w:rsidTr="004E2E8D">
        <w:trPr>
          <w:cantSplit/>
        </w:trPr>
        <w:tc>
          <w:tcPr>
            <w:tcW w:w="1620" w:type="dxa"/>
          </w:tcPr>
          <w:p w:rsidR="00F606AB" w:rsidRPr="00A9176F" w:rsidRDefault="00F606AB" w:rsidP="00A9176F">
            <w:pPr>
              <w:spacing w:after="100"/>
              <w:jc w:val="left"/>
              <w:rPr>
                <w:b/>
                <w:bCs/>
                <w:rtl/>
              </w:rPr>
            </w:pPr>
            <w:r w:rsidRPr="00A9176F">
              <w:rPr>
                <w:b/>
                <w:bCs/>
                <w:rtl/>
              </w:rPr>
              <w:t>חומרה</w:t>
            </w:r>
          </w:p>
        </w:tc>
        <w:tc>
          <w:tcPr>
            <w:tcW w:w="6734" w:type="dxa"/>
          </w:tcPr>
          <w:p w:rsidR="00F606AB" w:rsidRPr="002E10E4" w:rsidDel="00602E1C" w:rsidRDefault="00F606AB" w:rsidP="00473B3C">
            <w:pPr>
              <w:spacing w:after="100"/>
              <w:rPr>
                <w:rtl/>
              </w:rPr>
            </w:pPr>
            <w:r w:rsidRPr="002E10E4">
              <w:rPr>
                <w:rtl/>
              </w:rPr>
              <w:t>כל ציוד/רכיב/אמצעי, פיסי, מתכלה או שאינו מתכלה,</w:t>
            </w:r>
            <w:r w:rsidR="009162F4">
              <w:rPr>
                <w:rtl/>
              </w:rPr>
              <w:t xml:space="preserve"> </w:t>
            </w:r>
            <w:r w:rsidRPr="002E10E4">
              <w:rPr>
                <w:rtl/>
              </w:rPr>
              <w:t>מתחום המחשוב, המולטימדיה, ההדפסה וכד', הנדרש להפעלת המערכת בשלמותה.</w:t>
            </w:r>
          </w:p>
        </w:tc>
      </w:tr>
      <w:tr w:rsidR="00F606AB" w:rsidRPr="002E10E4" w:rsidTr="004E2E8D">
        <w:trPr>
          <w:cantSplit/>
        </w:trPr>
        <w:tc>
          <w:tcPr>
            <w:tcW w:w="1620" w:type="dxa"/>
          </w:tcPr>
          <w:p w:rsidR="00F606AB" w:rsidRPr="00137032" w:rsidRDefault="00F606AB" w:rsidP="00880984">
            <w:pPr>
              <w:pStyle w:val="a3"/>
              <w:rPr>
                <w:rFonts w:ascii="Tahoma" w:hAnsi="Tahoma" w:cs="David"/>
                <w:b/>
                <w:bCs/>
                <w:rtl/>
              </w:rPr>
            </w:pPr>
            <w:r w:rsidRPr="00137032">
              <w:rPr>
                <w:rFonts w:ascii="Tahoma" w:hAnsi="Tahoma" w:cs="David" w:hint="cs"/>
                <w:b/>
                <w:bCs/>
                <w:rtl/>
              </w:rPr>
              <w:t>כרטיס חכם</w:t>
            </w:r>
          </w:p>
        </w:tc>
        <w:tc>
          <w:tcPr>
            <w:tcW w:w="6734" w:type="dxa"/>
          </w:tcPr>
          <w:p w:rsidR="00F606AB" w:rsidRPr="00BD46E1" w:rsidRDefault="00F606AB" w:rsidP="00880984">
            <w:pPr>
              <w:pStyle w:val="a3"/>
              <w:rPr>
                <w:rFonts w:ascii="Tahoma" w:hAnsi="Tahoma" w:cs="David"/>
                <w:rtl/>
              </w:rPr>
            </w:pPr>
            <w:r w:rsidRPr="00F81429">
              <w:rPr>
                <w:rFonts w:ascii="Tahoma" w:hAnsi="Tahoma" w:cs="David" w:hint="cs"/>
                <w:rtl/>
              </w:rPr>
              <w:t xml:space="preserve">כרטיס בעל שבב אלקטרוני ופס מגנטי המשמש </w:t>
            </w:r>
            <w:r w:rsidRPr="00F81429">
              <w:rPr>
                <w:rFonts w:ascii="Tahoma" w:hAnsi="Tahoma" w:cs="David"/>
                <w:rtl/>
              </w:rPr>
              <w:t>אמצעי הזדהות מול מערכות מחשב</w:t>
            </w:r>
            <w:r w:rsidRPr="00F81429">
              <w:rPr>
                <w:rFonts w:ascii="Tahoma" w:hAnsi="Tahoma" w:cs="David" w:hint="cs"/>
                <w:rtl/>
              </w:rPr>
              <w:t>.</w:t>
            </w:r>
          </w:p>
        </w:tc>
      </w:tr>
    </w:tbl>
    <w:p w:rsidR="004E2E8D" w:rsidRDefault="004E2E8D" w:rsidP="004E2E8D">
      <w:pPr>
        <w:pStyle w:val="Normal3"/>
      </w:pPr>
    </w:p>
    <w:p w:rsidR="004E2E8D" w:rsidRDefault="004E2E8D">
      <w:pPr>
        <w:bidi w:val="0"/>
        <w:spacing w:before="0" w:line="240" w:lineRule="auto"/>
        <w:jc w:val="left"/>
        <w:rPr>
          <w:bCs/>
          <w:sz w:val="36"/>
          <w:szCs w:val="36"/>
          <w:lang w:eastAsia="en-US"/>
        </w:rPr>
      </w:pPr>
      <w:r>
        <w:br w:type="page"/>
      </w:r>
    </w:p>
    <w:p w:rsidR="00B85C6F" w:rsidRPr="002E10E4" w:rsidRDefault="00B85C6F" w:rsidP="004E2E8D">
      <w:pPr>
        <w:pStyle w:val="Heading2"/>
        <w:ind w:left="771" w:hanging="720"/>
      </w:pPr>
      <w:bookmarkStart w:id="20" w:name="_Toc396059291"/>
      <w:r w:rsidRPr="002E10E4">
        <w:rPr>
          <w:rtl/>
        </w:rPr>
        <w:lastRenderedPageBreak/>
        <w:t>מנהלה</w:t>
      </w:r>
      <w:bookmarkStart w:id="21" w:name="_Toc33254560"/>
      <w:bookmarkStart w:id="22" w:name="_Toc33172772"/>
      <w:bookmarkEnd w:id="16"/>
      <w:bookmarkEnd w:id="17"/>
      <w:bookmarkEnd w:id="18"/>
      <w:bookmarkEnd w:id="19"/>
      <w:r w:rsidRPr="002E10E4">
        <w:rPr>
          <w:rtl/>
        </w:rPr>
        <w:t xml:space="preserve"> (</w:t>
      </w:r>
      <w:r w:rsidRPr="002E10E4">
        <w:t>I</w:t>
      </w:r>
      <w:r w:rsidRPr="002E10E4">
        <w:rPr>
          <w:rtl/>
        </w:rPr>
        <w:t>)</w:t>
      </w:r>
      <w:bookmarkEnd w:id="20"/>
    </w:p>
    <w:p w:rsidR="00B85C6F" w:rsidRPr="002E10E4" w:rsidRDefault="00B85C6F" w:rsidP="004E2E8D">
      <w:pPr>
        <w:pStyle w:val="Heading3"/>
        <w:ind w:left="771" w:hanging="720"/>
      </w:pPr>
      <w:bookmarkStart w:id="23" w:name="_Toc78167848"/>
      <w:bookmarkStart w:id="24" w:name="_Toc78122917"/>
      <w:bookmarkStart w:id="25" w:name="_Toc311136251"/>
      <w:bookmarkStart w:id="26" w:name="_Toc150662995"/>
      <w:bookmarkStart w:id="27" w:name="_Toc135452223"/>
      <w:bookmarkStart w:id="28" w:name="_Toc78167850"/>
      <w:bookmarkStart w:id="29" w:name="_Toc78122919"/>
      <w:bookmarkStart w:id="30" w:name="_Toc33254561"/>
      <w:bookmarkStart w:id="31" w:name="_Toc33172773"/>
      <w:bookmarkStart w:id="32" w:name="_Toc316992472"/>
      <w:r w:rsidRPr="002E10E4">
        <w:rPr>
          <w:rtl/>
        </w:rPr>
        <w:t xml:space="preserve">קבלת </w:t>
      </w:r>
      <w:bookmarkEnd w:id="23"/>
      <w:bookmarkEnd w:id="24"/>
      <w:r w:rsidRPr="002E10E4">
        <w:rPr>
          <w:rtl/>
        </w:rPr>
        <w:t>מסמכי המכרז</w:t>
      </w:r>
      <w:bookmarkEnd w:id="25"/>
      <w:bookmarkEnd w:id="26"/>
    </w:p>
    <w:p w:rsidR="00B85C6F" w:rsidRPr="002E10E4" w:rsidRDefault="00B85C6F" w:rsidP="004E2E8D">
      <w:pPr>
        <w:ind w:left="51"/>
      </w:pPr>
      <w:bookmarkStart w:id="33" w:name="_Toc311136252"/>
      <w:r w:rsidRPr="00681708">
        <w:rPr>
          <w:rtl/>
        </w:rPr>
        <w:t xml:space="preserve">ניתן להוריד, ללא תשלום, את מסמכי המכרז מאתר האינטרנט של מינהל הרכש הממשלתי </w:t>
      </w:r>
      <w:r w:rsidRPr="00B435F8">
        <w:rPr>
          <w:rtl/>
        </w:rPr>
        <w:t xml:space="preserve">בכתובת: </w:t>
      </w:r>
      <w:hyperlink r:id="rId10" w:history="1">
        <w:r w:rsidRPr="00B435F8">
          <w:t>www.mr.gov.il</w:t>
        </w:r>
      </w:hyperlink>
      <w:r w:rsidRPr="00B435F8">
        <w:rPr>
          <w:rtl/>
        </w:rPr>
        <w:t xml:space="preserve"> תחת הכותרת מכרזים </w:t>
      </w:r>
      <w:r w:rsidRPr="00B435F8">
        <w:rPr>
          <w:szCs w:val="22"/>
        </w:rPr>
        <w:sym w:font="Wingdings" w:char="F0DF"/>
      </w:r>
      <w:r w:rsidRPr="00B435F8">
        <w:rPr>
          <w:rtl/>
        </w:rPr>
        <w:t xml:space="preserve"> מכרז </w:t>
      </w:r>
      <w:r w:rsidR="00681708" w:rsidRPr="00B435F8">
        <w:rPr>
          <w:rFonts w:hint="cs"/>
          <w:rtl/>
        </w:rPr>
        <w:t>3-2014</w:t>
      </w:r>
      <w:r w:rsidRPr="00B435F8">
        <w:rPr>
          <w:rtl/>
        </w:rPr>
        <w:t>.</w:t>
      </w:r>
      <w:r w:rsidRPr="002E10E4">
        <w:rPr>
          <w:rtl/>
        </w:rPr>
        <w:t xml:space="preserve"> </w:t>
      </w:r>
    </w:p>
    <w:p w:rsidR="00B85C6F" w:rsidRPr="003E3A20" w:rsidRDefault="00B85C6F" w:rsidP="00126840">
      <w:pPr>
        <w:ind w:left="360"/>
      </w:pPr>
    </w:p>
    <w:bookmarkEnd w:id="27"/>
    <w:bookmarkEnd w:id="28"/>
    <w:bookmarkEnd w:id="29"/>
    <w:bookmarkEnd w:id="30"/>
    <w:bookmarkEnd w:id="31"/>
    <w:bookmarkEnd w:id="33"/>
    <w:p w:rsidR="00B85C6F" w:rsidRPr="002E10E4" w:rsidRDefault="00B85C6F" w:rsidP="004E2E8D">
      <w:pPr>
        <w:pStyle w:val="Heading3"/>
        <w:ind w:left="771" w:hanging="720"/>
        <w:rPr>
          <w:rtl/>
        </w:rPr>
      </w:pPr>
      <w:r w:rsidRPr="002E10E4">
        <w:rPr>
          <w:rtl/>
        </w:rPr>
        <w:t>השתתפות במכרז (תנאי סף)</w:t>
      </w:r>
    </w:p>
    <w:p w:rsidR="00B85C6F" w:rsidRPr="002E10E4" w:rsidRDefault="00B85C6F" w:rsidP="004E2E8D">
      <w:pPr>
        <w:ind w:left="51"/>
      </w:pPr>
      <w:bookmarkStart w:id="34" w:name="_Toc311136253"/>
      <w:r w:rsidRPr="004E2E8D">
        <w:rPr>
          <w:rFonts w:hint="eastAsia"/>
          <w:rtl/>
        </w:rPr>
        <w:t>ההשתתפות</w:t>
      </w:r>
      <w:r w:rsidRPr="004E2E8D">
        <w:rPr>
          <w:rtl/>
        </w:rPr>
        <w:t xml:space="preserve"> במכרז תהיה </w:t>
      </w:r>
      <w:r w:rsidR="00B22870" w:rsidRPr="004E2E8D">
        <w:rPr>
          <w:rFonts w:hint="cs"/>
          <w:rtl/>
        </w:rPr>
        <w:t>ללא</w:t>
      </w:r>
      <w:r w:rsidR="00B22870" w:rsidRPr="004E2E8D">
        <w:rPr>
          <w:rtl/>
        </w:rPr>
        <w:t xml:space="preserve"> </w:t>
      </w:r>
      <w:r w:rsidRPr="004E2E8D">
        <w:rPr>
          <w:rtl/>
        </w:rPr>
        <w:t>תשלום</w:t>
      </w:r>
      <w:r w:rsidR="00B22870" w:rsidRPr="004E2E8D">
        <w:rPr>
          <w:rFonts w:hint="cs"/>
          <w:rtl/>
        </w:rPr>
        <w:t>.</w:t>
      </w:r>
    </w:p>
    <w:p w:rsidR="00B85C6F" w:rsidRPr="002E10E4" w:rsidRDefault="00B85C6F" w:rsidP="00826E75">
      <w:pPr>
        <w:rPr>
          <w:rtl/>
        </w:rPr>
      </w:pPr>
    </w:p>
    <w:p w:rsidR="00B85C6F" w:rsidRPr="002E10E4" w:rsidRDefault="00B85C6F" w:rsidP="004E2E8D">
      <w:pPr>
        <w:pStyle w:val="Heading3"/>
        <w:ind w:left="771" w:hanging="720"/>
      </w:pPr>
      <w:r w:rsidRPr="002E10E4">
        <w:rPr>
          <w:rtl/>
        </w:rPr>
        <w:t>איש קשר למכרז</w:t>
      </w:r>
    </w:p>
    <w:p w:rsidR="004E2E8D" w:rsidRDefault="00B85C6F" w:rsidP="004E2E8D">
      <w:pPr>
        <w:ind w:left="51"/>
        <w:rPr>
          <w:rtl/>
        </w:rPr>
      </w:pPr>
      <w:r w:rsidRPr="00B22870">
        <w:rPr>
          <w:rtl/>
        </w:rPr>
        <w:t>נציג עורך המכרז אליו יש להפנות את כל השאלות בקשר למכרז</w:t>
      </w:r>
      <w:r w:rsidR="006C453E">
        <w:rPr>
          <w:rFonts w:hint="cs"/>
          <w:rtl/>
        </w:rPr>
        <w:t xml:space="preserve"> - </w:t>
      </w:r>
      <w:r w:rsidRPr="00B22870">
        <w:rPr>
          <w:rtl/>
        </w:rPr>
        <w:t xml:space="preserve"> </w:t>
      </w:r>
      <w:r w:rsidR="00B22870" w:rsidRPr="00B22870">
        <w:rPr>
          <w:rFonts w:hint="cs"/>
          <w:rtl/>
        </w:rPr>
        <w:t>גב'</w:t>
      </w:r>
      <w:r w:rsidR="00B22870" w:rsidRPr="00B22870">
        <w:rPr>
          <w:rtl/>
        </w:rPr>
        <w:t xml:space="preserve"> </w:t>
      </w:r>
      <w:r w:rsidR="008972D3">
        <w:rPr>
          <w:rFonts w:hint="cs"/>
          <w:rtl/>
        </w:rPr>
        <w:t>מירי חולו</w:t>
      </w:r>
      <w:r w:rsidR="00B22870" w:rsidRPr="00B22870">
        <w:rPr>
          <w:rFonts w:hint="cs"/>
          <w:rtl/>
        </w:rPr>
        <w:t>, מרכב"</w:t>
      </w:r>
      <w:r w:rsidR="00B22870">
        <w:rPr>
          <w:rFonts w:hint="cs"/>
          <w:rtl/>
        </w:rPr>
        <w:t>ה</w:t>
      </w:r>
      <w:r w:rsidRPr="00B22870">
        <w:rPr>
          <w:rtl/>
        </w:rPr>
        <w:t xml:space="preserve">, </w:t>
      </w:r>
      <w:r w:rsidR="006C453E">
        <w:rPr>
          <w:rFonts w:hint="cs"/>
          <w:rtl/>
        </w:rPr>
        <w:br/>
      </w:r>
      <w:r w:rsidRPr="00B22870">
        <w:rPr>
          <w:rtl/>
        </w:rPr>
        <w:t xml:space="preserve">רחוב </w:t>
      </w:r>
      <w:r w:rsidR="00C165E3">
        <w:rPr>
          <w:rFonts w:hint="cs"/>
          <w:rtl/>
        </w:rPr>
        <w:t>יפו 234,</w:t>
      </w:r>
      <w:r w:rsidRPr="00B22870">
        <w:rPr>
          <w:rtl/>
        </w:rPr>
        <w:t xml:space="preserve"> ירושלים, טל': 02-</w:t>
      </w:r>
      <w:r w:rsidR="00B22870">
        <w:rPr>
          <w:rFonts w:hint="cs"/>
          <w:rtl/>
        </w:rPr>
        <w:t>501230</w:t>
      </w:r>
      <w:r w:rsidR="008972D3">
        <w:rPr>
          <w:rFonts w:hint="cs"/>
          <w:rtl/>
        </w:rPr>
        <w:t>5</w:t>
      </w:r>
      <w:r w:rsidRPr="00B22870">
        <w:rPr>
          <w:rtl/>
        </w:rPr>
        <w:t>, פקס:</w:t>
      </w:r>
      <w:r w:rsidR="00C165E3">
        <w:rPr>
          <w:rFonts w:hint="cs"/>
          <w:rtl/>
        </w:rPr>
        <w:t xml:space="preserve"> </w:t>
      </w:r>
      <w:r w:rsidRPr="00B22870">
        <w:rPr>
          <w:rtl/>
        </w:rPr>
        <w:t>02-56953</w:t>
      </w:r>
      <w:r w:rsidR="00B22870">
        <w:rPr>
          <w:rFonts w:hint="cs"/>
          <w:rtl/>
        </w:rPr>
        <w:t>34</w:t>
      </w:r>
      <w:r w:rsidRPr="00B22870">
        <w:rPr>
          <w:rtl/>
        </w:rPr>
        <w:t xml:space="preserve">, </w:t>
      </w:r>
      <w:r w:rsidR="007203A0">
        <w:rPr>
          <w:rFonts w:hint="cs"/>
          <w:rtl/>
        </w:rPr>
        <w:br/>
      </w:r>
      <w:r w:rsidRPr="00B22870">
        <w:rPr>
          <w:rtl/>
        </w:rPr>
        <w:t xml:space="preserve">דואר אלקטרוני: </w:t>
      </w:r>
      <w:r w:rsidR="008972D3">
        <w:t>merkava.edu@mof.gov.il</w:t>
      </w:r>
      <w:r w:rsidR="0001443A">
        <w:rPr>
          <w:rtl/>
        </w:rPr>
        <w:t xml:space="preserve"> .</w:t>
      </w:r>
    </w:p>
    <w:p w:rsidR="00B85C6F" w:rsidRPr="002E10E4" w:rsidRDefault="00B85C6F" w:rsidP="004E2E8D">
      <w:pPr>
        <w:ind w:left="51"/>
        <w:rPr>
          <w:rtl/>
        </w:rPr>
      </w:pPr>
      <w:r w:rsidRPr="003E3A20">
        <w:rPr>
          <w:rtl/>
        </w:rPr>
        <w:t xml:space="preserve">כל פנייה בעניין המכרז תיעשה </w:t>
      </w:r>
      <w:r w:rsidR="008615A8">
        <w:rPr>
          <w:rFonts w:hint="cs"/>
          <w:rtl/>
        </w:rPr>
        <w:t>בדוא"ל</w:t>
      </w:r>
      <w:r w:rsidRPr="003E3A20">
        <w:rPr>
          <w:rtl/>
        </w:rPr>
        <w:t>, לנציג עורך המכרז</w:t>
      </w:r>
      <w:r w:rsidR="008615A8">
        <w:rPr>
          <w:rFonts w:hint="cs"/>
          <w:rtl/>
        </w:rPr>
        <w:t>,</w:t>
      </w:r>
      <w:r w:rsidRPr="003E3A20">
        <w:rPr>
          <w:rtl/>
        </w:rPr>
        <w:t xml:space="preserve"> קרי איש הקשר. </w:t>
      </w:r>
      <w:r w:rsidR="008615A8">
        <w:rPr>
          <w:rFonts w:hint="cs"/>
          <w:rtl/>
        </w:rPr>
        <w:br/>
      </w:r>
      <w:r w:rsidRPr="003E3A20">
        <w:rPr>
          <w:rtl/>
        </w:rPr>
        <w:t>על הפונה לוודא כי פנייתו נתקבלה בשלמותה אצל איש הקשר.</w:t>
      </w:r>
    </w:p>
    <w:p w:rsidR="00B85C6F" w:rsidRPr="002E10E4" w:rsidRDefault="00B85C6F" w:rsidP="00826E75"/>
    <w:p w:rsidR="00B85C6F" w:rsidRPr="002E10E4" w:rsidRDefault="00B85C6F" w:rsidP="004E2E8D">
      <w:pPr>
        <w:pStyle w:val="Heading3"/>
        <w:ind w:left="771" w:hanging="720"/>
        <w:rPr>
          <w:rtl/>
        </w:rPr>
      </w:pPr>
      <w:bookmarkStart w:id="35" w:name="_Ref393886291"/>
      <w:r w:rsidRPr="002E10E4">
        <w:rPr>
          <w:rtl/>
        </w:rPr>
        <w:t>נוהל העברת שאלות ובירורים</w:t>
      </w:r>
      <w:bookmarkEnd w:id="34"/>
      <w:bookmarkEnd w:id="35"/>
    </w:p>
    <w:p w:rsidR="00B85C6F" w:rsidRPr="002E10E4" w:rsidRDefault="00B85C6F" w:rsidP="004E2E8D">
      <w:pPr>
        <w:ind w:left="51"/>
      </w:pPr>
      <w:r w:rsidRPr="002E10E4">
        <w:rPr>
          <w:rFonts w:hint="eastAsia"/>
          <w:rtl/>
        </w:rPr>
        <w:t>שאלות</w:t>
      </w:r>
      <w:r w:rsidRPr="002E10E4">
        <w:rPr>
          <w:rtl/>
        </w:rPr>
        <w:t xml:space="preserve"> ה</w:t>
      </w:r>
      <w:r w:rsidRPr="002E10E4">
        <w:rPr>
          <w:rFonts w:hint="eastAsia"/>
          <w:rtl/>
        </w:rPr>
        <w:t>מציעים</w:t>
      </w:r>
      <w:r w:rsidRPr="002E10E4">
        <w:rPr>
          <w:rtl/>
        </w:rPr>
        <w:t xml:space="preserve"> תוגשנה בכתב, באמצעות ק</w:t>
      </w:r>
      <w:r w:rsidRPr="002E10E4">
        <w:rPr>
          <w:rFonts w:hint="eastAsia"/>
          <w:rtl/>
        </w:rPr>
        <w:t>ובץ</w:t>
      </w:r>
      <w:r w:rsidRPr="002E10E4">
        <w:rPr>
          <w:rtl/>
        </w:rPr>
        <w:t xml:space="preserve"> </w:t>
      </w:r>
      <w:r w:rsidRPr="002E10E4">
        <w:t>word</w:t>
      </w:r>
      <w:r w:rsidRPr="002E10E4">
        <w:rPr>
          <w:rtl/>
        </w:rPr>
        <w:t xml:space="preserve"> בדואר אלקטרוני </w:t>
      </w:r>
      <w:r w:rsidRPr="002E10E4">
        <w:rPr>
          <w:rFonts w:hint="eastAsia"/>
          <w:rtl/>
        </w:rPr>
        <w:t>לאיש</w:t>
      </w:r>
      <w:r w:rsidRPr="002E10E4">
        <w:rPr>
          <w:rtl/>
        </w:rPr>
        <w:t xml:space="preserve"> הקשר. באחריות המציע לוודא </w:t>
      </w:r>
      <w:r w:rsidR="00C70AFE">
        <w:rPr>
          <w:rFonts w:hint="cs"/>
          <w:rtl/>
        </w:rPr>
        <w:t xml:space="preserve">ולקבל אשור בכתב </w:t>
      </w:r>
      <w:r w:rsidRPr="002E10E4">
        <w:rPr>
          <w:rtl/>
        </w:rPr>
        <w:t xml:space="preserve">ששאלותיו הגיעו ובשלמותן לידי איש הקשר. </w:t>
      </w:r>
    </w:p>
    <w:p w:rsidR="00B85C6F" w:rsidRPr="002E10E4" w:rsidRDefault="00B85C6F" w:rsidP="004E2E8D">
      <w:pPr>
        <w:ind w:left="51"/>
      </w:pPr>
      <w:r w:rsidRPr="002E10E4">
        <w:rPr>
          <w:rFonts w:hint="eastAsia"/>
          <w:rtl/>
        </w:rPr>
        <w:t>המועד</w:t>
      </w:r>
      <w:r w:rsidRPr="002E10E4">
        <w:rPr>
          <w:rtl/>
        </w:rPr>
        <w:t xml:space="preserve"> האחרון להגשת שאלות המציעים מפורט בטבלת התאריכים שבסעיף </w:t>
      </w:r>
      <w:r w:rsidR="00206978">
        <w:rPr>
          <w:rtl/>
        </w:rPr>
        <w:fldChar w:fldCharType="begin"/>
      </w:r>
      <w:r w:rsidR="00206978">
        <w:rPr>
          <w:rtl/>
        </w:rPr>
        <w:instrText xml:space="preserve"> </w:instrText>
      </w:r>
      <w:r w:rsidR="00206978">
        <w:instrText>REF</w:instrText>
      </w:r>
      <w:r w:rsidR="00206978">
        <w:rPr>
          <w:rtl/>
        </w:rPr>
        <w:instrText xml:space="preserve"> _</w:instrText>
      </w:r>
      <w:r w:rsidR="00206978">
        <w:instrText>Ref315165895 \r \h</w:instrText>
      </w:r>
      <w:r w:rsidR="00206978">
        <w:rPr>
          <w:rtl/>
        </w:rPr>
        <w:instrText xml:space="preserve"> </w:instrText>
      </w:r>
      <w:r w:rsidR="004E2E8D">
        <w:rPr>
          <w:rtl/>
        </w:rPr>
        <w:instrText xml:space="preserve"> \* </w:instrText>
      </w:r>
      <w:r w:rsidR="004E2E8D">
        <w:instrText>MERGEFORMAT</w:instrText>
      </w:r>
      <w:r w:rsidR="004E2E8D">
        <w:rPr>
          <w:rtl/>
        </w:rPr>
        <w:instrText xml:space="preserve"> </w:instrText>
      </w:r>
      <w:r w:rsidR="00206978">
        <w:rPr>
          <w:rtl/>
        </w:rPr>
      </w:r>
      <w:r w:rsidR="00206978">
        <w:rPr>
          <w:rtl/>
        </w:rPr>
        <w:fldChar w:fldCharType="separate"/>
      </w:r>
      <w:r w:rsidR="00C11CF8">
        <w:rPr>
          <w:cs/>
        </w:rPr>
        <w:t>‎</w:t>
      </w:r>
      <w:r w:rsidR="00C11CF8">
        <w:t>0</w:t>
      </w:r>
      <w:r w:rsidR="00206978">
        <w:rPr>
          <w:rtl/>
        </w:rPr>
        <w:fldChar w:fldCharType="end"/>
      </w:r>
      <w:r w:rsidRPr="002E10E4">
        <w:rPr>
          <w:rtl/>
        </w:rPr>
        <w:t xml:space="preserve">. </w:t>
      </w:r>
    </w:p>
    <w:p w:rsidR="00B85C6F" w:rsidRPr="002E10E4" w:rsidRDefault="00B85C6F" w:rsidP="004E2E8D">
      <w:pPr>
        <w:ind w:left="51"/>
      </w:pPr>
      <w:r w:rsidRPr="002E10E4">
        <w:rPr>
          <w:rFonts w:hint="eastAsia"/>
          <w:rtl/>
        </w:rPr>
        <w:t>המציע</w:t>
      </w:r>
      <w:r w:rsidRPr="002E10E4">
        <w:rPr>
          <w:rtl/>
        </w:rPr>
        <w:t xml:space="preserve"> יציין את הסעיף במכרז אליו מתייחסת כל שאלה ויערוך את המסמך במבנה הבא:</w:t>
      </w:r>
    </w:p>
    <w:tbl>
      <w:tblPr>
        <w:tblW w:w="7751" w:type="dxa"/>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326"/>
        <w:gridCol w:w="1080"/>
        <w:gridCol w:w="2345"/>
      </w:tblGrid>
      <w:tr w:rsidR="00B85C6F" w:rsidRPr="002E10E4" w:rsidTr="004E2E8D">
        <w:trPr>
          <w:cantSplit/>
        </w:trPr>
        <w:tc>
          <w:tcPr>
            <w:tcW w:w="4326" w:type="dxa"/>
            <w:shd w:val="clear" w:color="auto" w:fill="F2F2F2" w:themeFill="background1" w:themeFillShade="F2"/>
          </w:tcPr>
          <w:p w:rsidR="00B85C6F" w:rsidRPr="004E2E8D" w:rsidRDefault="00B85C6F" w:rsidP="004E2E8D">
            <w:pPr>
              <w:ind w:left="51"/>
              <w:rPr>
                <w:rtl/>
              </w:rPr>
            </w:pPr>
            <w:r w:rsidRPr="004E2E8D">
              <w:rPr>
                <w:rtl/>
              </w:rPr>
              <w:t>פירוט השאלה</w:t>
            </w:r>
          </w:p>
        </w:tc>
        <w:tc>
          <w:tcPr>
            <w:tcW w:w="1080" w:type="dxa"/>
            <w:shd w:val="clear" w:color="auto" w:fill="F2F2F2" w:themeFill="background1" w:themeFillShade="F2"/>
          </w:tcPr>
          <w:p w:rsidR="00B85C6F" w:rsidRPr="004E2E8D" w:rsidRDefault="00B85C6F" w:rsidP="004E2E8D">
            <w:pPr>
              <w:ind w:left="51"/>
              <w:rPr>
                <w:rtl/>
              </w:rPr>
            </w:pPr>
            <w:r w:rsidRPr="004E2E8D">
              <w:rPr>
                <w:rtl/>
              </w:rPr>
              <w:t>הסעיף</w:t>
            </w:r>
          </w:p>
        </w:tc>
        <w:tc>
          <w:tcPr>
            <w:tcW w:w="2345" w:type="dxa"/>
            <w:shd w:val="clear" w:color="auto" w:fill="F2F2F2" w:themeFill="background1" w:themeFillShade="F2"/>
          </w:tcPr>
          <w:p w:rsidR="00B85C6F" w:rsidRPr="004E2E8D" w:rsidRDefault="00B85C6F" w:rsidP="004E2E8D">
            <w:pPr>
              <w:ind w:left="51"/>
              <w:rPr>
                <w:rtl/>
              </w:rPr>
            </w:pPr>
            <w:r w:rsidRPr="004E2E8D">
              <w:rPr>
                <w:rtl/>
              </w:rPr>
              <w:t>מס' סידורי</w:t>
            </w:r>
          </w:p>
        </w:tc>
      </w:tr>
      <w:tr w:rsidR="00B85C6F" w:rsidRPr="002E10E4" w:rsidTr="004E2E8D">
        <w:trPr>
          <w:cantSplit/>
        </w:trPr>
        <w:tc>
          <w:tcPr>
            <w:tcW w:w="4326" w:type="dxa"/>
          </w:tcPr>
          <w:p w:rsidR="00B85C6F" w:rsidRPr="002E10E4" w:rsidRDefault="00B85C6F" w:rsidP="007A274A">
            <w:pPr>
              <w:rPr>
                <w:rtl/>
              </w:rPr>
            </w:pPr>
          </w:p>
        </w:tc>
        <w:tc>
          <w:tcPr>
            <w:tcW w:w="1080" w:type="dxa"/>
          </w:tcPr>
          <w:p w:rsidR="00B85C6F" w:rsidRPr="002E10E4" w:rsidRDefault="00B85C6F" w:rsidP="007A274A">
            <w:pPr>
              <w:rPr>
                <w:rtl/>
              </w:rPr>
            </w:pPr>
          </w:p>
        </w:tc>
        <w:tc>
          <w:tcPr>
            <w:tcW w:w="2345" w:type="dxa"/>
          </w:tcPr>
          <w:p w:rsidR="00B85C6F" w:rsidRPr="002E10E4" w:rsidRDefault="00B85C6F" w:rsidP="007A274A">
            <w:pPr>
              <w:rPr>
                <w:rtl/>
              </w:rPr>
            </w:pPr>
          </w:p>
        </w:tc>
      </w:tr>
      <w:tr w:rsidR="00B85C6F" w:rsidRPr="002E10E4" w:rsidTr="004E2E8D">
        <w:trPr>
          <w:cantSplit/>
        </w:trPr>
        <w:tc>
          <w:tcPr>
            <w:tcW w:w="4326" w:type="dxa"/>
          </w:tcPr>
          <w:p w:rsidR="00B85C6F" w:rsidRPr="002E10E4" w:rsidRDefault="00B85C6F" w:rsidP="007A274A">
            <w:pPr>
              <w:rPr>
                <w:rtl/>
              </w:rPr>
            </w:pPr>
          </w:p>
        </w:tc>
        <w:tc>
          <w:tcPr>
            <w:tcW w:w="1080" w:type="dxa"/>
          </w:tcPr>
          <w:p w:rsidR="00B85C6F" w:rsidRPr="002E10E4" w:rsidRDefault="00B85C6F" w:rsidP="007A274A">
            <w:pPr>
              <w:rPr>
                <w:rtl/>
              </w:rPr>
            </w:pPr>
          </w:p>
        </w:tc>
        <w:tc>
          <w:tcPr>
            <w:tcW w:w="2345" w:type="dxa"/>
          </w:tcPr>
          <w:p w:rsidR="00B85C6F" w:rsidRPr="002E10E4" w:rsidRDefault="00B85C6F" w:rsidP="007A274A">
            <w:pPr>
              <w:rPr>
                <w:rtl/>
              </w:rPr>
            </w:pPr>
          </w:p>
        </w:tc>
      </w:tr>
    </w:tbl>
    <w:p w:rsidR="00B85C6F" w:rsidRPr="0092010B" w:rsidRDefault="00B85C6F" w:rsidP="004E2E8D">
      <w:pPr>
        <w:ind w:left="51"/>
        <w:rPr>
          <w:rtl/>
        </w:rPr>
      </w:pPr>
      <w:r w:rsidRPr="002E10E4">
        <w:rPr>
          <w:rtl/>
        </w:rPr>
        <w:t xml:space="preserve">תשובות </w:t>
      </w:r>
      <w:r w:rsidRPr="0092010B">
        <w:rPr>
          <w:rtl/>
        </w:rPr>
        <w:t xml:space="preserve">עורך המכרז לשאלות שהוגשו תפורסמנה בקבצי הבהרות באתר האינטרנט של מינהל הרכש </w:t>
      </w:r>
      <w:r w:rsidRPr="00B435F8">
        <w:rPr>
          <w:rtl/>
        </w:rPr>
        <w:t xml:space="preserve">הממשלתי בכתובת: </w:t>
      </w:r>
      <w:hyperlink r:id="rId11" w:history="1">
        <w:r w:rsidRPr="004E2E8D">
          <w:t>www.mr.gov.il</w:t>
        </w:r>
      </w:hyperlink>
      <w:r w:rsidR="009162F4" w:rsidRPr="00B435F8">
        <w:rPr>
          <w:rtl/>
        </w:rPr>
        <w:t xml:space="preserve"> </w:t>
      </w:r>
      <w:r w:rsidRPr="00B435F8">
        <w:rPr>
          <w:rtl/>
        </w:rPr>
        <w:t xml:space="preserve">תחת </w:t>
      </w:r>
      <w:r w:rsidRPr="004E2E8D">
        <w:rPr>
          <w:rFonts w:hint="eastAsia"/>
          <w:rtl/>
        </w:rPr>
        <w:t>מכרזים</w:t>
      </w:r>
      <w:r w:rsidRPr="004E2E8D">
        <w:rPr>
          <w:rtl/>
        </w:rPr>
        <w:t xml:space="preserve"> </w:t>
      </w:r>
      <w:r w:rsidRPr="004E2E8D">
        <w:rPr>
          <w:rFonts w:hint="eastAsia"/>
          <w:rtl/>
        </w:rPr>
        <w:t>ממשלתיים</w:t>
      </w:r>
      <w:r w:rsidRPr="00B435F8">
        <w:rPr>
          <w:rtl/>
        </w:rPr>
        <w:t>.</w:t>
      </w:r>
      <w:r w:rsidRPr="0092010B">
        <w:rPr>
          <w:rtl/>
        </w:rPr>
        <w:t xml:space="preserve"> </w:t>
      </w:r>
    </w:p>
    <w:p w:rsidR="00B85C6F" w:rsidRPr="002E10E4" w:rsidRDefault="00B85C6F" w:rsidP="004E2E8D">
      <w:pPr>
        <w:ind w:left="51"/>
        <w:rPr>
          <w:rtl/>
        </w:rPr>
      </w:pPr>
      <w:r w:rsidRPr="0092010B">
        <w:rPr>
          <w:rtl/>
        </w:rPr>
        <w:t>תאריך אחרון להפצת המענה של עורך המכרז לשאלות מופיע בטבלת התאריכים</w:t>
      </w:r>
      <w:r w:rsidRPr="002E10E4">
        <w:rPr>
          <w:rtl/>
        </w:rPr>
        <w:t xml:space="preserve"> שבסעיף </w:t>
      </w:r>
      <w:r w:rsidR="007203A0">
        <w:rPr>
          <w:rtl/>
        </w:rPr>
        <w:fldChar w:fldCharType="begin"/>
      </w:r>
      <w:r w:rsidR="007203A0">
        <w:rPr>
          <w:rtl/>
        </w:rPr>
        <w:instrText xml:space="preserve"> </w:instrText>
      </w:r>
      <w:r w:rsidR="007203A0">
        <w:instrText>REF</w:instrText>
      </w:r>
      <w:r w:rsidR="007203A0">
        <w:rPr>
          <w:rtl/>
        </w:rPr>
        <w:instrText xml:space="preserve"> _</w:instrText>
      </w:r>
      <w:r w:rsidR="007203A0">
        <w:instrText>Ref315165895 \r \h</w:instrText>
      </w:r>
      <w:r w:rsidR="007203A0">
        <w:rPr>
          <w:rtl/>
        </w:rPr>
        <w:instrText xml:space="preserve"> </w:instrText>
      </w:r>
      <w:r w:rsidR="004E2E8D">
        <w:rPr>
          <w:rtl/>
        </w:rPr>
        <w:instrText xml:space="preserve"> \* </w:instrText>
      </w:r>
      <w:r w:rsidR="004E2E8D">
        <w:instrText>MERGEFORMAT</w:instrText>
      </w:r>
      <w:r w:rsidR="004E2E8D">
        <w:rPr>
          <w:rtl/>
        </w:rPr>
        <w:instrText xml:space="preserve"> </w:instrText>
      </w:r>
      <w:r w:rsidR="007203A0">
        <w:rPr>
          <w:rtl/>
        </w:rPr>
      </w:r>
      <w:r w:rsidR="007203A0">
        <w:rPr>
          <w:rtl/>
        </w:rPr>
        <w:fldChar w:fldCharType="separate"/>
      </w:r>
      <w:r w:rsidR="00C11CF8">
        <w:rPr>
          <w:cs/>
        </w:rPr>
        <w:t>‎</w:t>
      </w:r>
      <w:r w:rsidR="00C11CF8">
        <w:t>0</w:t>
      </w:r>
      <w:r w:rsidR="007203A0">
        <w:rPr>
          <w:rtl/>
        </w:rPr>
        <w:fldChar w:fldCharType="end"/>
      </w:r>
      <w:r w:rsidRPr="002E10E4">
        <w:rPr>
          <w:rtl/>
        </w:rPr>
        <w:t>.</w:t>
      </w:r>
    </w:p>
    <w:p w:rsidR="00B85C6F" w:rsidRPr="0092010B" w:rsidRDefault="00B85C6F" w:rsidP="004E2E8D">
      <w:pPr>
        <w:ind w:left="51"/>
      </w:pPr>
      <w:r w:rsidRPr="002E10E4">
        <w:rPr>
          <w:rtl/>
        </w:rPr>
        <w:t xml:space="preserve">נוסח התשובות של עורך המכרז הוא הנוסח המחייב ומהווה חלק בלתי נפרד מהמכרז. בכל </w:t>
      </w:r>
      <w:r w:rsidRPr="0092010B">
        <w:rPr>
          <w:rtl/>
        </w:rPr>
        <w:t>מקרה של סתירה בין האמור במסמכי המכרז לתשובות עורך המכרז לשאלות ההבהרה, יגברו תשובות עורך המכרז לשאלות ההבהרה.</w:t>
      </w:r>
    </w:p>
    <w:p w:rsidR="00B85C6F" w:rsidRPr="0092010B" w:rsidRDefault="00B85C6F" w:rsidP="004E2E8D">
      <w:pPr>
        <w:pStyle w:val="44"/>
        <w:ind w:left="51" w:firstLine="0"/>
      </w:pPr>
      <w:r w:rsidRPr="0092010B">
        <w:rPr>
          <w:rtl/>
        </w:rPr>
        <w:t>רק תשובות שפורסמו באתר האינטרנט של מינהל הרכש, כמצוין לעיל, מחייבות את עורך המכרז.</w:t>
      </w:r>
    </w:p>
    <w:p w:rsidR="00B85C6F" w:rsidRPr="002E10E4" w:rsidRDefault="00206978" w:rsidP="004E2E8D">
      <w:pPr>
        <w:pStyle w:val="44"/>
        <w:ind w:left="51" w:firstLine="0"/>
      </w:pPr>
      <w:r>
        <w:rPr>
          <w:rFonts w:hint="cs"/>
          <w:rtl/>
        </w:rPr>
        <w:t>ה</w:t>
      </w:r>
      <w:r w:rsidR="00B85C6F" w:rsidRPr="0092010B">
        <w:rPr>
          <w:rtl/>
        </w:rPr>
        <w:t>מציע יצרף להצעתו למכרז</w:t>
      </w:r>
      <w:r w:rsidR="00B85C6F" w:rsidRPr="002E10E4">
        <w:rPr>
          <w:rtl/>
        </w:rPr>
        <w:t xml:space="preserve"> העתק תשובות עורך המכרז כשהן חתומות בחותמת המציע וחתימת מורשה/י חתימה מטעמו כמוצהר בהתאם לסעיף</w:t>
      </w:r>
      <w:r w:rsidR="00222C21">
        <w:rPr>
          <w:rFonts w:hint="cs"/>
          <w:rtl/>
        </w:rPr>
        <w:t xml:space="preserve"> 0.6.2.6</w:t>
      </w:r>
      <w:r w:rsidR="00B85C6F" w:rsidRPr="002E10E4">
        <w:rPr>
          <w:rtl/>
        </w:rPr>
        <w:t>.</w:t>
      </w:r>
    </w:p>
    <w:p w:rsidR="00B85C6F" w:rsidRPr="00222C21" w:rsidRDefault="00B85C6F" w:rsidP="00126840">
      <w:pPr>
        <w:ind w:left="378"/>
      </w:pPr>
    </w:p>
    <w:p w:rsidR="00B85C6F" w:rsidRPr="002E10E4" w:rsidRDefault="00B85C6F" w:rsidP="004E2E8D">
      <w:pPr>
        <w:pStyle w:val="Heading3"/>
        <w:ind w:left="771" w:hanging="720"/>
      </w:pPr>
      <w:bookmarkStart w:id="36" w:name="_Toc311136254"/>
      <w:r w:rsidRPr="003E3A20">
        <w:rPr>
          <w:rtl/>
        </w:rPr>
        <w:t xml:space="preserve">כנס </w:t>
      </w:r>
      <w:bookmarkEnd w:id="36"/>
      <w:r w:rsidRPr="003E3A20">
        <w:rPr>
          <w:rtl/>
        </w:rPr>
        <w:t>מציעים</w:t>
      </w:r>
    </w:p>
    <w:p w:rsidR="00B85C6F" w:rsidRDefault="00B85C6F" w:rsidP="004E2E8D">
      <w:pPr>
        <w:ind w:left="51"/>
        <w:rPr>
          <w:rtl/>
        </w:rPr>
      </w:pPr>
      <w:r w:rsidRPr="002E10E4">
        <w:rPr>
          <w:rtl/>
        </w:rPr>
        <w:t>לא יתקיים כנס מציעים</w:t>
      </w:r>
      <w:r w:rsidR="007203A0">
        <w:rPr>
          <w:rFonts w:hint="cs"/>
          <w:rtl/>
        </w:rPr>
        <w:t>.</w:t>
      </w:r>
    </w:p>
    <w:p w:rsidR="005057F8" w:rsidRPr="002E10E4" w:rsidRDefault="005057F8" w:rsidP="004E2E8D">
      <w:pPr>
        <w:ind w:left="51"/>
        <w:rPr>
          <w:rtl/>
        </w:rPr>
      </w:pPr>
    </w:p>
    <w:p w:rsidR="00B85C6F" w:rsidRPr="002E10E4" w:rsidRDefault="00B85C6F" w:rsidP="004E2E8D">
      <w:pPr>
        <w:pStyle w:val="Heading3"/>
        <w:ind w:left="771" w:hanging="720"/>
        <w:rPr>
          <w:rtl/>
        </w:rPr>
      </w:pPr>
      <w:bookmarkStart w:id="37" w:name="_Toc311136255"/>
      <w:bookmarkStart w:id="38" w:name="_Toc135452226"/>
      <w:bookmarkStart w:id="39" w:name="_Toc78167853"/>
      <w:bookmarkStart w:id="40" w:name="_Toc78122921"/>
      <w:bookmarkStart w:id="41" w:name="_Toc33254564"/>
      <w:bookmarkStart w:id="42" w:name="_Toc33172776"/>
      <w:r w:rsidRPr="002E10E4">
        <w:rPr>
          <w:rtl/>
        </w:rPr>
        <w:t>מסירת ההצעות</w:t>
      </w:r>
      <w:bookmarkEnd w:id="37"/>
      <w:bookmarkEnd w:id="38"/>
      <w:bookmarkEnd w:id="39"/>
      <w:bookmarkEnd w:id="40"/>
      <w:bookmarkEnd w:id="41"/>
      <w:bookmarkEnd w:id="42"/>
    </w:p>
    <w:p w:rsidR="00B85C6F" w:rsidRPr="006B45DC" w:rsidRDefault="00B85C6F" w:rsidP="004E2E8D">
      <w:pPr>
        <w:ind w:left="51"/>
      </w:pPr>
      <w:r w:rsidRPr="006B45DC">
        <w:rPr>
          <w:rFonts w:hint="eastAsia"/>
          <w:rtl/>
        </w:rPr>
        <w:t>את</w:t>
      </w:r>
      <w:r w:rsidRPr="006B45DC">
        <w:rPr>
          <w:rtl/>
        </w:rPr>
        <w:t xml:space="preserve"> ההצעה יש למסור באופן המפורט בסעיף </w:t>
      </w:r>
      <w:r w:rsidR="007203A0" w:rsidRPr="006B45DC">
        <w:rPr>
          <w:rtl/>
        </w:rPr>
        <w:fldChar w:fldCharType="begin"/>
      </w:r>
      <w:r w:rsidR="007203A0" w:rsidRPr="006B45DC">
        <w:rPr>
          <w:rtl/>
        </w:rPr>
        <w:instrText xml:space="preserve"> </w:instrText>
      </w:r>
      <w:r w:rsidR="007203A0" w:rsidRPr="006B45DC">
        <w:instrText>REF</w:instrText>
      </w:r>
      <w:r w:rsidR="007203A0" w:rsidRPr="006B45DC">
        <w:rPr>
          <w:rtl/>
        </w:rPr>
        <w:instrText xml:space="preserve"> _</w:instrText>
      </w:r>
      <w:r w:rsidR="007203A0" w:rsidRPr="006B45DC">
        <w:instrText>Ref392355964 \r \h</w:instrText>
      </w:r>
      <w:r w:rsidR="007203A0" w:rsidRPr="006B45DC">
        <w:rPr>
          <w:rtl/>
        </w:rPr>
        <w:instrText xml:space="preserve">  \* </w:instrText>
      </w:r>
      <w:r w:rsidR="007203A0" w:rsidRPr="006B45DC">
        <w:instrText>MERGEFORMAT</w:instrText>
      </w:r>
      <w:r w:rsidR="007203A0" w:rsidRPr="006B45DC">
        <w:rPr>
          <w:rtl/>
        </w:rPr>
        <w:instrText xml:space="preserve"> </w:instrText>
      </w:r>
      <w:r w:rsidR="007203A0" w:rsidRPr="006B45DC">
        <w:rPr>
          <w:rtl/>
        </w:rPr>
      </w:r>
      <w:r w:rsidR="007203A0" w:rsidRPr="006B45DC">
        <w:rPr>
          <w:rtl/>
        </w:rPr>
        <w:fldChar w:fldCharType="separate"/>
      </w:r>
      <w:r w:rsidR="00C11CF8">
        <w:rPr>
          <w:cs/>
        </w:rPr>
        <w:t>‎</w:t>
      </w:r>
      <w:r w:rsidR="00C11CF8">
        <w:t>0.9</w:t>
      </w:r>
      <w:r w:rsidR="007203A0" w:rsidRPr="006B45DC">
        <w:rPr>
          <w:rtl/>
        </w:rPr>
        <w:fldChar w:fldCharType="end"/>
      </w:r>
      <w:r w:rsidR="006B45DC">
        <w:rPr>
          <w:rFonts w:hint="cs"/>
          <w:rtl/>
        </w:rPr>
        <w:t>.</w:t>
      </w:r>
    </w:p>
    <w:p w:rsidR="00B85C6F" w:rsidRPr="002E10E4" w:rsidRDefault="00B85C6F" w:rsidP="004E2E8D">
      <w:pPr>
        <w:ind w:left="51"/>
        <w:rPr>
          <w:rtl/>
        </w:rPr>
      </w:pPr>
      <w:r w:rsidRPr="002E10E4">
        <w:rPr>
          <w:rtl/>
        </w:rPr>
        <w:t xml:space="preserve">המעטפות החתומות </w:t>
      </w:r>
      <w:r w:rsidRPr="002E10E4">
        <w:rPr>
          <w:rFonts w:hint="eastAsia"/>
          <w:rtl/>
        </w:rPr>
        <w:t>תופקד</w:t>
      </w:r>
      <w:r w:rsidRPr="002E10E4">
        <w:rPr>
          <w:rtl/>
        </w:rPr>
        <w:t>נה</w:t>
      </w:r>
      <w:r w:rsidRPr="003E3A20">
        <w:rPr>
          <w:rtl/>
        </w:rPr>
        <w:t xml:space="preserve"> </w:t>
      </w:r>
      <w:r w:rsidRPr="003E3A20">
        <w:rPr>
          <w:rFonts w:hint="eastAsia"/>
          <w:rtl/>
        </w:rPr>
        <w:t>ע</w:t>
      </w:r>
      <w:r w:rsidRPr="002E10E4">
        <w:rPr>
          <w:rtl/>
        </w:rPr>
        <w:t xml:space="preserve">"י </w:t>
      </w:r>
      <w:r w:rsidRPr="002E10E4">
        <w:rPr>
          <w:rFonts w:hint="eastAsia"/>
          <w:rtl/>
        </w:rPr>
        <w:t>המציע</w:t>
      </w:r>
      <w:r w:rsidRPr="002E10E4">
        <w:rPr>
          <w:rtl/>
        </w:rPr>
        <w:t xml:space="preserve">, </w:t>
      </w:r>
      <w:r w:rsidRPr="002E10E4">
        <w:rPr>
          <w:rFonts w:hint="eastAsia"/>
          <w:rtl/>
        </w:rPr>
        <w:t>לא</w:t>
      </w:r>
      <w:r w:rsidRPr="002E10E4">
        <w:rPr>
          <w:rtl/>
        </w:rPr>
        <w:t xml:space="preserve"> </w:t>
      </w:r>
      <w:r w:rsidRPr="002E10E4">
        <w:rPr>
          <w:rFonts w:hint="eastAsia"/>
          <w:rtl/>
        </w:rPr>
        <w:t>יאוחר</w:t>
      </w:r>
      <w:r w:rsidRPr="002E10E4">
        <w:rPr>
          <w:rtl/>
        </w:rPr>
        <w:t xml:space="preserve"> </w:t>
      </w:r>
      <w:r w:rsidRPr="002E10E4">
        <w:rPr>
          <w:rFonts w:hint="eastAsia"/>
          <w:rtl/>
        </w:rPr>
        <w:t>מן</w:t>
      </w:r>
      <w:r w:rsidRPr="002E10E4">
        <w:rPr>
          <w:rtl/>
        </w:rPr>
        <w:t xml:space="preserve"> </w:t>
      </w:r>
      <w:r w:rsidRPr="002E10E4">
        <w:rPr>
          <w:rFonts w:hint="eastAsia"/>
          <w:rtl/>
        </w:rPr>
        <w:t>המועד</w:t>
      </w:r>
      <w:r w:rsidRPr="002E10E4">
        <w:rPr>
          <w:rtl/>
        </w:rPr>
        <w:t xml:space="preserve"> </w:t>
      </w:r>
      <w:r w:rsidRPr="002E10E4">
        <w:rPr>
          <w:rFonts w:hint="eastAsia"/>
          <w:rtl/>
        </w:rPr>
        <w:t>האחרון</w:t>
      </w:r>
      <w:r w:rsidRPr="002E10E4">
        <w:rPr>
          <w:rtl/>
        </w:rPr>
        <w:t xml:space="preserve"> </w:t>
      </w:r>
      <w:r w:rsidRPr="002E10E4">
        <w:rPr>
          <w:rFonts w:hint="eastAsia"/>
          <w:rtl/>
        </w:rPr>
        <w:t>להגשת</w:t>
      </w:r>
      <w:r w:rsidRPr="002E10E4">
        <w:rPr>
          <w:rtl/>
        </w:rPr>
        <w:t xml:space="preserve"> </w:t>
      </w:r>
      <w:r w:rsidRPr="002E10E4">
        <w:rPr>
          <w:rFonts w:hint="eastAsia"/>
          <w:rtl/>
        </w:rPr>
        <w:t>הצעות</w:t>
      </w:r>
      <w:r w:rsidRPr="002E10E4">
        <w:rPr>
          <w:rtl/>
        </w:rPr>
        <w:t xml:space="preserve"> </w:t>
      </w:r>
      <w:r w:rsidRPr="002E10E4">
        <w:rPr>
          <w:rFonts w:hint="eastAsia"/>
          <w:rtl/>
        </w:rPr>
        <w:t>כרשום</w:t>
      </w:r>
      <w:r w:rsidRPr="002E10E4">
        <w:rPr>
          <w:rtl/>
        </w:rPr>
        <w:t xml:space="preserve"> </w:t>
      </w:r>
      <w:r w:rsidRPr="002E10E4">
        <w:rPr>
          <w:rFonts w:hint="eastAsia"/>
          <w:rtl/>
        </w:rPr>
        <w:t>בטבלת</w:t>
      </w:r>
      <w:r w:rsidRPr="002E10E4">
        <w:rPr>
          <w:rtl/>
        </w:rPr>
        <w:t xml:space="preserve"> </w:t>
      </w:r>
      <w:r w:rsidRPr="002E10E4">
        <w:rPr>
          <w:rFonts w:hint="eastAsia"/>
          <w:rtl/>
        </w:rPr>
        <w:t>ריכוז</w:t>
      </w:r>
      <w:r w:rsidRPr="002E10E4">
        <w:rPr>
          <w:rtl/>
        </w:rPr>
        <w:t xml:space="preserve"> </w:t>
      </w:r>
      <w:r w:rsidRPr="002E10E4">
        <w:rPr>
          <w:rFonts w:hint="eastAsia"/>
          <w:rtl/>
        </w:rPr>
        <w:t>התאריכים</w:t>
      </w:r>
      <w:r w:rsidR="006B45DC">
        <w:rPr>
          <w:rFonts w:hint="cs"/>
          <w:rtl/>
        </w:rPr>
        <w:t xml:space="preserve"> </w:t>
      </w:r>
      <w:r w:rsidR="006B45DC" w:rsidRPr="002E10E4">
        <w:rPr>
          <w:rtl/>
        </w:rPr>
        <w:t xml:space="preserve">שבסעיף </w:t>
      </w:r>
      <w:r w:rsidR="006B45DC">
        <w:rPr>
          <w:rtl/>
        </w:rPr>
        <w:fldChar w:fldCharType="begin"/>
      </w:r>
      <w:r w:rsidR="006B45DC">
        <w:rPr>
          <w:rtl/>
        </w:rPr>
        <w:instrText xml:space="preserve"> </w:instrText>
      </w:r>
      <w:r w:rsidR="006B45DC">
        <w:instrText>REF</w:instrText>
      </w:r>
      <w:r w:rsidR="006B45DC">
        <w:rPr>
          <w:rtl/>
        </w:rPr>
        <w:instrText xml:space="preserve"> _</w:instrText>
      </w:r>
      <w:r w:rsidR="006B45DC">
        <w:instrText>Ref315165895 \r \h</w:instrText>
      </w:r>
      <w:r w:rsidR="006B45DC">
        <w:rPr>
          <w:rtl/>
        </w:rPr>
        <w:instrText xml:space="preserve"> </w:instrText>
      </w:r>
      <w:r w:rsidR="004E2E8D">
        <w:rPr>
          <w:rtl/>
        </w:rPr>
        <w:instrText xml:space="preserve"> \* </w:instrText>
      </w:r>
      <w:r w:rsidR="004E2E8D">
        <w:instrText>MERGEFORMAT</w:instrText>
      </w:r>
      <w:r w:rsidR="004E2E8D">
        <w:rPr>
          <w:rtl/>
        </w:rPr>
        <w:instrText xml:space="preserve"> </w:instrText>
      </w:r>
      <w:r w:rsidR="006B45DC">
        <w:rPr>
          <w:rtl/>
        </w:rPr>
      </w:r>
      <w:r w:rsidR="006B45DC">
        <w:rPr>
          <w:rtl/>
        </w:rPr>
        <w:fldChar w:fldCharType="separate"/>
      </w:r>
      <w:r w:rsidR="00C11CF8">
        <w:rPr>
          <w:cs/>
        </w:rPr>
        <w:t>‎</w:t>
      </w:r>
      <w:r w:rsidR="00C11CF8">
        <w:t>0</w:t>
      </w:r>
      <w:r w:rsidR="006B45DC">
        <w:rPr>
          <w:rtl/>
        </w:rPr>
        <w:fldChar w:fldCharType="end"/>
      </w:r>
      <w:r w:rsidRPr="002E10E4">
        <w:rPr>
          <w:rtl/>
        </w:rPr>
        <w:t xml:space="preserve">, </w:t>
      </w:r>
      <w:r w:rsidRPr="002E10E4">
        <w:rPr>
          <w:rFonts w:hint="eastAsia"/>
          <w:rtl/>
        </w:rPr>
        <w:t>בתיבת</w:t>
      </w:r>
      <w:r w:rsidRPr="002E10E4">
        <w:rPr>
          <w:rtl/>
        </w:rPr>
        <w:t xml:space="preserve"> </w:t>
      </w:r>
      <w:r w:rsidRPr="002E10E4">
        <w:rPr>
          <w:rFonts w:hint="eastAsia"/>
          <w:rtl/>
        </w:rPr>
        <w:t>המכרזים</w:t>
      </w:r>
      <w:r w:rsidRPr="002E10E4">
        <w:rPr>
          <w:rtl/>
        </w:rPr>
        <w:t xml:space="preserve"> </w:t>
      </w:r>
      <w:r w:rsidRPr="002E10E4">
        <w:rPr>
          <w:rFonts w:hint="eastAsia"/>
          <w:rtl/>
        </w:rPr>
        <w:t>המוצבת</w:t>
      </w:r>
      <w:r w:rsidRPr="002E10E4">
        <w:rPr>
          <w:rtl/>
        </w:rPr>
        <w:t xml:space="preserve"> </w:t>
      </w:r>
      <w:r w:rsidRPr="002E10E4">
        <w:rPr>
          <w:rFonts w:hint="eastAsia"/>
          <w:rtl/>
        </w:rPr>
        <w:t>במשרד</w:t>
      </w:r>
      <w:r w:rsidR="008455AF">
        <w:rPr>
          <w:rFonts w:hint="cs"/>
          <w:rtl/>
        </w:rPr>
        <w:t xml:space="preserve"> האוצר</w:t>
      </w:r>
      <w:r w:rsidRPr="002E10E4">
        <w:rPr>
          <w:rtl/>
        </w:rPr>
        <w:t xml:space="preserve">, </w:t>
      </w:r>
      <w:r w:rsidRPr="002E10E4">
        <w:rPr>
          <w:rFonts w:hint="eastAsia"/>
          <w:rtl/>
        </w:rPr>
        <w:t>רחוב</w:t>
      </w:r>
      <w:r w:rsidRPr="002E10E4">
        <w:rPr>
          <w:rtl/>
        </w:rPr>
        <w:t xml:space="preserve"> </w:t>
      </w:r>
      <w:r w:rsidR="008455AF">
        <w:rPr>
          <w:rFonts w:hint="cs"/>
          <w:rtl/>
        </w:rPr>
        <w:t>קפלן</w:t>
      </w:r>
      <w:r w:rsidRPr="002E10E4">
        <w:rPr>
          <w:rtl/>
        </w:rPr>
        <w:t xml:space="preserve"> 1 </w:t>
      </w:r>
      <w:r w:rsidRPr="002E10E4">
        <w:rPr>
          <w:rFonts w:hint="eastAsia"/>
          <w:rtl/>
        </w:rPr>
        <w:t>ירושלים</w:t>
      </w:r>
      <w:r w:rsidRPr="002E10E4">
        <w:rPr>
          <w:rtl/>
        </w:rPr>
        <w:t xml:space="preserve">, </w:t>
      </w:r>
      <w:r w:rsidR="00482DB2" w:rsidRPr="002E10E4">
        <w:rPr>
          <w:rFonts w:hint="eastAsia"/>
          <w:rtl/>
        </w:rPr>
        <w:t>קומה</w:t>
      </w:r>
      <w:r w:rsidR="00482DB2" w:rsidRPr="002E10E4">
        <w:rPr>
          <w:rtl/>
        </w:rPr>
        <w:t xml:space="preserve"> </w:t>
      </w:r>
      <w:r w:rsidR="00482DB2">
        <w:rPr>
          <w:rFonts w:hint="cs"/>
          <w:rtl/>
        </w:rPr>
        <w:t xml:space="preserve">3, חדר 397, ליד </w:t>
      </w:r>
      <w:r w:rsidR="003E03BB">
        <w:rPr>
          <w:rFonts w:hint="cs"/>
          <w:rtl/>
        </w:rPr>
        <w:t xml:space="preserve">ארכיון </w:t>
      </w:r>
      <w:r w:rsidR="00482DB2">
        <w:rPr>
          <w:rFonts w:hint="cs"/>
          <w:rtl/>
        </w:rPr>
        <w:t>ה</w:t>
      </w:r>
      <w:r w:rsidR="003E03BB">
        <w:rPr>
          <w:rFonts w:hint="cs"/>
          <w:rtl/>
        </w:rPr>
        <w:t xml:space="preserve">חשב </w:t>
      </w:r>
      <w:r w:rsidR="00482DB2">
        <w:rPr>
          <w:rFonts w:hint="cs"/>
          <w:rtl/>
        </w:rPr>
        <w:t>ה</w:t>
      </w:r>
      <w:r w:rsidR="003E03BB">
        <w:rPr>
          <w:rFonts w:hint="cs"/>
          <w:rtl/>
        </w:rPr>
        <w:t>כללי.</w:t>
      </w:r>
    </w:p>
    <w:p w:rsidR="00B85C6F" w:rsidRPr="002E10E4" w:rsidRDefault="00B85C6F" w:rsidP="004E2E8D">
      <w:pPr>
        <w:ind w:left="51"/>
      </w:pPr>
      <w:r w:rsidRPr="002E10E4">
        <w:rPr>
          <w:rFonts w:hint="eastAsia"/>
          <w:rtl/>
        </w:rPr>
        <w:t>רק</w:t>
      </w:r>
      <w:r w:rsidRPr="002E10E4">
        <w:rPr>
          <w:rtl/>
        </w:rPr>
        <w:t xml:space="preserve"> ההצעות שתמצאנה בתיבת המכרזים עד ל</w:t>
      </w:r>
      <w:r w:rsidRPr="002E10E4">
        <w:rPr>
          <w:rFonts w:hint="eastAsia"/>
          <w:rtl/>
        </w:rPr>
        <w:t>יום</w:t>
      </w:r>
      <w:r w:rsidRPr="002E10E4">
        <w:rPr>
          <w:rtl/>
        </w:rPr>
        <w:t xml:space="preserve"> </w:t>
      </w:r>
      <w:r w:rsidRPr="002E10E4">
        <w:rPr>
          <w:rFonts w:hint="eastAsia"/>
          <w:rtl/>
        </w:rPr>
        <w:t>ולשעה</w:t>
      </w:r>
      <w:r w:rsidRPr="002E10E4">
        <w:rPr>
          <w:rtl/>
        </w:rPr>
        <w:t xml:space="preserve"> </w:t>
      </w:r>
      <w:r w:rsidRPr="002E10E4">
        <w:rPr>
          <w:rFonts w:hint="eastAsia"/>
          <w:rtl/>
        </w:rPr>
        <w:t>הרשומים</w:t>
      </w:r>
      <w:r w:rsidRPr="002E10E4">
        <w:rPr>
          <w:rtl/>
        </w:rPr>
        <w:t xml:space="preserve"> </w:t>
      </w:r>
      <w:r w:rsidRPr="002E10E4">
        <w:rPr>
          <w:rFonts w:hint="eastAsia"/>
          <w:rtl/>
        </w:rPr>
        <w:t>בטבלת</w:t>
      </w:r>
      <w:r w:rsidRPr="002E10E4">
        <w:rPr>
          <w:rtl/>
        </w:rPr>
        <w:t xml:space="preserve"> </w:t>
      </w:r>
      <w:r w:rsidRPr="002E10E4">
        <w:rPr>
          <w:rFonts w:hint="eastAsia"/>
          <w:rtl/>
        </w:rPr>
        <w:t>ריכוז</w:t>
      </w:r>
      <w:r w:rsidRPr="002E10E4">
        <w:rPr>
          <w:rtl/>
        </w:rPr>
        <w:t xml:space="preserve"> </w:t>
      </w:r>
      <w:r w:rsidRPr="002E10E4">
        <w:rPr>
          <w:rFonts w:hint="eastAsia"/>
          <w:rtl/>
        </w:rPr>
        <w:t>נתוני</w:t>
      </w:r>
      <w:r w:rsidRPr="002E10E4">
        <w:rPr>
          <w:rtl/>
        </w:rPr>
        <w:t xml:space="preserve"> </w:t>
      </w:r>
      <w:r w:rsidRPr="002E10E4">
        <w:rPr>
          <w:rFonts w:hint="eastAsia"/>
          <w:rtl/>
        </w:rPr>
        <w:t>המכרז</w:t>
      </w:r>
      <w:r w:rsidRPr="002E10E4">
        <w:rPr>
          <w:rtl/>
        </w:rPr>
        <w:t xml:space="preserve"> </w:t>
      </w:r>
      <w:r w:rsidRPr="002E10E4">
        <w:rPr>
          <w:rFonts w:hint="eastAsia"/>
          <w:rtl/>
        </w:rPr>
        <w:t>כמועד</w:t>
      </w:r>
      <w:r w:rsidRPr="002E10E4">
        <w:rPr>
          <w:rtl/>
        </w:rPr>
        <w:t xml:space="preserve"> </w:t>
      </w:r>
      <w:r w:rsidRPr="002E10E4">
        <w:rPr>
          <w:rFonts w:hint="eastAsia"/>
          <w:rtl/>
        </w:rPr>
        <w:t>האחרון</w:t>
      </w:r>
      <w:r w:rsidRPr="002E10E4">
        <w:rPr>
          <w:rtl/>
        </w:rPr>
        <w:t xml:space="preserve"> </w:t>
      </w:r>
      <w:r w:rsidRPr="002E10E4">
        <w:rPr>
          <w:rFonts w:hint="eastAsia"/>
          <w:rtl/>
        </w:rPr>
        <w:t>להגשת</w:t>
      </w:r>
      <w:r w:rsidRPr="002E10E4">
        <w:rPr>
          <w:rtl/>
        </w:rPr>
        <w:t xml:space="preserve"> </w:t>
      </w:r>
      <w:r w:rsidRPr="002E10E4">
        <w:rPr>
          <w:rFonts w:hint="eastAsia"/>
          <w:rtl/>
        </w:rPr>
        <w:t>הצעות</w:t>
      </w:r>
      <w:r w:rsidRPr="002E10E4">
        <w:rPr>
          <w:rtl/>
        </w:rPr>
        <w:t xml:space="preserve"> תובאנה לדיון ב</w:t>
      </w:r>
      <w:r w:rsidRPr="002E10E4">
        <w:rPr>
          <w:rFonts w:hint="eastAsia"/>
          <w:rtl/>
        </w:rPr>
        <w:t>פני</w:t>
      </w:r>
      <w:r w:rsidRPr="002E10E4">
        <w:rPr>
          <w:rtl/>
        </w:rPr>
        <w:t xml:space="preserve"> ועדת המכרזים.</w:t>
      </w:r>
    </w:p>
    <w:p w:rsidR="00B85C6F" w:rsidRPr="002E10E4" w:rsidRDefault="00B85C6F" w:rsidP="00126840">
      <w:pPr>
        <w:bidi w:val="0"/>
        <w:spacing w:before="0" w:after="200" w:line="276" w:lineRule="auto"/>
        <w:ind w:left="360"/>
        <w:jc w:val="left"/>
        <w:rPr>
          <w:bCs/>
          <w:sz w:val="36"/>
          <w:szCs w:val="36"/>
          <w:lang w:eastAsia="en-US"/>
        </w:rPr>
      </w:pPr>
      <w:bookmarkStart w:id="43" w:name="_Toc135452227"/>
      <w:bookmarkStart w:id="44" w:name="_Toc78167854"/>
      <w:bookmarkStart w:id="45" w:name="_Toc78122922"/>
      <w:bookmarkStart w:id="46" w:name="_Toc64691792"/>
      <w:bookmarkEnd w:id="21"/>
      <w:bookmarkEnd w:id="22"/>
      <w:bookmarkEnd w:id="32"/>
    </w:p>
    <w:p w:rsidR="00B85C6F" w:rsidRPr="002E10E4" w:rsidRDefault="00B85C6F" w:rsidP="004E2E8D">
      <w:pPr>
        <w:pStyle w:val="Heading2"/>
        <w:ind w:left="771" w:hanging="720"/>
        <w:rPr>
          <w:rtl/>
        </w:rPr>
      </w:pPr>
      <w:bookmarkStart w:id="47" w:name="_Toc396059292"/>
      <w:r w:rsidRPr="002E10E4">
        <w:rPr>
          <w:rtl/>
        </w:rPr>
        <w:t>המפרט</w:t>
      </w:r>
      <w:bookmarkEnd w:id="43"/>
      <w:bookmarkEnd w:id="44"/>
      <w:bookmarkEnd w:id="45"/>
      <w:bookmarkEnd w:id="46"/>
      <w:bookmarkEnd w:id="47"/>
    </w:p>
    <w:p w:rsidR="00B85C6F" w:rsidRPr="002E10E4" w:rsidRDefault="00B85C6F" w:rsidP="004E2E8D">
      <w:pPr>
        <w:pStyle w:val="Heading3"/>
        <w:ind w:left="771" w:hanging="720"/>
      </w:pPr>
      <w:bookmarkStart w:id="48" w:name="_Toc135452228"/>
      <w:bookmarkStart w:id="49" w:name="_Toc78167855"/>
      <w:bookmarkStart w:id="50" w:name="_Toc78122923"/>
      <w:bookmarkStart w:id="51" w:name="_Toc33254566"/>
      <w:bookmarkStart w:id="52" w:name="_Toc33172778"/>
      <w:r w:rsidRPr="002E10E4">
        <w:rPr>
          <w:rtl/>
        </w:rPr>
        <w:t>תכולת המפרט</w:t>
      </w:r>
      <w:bookmarkEnd w:id="48"/>
      <w:bookmarkEnd w:id="49"/>
      <w:bookmarkEnd w:id="50"/>
      <w:bookmarkEnd w:id="51"/>
      <w:bookmarkEnd w:id="52"/>
    </w:p>
    <w:p w:rsidR="00B85C6F" w:rsidRPr="002E10E4" w:rsidRDefault="00B85C6F" w:rsidP="004E2E8D">
      <w:pPr>
        <w:numPr>
          <w:ilvl w:val="0"/>
          <w:numId w:val="4"/>
        </w:numPr>
        <w:tabs>
          <w:tab w:val="clear" w:pos="360"/>
          <w:tab w:val="left" w:pos="714"/>
          <w:tab w:val="num" w:pos="2274"/>
        </w:tabs>
        <w:ind w:left="2274" w:hanging="1914"/>
      </w:pPr>
      <w:r w:rsidRPr="002E10E4">
        <w:rPr>
          <w:rtl/>
        </w:rPr>
        <w:t>פרק 0</w:t>
      </w:r>
      <w:r w:rsidRPr="002E10E4">
        <w:rPr>
          <w:rtl/>
        </w:rPr>
        <w:tab/>
        <w:t>פרק המנהלה - בו מצויים פרטים מנ</w:t>
      </w:r>
      <w:r w:rsidR="008C0B79">
        <w:rPr>
          <w:rtl/>
        </w:rPr>
        <w:t>הליים כלליים של המכרז, תנאי הסף</w:t>
      </w:r>
      <w:r w:rsidR="008C0B79">
        <w:rPr>
          <w:rFonts w:hint="cs"/>
          <w:rtl/>
        </w:rPr>
        <w:t xml:space="preserve"> </w:t>
      </w:r>
      <w:r w:rsidRPr="002E10E4">
        <w:rPr>
          <w:rtl/>
        </w:rPr>
        <w:t>של המכרז, דרך הגשת ההצעות ואופן בחירת הזוכים.</w:t>
      </w:r>
    </w:p>
    <w:p w:rsidR="00B85C6F" w:rsidRPr="002E10E4" w:rsidRDefault="00B85C6F" w:rsidP="004E2E8D">
      <w:pPr>
        <w:numPr>
          <w:ilvl w:val="0"/>
          <w:numId w:val="4"/>
        </w:numPr>
        <w:tabs>
          <w:tab w:val="clear" w:pos="360"/>
          <w:tab w:val="left" w:pos="714"/>
          <w:tab w:val="num" w:pos="2274"/>
        </w:tabs>
        <w:ind w:left="2274" w:hanging="1914"/>
        <w:rPr>
          <w:rtl/>
        </w:rPr>
      </w:pPr>
      <w:r w:rsidRPr="002E10E4">
        <w:rPr>
          <w:rtl/>
        </w:rPr>
        <w:t>פרקים 1 עד 4</w:t>
      </w:r>
      <w:r w:rsidRPr="002E10E4">
        <w:rPr>
          <w:rtl/>
        </w:rPr>
        <w:tab/>
        <w:t xml:space="preserve">החלק המקצועי- בו יוגדרו הפרטים הנדרשים </w:t>
      </w:r>
      <w:r w:rsidR="00B24E4E">
        <w:rPr>
          <w:rFonts w:hint="cs"/>
          <w:rtl/>
        </w:rPr>
        <w:t>במסגרת הטמעת אתרי שב"ס</w:t>
      </w:r>
      <w:r w:rsidRPr="002E10E4">
        <w:rPr>
          <w:rtl/>
        </w:rPr>
        <w:t xml:space="preserve"> ופרטים לגבי </w:t>
      </w:r>
      <w:r w:rsidR="00BA6A87">
        <w:rPr>
          <w:rFonts w:hint="cs"/>
          <w:rtl/>
        </w:rPr>
        <w:t>ה</w:t>
      </w:r>
      <w:r w:rsidRPr="002E10E4">
        <w:rPr>
          <w:rtl/>
        </w:rPr>
        <w:t xml:space="preserve">מציע, שעל פיהם יקבע ציון האיכות של המציע. </w:t>
      </w:r>
    </w:p>
    <w:p w:rsidR="00B85C6F" w:rsidRPr="002E10E4" w:rsidRDefault="00B85C6F" w:rsidP="004E2E8D">
      <w:pPr>
        <w:numPr>
          <w:ilvl w:val="0"/>
          <w:numId w:val="4"/>
        </w:numPr>
        <w:tabs>
          <w:tab w:val="clear" w:pos="360"/>
          <w:tab w:val="num" w:pos="720"/>
          <w:tab w:val="left" w:pos="2274"/>
        </w:tabs>
        <w:ind w:left="720"/>
        <w:rPr>
          <w:rtl/>
        </w:rPr>
      </w:pPr>
      <w:r w:rsidRPr="002E10E4">
        <w:rPr>
          <w:rtl/>
        </w:rPr>
        <w:t>פרק 5</w:t>
      </w:r>
      <w:r w:rsidRPr="002E10E4">
        <w:rPr>
          <w:rtl/>
        </w:rPr>
        <w:tab/>
        <w:t>העלות- בו מובאת נוסחת שקלול המחיר.</w:t>
      </w:r>
    </w:p>
    <w:p w:rsidR="00B85C6F" w:rsidRPr="002E10E4" w:rsidRDefault="00B85C6F" w:rsidP="004E2E8D">
      <w:pPr>
        <w:numPr>
          <w:ilvl w:val="0"/>
          <w:numId w:val="4"/>
        </w:numPr>
        <w:tabs>
          <w:tab w:val="clear" w:pos="360"/>
          <w:tab w:val="num" w:pos="720"/>
          <w:tab w:val="left" w:pos="1990"/>
          <w:tab w:val="left" w:pos="2274"/>
        </w:tabs>
        <w:ind w:left="720" w:right="-720"/>
        <w:rPr>
          <w:rtl/>
        </w:rPr>
      </w:pPr>
      <w:r w:rsidRPr="002E10E4">
        <w:rPr>
          <w:rtl/>
        </w:rPr>
        <w:t>נספחים</w:t>
      </w:r>
    </w:p>
    <w:p w:rsidR="00B85C6F" w:rsidRPr="002E10E4" w:rsidRDefault="00B85C6F" w:rsidP="00126840">
      <w:pPr>
        <w:ind w:left="378" w:right="-720"/>
        <w:rPr>
          <w:rtl/>
        </w:rPr>
      </w:pPr>
    </w:p>
    <w:p w:rsidR="00B85C6F" w:rsidRPr="002E10E4" w:rsidRDefault="00B85C6F" w:rsidP="004E2E8D">
      <w:pPr>
        <w:pStyle w:val="Heading2"/>
        <w:ind w:left="771" w:hanging="720"/>
      </w:pPr>
      <w:bookmarkStart w:id="53" w:name="_Toc135452229"/>
      <w:bookmarkStart w:id="54" w:name="_Toc78167856"/>
      <w:bookmarkStart w:id="55" w:name="_Toc78122924"/>
      <w:bookmarkStart w:id="56" w:name="_Toc64691793"/>
      <w:bookmarkStart w:id="57" w:name="_Toc396059293"/>
      <w:r w:rsidRPr="002E10E4">
        <w:rPr>
          <w:rtl/>
        </w:rPr>
        <w:t>סיווג רכיבי המ</w:t>
      </w:r>
      <w:bookmarkEnd w:id="53"/>
      <w:bookmarkEnd w:id="54"/>
      <w:bookmarkEnd w:id="55"/>
      <w:bookmarkEnd w:id="56"/>
      <w:r w:rsidRPr="002E10E4">
        <w:rPr>
          <w:rtl/>
        </w:rPr>
        <w:t>כרז</w:t>
      </w:r>
      <w:bookmarkEnd w:id="57"/>
    </w:p>
    <w:p w:rsidR="00B85C6F" w:rsidRPr="002E10E4" w:rsidRDefault="00B85C6F" w:rsidP="004E2E8D">
      <w:pPr>
        <w:pStyle w:val="Heading3"/>
        <w:ind w:left="771" w:hanging="720"/>
        <w:rPr>
          <w:rtl/>
        </w:rPr>
      </w:pPr>
      <w:bookmarkStart w:id="58" w:name="_Toc135452230"/>
      <w:bookmarkStart w:id="59" w:name="_Toc78167857"/>
      <w:bookmarkStart w:id="60" w:name="_Toc78122925"/>
      <w:bookmarkStart w:id="61" w:name="_Toc33254568"/>
      <w:bookmarkStart w:id="62" w:name="_Toc33172780"/>
      <w:r w:rsidRPr="002E10E4">
        <w:rPr>
          <w:rtl/>
        </w:rPr>
        <w:t>השיטה</w:t>
      </w:r>
      <w:bookmarkEnd w:id="58"/>
      <w:bookmarkEnd w:id="59"/>
      <w:bookmarkEnd w:id="60"/>
      <w:bookmarkEnd w:id="61"/>
      <w:bookmarkEnd w:id="62"/>
    </w:p>
    <w:p w:rsidR="00B85C6F" w:rsidRPr="002E10E4" w:rsidRDefault="00B85C6F" w:rsidP="004E2E8D">
      <w:pPr>
        <w:ind w:left="51"/>
        <w:rPr>
          <w:rtl/>
        </w:rPr>
      </w:pPr>
      <w:r w:rsidRPr="002E10E4">
        <w:rPr>
          <w:b/>
          <w:bCs/>
          <w:rtl/>
        </w:rPr>
        <w:t>רכיבי</w:t>
      </w:r>
      <w:r w:rsidRPr="002E10E4">
        <w:rPr>
          <w:rtl/>
        </w:rPr>
        <w:t xml:space="preserve"> המפרט מסווגים לפי הסימון הבא:</w:t>
      </w:r>
    </w:p>
    <w:tbl>
      <w:tblPr>
        <w:bidiVisual/>
        <w:tblW w:w="8789" w:type="dxa"/>
        <w:tblLook w:val="0000" w:firstRow="0" w:lastRow="0" w:firstColumn="0" w:lastColumn="0" w:noHBand="0" w:noVBand="0"/>
      </w:tblPr>
      <w:tblGrid>
        <w:gridCol w:w="1963"/>
        <w:gridCol w:w="6826"/>
      </w:tblGrid>
      <w:tr w:rsidR="00B85C6F" w:rsidRPr="002E10E4" w:rsidTr="00126840">
        <w:tc>
          <w:tcPr>
            <w:tcW w:w="1963" w:type="dxa"/>
          </w:tcPr>
          <w:p w:rsidR="00B85C6F" w:rsidRPr="002E10E4" w:rsidRDefault="00B85C6F" w:rsidP="00E83DF9">
            <w:pPr>
              <w:ind w:left="18"/>
              <w:rPr>
                <w:b/>
                <w:bCs/>
                <w:sz w:val="22"/>
                <w:szCs w:val="22"/>
              </w:rPr>
            </w:pPr>
            <w:r w:rsidRPr="002E10E4">
              <w:rPr>
                <w:b/>
                <w:bCs/>
              </w:rPr>
              <w:t>I (Information)</w:t>
            </w:r>
          </w:p>
        </w:tc>
        <w:tc>
          <w:tcPr>
            <w:tcW w:w="6826" w:type="dxa"/>
          </w:tcPr>
          <w:p w:rsidR="00B85C6F" w:rsidRPr="002E10E4" w:rsidRDefault="00B85C6F" w:rsidP="00E83DF9">
            <w:pPr>
              <w:ind w:left="18"/>
              <w:rPr>
                <w:rtl/>
              </w:rPr>
            </w:pPr>
            <w:r w:rsidRPr="002E10E4">
              <w:rPr>
                <w:rtl/>
              </w:rPr>
              <w:t xml:space="preserve">רכיב המובא לידיעה בלבד. יש לענות עליו: "קראנו והבנו, מקובל עלינו". אם יש הערות או הסתייגויות, חובה לציינן. עורך המכרז רשאי לפסול הצעות בגין </w:t>
            </w:r>
            <w:r w:rsidR="008C0B79" w:rsidRPr="002E10E4">
              <w:rPr>
                <w:rFonts w:hint="cs"/>
                <w:rtl/>
              </w:rPr>
              <w:t>הסתייגויו</w:t>
            </w:r>
            <w:r w:rsidR="008C0B79" w:rsidRPr="002E10E4">
              <w:rPr>
                <w:rFonts w:hint="eastAsia"/>
                <w:rtl/>
              </w:rPr>
              <w:t>ת</w:t>
            </w:r>
            <w:r w:rsidRPr="002E10E4">
              <w:rPr>
                <w:rtl/>
              </w:rPr>
              <w:t xml:space="preserve"> בכפוף לשקול דעתו הבלעדי</w:t>
            </w:r>
            <w:r w:rsidR="00BA6A87">
              <w:rPr>
                <w:rFonts w:hint="cs"/>
                <w:rtl/>
              </w:rPr>
              <w:t>.</w:t>
            </w:r>
          </w:p>
        </w:tc>
      </w:tr>
      <w:tr w:rsidR="00B85C6F" w:rsidRPr="002E10E4" w:rsidTr="00126840">
        <w:tc>
          <w:tcPr>
            <w:tcW w:w="1963" w:type="dxa"/>
          </w:tcPr>
          <w:p w:rsidR="00B85C6F" w:rsidRPr="002E10E4" w:rsidRDefault="00B85C6F" w:rsidP="00E83DF9">
            <w:pPr>
              <w:ind w:left="18"/>
              <w:rPr>
                <w:b/>
                <w:bCs/>
              </w:rPr>
            </w:pPr>
            <w:r w:rsidRPr="002E10E4">
              <w:rPr>
                <w:b/>
                <w:bCs/>
              </w:rPr>
              <w:t>G (General)</w:t>
            </w:r>
          </w:p>
        </w:tc>
        <w:tc>
          <w:tcPr>
            <w:tcW w:w="6826" w:type="dxa"/>
          </w:tcPr>
          <w:p w:rsidR="00B85C6F" w:rsidRPr="002E10E4" w:rsidRDefault="00B85C6F" w:rsidP="00E83DF9">
            <w:pPr>
              <w:spacing w:after="100"/>
              <w:ind w:left="18"/>
              <w:rPr>
                <w:rtl/>
              </w:rPr>
            </w:pPr>
            <w:r w:rsidRPr="002E10E4">
              <w:rPr>
                <w:rtl/>
              </w:rPr>
              <w:t>רכיב הדורש תשובה כללית ובפורמט חופשי. בד"כ זהו סעיף "פתוח" בו ניתן להוסיף הצעות ופתרונות יצירתיים ובלבד שבסופו של דבר יינתן מענה ברור לדרישה, יודגשו התכונות העיקריות ויהיה ברור מה בדיוק מוצע, מה כבר קיים ומה מובטח / מוצע שיהיה.</w:t>
            </w:r>
          </w:p>
        </w:tc>
      </w:tr>
      <w:tr w:rsidR="00B85C6F" w:rsidRPr="002E10E4" w:rsidTr="00126840">
        <w:tc>
          <w:tcPr>
            <w:tcW w:w="1963" w:type="dxa"/>
          </w:tcPr>
          <w:p w:rsidR="00B85C6F" w:rsidRPr="002E10E4" w:rsidRDefault="00B85C6F" w:rsidP="00E83DF9">
            <w:pPr>
              <w:spacing w:after="100"/>
              <w:ind w:left="18"/>
              <w:rPr>
                <w:b/>
                <w:bCs/>
              </w:rPr>
            </w:pPr>
            <w:r w:rsidRPr="002E10E4">
              <w:rPr>
                <w:b/>
                <w:bCs/>
              </w:rPr>
              <w:lastRenderedPageBreak/>
              <w:t>S (Specific)</w:t>
            </w:r>
          </w:p>
        </w:tc>
        <w:tc>
          <w:tcPr>
            <w:tcW w:w="6826" w:type="dxa"/>
          </w:tcPr>
          <w:p w:rsidR="00B85C6F" w:rsidRPr="002E10E4" w:rsidRDefault="00B85C6F" w:rsidP="00E83DF9">
            <w:pPr>
              <w:spacing w:after="100"/>
              <w:ind w:left="18"/>
              <w:rPr>
                <w:rtl/>
              </w:rPr>
            </w:pPr>
            <w:r w:rsidRPr="002E10E4">
              <w:rPr>
                <w:rtl/>
              </w:rPr>
              <w:t xml:space="preserve">רכיב הדורש תשובה מפורטת ומדויקת, בפורמט מדויק שנדרש במכרז: מילוי טבלה, צירוף אישורים וכו'. בד"כ זהו סעיף "סגור". ניתן להוסיף מידע מעבר לנדרש בכפוף להנחיות שבסיווג </w:t>
            </w:r>
            <w:r w:rsidRPr="002E10E4">
              <w:t>G</w:t>
            </w:r>
            <w:r w:rsidRPr="002E10E4">
              <w:rPr>
                <w:rtl/>
              </w:rPr>
              <w:t>. אם המידע רב, יש להוסיפו כנספח בסימון המתאים.</w:t>
            </w:r>
          </w:p>
        </w:tc>
      </w:tr>
      <w:tr w:rsidR="00B85C6F" w:rsidRPr="002E10E4" w:rsidTr="00126840">
        <w:tc>
          <w:tcPr>
            <w:tcW w:w="1963" w:type="dxa"/>
          </w:tcPr>
          <w:p w:rsidR="00B85C6F" w:rsidRPr="002E10E4" w:rsidRDefault="00B85C6F" w:rsidP="00E83DF9">
            <w:pPr>
              <w:spacing w:after="100"/>
              <w:ind w:left="18"/>
              <w:rPr>
                <w:b/>
                <w:bCs/>
                <w:rtl/>
              </w:rPr>
            </w:pPr>
            <w:r w:rsidRPr="002E10E4">
              <w:rPr>
                <w:b/>
                <w:bCs/>
              </w:rPr>
              <w:t>M (Mandatory)</w:t>
            </w:r>
          </w:p>
        </w:tc>
        <w:tc>
          <w:tcPr>
            <w:tcW w:w="6826" w:type="dxa"/>
          </w:tcPr>
          <w:p w:rsidR="00B85C6F" w:rsidRPr="002E10E4" w:rsidRDefault="00B85C6F" w:rsidP="009B0AC5">
            <w:pPr>
              <w:spacing w:after="100"/>
              <w:ind w:left="18"/>
              <w:rPr>
                <w:rtl/>
              </w:rPr>
            </w:pPr>
            <w:r w:rsidRPr="002E10E4">
              <w:rPr>
                <w:rtl/>
              </w:rPr>
              <w:t>רכיב סף (</w:t>
            </w:r>
            <w:r w:rsidRPr="002E10E4">
              <w:t>Go/No Go</w:t>
            </w:r>
            <w:r w:rsidRPr="002E10E4">
              <w:rPr>
                <w:rtl/>
              </w:rPr>
              <w:t>), נקרא גם סעיף חובה (</w:t>
            </w:r>
            <w:r w:rsidRPr="002E10E4">
              <w:t>Mandatory</w:t>
            </w:r>
            <w:r w:rsidRPr="002E10E4">
              <w:rPr>
                <w:rtl/>
              </w:rPr>
              <w:t xml:space="preserve">). (ה"חובה" היא בתוכן הסעיף, לא רק בעצם הצורך לענות, שכן הצורך לענות חל על כל סעיפי המכרז). תשובת הספק זוכה תהיה מסוג "קראנו והבנו - מקובל עלינו, הצעתנו עונה על דרישות סעיף זה", או תשובה עניינית ומלאה בדומה לסיווג </w:t>
            </w:r>
            <w:r w:rsidRPr="002E10E4">
              <w:t>S</w:t>
            </w:r>
            <w:r w:rsidRPr="002E10E4">
              <w:rPr>
                <w:rtl/>
              </w:rPr>
              <w:t xml:space="preserve">, או קיום דרישה (המצאת אישור למשל) או התחייבות לקיום דרישה. הכל בהתאם לעניינו ותוכנו של הסעיף. </w:t>
            </w:r>
            <w:r w:rsidRPr="002E10E4">
              <w:rPr>
                <w:b/>
                <w:bCs/>
                <w:rtl/>
              </w:rPr>
              <w:t xml:space="preserve">חוסר תשובה, תשובה שאיננה עונה לדרישה, חוסר מענה לדרישה, או תשובה לא ברורה ולא חד משמעית, בסעיף מסוג זה, עלולים להביא לפסילת ההצעה </w:t>
            </w:r>
            <w:r w:rsidRPr="002E10E4">
              <w:rPr>
                <w:rFonts w:hint="eastAsia"/>
                <w:b/>
                <w:bCs/>
                <w:rtl/>
              </w:rPr>
              <w:t>על</w:t>
            </w:r>
            <w:r w:rsidRPr="002E10E4">
              <w:rPr>
                <w:b/>
                <w:bCs/>
                <w:rtl/>
              </w:rPr>
              <w:t xml:space="preserve"> </w:t>
            </w:r>
            <w:r w:rsidRPr="002E10E4">
              <w:rPr>
                <w:rFonts w:hint="eastAsia"/>
                <w:b/>
                <w:bCs/>
                <w:rtl/>
              </w:rPr>
              <w:t>פי</w:t>
            </w:r>
            <w:r w:rsidRPr="002E10E4">
              <w:rPr>
                <w:b/>
                <w:bCs/>
                <w:rtl/>
              </w:rPr>
              <w:t xml:space="preserve"> שיקול דעתה המוחלט של ועדת מכרזים.</w:t>
            </w:r>
          </w:p>
        </w:tc>
      </w:tr>
      <w:tr w:rsidR="00B85C6F" w:rsidRPr="002E10E4" w:rsidTr="00126840">
        <w:tc>
          <w:tcPr>
            <w:tcW w:w="1963" w:type="dxa"/>
          </w:tcPr>
          <w:p w:rsidR="00B85C6F" w:rsidRPr="002E10E4" w:rsidRDefault="00B85C6F" w:rsidP="00E83DF9">
            <w:pPr>
              <w:spacing w:after="100"/>
              <w:ind w:left="18"/>
              <w:rPr>
                <w:b/>
                <w:bCs/>
                <w:rtl/>
              </w:rPr>
            </w:pPr>
            <w:r w:rsidRPr="002E10E4">
              <w:rPr>
                <w:b/>
                <w:bCs/>
                <w:lang w:val="fr-FR"/>
              </w:rPr>
              <w:t>N(Non relevant)</w:t>
            </w:r>
          </w:p>
        </w:tc>
        <w:tc>
          <w:tcPr>
            <w:tcW w:w="6826" w:type="dxa"/>
          </w:tcPr>
          <w:p w:rsidR="00B85C6F" w:rsidRPr="002E10E4" w:rsidRDefault="00B85C6F" w:rsidP="00E83DF9">
            <w:pPr>
              <w:spacing w:after="100"/>
              <w:ind w:left="18"/>
              <w:rPr>
                <w:rtl/>
              </w:rPr>
            </w:pPr>
            <w:r w:rsidRPr="002E10E4">
              <w:rPr>
                <w:rtl/>
              </w:rPr>
              <w:t>סימון מיוחד לרכיבים שהושמטו במכרז ואין לענות עליהם. מטרת סימון זה היא לציין למגיש ההצעה שאין כאן טעות, אלא השמטה מכוונת.</w:t>
            </w:r>
          </w:p>
        </w:tc>
      </w:tr>
      <w:tr w:rsidR="00B85C6F" w:rsidRPr="002E10E4" w:rsidTr="00126840">
        <w:tc>
          <w:tcPr>
            <w:tcW w:w="1963" w:type="dxa"/>
          </w:tcPr>
          <w:p w:rsidR="00B85C6F" w:rsidRPr="002E10E4" w:rsidRDefault="00B85C6F" w:rsidP="00B3280D">
            <w:pPr>
              <w:numPr>
                <w:ilvl w:val="3"/>
                <w:numId w:val="5"/>
              </w:numPr>
              <w:spacing w:after="100"/>
              <w:ind w:left="18"/>
              <w:outlineLvl w:val="3"/>
              <w:rPr>
                <w:b/>
                <w:bCs/>
                <w:lang w:val="fr-FR"/>
              </w:rPr>
            </w:pPr>
            <w:r w:rsidRPr="002E10E4">
              <w:rPr>
                <w:rFonts w:hint="eastAsia"/>
                <w:b/>
                <w:bCs/>
                <w:rtl/>
                <w:lang w:val="fr-FR"/>
              </w:rPr>
              <w:t>תנאי</w:t>
            </w:r>
            <w:r w:rsidRPr="002E10E4">
              <w:rPr>
                <w:b/>
                <w:bCs/>
                <w:rtl/>
                <w:lang w:val="fr-FR"/>
              </w:rPr>
              <w:t xml:space="preserve"> </w:t>
            </w:r>
            <w:r w:rsidRPr="002E10E4">
              <w:rPr>
                <w:rFonts w:hint="eastAsia"/>
                <w:b/>
                <w:bCs/>
                <w:rtl/>
                <w:lang w:val="fr-FR"/>
              </w:rPr>
              <w:t>סף</w:t>
            </w:r>
          </w:p>
        </w:tc>
        <w:tc>
          <w:tcPr>
            <w:tcW w:w="6826" w:type="dxa"/>
          </w:tcPr>
          <w:p w:rsidR="00B85C6F" w:rsidRPr="002E10E4" w:rsidRDefault="00B85C6F" w:rsidP="00E83DF9">
            <w:pPr>
              <w:spacing w:after="100"/>
              <w:ind w:left="18"/>
              <w:rPr>
                <w:rtl/>
              </w:rPr>
            </w:pPr>
            <w:r w:rsidRPr="002E10E4">
              <w:rPr>
                <w:rtl/>
              </w:rPr>
              <w:t>כמשמעותו בדיני המכרזים</w:t>
            </w:r>
            <w:r w:rsidR="00BA6A87">
              <w:rPr>
                <w:rFonts w:hint="cs"/>
                <w:rtl/>
              </w:rPr>
              <w:t>.</w:t>
            </w:r>
          </w:p>
        </w:tc>
      </w:tr>
    </w:tbl>
    <w:p w:rsidR="00B85C6F" w:rsidRPr="002E10E4" w:rsidRDefault="00B85C6F" w:rsidP="00126840">
      <w:pPr>
        <w:ind w:left="378"/>
        <w:rPr>
          <w:rtl/>
        </w:rPr>
      </w:pPr>
    </w:p>
    <w:p w:rsidR="00B85C6F" w:rsidRPr="002E10E4" w:rsidRDefault="00B85C6F" w:rsidP="004E2E8D">
      <w:pPr>
        <w:ind w:left="51"/>
        <w:rPr>
          <w:rtl/>
        </w:rPr>
      </w:pPr>
      <w:r w:rsidRPr="002E10E4">
        <w:rPr>
          <w:rtl/>
        </w:rPr>
        <w:t>סיווג של רכיב אב תקף לכל הבנים, אלא אם צוין ברכיב הבן אחרת. במילים אחרות, רכיב שמסומן לידו סיווג- זהו סיווגו המחייב, לרכיב שאין לידו סימון- תקף סיווג רכיב האב שלו.</w:t>
      </w:r>
    </w:p>
    <w:p w:rsidR="00B85C6F" w:rsidRPr="002E10E4" w:rsidRDefault="00B85C6F" w:rsidP="00126840">
      <w:pPr>
        <w:ind w:left="378"/>
        <w:rPr>
          <w:rtl/>
        </w:rPr>
      </w:pPr>
    </w:p>
    <w:p w:rsidR="00B85C6F" w:rsidRPr="002E10E4" w:rsidRDefault="00B85C6F" w:rsidP="004E2E8D">
      <w:pPr>
        <w:pStyle w:val="Heading3"/>
        <w:ind w:left="771" w:hanging="720"/>
        <w:rPr>
          <w:rtl/>
        </w:rPr>
      </w:pPr>
      <w:r w:rsidRPr="002E10E4">
        <w:rPr>
          <w:rtl/>
        </w:rPr>
        <w:t>סיווג סעיפי פרק המנהלה</w:t>
      </w:r>
    </w:p>
    <w:p w:rsidR="00B85C6F" w:rsidRPr="002E10E4" w:rsidRDefault="00B85C6F" w:rsidP="004E2E8D">
      <w:pPr>
        <w:ind w:left="51"/>
        <w:rPr>
          <w:rtl/>
        </w:rPr>
      </w:pPr>
      <w:r w:rsidRPr="002E10E4">
        <w:rPr>
          <w:rtl/>
        </w:rPr>
        <w:t xml:space="preserve">סעיפי המנהלה (פרק זה) מסווגים כולם </w:t>
      </w:r>
      <w:r w:rsidRPr="002E10E4">
        <w:t>M</w:t>
      </w:r>
      <w:r w:rsidRPr="002E10E4">
        <w:rPr>
          <w:rtl/>
        </w:rPr>
        <w:t>, חוץ מסעיפים בהם מצוין במפורש אחרת, ויש לענות במדויק על כולם. נוסח התשובה יהיה "קראנו והבנו - מקובל עלינו, הצעתנו עונה על דרישות סעיף זה", תשובה עניינית וברורה, אישורים נלווים, או התחייבות לדרישה עתידית והכל בהתאם לעניינו ותוכנו של הסעיף. ראה הסבר בסעיף 0.5.1 לעיל.</w:t>
      </w:r>
    </w:p>
    <w:p w:rsidR="00241A57" w:rsidRDefault="00241A57">
      <w:pPr>
        <w:bidi w:val="0"/>
        <w:spacing w:before="0" w:line="240" w:lineRule="auto"/>
        <w:jc w:val="left"/>
      </w:pPr>
      <w:r>
        <w:rPr>
          <w:rtl/>
        </w:rPr>
        <w:br w:type="page"/>
      </w:r>
    </w:p>
    <w:p w:rsidR="00B85C6F" w:rsidRPr="002E10E4" w:rsidRDefault="00B85C6F" w:rsidP="004E2E8D">
      <w:pPr>
        <w:pStyle w:val="Heading2"/>
        <w:ind w:left="771" w:hanging="720"/>
        <w:rPr>
          <w:rtl/>
        </w:rPr>
      </w:pPr>
      <w:bookmarkStart w:id="63" w:name="_Toc135452233"/>
      <w:bookmarkStart w:id="64" w:name="_Toc78167861"/>
      <w:bookmarkStart w:id="65" w:name="_Toc78122931"/>
      <w:bookmarkStart w:id="66" w:name="_Toc64691794"/>
      <w:bookmarkStart w:id="67" w:name="_Toc396059294"/>
      <w:r w:rsidRPr="002E10E4">
        <w:rPr>
          <w:rtl/>
        </w:rPr>
        <w:lastRenderedPageBreak/>
        <w:t>התחייבויות ואישורים נדרשים עם הגשת ההצעה</w:t>
      </w:r>
      <w:bookmarkEnd w:id="63"/>
      <w:r w:rsidRPr="002E10E4">
        <w:rPr>
          <w:rtl/>
        </w:rPr>
        <w:t xml:space="preserve"> </w:t>
      </w:r>
      <w:bookmarkEnd w:id="64"/>
      <w:bookmarkEnd w:id="65"/>
      <w:bookmarkEnd w:id="66"/>
      <w:r w:rsidRPr="002E10E4">
        <w:t>(M)</w:t>
      </w:r>
      <w:bookmarkEnd w:id="67"/>
    </w:p>
    <w:p w:rsidR="00B85C6F" w:rsidRPr="002E10E4" w:rsidRDefault="00B85C6F" w:rsidP="004E2E8D">
      <w:pPr>
        <w:pStyle w:val="Heading3"/>
        <w:ind w:left="771" w:hanging="720"/>
        <w:rPr>
          <w:rtl/>
        </w:rPr>
      </w:pPr>
      <w:bookmarkStart w:id="68" w:name="_Toc142705767"/>
      <w:bookmarkStart w:id="69" w:name="_Toc140999495"/>
      <w:bookmarkStart w:id="70" w:name="_Toc78167863"/>
      <w:bookmarkStart w:id="71" w:name="_Toc78122933"/>
      <w:bookmarkStart w:id="72" w:name="_Toc33254573"/>
      <w:bookmarkStart w:id="73" w:name="_Toc33172785"/>
      <w:r w:rsidRPr="002E10E4">
        <w:rPr>
          <w:rtl/>
        </w:rPr>
        <w:t>ערבות אוטונומית בגין הגשת ההצעה (תנאי סף)</w:t>
      </w:r>
    </w:p>
    <w:p w:rsidR="00B85C6F" w:rsidRPr="00394E14" w:rsidRDefault="00B85C6F" w:rsidP="004E2E8D">
      <w:pPr>
        <w:pStyle w:val="Heading5"/>
        <w:ind w:left="771" w:hanging="720"/>
        <w:rPr>
          <w:rtl/>
        </w:rPr>
      </w:pPr>
      <w:r w:rsidRPr="002E10E4">
        <w:rPr>
          <w:rtl/>
        </w:rPr>
        <w:t>ההשתתפות במכרז מותנית בצירוף ערבות אוטונומית ובלתי מו</w:t>
      </w:r>
      <w:r w:rsidR="00892BF8">
        <w:rPr>
          <w:rtl/>
        </w:rPr>
        <w:t xml:space="preserve">תנית לפקודת משרד האוצר בסכום </w:t>
      </w:r>
      <w:r w:rsidR="00892BF8" w:rsidRPr="00792862">
        <w:rPr>
          <w:rtl/>
        </w:rPr>
        <w:t>ש</w:t>
      </w:r>
      <w:r w:rsidR="00892BF8" w:rsidRPr="00792862">
        <w:rPr>
          <w:rFonts w:hint="cs"/>
          <w:rtl/>
        </w:rPr>
        <w:t xml:space="preserve">ל </w:t>
      </w:r>
      <w:r w:rsidR="00571CD9">
        <w:rPr>
          <w:rFonts w:hint="cs"/>
          <w:rtl/>
        </w:rPr>
        <w:t>5</w:t>
      </w:r>
      <w:r w:rsidR="00892BF8" w:rsidRPr="00792862">
        <w:rPr>
          <w:rFonts w:hint="cs"/>
          <w:rtl/>
        </w:rPr>
        <w:t>0,000</w:t>
      </w:r>
      <w:r w:rsidRPr="00792862">
        <w:rPr>
          <w:rtl/>
        </w:rPr>
        <w:t xml:space="preserve"> ₪. הע</w:t>
      </w:r>
      <w:r w:rsidRPr="002E10E4">
        <w:rPr>
          <w:rtl/>
        </w:rPr>
        <w:t xml:space="preserve">רבות תיערך </w:t>
      </w:r>
      <w:r w:rsidRPr="003E3A20">
        <w:rPr>
          <w:rtl/>
        </w:rPr>
        <w:t xml:space="preserve">בנוסח הרשום והמחייב, המצורף להלן כנספח 0.6.1, ללא כל שינוי או חריגה בפרט כל שהוא. </w:t>
      </w:r>
    </w:p>
    <w:p w:rsidR="00B85C6F" w:rsidRPr="002E10E4" w:rsidRDefault="00B85C6F" w:rsidP="004E2E8D">
      <w:pPr>
        <w:pStyle w:val="Heading5"/>
        <w:ind w:left="771" w:hanging="720"/>
        <w:rPr>
          <w:rtl/>
        </w:rPr>
      </w:pPr>
      <w:r w:rsidRPr="002E10E4">
        <w:rPr>
          <w:rtl/>
        </w:rPr>
        <w:t>עורך המכרז יהיה רשאי להורות</w:t>
      </w:r>
      <w:r w:rsidRPr="002E10E4">
        <w:t xml:space="preserve"> </w:t>
      </w:r>
      <w:r w:rsidRPr="002E10E4">
        <w:rPr>
          <w:rtl/>
        </w:rPr>
        <w:t>על</w:t>
      </w:r>
      <w:r w:rsidRPr="002E10E4">
        <w:t xml:space="preserve"> </w:t>
      </w:r>
      <w:r w:rsidRPr="002E10E4">
        <w:rPr>
          <w:rtl/>
        </w:rPr>
        <w:t>חילוט</w:t>
      </w:r>
      <w:r w:rsidRPr="002E10E4">
        <w:t xml:space="preserve"> </w:t>
      </w:r>
      <w:r w:rsidRPr="002E10E4">
        <w:rPr>
          <w:rtl/>
        </w:rPr>
        <w:t>ערבות</w:t>
      </w:r>
      <w:r w:rsidRPr="002E10E4">
        <w:t xml:space="preserve"> </w:t>
      </w:r>
      <w:r w:rsidRPr="002E10E4">
        <w:rPr>
          <w:rtl/>
        </w:rPr>
        <w:t>מכרז</w:t>
      </w:r>
      <w:r w:rsidRPr="002E10E4">
        <w:t xml:space="preserve"> </w:t>
      </w:r>
      <w:r w:rsidRPr="002E10E4">
        <w:rPr>
          <w:rtl/>
        </w:rPr>
        <w:t>של</w:t>
      </w:r>
      <w:r w:rsidRPr="002E10E4">
        <w:t xml:space="preserve"> </w:t>
      </w:r>
      <w:r w:rsidRPr="002E10E4">
        <w:rPr>
          <w:rtl/>
        </w:rPr>
        <w:t>מציע</w:t>
      </w:r>
      <w:r w:rsidRPr="002E10E4">
        <w:t xml:space="preserve"> ,</w:t>
      </w:r>
      <w:r w:rsidRPr="002E10E4">
        <w:rPr>
          <w:rtl/>
        </w:rPr>
        <w:t>כולה</w:t>
      </w:r>
      <w:r w:rsidRPr="002E10E4">
        <w:t xml:space="preserve"> </w:t>
      </w:r>
      <w:r w:rsidRPr="002E10E4">
        <w:rPr>
          <w:rtl/>
        </w:rPr>
        <w:t>או</w:t>
      </w:r>
      <w:r w:rsidRPr="002E10E4">
        <w:t xml:space="preserve"> </w:t>
      </w:r>
      <w:r w:rsidRPr="002E10E4">
        <w:rPr>
          <w:rtl/>
        </w:rPr>
        <w:t>חלקה, אחרי</w:t>
      </w:r>
      <w:r w:rsidRPr="002E10E4">
        <w:t xml:space="preserve"> </w:t>
      </w:r>
      <w:r w:rsidRPr="002E10E4">
        <w:rPr>
          <w:rtl/>
        </w:rPr>
        <w:t>שנתנה</w:t>
      </w:r>
      <w:r w:rsidRPr="002E10E4">
        <w:t xml:space="preserve"> </w:t>
      </w:r>
      <w:r w:rsidRPr="002E10E4">
        <w:rPr>
          <w:rtl/>
        </w:rPr>
        <w:t>לו</w:t>
      </w:r>
      <w:r w:rsidRPr="002E10E4">
        <w:t xml:space="preserve"> </w:t>
      </w:r>
      <w:r w:rsidRPr="002E10E4">
        <w:rPr>
          <w:rtl/>
        </w:rPr>
        <w:t>הזדמנות</w:t>
      </w:r>
      <w:r w:rsidRPr="002E10E4">
        <w:t xml:space="preserve"> </w:t>
      </w:r>
      <w:r w:rsidRPr="002E10E4">
        <w:rPr>
          <w:rtl/>
        </w:rPr>
        <w:t>להשמיע</w:t>
      </w:r>
      <w:r w:rsidRPr="002E10E4">
        <w:t xml:space="preserve"> </w:t>
      </w:r>
      <w:r w:rsidRPr="002E10E4">
        <w:rPr>
          <w:rtl/>
        </w:rPr>
        <w:t>טענותיו, בכתב או בעל-פה על פי שיקול דעתה הבלעדי של ועדת מכרזים.</w:t>
      </w:r>
    </w:p>
    <w:p w:rsidR="00B85C6F" w:rsidRPr="002E10E4" w:rsidRDefault="00B85C6F" w:rsidP="004E2E8D">
      <w:pPr>
        <w:pStyle w:val="Heading5"/>
        <w:ind w:left="771" w:hanging="720"/>
        <w:rPr>
          <w:rtl/>
        </w:rPr>
      </w:pPr>
      <w:r w:rsidRPr="002E10E4">
        <w:rPr>
          <w:rtl/>
        </w:rPr>
        <w:t>בנוסף, תשמש</w:t>
      </w:r>
      <w:r w:rsidRPr="002E10E4">
        <w:t xml:space="preserve"> </w:t>
      </w:r>
      <w:r w:rsidRPr="002E10E4">
        <w:rPr>
          <w:rtl/>
        </w:rPr>
        <w:t xml:space="preserve">הערבות להבטחת התחייבויותיו של הספק החלופי. ערבות זו תוחזר לשאר המציעים, מלבד הספק החלופי, לאחר פרסום הודעה על הזוכה במכרז (הזוכה עצמו יידרש להמיר ערבות המכרז בערבות ביצוע). </w:t>
      </w:r>
    </w:p>
    <w:p w:rsidR="00B85C6F" w:rsidRPr="002E10E4" w:rsidRDefault="00B85C6F" w:rsidP="004E2E8D">
      <w:pPr>
        <w:pStyle w:val="Heading5"/>
        <w:ind w:left="771" w:hanging="720"/>
        <w:rPr>
          <w:rtl/>
        </w:rPr>
      </w:pPr>
      <w:r w:rsidRPr="002E10E4">
        <w:rPr>
          <w:rtl/>
        </w:rPr>
        <w:t>הערבות תהיה ערבות בנקאית או ערבות של חברת ביטוח ישראלית שברשותה רישיון לעסוק בביטוח על פי חוק הפיקוח על שירותים פיננסיים (ביטוח), התשמ"א-1981.</w:t>
      </w:r>
    </w:p>
    <w:p w:rsidR="00B85C6F" w:rsidRPr="002E10E4" w:rsidRDefault="00B85C6F" w:rsidP="004E2E8D">
      <w:pPr>
        <w:pStyle w:val="Heading5"/>
        <w:ind w:left="771" w:hanging="720"/>
        <w:rPr>
          <w:rtl/>
        </w:rPr>
      </w:pPr>
      <w:r w:rsidRPr="002E10E4">
        <w:rPr>
          <w:rtl/>
        </w:rPr>
        <w:t xml:space="preserve">באחריות המציעים להאריך את תוקף ערבות ההצעה עד לקבלת החלטה סופית על תוצאות מכרז זה. </w:t>
      </w:r>
    </w:p>
    <w:p w:rsidR="00B85C6F" w:rsidRPr="002E10E4" w:rsidRDefault="00B85C6F" w:rsidP="00126840">
      <w:pPr>
        <w:ind w:left="378"/>
        <w:rPr>
          <w:rtl/>
        </w:rPr>
      </w:pPr>
    </w:p>
    <w:p w:rsidR="00B85C6F" w:rsidRPr="002E10E4" w:rsidRDefault="00B85C6F" w:rsidP="002552DB">
      <w:pPr>
        <w:pStyle w:val="Heading3"/>
        <w:ind w:left="771" w:hanging="720"/>
        <w:rPr>
          <w:rtl/>
        </w:rPr>
      </w:pPr>
      <w:r w:rsidRPr="002E10E4">
        <w:rPr>
          <w:rtl/>
        </w:rPr>
        <w:t>אישורים</w:t>
      </w:r>
      <w:bookmarkEnd w:id="68"/>
      <w:bookmarkEnd w:id="69"/>
      <w:bookmarkEnd w:id="70"/>
      <w:bookmarkEnd w:id="71"/>
      <w:bookmarkEnd w:id="72"/>
      <w:bookmarkEnd w:id="73"/>
      <w:r w:rsidRPr="002E10E4">
        <w:rPr>
          <w:rtl/>
        </w:rPr>
        <w:t xml:space="preserve"> (תנאי סף)</w:t>
      </w:r>
    </w:p>
    <w:p w:rsidR="00B85C6F" w:rsidRPr="002E10E4" w:rsidRDefault="00B85C6F" w:rsidP="002552DB">
      <w:pPr>
        <w:ind w:left="51"/>
        <w:rPr>
          <w:b/>
          <w:bCs/>
          <w:rtl/>
        </w:rPr>
      </w:pPr>
      <w:r w:rsidRPr="002E10E4">
        <w:rPr>
          <w:b/>
          <w:bCs/>
          <w:rtl/>
        </w:rPr>
        <w:t>כל האישורים הנדרשים בסעיף זה בפרט וביתר הסעיפים המסווגים כתנאי סף יהיו תקפים למועד הגשת ההצעה אלא אם צוין במפורש אחרת. למען הסר ספק, תנאי הסף הוא העמידה בדרישה המהותית וזאת להבדיל מהגשת האישור אשר מטרתה להעיד על קיום הדרישה המהותית ואשר אינה מהווה כשלעצמה תנאי סף.</w:t>
      </w:r>
      <w:r w:rsidRPr="002E10E4">
        <w:rPr>
          <w:b/>
          <w:bCs/>
        </w:rPr>
        <w:t xml:space="preserve"> </w:t>
      </w:r>
    </w:p>
    <w:p w:rsidR="00B85C6F" w:rsidRPr="002E10E4" w:rsidRDefault="00B85C6F" w:rsidP="002552DB">
      <w:pPr>
        <w:pStyle w:val="Heading4"/>
        <w:ind w:left="788"/>
      </w:pPr>
      <w:r w:rsidRPr="002E10E4">
        <w:rPr>
          <w:rtl/>
        </w:rPr>
        <w:t>0.6.2.1 חוק עסקאות גופים ציבוריים</w:t>
      </w:r>
    </w:p>
    <w:p w:rsidR="00B85C6F" w:rsidRPr="002E10E4" w:rsidRDefault="00B85C6F" w:rsidP="002552DB">
      <w:pPr>
        <w:ind w:left="51"/>
        <w:rPr>
          <w:rtl/>
        </w:rPr>
      </w:pPr>
      <w:r w:rsidRPr="002E10E4">
        <w:rPr>
          <w:rtl/>
        </w:rPr>
        <w:t>ההשתתפות במכרז מותנית בהמצאת כל האישורים הנדרשים לפי חוק עסקאות גופים ציבוריים, התשל"ו-1976</w:t>
      </w:r>
      <w:r w:rsidRPr="002E10E4">
        <w:t xml:space="preserve"> </w:t>
      </w:r>
      <w:r w:rsidRPr="002E10E4">
        <w:rPr>
          <w:rtl/>
        </w:rPr>
        <w:t>(להלן: "חוק עסקאות גופים ציבוריים"):</w:t>
      </w:r>
    </w:p>
    <w:p w:rsidR="00B85C6F" w:rsidRPr="002E10E4" w:rsidRDefault="00B85C6F" w:rsidP="002552DB">
      <w:pPr>
        <w:pStyle w:val="Heading5"/>
        <w:rPr>
          <w:rtl/>
        </w:rPr>
      </w:pPr>
      <w:r w:rsidRPr="002E10E4">
        <w:rPr>
          <w:rtl/>
        </w:rPr>
        <w:t>אישור פקיד מורשה, רואה חשבון או יועץ מס, המעיד שהמציע מנהל פנקסי חשבונות על פי פקודת מס הכנסה [נוסח חדש] וחוק מס ערך מוסף, התשל"ו – 1975 (להלן: "חוק מס ערך מוסף") או שהוא פטור מלנהלם ושהוא נוהג לדווח לפקיד שומה על הכנסותיו וכן מדווח למנהל מס ערך מוסף על עסקאות שמוטל עליהן מס לפי חוק מס ערך מוסף.</w:t>
      </w:r>
    </w:p>
    <w:p w:rsidR="00B85C6F" w:rsidRPr="002E10E4" w:rsidRDefault="00B85C6F" w:rsidP="002552DB">
      <w:pPr>
        <w:pStyle w:val="Heading5"/>
      </w:pPr>
      <w:r w:rsidRPr="002E10E4">
        <w:rPr>
          <w:rtl/>
        </w:rPr>
        <w:t>אישור בדבר מצב הרשעות בעבירות לפי חוק עובדים זרים, התשנ"א-1991 (להלן: "חוק עובדים זרים") ולפי חוק שכר מינימום, התשמ"ז – 1987 (להלן: "חוק שכר מינימום").</w:t>
      </w:r>
    </w:p>
    <w:p w:rsidR="00B85C6F" w:rsidRPr="002E10E4" w:rsidRDefault="00B85C6F" w:rsidP="002552DB">
      <w:pPr>
        <w:rPr>
          <w:rtl/>
        </w:rPr>
      </w:pPr>
      <w:r w:rsidRPr="002E10E4">
        <w:rPr>
          <w:rtl/>
        </w:rPr>
        <w:t>המציע יצרף להצעתו תצהיר בכתב של מורשה/י חתימה מטעמו, מאושר בפני עורך דין, בהתאם לנוסח המחייב בנספח 0.6.2.1.</w:t>
      </w:r>
    </w:p>
    <w:p w:rsidR="00B85C6F" w:rsidRPr="002E10E4" w:rsidRDefault="00B85C6F" w:rsidP="002552DB">
      <w:pPr>
        <w:rPr>
          <w:rtl/>
        </w:rPr>
      </w:pPr>
      <w:r w:rsidRPr="002E10E4">
        <w:rPr>
          <w:rtl/>
        </w:rPr>
        <w:t xml:space="preserve">למען הסר ספק, יודגש כי האמור יהיה בהתאם ובכפוף למפורט בחוק עסקאות גופים ציבוריים. </w:t>
      </w:r>
    </w:p>
    <w:p w:rsidR="00B85C6F" w:rsidRPr="002E10E4" w:rsidRDefault="00B85C6F" w:rsidP="00126840">
      <w:pPr>
        <w:ind w:left="360"/>
        <w:rPr>
          <w:rtl/>
        </w:rPr>
      </w:pPr>
    </w:p>
    <w:p w:rsidR="00B85C6F" w:rsidRPr="002E10E4" w:rsidRDefault="00B85C6F" w:rsidP="002552DB">
      <w:pPr>
        <w:pStyle w:val="Heading4"/>
      </w:pPr>
      <w:r w:rsidRPr="002E10E4">
        <w:rPr>
          <w:rtl/>
        </w:rPr>
        <w:lastRenderedPageBreak/>
        <w:t>0.6.2.2 אישור פרטים, תשלומים סוציאליים ושכר מינימום</w:t>
      </w:r>
    </w:p>
    <w:p w:rsidR="00B85C6F" w:rsidRPr="002E10E4" w:rsidRDefault="00B85C6F" w:rsidP="00B3280D">
      <w:pPr>
        <w:pStyle w:val="Heading5"/>
        <w:numPr>
          <w:ilvl w:val="4"/>
          <w:numId w:val="97"/>
        </w:numPr>
        <w:ind w:left="851" w:hanging="851"/>
        <w:rPr>
          <w:rtl/>
        </w:rPr>
      </w:pPr>
      <w:r w:rsidRPr="002E10E4">
        <w:rPr>
          <w:rtl/>
        </w:rPr>
        <w:t>אישור עו"ד כי המציע הינו חברה ואישורו לכל הפרטים, הדרישות והמידע אודות המציע, לרבות זהות מורשה/י החתימה מטעמו וכן פירוט אופן החתימה המחייב את המציע.</w:t>
      </w:r>
    </w:p>
    <w:p w:rsidR="00B85C6F" w:rsidRPr="002E10E4" w:rsidRDefault="00B85C6F" w:rsidP="002552DB">
      <w:pPr>
        <w:pStyle w:val="Heading5"/>
        <w:ind w:left="808"/>
        <w:rPr>
          <w:rtl/>
        </w:rPr>
      </w:pPr>
      <w:r w:rsidRPr="002E10E4">
        <w:rPr>
          <w:rtl/>
        </w:rPr>
        <w:t>בנוסף, התחייבות המציע לעמידה בדרישות לתשלומים סוציאליים ותשלום שכר מינימום במהלך תקופת התקשרות.</w:t>
      </w:r>
    </w:p>
    <w:p w:rsidR="00B85C6F" w:rsidRPr="002E10E4" w:rsidRDefault="00B85C6F" w:rsidP="002552DB">
      <w:pPr>
        <w:pStyle w:val="Heading5"/>
        <w:ind w:left="808"/>
      </w:pPr>
      <w:r w:rsidRPr="002E10E4">
        <w:rPr>
          <w:rtl/>
        </w:rPr>
        <w:t>יש להגיש את האישור</w:t>
      </w:r>
      <w:r w:rsidR="0057403A" w:rsidRPr="002E10E4">
        <w:rPr>
          <w:rFonts w:hint="eastAsia"/>
          <w:rtl/>
        </w:rPr>
        <w:t>ים</w:t>
      </w:r>
      <w:r w:rsidRPr="002E10E4">
        <w:rPr>
          <w:rtl/>
        </w:rPr>
        <w:t xml:space="preserve"> בנוסח</w:t>
      </w:r>
      <w:r w:rsidR="0057403A" w:rsidRPr="002E10E4">
        <w:rPr>
          <w:rFonts w:hint="eastAsia"/>
          <w:rtl/>
        </w:rPr>
        <w:t>ים</w:t>
      </w:r>
      <w:r w:rsidRPr="002E10E4">
        <w:rPr>
          <w:rtl/>
        </w:rPr>
        <w:t xml:space="preserve"> המחייב</w:t>
      </w:r>
      <w:r w:rsidR="0057403A" w:rsidRPr="002E10E4">
        <w:rPr>
          <w:rFonts w:hint="eastAsia"/>
          <w:rtl/>
        </w:rPr>
        <w:t>ים</w:t>
      </w:r>
      <w:r w:rsidRPr="002E10E4">
        <w:rPr>
          <w:rtl/>
        </w:rPr>
        <w:t xml:space="preserve"> בנספח 0.6.2.2</w:t>
      </w:r>
      <w:r w:rsidR="0057403A" w:rsidRPr="002E10E4">
        <w:rPr>
          <w:rtl/>
        </w:rPr>
        <w:t>.1, 0.6.2.2.2</w:t>
      </w:r>
      <w:r w:rsidRPr="002E10E4">
        <w:rPr>
          <w:rtl/>
        </w:rPr>
        <w:t>.</w:t>
      </w:r>
    </w:p>
    <w:p w:rsidR="00B85C6F" w:rsidRPr="002E10E4" w:rsidRDefault="00B85C6F" w:rsidP="00126840">
      <w:pPr>
        <w:ind w:left="360"/>
        <w:rPr>
          <w:rtl/>
        </w:rPr>
      </w:pPr>
    </w:p>
    <w:p w:rsidR="00B85C6F" w:rsidRPr="002E10E4" w:rsidRDefault="00B85C6F" w:rsidP="002552DB">
      <w:pPr>
        <w:pStyle w:val="Heading4"/>
        <w:ind w:left="808"/>
      </w:pPr>
      <w:r w:rsidRPr="002E10E4">
        <w:rPr>
          <w:rtl/>
        </w:rPr>
        <w:t>0.6.2.3 תעודת רישום החברה במרשם</w:t>
      </w:r>
    </w:p>
    <w:p w:rsidR="00B85C6F" w:rsidRPr="002E10E4" w:rsidRDefault="00B85C6F" w:rsidP="006C3783">
      <w:pPr>
        <w:ind w:left="51"/>
        <w:rPr>
          <w:rtl/>
        </w:rPr>
      </w:pPr>
      <w:r w:rsidRPr="002E10E4">
        <w:rPr>
          <w:rtl/>
        </w:rPr>
        <w:t xml:space="preserve">העתק תעודה תקפה המעידה על רישום המציע כחברה בישראל במרשם על פי הוראות הדין הנוגעות לעניין. </w:t>
      </w:r>
    </w:p>
    <w:p w:rsidR="00B85C6F" w:rsidRPr="002E10E4" w:rsidRDefault="00B85C6F" w:rsidP="00126840">
      <w:pPr>
        <w:ind w:left="378"/>
        <w:rPr>
          <w:rtl/>
        </w:rPr>
      </w:pPr>
    </w:p>
    <w:p w:rsidR="00B85C6F" w:rsidRPr="002E10E4" w:rsidRDefault="00B85C6F" w:rsidP="002552DB">
      <w:pPr>
        <w:pStyle w:val="Heading4"/>
        <w:ind w:left="808"/>
      </w:pPr>
      <w:r w:rsidRPr="002E10E4">
        <w:rPr>
          <w:rtl/>
        </w:rPr>
        <w:t>0.6.2.4 אי קיום חובות אגרה</w:t>
      </w:r>
    </w:p>
    <w:p w:rsidR="00B85C6F" w:rsidRPr="002E10E4" w:rsidRDefault="00B85C6F" w:rsidP="006C3783">
      <w:pPr>
        <w:ind w:left="51"/>
        <w:rPr>
          <w:rtl/>
        </w:rPr>
      </w:pPr>
      <w:r w:rsidRPr="002E10E4">
        <w:rPr>
          <w:rtl/>
        </w:rPr>
        <w:t xml:space="preserve">עותק מנסח החברה מרשות התאגידים (הניתן להפקה דרך אתר האינטרנט של רשות התאגידים שכתובתו: </w:t>
      </w:r>
      <w:r w:rsidRPr="002E10E4">
        <w:t>Taagidim.justice.gov.il</w:t>
      </w:r>
      <w:r w:rsidRPr="002E10E4">
        <w:rPr>
          <w:rtl/>
        </w:rPr>
        <w:t xml:space="preserve"> בלחיצה על הכותרת "הפקת נסח חברה") המעיד כי למציע אין חובות בגין אגרה שנתית לשנים שקדמו לשנת 2013 וכי החברה אינה מפרת חוק או בהתראה לפני רישום כחברה מפרת חוק.</w:t>
      </w:r>
    </w:p>
    <w:p w:rsidR="00B85C6F" w:rsidRPr="002E10E4" w:rsidRDefault="00B85C6F" w:rsidP="00126840">
      <w:pPr>
        <w:ind w:left="360"/>
      </w:pPr>
    </w:p>
    <w:p w:rsidR="00B85C6F" w:rsidRPr="002E10E4" w:rsidRDefault="00B85C6F" w:rsidP="002552DB">
      <w:pPr>
        <w:pStyle w:val="Heading4"/>
      </w:pPr>
      <w:r w:rsidRPr="002E10E4">
        <w:rPr>
          <w:rtl/>
        </w:rPr>
        <w:t>0.6.2.5 אי מניעת תחרות</w:t>
      </w:r>
    </w:p>
    <w:p w:rsidR="00B85C6F" w:rsidRPr="002E10E4" w:rsidRDefault="00B85C6F" w:rsidP="006C3783">
      <w:pPr>
        <w:ind w:left="51"/>
        <w:rPr>
          <w:rtl/>
        </w:rPr>
      </w:pPr>
      <w:r w:rsidRPr="002E10E4">
        <w:rPr>
          <w:rtl/>
        </w:rPr>
        <w:t>המציע יצרף להצעתו תצהיר בדבר אי מניעת תחרות, חתום על ידי מורשה חתימה, בנוסח המחייב בנספח 0.6.2.5.</w:t>
      </w:r>
    </w:p>
    <w:p w:rsidR="00B85C6F" w:rsidRPr="00590CCD" w:rsidRDefault="00B85C6F" w:rsidP="00126840">
      <w:pPr>
        <w:ind w:left="360"/>
        <w:rPr>
          <w:strike/>
        </w:rPr>
      </w:pPr>
    </w:p>
    <w:p w:rsidR="00B85C6F" w:rsidRPr="002E10E4" w:rsidRDefault="00B85C6F" w:rsidP="002552DB">
      <w:pPr>
        <w:pStyle w:val="Heading4"/>
      </w:pPr>
      <w:r w:rsidRPr="002E10E4">
        <w:rPr>
          <w:rtl/>
        </w:rPr>
        <w:t>0.6.2.</w:t>
      </w:r>
      <w:r w:rsidR="00DF0E70">
        <w:rPr>
          <w:rFonts w:hint="cs"/>
          <w:rtl/>
        </w:rPr>
        <w:t>6</w:t>
      </w:r>
      <w:r w:rsidR="009162F4">
        <w:rPr>
          <w:rtl/>
        </w:rPr>
        <w:t xml:space="preserve"> </w:t>
      </w:r>
      <w:r w:rsidRPr="002E10E4">
        <w:rPr>
          <w:rtl/>
        </w:rPr>
        <w:t>עמידה בתנאי המכרז</w:t>
      </w:r>
    </w:p>
    <w:p w:rsidR="00B85C6F" w:rsidRPr="002E10E4" w:rsidRDefault="00B85C6F" w:rsidP="006C3783">
      <w:pPr>
        <w:ind w:left="51"/>
      </w:pPr>
      <w:r w:rsidRPr="002E10E4">
        <w:rPr>
          <w:rtl/>
        </w:rPr>
        <w:t xml:space="preserve">התחייבות המציע לעמוד בכל תנאי המכרז לרבות הבהרות עורך המכרז והמענה לשאלות הבהרה במקרה של זכייה – בנוסח המחייב </w:t>
      </w:r>
      <w:r w:rsidRPr="00B4259C">
        <w:rPr>
          <w:b/>
          <w:rtl/>
        </w:rPr>
        <w:t>בנספח 0.6.2.7.</w:t>
      </w:r>
    </w:p>
    <w:p w:rsidR="00DF0E70" w:rsidRDefault="00DF0E70" w:rsidP="009C2677">
      <w:pPr>
        <w:pStyle w:val="Normal3"/>
        <w:rPr>
          <w:rtl/>
        </w:rPr>
      </w:pPr>
    </w:p>
    <w:p w:rsidR="00B85C6F" w:rsidRPr="002E10E4" w:rsidRDefault="00B85C6F" w:rsidP="002552DB">
      <w:pPr>
        <w:pStyle w:val="Heading4"/>
        <w:rPr>
          <w:rtl/>
        </w:rPr>
      </w:pPr>
      <w:r w:rsidRPr="003E3A20">
        <w:rPr>
          <w:rtl/>
        </w:rPr>
        <w:t>0.6.2.</w:t>
      </w:r>
      <w:r w:rsidR="00DF0E70">
        <w:rPr>
          <w:rFonts w:hint="cs"/>
          <w:rtl/>
        </w:rPr>
        <w:t>7</w:t>
      </w:r>
      <w:r w:rsidRPr="003E3A20">
        <w:rPr>
          <w:rtl/>
        </w:rPr>
        <w:t xml:space="preserve"> תנאי סף עסקיים</w:t>
      </w:r>
    </w:p>
    <w:p w:rsidR="00B85C6F" w:rsidRPr="002E10E4" w:rsidRDefault="00B85C6F" w:rsidP="006C3783">
      <w:pPr>
        <w:ind w:left="51"/>
        <w:rPr>
          <w:rtl/>
        </w:rPr>
      </w:pPr>
      <w:r w:rsidRPr="002E10E4">
        <w:rPr>
          <w:rtl/>
        </w:rPr>
        <w:t>המציע יצרף הצהרה חתומה על-ידי מורשה חתימה ומאושרת על-ידי רו"ח החברה, בנוסח המחייב בנספח 0.6.2.9, נכון למועד הגשת ההצעה, כי:</w:t>
      </w:r>
      <w:r w:rsidRPr="002E10E4">
        <w:t xml:space="preserve"> </w:t>
      </w:r>
    </w:p>
    <w:p w:rsidR="00B85C6F" w:rsidRPr="009D5A9B" w:rsidRDefault="00431FEF" w:rsidP="00B3280D">
      <w:pPr>
        <w:pStyle w:val="Heading5"/>
        <w:numPr>
          <w:ilvl w:val="4"/>
          <w:numId w:val="104"/>
        </w:numPr>
        <w:ind w:left="591" w:hanging="540"/>
      </w:pPr>
      <w:r w:rsidRPr="009D5A9B">
        <w:rPr>
          <w:rFonts w:hint="cs"/>
          <w:rtl/>
        </w:rPr>
        <w:t>המציע הינו ב</w:t>
      </w:r>
      <w:r w:rsidR="00D521D7">
        <w:rPr>
          <w:rFonts w:hint="cs"/>
          <w:rtl/>
        </w:rPr>
        <w:t>ע</w:t>
      </w:r>
      <w:r w:rsidRPr="009D5A9B">
        <w:rPr>
          <w:rFonts w:hint="cs"/>
          <w:rtl/>
        </w:rPr>
        <w:t xml:space="preserve">ל ניסיון מוכח במתן שירותי הטמעה </w:t>
      </w:r>
      <w:r w:rsidR="000872F5" w:rsidRPr="009D5A9B">
        <w:rPr>
          <w:rFonts w:hint="cs"/>
          <w:rtl/>
        </w:rPr>
        <w:t xml:space="preserve">של מערכת מידע </w:t>
      </w:r>
      <w:r w:rsidRPr="009D5A9B">
        <w:rPr>
          <w:rFonts w:hint="cs"/>
          <w:rtl/>
        </w:rPr>
        <w:t>בסביב</w:t>
      </w:r>
      <w:r w:rsidR="00B85C6F" w:rsidRPr="009D5A9B">
        <w:rPr>
          <w:rtl/>
        </w:rPr>
        <w:t>ת ייצור</w:t>
      </w:r>
      <w:r w:rsidR="002A0E45" w:rsidRPr="009D5A9B">
        <w:rPr>
          <w:rtl/>
        </w:rPr>
        <w:t xml:space="preserve"> (</w:t>
      </w:r>
      <w:r w:rsidR="002A0E45" w:rsidRPr="009D5A9B">
        <w:t>production</w:t>
      </w:r>
      <w:r w:rsidR="002A0E45" w:rsidRPr="009D5A9B">
        <w:rPr>
          <w:rtl/>
        </w:rPr>
        <w:t>)</w:t>
      </w:r>
      <w:r w:rsidRPr="009D5A9B">
        <w:rPr>
          <w:rtl/>
        </w:rPr>
        <w:t xml:space="preserve"> בישראל</w:t>
      </w:r>
      <w:r w:rsidRPr="009D5A9B">
        <w:rPr>
          <w:rFonts w:hint="cs"/>
          <w:rtl/>
        </w:rPr>
        <w:t xml:space="preserve">, בין השנים </w:t>
      </w:r>
      <w:r w:rsidR="008C0B79" w:rsidRPr="009D5A9B">
        <w:rPr>
          <w:rFonts w:hint="cs"/>
          <w:rtl/>
        </w:rPr>
        <w:t>2009</w:t>
      </w:r>
      <w:r w:rsidRPr="009D5A9B">
        <w:rPr>
          <w:rFonts w:hint="cs"/>
          <w:rtl/>
        </w:rPr>
        <w:t xml:space="preserve">-2014, </w:t>
      </w:r>
      <w:r w:rsidR="00FF0F20" w:rsidRPr="00FF0F20">
        <w:rPr>
          <w:rtl/>
        </w:rPr>
        <w:t xml:space="preserve">אצל שלשה לקוחות, במשך למעלה </w:t>
      </w:r>
      <w:r w:rsidR="00FF0F20" w:rsidRPr="00FF0F20">
        <w:rPr>
          <w:rFonts w:hint="cs"/>
          <w:rtl/>
        </w:rPr>
        <w:t xml:space="preserve">משישה חודשים </w:t>
      </w:r>
      <w:r w:rsidR="00FF0F20" w:rsidRPr="00FF0F20">
        <w:rPr>
          <w:rtl/>
        </w:rPr>
        <w:t xml:space="preserve">לכל לקוח. בנוסף, לשני לקוחות מתוך השלושה סך של לפחות </w:t>
      </w:r>
      <w:r w:rsidR="00FF0F20" w:rsidRPr="00FF0F20">
        <w:rPr>
          <w:rFonts w:hint="cs"/>
          <w:rtl/>
        </w:rPr>
        <w:t>50</w:t>
      </w:r>
      <w:r w:rsidR="00FF0F20" w:rsidRPr="00FF0F20">
        <w:rPr>
          <w:rtl/>
        </w:rPr>
        <w:t xml:space="preserve"> משתמשים בכלל האתרים/סניפים</w:t>
      </w:r>
      <w:r w:rsidR="00FF0F20" w:rsidRPr="00FF0F20">
        <w:rPr>
          <w:rFonts w:hint="cs"/>
          <w:rtl/>
        </w:rPr>
        <w:t xml:space="preserve"> ו</w:t>
      </w:r>
      <w:r w:rsidR="00DB4CB6">
        <w:rPr>
          <w:rFonts w:hint="cs"/>
          <w:rtl/>
        </w:rPr>
        <w:t>פרישה</w:t>
      </w:r>
      <w:r w:rsidR="00FF0F20" w:rsidRPr="00FF0F20">
        <w:rPr>
          <w:rFonts w:hint="cs"/>
          <w:rtl/>
        </w:rPr>
        <w:t xml:space="preserve"> של 7 סניפים</w:t>
      </w:r>
      <w:r w:rsidR="00DB4CB6">
        <w:rPr>
          <w:rFonts w:hint="cs"/>
          <w:rtl/>
        </w:rPr>
        <w:t xml:space="preserve"> בו-זמנית</w:t>
      </w:r>
      <w:r w:rsidR="00B85C6F" w:rsidRPr="00FF0F20">
        <w:rPr>
          <w:rtl/>
        </w:rPr>
        <w:t>.</w:t>
      </w:r>
    </w:p>
    <w:p w:rsidR="00B85C6F" w:rsidRPr="002E10E4" w:rsidRDefault="00B85C6F" w:rsidP="006C3783">
      <w:pPr>
        <w:pStyle w:val="Heading5"/>
        <w:numPr>
          <w:ilvl w:val="0"/>
          <w:numId w:val="0"/>
        </w:numPr>
        <w:ind w:left="591"/>
      </w:pPr>
      <w:r w:rsidRPr="002E10E4">
        <w:rPr>
          <w:rtl/>
        </w:rPr>
        <w:t>על המציע לפרט באילו לקוחות מדובר וכן לספק פרטי איש קשר בכל אחד מהלקוחות.</w:t>
      </w:r>
    </w:p>
    <w:p w:rsidR="003F141C" w:rsidRDefault="002E2720" w:rsidP="00B3280D">
      <w:pPr>
        <w:pStyle w:val="Heading5"/>
        <w:numPr>
          <w:ilvl w:val="4"/>
          <w:numId w:val="104"/>
        </w:numPr>
        <w:ind w:left="591" w:hanging="540"/>
      </w:pPr>
      <w:r w:rsidRPr="00FF6F10">
        <w:rPr>
          <w:rtl/>
        </w:rPr>
        <w:lastRenderedPageBreak/>
        <w:t xml:space="preserve">על </w:t>
      </w:r>
      <w:r w:rsidRPr="00FF6F10">
        <w:rPr>
          <w:bCs/>
          <w:u w:val="single"/>
          <w:rtl/>
        </w:rPr>
        <w:t>הספק</w:t>
      </w:r>
      <w:r w:rsidRPr="00FF6F10">
        <w:rPr>
          <w:rFonts w:hint="cs"/>
          <w:bCs/>
          <w:u w:val="single"/>
          <w:rtl/>
        </w:rPr>
        <w:t xml:space="preserve"> הראשי</w:t>
      </w:r>
      <w:r w:rsidRPr="00FF6F10">
        <w:rPr>
          <w:rtl/>
        </w:rPr>
        <w:t xml:space="preserve"> להעסיק</w:t>
      </w:r>
      <w:r>
        <w:rPr>
          <w:rFonts w:hint="cs"/>
          <w:rtl/>
        </w:rPr>
        <w:t xml:space="preserve"> </w:t>
      </w:r>
      <w:r w:rsidRPr="002E2720">
        <w:rPr>
          <w:rFonts w:hint="eastAsia"/>
          <w:rtl/>
        </w:rPr>
        <w:t>לפחות</w:t>
      </w:r>
      <w:r w:rsidRPr="002E2720">
        <w:rPr>
          <w:rtl/>
        </w:rPr>
        <w:t xml:space="preserve"> </w:t>
      </w:r>
      <w:r w:rsidRPr="002E2720">
        <w:rPr>
          <w:rFonts w:hint="cs"/>
          <w:rtl/>
        </w:rPr>
        <w:t xml:space="preserve">חמישה עשר </w:t>
      </w:r>
      <w:r w:rsidRPr="002E2720">
        <w:rPr>
          <w:rtl/>
        </w:rPr>
        <w:t>עובדים קבועים</w:t>
      </w:r>
      <w:r w:rsidRPr="002E2720">
        <w:rPr>
          <w:rFonts w:hint="cs"/>
          <w:rtl/>
        </w:rPr>
        <w:t xml:space="preserve">, </w:t>
      </w:r>
      <w:r w:rsidRPr="002E2720">
        <w:rPr>
          <w:rtl/>
        </w:rPr>
        <w:t xml:space="preserve">בעלי ניסיון של שנה אחת לפחות </w:t>
      </w:r>
      <w:r w:rsidRPr="002E2720">
        <w:rPr>
          <w:rFonts w:hint="cs"/>
          <w:rtl/>
        </w:rPr>
        <w:t>בתחום הדרכה ו/או הטמעת מערכות מידע</w:t>
      </w:r>
      <w:r>
        <w:rPr>
          <w:rFonts w:hint="cs"/>
          <w:rtl/>
        </w:rPr>
        <w:t>,</w:t>
      </w:r>
      <w:r w:rsidRPr="00FF6F10">
        <w:rPr>
          <w:rFonts w:hint="cs"/>
          <w:rtl/>
        </w:rPr>
        <w:t xml:space="preserve"> מתוכם 3 עובדים המתמחים </w:t>
      </w:r>
      <w:r w:rsidRPr="00FF6F10">
        <w:rPr>
          <w:rtl/>
        </w:rPr>
        <w:t>ב</w:t>
      </w:r>
      <w:r w:rsidRPr="00FF6F10">
        <w:rPr>
          <w:rFonts w:hint="cs"/>
          <w:rtl/>
        </w:rPr>
        <w:t>מודולים הלוגיסטיים של</w:t>
      </w:r>
      <w:r>
        <w:rPr>
          <w:rtl/>
        </w:rPr>
        <w:t xml:space="preserve"> </w:t>
      </w:r>
      <w:r>
        <w:rPr>
          <w:rFonts w:hint="cs"/>
          <w:rtl/>
        </w:rPr>
        <w:t xml:space="preserve">מערכת </w:t>
      </w:r>
      <w:r>
        <w:t>SAP</w:t>
      </w:r>
      <w:r w:rsidR="008171A7">
        <w:rPr>
          <w:rFonts w:hint="cs"/>
          <w:rtl/>
        </w:rPr>
        <w:t>.</w:t>
      </w:r>
    </w:p>
    <w:p w:rsidR="00F5081F" w:rsidRDefault="00F5081F" w:rsidP="00B3280D">
      <w:pPr>
        <w:pStyle w:val="Heading5"/>
        <w:numPr>
          <w:ilvl w:val="4"/>
          <w:numId w:val="104"/>
        </w:numPr>
        <w:ind w:left="591" w:hanging="540"/>
      </w:pPr>
      <w:r>
        <w:rPr>
          <w:rFonts w:hint="cs"/>
          <w:rtl/>
        </w:rPr>
        <w:t xml:space="preserve">המציע </w:t>
      </w:r>
      <w:r w:rsidR="00A01D2C">
        <w:rPr>
          <w:rFonts w:hint="cs"/>
          <w:rtl/>
        </w:rPr>
        <w:t>יציע</w:t>
      </w:r>
      <w:r>
        <w:rPr>
          <w:rFonts w:hint="cs"/>
          <w:rtl/>
        </w:rPr>
        <w:t xml:space="preserve"> לפחות מנהל פרוייקט הטמעה אחד, בעל ניסיון </w:t>
      </w:r>
      <w:r w:rsidR="00ED41F0">
        <w:rPr>
          <w:rFonts w:hint="cs"/>
          <w:rtl/>
        </w:rPr>
        <w:t>של שנ</w:t>
      </w:r>
      <w:r w:rsidR="003F141C">
        <w:rPr>
          <w:rFonts w:hint="cs"/>
          <w:rtl/>
        </w:rPr>
        <w:t>ה</w:t>
      </w:r>
      <w:r w:rsidR="00ED41F0">
        <w:rPr>
          <w:rFonts w:hint="cs"/>
          <w:rtl/>
        </w:rPr>
        <w:t xml:space="preserve"> לפחות בניהול פרוייקטי הטמעה. </w:t>
      </w:r>
      <w:r w:rsidR="00A01D2C">
        <w:rPr>
          <w:rFonts w:hint="cs"/>
          <w:rtl/>
        </w:rPr>
        <w:t xml:space="preserve">מנהל הפרויקט יהיה </w:t>
      </w:r>
      <w:r w:rsidR="00ED41F0">
        <w:rPr>
          <w:rFonts w:hint="cs"/>
          <w:rtl/>
        </w:rPr>
        <w:t xml:space="preserve">בעל ניסיון </w:t>
      </w:r>
      <w:r w:rsidR="00A4658F">
        <w:rPr>
          <w:rFonts w:hint="cs"/>
          <w:rtl/>
        </w:rPr>
        <w:t xml:space="preserve">בניהול פרויקט הטמעה אחד </w:t>
      </w:r>
      <w:r w:rsidR="000D7A70">
        <w:rPr>
          <w:rFonts w:hint="cs"/>
          <w:rtl/>
        </w:rPr>
        <w:t>בהיקף של</w:t>
      </w:r>
      <w:r w:rsidR="00C73DC6">
        <w:rPr>
          <w:rFonts w:hint="cs"/>
          <w:rtl/>
        </w:rPr>
        <w:t xml:space="preserve"> לפחות</w:t>
      </w:r>
      <w:r w:rsidR="000D7A70">
        <w:rPr>
          <w:rFonts w:hint="cs"/>
          <w:rtl/>
        </w:rPr>
        <w:t xml:space="preserve"> 3 </w:t>
      </w:r>
      <w:r w:rsidR="00C73DC6">
        <w:rPr>
          <w:rFonts w:hint="cs"/>
          <w:rtl/>
        </w:rPr>
        <w:t>אתרים</w:t>
      </w:r>
      <w:r w:rsidR="000D7A70">
        <w:rPr>
          <w:rFonts w:hint="cs"/>
          <w:rtl/>
        </w:rPr>
        <w:t xml:space="preserve"> ו/או </w:t>
      </w:r>
      <w:r w:rsidR="00C73DC6">
        <w:rPr>
          <w:rFonts w:hint="cs"/>
          <w:rtl/>
        </w:rPr>
        <w:t>לפחות</w:t>
      </w:r>
      <w:r w:rsidR="000D7A70">
        <w:rPr>
          <w:rFonts w:hint="cs"/>
          <w:rtl/>
        </w:rPr>
        <w:t xml:space="preserve"> 50 משתמשים</w:t>
      </w:r>
      <w:r w:rsidR="00ED41F0">
        <w:rPr>
          <w:rFonts w:hint="cs"/>
          <w:rtl/>
        </w:rPr>
        <w:t>.</w:t>
      </w:r>
      <w:r w:rsidR="000D7A70">
        <w:rPr>
          <w:rFonts w:hint="cs"/>
          <w:rtl/>
        </w:rPr>
        <w:t xml:space="preserve"> </w:t>
      </w:r>
      <w:r w:rsidR="00ED41F0">
        <w:rPr>
          <w:rFonts w:hint="cs"/>
          <w:rtl/>
        </w:rPr>
        <w:t>מנהל הפרויקט יהיה מתוך מצבת העובדים הקבועה של החברה ומועסק על יד</w:t>
      </w:r>
      <w:r w:rsidR="003F141C">
        <w:rPr>
          <w:rFonts w:hint="cs"/>
          <w:rtl/>
        </w:rPr>
        <w:t>ה</w:t>
      </w:r>
      <w:r w:rsidR="009162F4">
        <w:rPr>
          <w:rFonts w:hint="cs"/>
          <w:rtl/>
        </w:rPr>
        <w:t xml:space="preserve"> </w:t>
      </w:r>
      <w:r w:rsidR="00ED41F0">
        <w:rPr>
          <w:rFonts w:hint="cs"/>
          <w:rtl/>
        </w:rPr>
        <w:t>במשך חצי שנה לפחות.</w:t>
      </w:r>
    </w:p>
    <w:p w:rsidR="00F5081F" w:rsidRDefault="00F5081F" w:rsidP="006C3783">
      <w:pPr>
        <w:pStyle w:val="Heading5"/>
        <w:numPr>
          <w:ilvl w:val="0"/>
          <w:numId w:val="0"/>
        </w:numPr>
        <w:ind w:left="591"/>
        <w:rPr>
          <w:rtl/>
        </w:rPr>
      </w:pPr>
      <w:r w:rsidRPr="00A01D2C">
        <w:rPr>
          <w:rFonts w:hint="cs"/>
          <w:rtl/>
        </w:rPr>
        <w:t>על המציע לצרף קורות חיים</w:t>
      </w:r>
      <w:r w:rsidR="00B21594" w:rsidRPr="00A01D2C">
        <w:rPr>
          <w:rFonts w:hint="cs"/>
          <w:rtl/>
        </w:rPr>
        <w:t xml:space="preserve"> של מנהל/י הפרוייקט/ים המיועדים להיות משולבים בצוות.</w:t>
      </w:r>
    </w:p>
    <w:p w:rsidR="003F141C" w:rsidRPr="00A01D2C" w:rsidRDefault="003F141C" w:rsidP="00B3280D">
      <w:pPr>
        <w:pStyle w:val="Heading5"/>
        <w:numPr>
          <w:ilvl w:val="4"/>
          <w:numId w:val="104"/>
        </w:numPr>
        <w:ind w:left="591" w:hanging="540"/>
        <w:rPr>
          <w:rtl/>
        </w:rPr>
      </w:pPr>
      <w:r>
        <w:rPr>
          <w:rFonts w:hint="cs"/>
          <w:rtl/>
        </w:rPr>
        <w:t xml:space="preserve">בצוות שירכיב </w:t>
      </w:r>
      <w:r w:rsidRPr="002E10E4">
        <w:rPr>
          <w:rtl/>
        </w:rPr>
        <w:t xml:space="preserve">הזוכה </w:t>
      </w:r>
      <w:r>
        <w:rPr>
          <w:rFonts w:hint="cs"/>
          <w:rtl/>
        </w:rPr>
        <w:t xml:space="preserve">ישולבו לפחות שלשה מטמיעים </w:t>
      </w:r>
      <w:r w:rsidRPr="002E10E4">
        <w:rPr>
          <w:rtl/>
        </w:rPr>
        <w:t>בעל</w:t>
      </w:r>
      <w:r>
        <w:rPr>
          <w:rFonts w:hint="cs"/>
          <w:rtl/>
        </w:rPr>
        <w:t>י</w:t>
      </w:r>
      <w:r w:rsidRPr="002E10E4">
        <w:rPr>
          <w:rtl/>
        </w:rPr>
        <w:t xml:space="preserve"> ניסיון של שנה אחת לפחות </w:t>
      </w:r>
      <w:r>
        <w:rPr>
          <w:rFonts w:hint="cs"/>
          <w:rtl/>
        </w:rPr>
        <w:t>בתחום הדרכה ו/או הטמעת מערכות מידע</w:t>
      </w:r>
      <w:r w:rsidRPr="00B45F7E">
        <w:rPr>
          <w:rtl/>
        </w:rPr>
        <w:t xml:space="preserve"> </w:t>
      </w:r>
      <w:r w:rsidRPr="002E10E4">
        <w:rPr>
          <w:rtl/>
        </w:rPr>
        <w:t>(פרט למנהל הפרויקט)</w:t>
      </w:r>
      <w:r>
        <w:rPr>
          <w:rFonts w:hint="cs"/>
          <w:rtl/>
        </w:rPr>
        <w:t>.</w:t>
      </w:r>
    </w:p>
    <w:p w:rsidR="004A58E2" w:rsidRPr="0071004D" w:rsidRDefault="004A58E2" w:rsidP="00B3280D">
      <w:pPr>
        <w:pStyle w:val="Heading5"/>
        <w:numPr>
          <w:ilvl w:val="4"/>
          <w:numId w:val="104"/>
        </w:numPr>
        <w:ind w:left="591" w:hanging="540"/>
      </w:pPr>
      <w:r w:rsidRPr="0071004D">
        <w:rPr>
          <w:rFonts w:hint="cs"/>
          <w:rtl/>
        </w:rPr>
        <w:t xml:space="preserve">המציע ישלב בצוות שיציע אך ורק עובדים העונים על הסיווג הבטחוני הנדרש כפי שפורט </w:t>
      </w:r>
      <w:r w:rsidR="001000D0" w:rsidRPr="0071004D">
        <w:rPr>
          <w:rFonts w:hint="cs"/>
          <w:rtl/>
        </w:rPr>
        <w:t>בסעיף</w:t>
      </w:r>
      <w:r w:rsidR="00EF193B" w:rsidRPr="0071004D">
        <w:rPr>
          <w:rFonts w:hint="cs"/>
          <w:b w:val="0"/>
          <w:bCs/>
          <w:color w:val="0070C0"/>
          <w:rtl/>
        </w:rPr>
        <w:t xml:space="preserve"> </w:t>
      </w:r>
      <w:r w:rsidR="00EF193B" w:rsidRPr="0071004D">
        <w:rPr>
          <w:b w:val="0"/>
          <w:sz w:val="22"/>
          <w:szCs w:val="22"/>
          <w:rtl/>
        </w:rPr>
        <w:fldChar w:fldCharType="begin"/>
      </w:r>
      <w:r w:rsidR="00EF193B" w:rsidRPr="0071004D">
        <w:rPr>
          <w:b w:val="0"/>
          <w:sz w:val="22"/>
          <w:szCs w:val="22"/>
          <w:rtl/>
        </w:rPr>
        <w:instrText xml:space="preserve"> </w:instrText>
      </w:r>
      <w:r w:rsidR="00EF193B" w:rsidRPr="0071004D">
        <w:rPr>
          <w:rFonts w:hint="cs"/>
          <w:b w:val="0"/>
          <w:sz w:val="22"/>
          <w:szCs w:val="22"/>
        </w:rPr>
        <w:instrText>REF</w:instrText>
      </w:r>
      <w:r w:rsidR="00EF193B" w:rsidRPr="0071004D">
        <w:rPr>
          <w:rFonts w:hint="cs"/>
          <w:b w:val="0"/>
          <w:sz w:val="22"/>
          <w:szCs w:val="22"/>
          <w:rtl/>
        </w:rPr>
        <w:instrText xml:space="preserve"> _</w:instrText>
      </w:r>
      <w:r w:rsidR="00EF193B" w:rsidRPr="0071004D">
        <w:rPr>
          <w:rFonts w:hint="cs"/>
          <w:b w:val="0"/>
          <w:sz w:val="22"/>
          <w:szCs w:val="22"/>
        </w:rPr>
        <w:instrText>Ref392356268 \r \h</w:instrText>
      </w:r>
      <w:r w:rsidR="00EF193B" w:rsidRPr="0071004D">
        <w:rPr>
          <w:b w:val="0"/>
          <w:sz w:val="22"/>
          <w:szCs w:val="22"/>
          <w:rtl/>
        </w:rPr>
        <w:instrText xml:space="preserve">  \* </w:instrText>
      </w:r>
      <w:r w:rsidR="00EF193B" w:rsidRPr="0071004D">
        <w:rPr>
          <w:b w:val="0"/>
          <w:sz w:val="22"/>
          <w:szCs w:val="22"/>
        </w:rPr>
        <w:instrText>MERGEFORMAT</w:instrText>
      </w:r>
      <w:r w:rsidR="00EF193B" w:rsidRPr="0071004D">
        <w:rPr>
          <w:b w:val="0"/>
          <w:sz w:val="22"/>
          <w:szCs w:val="22"/>
          <w:rtl/>
        </w:rPr>
        <w:instrText xml:space="preserve"> </w:instrText>
      </w:r>
      <w:r w:rsidR="00EF193B" w:rsidRPr="0071004D">
        <w:rPr>
          <w:b w:val="0"/>
          <w:sz w:val="22"/>
          <w:szCs w:val="22"/>
          <w:rtl/>
        </w:rPr>
      </w:r>
      <w:r w:rsidR="00EF193B" w:rsidRPr="0071004D">
        <w:rPr>
          <w:b w:val="0"/>
          <w:sz w:val="22"/>
          <w:szCs w:val="22"/>
          <w:rtl/>
        </w:rPr>
        <w:fldChar w:fldCharType="separate"/>
      </w:r>
      <w:r w:rsidR="00C11CF8">
        <w:rPr>
          <w:b w:val="0"/>
          <w:sz w:val="22"/>
          <w:szCs w:val="22"/>
          <w:cs/>
        </w:rPr>
        <w:t>‎</w:t>
      </w:r>
      <w:r w:rsidR="00C11CF8">
        <w:rPr>
          <w:b w:val="0"/>
          <w:sz w:val="22"/>
          <w:szCs w:val="22"/>
        </w:rPr>
        <w:t>0.16.2</w:t>
      </w:r>
      <w:r w:rsidR="00EF193B" w:rsidRPr="0071004D">
        <w:rPr>
          <w:b w:val="0"/>
          <w:sz w:val="22"/>
          <w:szCs w:val="22"/>
          <w:rtl/>
        </w:rPr>
        <w:fldChar w:fldCharType="end"/>
      </w:r>
    </w:p>
    <w:p w:rsidR="00B85C6F" w:rsidRPr="002E10E4" w:rsidRDefault="00B85C6F" w:rsidP="00126840">
      <w:pPr>
        <w:ind w:left="360"/>
        <w:jc w:val="center"/>
        <w:rPr>
          <w:b/>
          <w:bCs/>
          <w:u w:val="single"/>
          <w:rtl/>
        </w:rPr>
      </w:pPr>
    </w:p>
    <w:p w:rsidR="00B85C6F" w:rsidRPr="002E10E4" w:rsidRDefault="00B85C6F" w:rsidP="006C3783">
      <w:pPr>
        <w:ind w:left="51"/>
        <w:rPr>
          <w:b/>
          <w:bCs/>
          <w:u w:val="single"/>
          <w:rtl/>
        </w:rPr>
      </w:pPr>
      <w:r w:rsidRPr="002E10E4">
        <w:rPr>
          <w:b/>
          <w:bCs/>
          <w:u w:val="single"/>
          <w:rtl/>
        </w:rPr>
        <w:t>0.6.2.</w:t>
      </w:r>
      <w:r w:rsidR="00DF0E70">
        <w:rPr>
          <w:rFonts w:hint="cs"/>
          <w:b/>
          <w:bCs/>
          <w:u w:val="single"/>
          <w:rtl/>
        </w:rPr>
        <w:t>8</w:t>
      </w:r>
      <w:r w:rsidR="009162F4">
        <w:rPr>
          <w:b/>
          <w:bCs/>
          <w:u w:val="single"/>
          <w:rtl/>
        </w:rPr>
        <w:t xml:space="preserve"> </w:t>
      </w:r>
      <w:r w:rsidRPr="002E10E4">
        <w:rPr>
          <w:b/>
          <w:bCs/>
          <w:u w:val="single"/>
          <w:rtl/>
        </w:rPr>
        <w:t>העתק חוברת המכרז עצמה (על כל חלקיה ונספחיה כולל מסמך ההבהרות), חתומה בחותמת התאגיד המציע וחתימת מורשה חתימה של המציע כמוצהר, כראיה להבנת המציע את תנאי המכרז ודרישותיו והתחייבותו לעמוד מציע בכל אחד מסעיפי המכרז ובכל האמור בהם (</w:t>
      </w:r>
      <w:r w:rsidRPr="002E10E4">
        <w:rPr>
          <w:b/>
          <w:bCs/>
          <w:u w:val="single"/>
        </w:rPr>
        <w:t>M</w:t>
      </w:r>
      <w:r w:rsidRPr="002E10E4">
        <w:rPr>
          <w:b/>
          <w:bCs/>
          <w:u w:val="single"/>
          <w:rtl/>
        </w:rPr>
        <w:t>).</w:t>
      </w:r>
    </w:p>
    <w:p w:rsidR="00B85C6F" w:rsidRPr="002E10E4" w:rsidRDefault="00B85C6F" w:rsidP="006C3783">
      <w:pPr>
        <w:ind w:left="51"/>
        <w:rPr>
          <w:b/>
          <w:bCs/>
          <w:u w:val="single"/>
          <w:rtl/>
        </w:rPr>
      </w:pPr>
      <w:r w:rsidRPr="002E10E4">
        <w:rPr>
          <w:b/>
          <w:bCs/>
          <w:u w:val="single"/>
          <w:rtl/>
        </w:rPr>
        <w:t>0.6.2.</w:t>
      </w:r>
      <w:r w:rsidR="00DF0E70">
        <w:rPr>
          <w:rFonts w:hint="cs"/>
          <w:b/>
          <w:bCs/>
          <w:u w:val="single"/>
          <w:rtl/>
        </w:rPr>
        <w:t>9</w:t>
      </w:r>
      <w:r w:rsidRPr="002E10E4">
        <w:rPr>
          <w:b/>
          <w:bCs/>
          <w:u w:val="single"/>
          <w:rtl/>
        </w:rPr>
        <w:tab/>
      </w:r>
      <w:r w:rsidR="006C3783">
        <w:rPr>
          <w:rFonts w:hint="cs"/>
          <w:b/>
          <w:bCs/>
          <w:u w:val="single"/>
          <w:rtl/>
        </w:rPr>
        <w:t xml:space="preserve"> </w:t>
      </w:r>
      <w:r w:rsidRPr="002E10E4">
        <w:rPr>
          <w:b/>
          <w:bCs/>
          <w:u w:val="single"/>
          <w:rtl/>
        </w:rPr>
        <w:t>הצהרה מאת המציע לעניין זכויות הקניין הרוחני כמפורט בנספח 0.6.2.12</w:t>
      </w:r>
    </w:p>
    <w:p w:rsidR="00B85C6F" w:rsidRPr="002E10E4" w:rsidRDefault="00B85C6F" w:rsidP="00126840">
      <w:pPr>
        <w:ind w:left="360"/>
        <w:jc w:val="center"/>
        <w:rPr>
          <w:b/>
          <w:bCs/>
          <w:u w:val="single"/>
          <w:rtl/>
        </w:rPr>
      </w:pPr>
    </w:p>
    <w:p w:rsidR="00B85C6F" w:rsidRPr="002E10E4" w:rsidRDefault="00B85C6F" w:rsidP="002552DB">
      <w:pPr>
        <w:pStyle w:val="Heading3"/>
        <w:rPr>
          <w:rtl/>
        </w:rPr>
      </w:pPr>
      <w:bookmarkStart w:id="74" w:name="_Toc135452236"/>
      <w:bookmarkStart w:id="75" w:name="_Toc78167864"/>
      <w:bookmarkStart w:id="76" w:name="_Toc78122934"/>
      <w:bookmarkStart w:id="77" w:name="_Toc33254574"/>
      <w:bookmarkStart w:id="78" w:name="_Toc33172786"/>
      <w:r w:rsidRPr="002E10E4">
        <w:rPr>
          <w:rtl/>
        </w:rPr>
        <w:t>תוקף ההצעה</w:t>
      </w:r>
      <w:bookmarkEnd w:id="74"/>
      <w:bookmarkEnd w:id="75"/>
      <w:bookmarkEnd w:id="76"/>
      <w:bookmarkEnd w:id="77"/>
      <w:bookmarkEnd w:id="78"/>
    </w:p>
    <w:p w:rsidR="00B85C6F" w:rsidRPr="002E10E4" w:rsidRDefault="00B85C6F" w:rsidP="006C3783">
      <w:pPr>
        <w:rPr>
          <w:rtl/>
        </w:rPr>
      </w:pPr>
      <w:bookmarkStart w:id="79" w:name="_Toc135452237"/>
      <w:bookmarkStart w:id="80" w:name="_Toc78167865"/>
      <w:bookmarkStart w:id="81" w:name="_Toc78122935"/>
      <w:bookmarkStart w:id="82" w:name="_Toc33254575"/>
      <w:bookmarkStart w:id="83" w:name="_Toc33172787"/>
      <w:r w:rsidRPr="002E10E4">
        <w:rPr>
          <w:rtl/>
        </w:rPr>
        <w:t xml:space="preserve">תוקף ההצעה רשום לעיל בטבלת התאריכים שבסעיף </w:t>
      </w:r>
      <w:r w:rsidR="00BD2515" w:rsidRPr="0071004D">
        <w:rPr>
          <w:sz w:val="22"/>
          <w:szCs w:val="22"/>
        </w:rPr>
        <w:fldChar w:fldCharType="begin"/>
      </w:r>
      <w:r w:rsidR="00BD2515" w:rsidRPr="0071004D">
        <w:rPr>
          <w:sz w:val="22"/>
          <w:szCs w:val="22"/>
        </w:rPr>
        <w:instrText xml:space="preserve"> REF _Ref315165895 \r \h  \* MERGEFORMAT </w:instrText>
      </w:r>
      <w:r w:rsidR="00BD2515" w:rsidRPr="0071004D">
        <w:rPr>
          <w:sz w:val="22"/>
          <w:szCs w:val="22"/>
        </w:rPr>
      </w:r>
      <w:r w:rsidR="00BD2515" w:rsidRPr="0071004D">
        <w:rPr>
          <w:sz w:val="22"/>
          <w:szCs w:val="22"/>
        </w:rPr>
        <w:fldChar w:fldCharType="separate"/>
      </w:r>
      <w:r w:rsidR="00C11CF8">
        <w:rPr>
          <w:sz w:val="22"/>
          <w:szCs w:val="22"/>
          <w:cs/>
        </w:rPr>
        <w:t>‎</w:t>
      </w:r>
      <w:r w:rsidR="00C11CF8">
        <w:rPr>
          <w:sz w:val="22"/>
          <w:szCs w:val="22"/>
        </w:rPr>
        <w:t>0</w:t>
      </w:r>
      <w:r w:rsidR="00BD2515" w:rsidRPr="0071004D">
        <w:rPr>
          <w:sz w:val="22"/>
          <w:szCs w:val="22"/>
        </w:rPr>
        <w:fldChar w:fldCharType="end"/>
      </w:r>
      <w:r w:rsidRPr="0071004D">
        <w:rPr>
          <w:sz w:val="22"/>
          <w:szCs w:val="22"/>
          <w:rtl/>
        </w:rPr>
        <w:t xml:space="preserve">. </w:t>
      </w:r>
      <w:r w:rsidRPr="002E10E4">
        <w:rPr>
          <w:rtl/>
        </w:rPr>
        <w:t>עורך המכרז רשאי להודיע על הארכת תוקף ההצעה לתקופ</w:t>
      </w:r>
      <w:r w:rsidRPr="003E3A20">
        <w:rPr>
          <w:rtl/>
        </w:rPr>
        <w:t>ות</w:t>
      </w:r>
      <w:r w:rsidRPr="002E10E4">
        <w:rPr>
          <w:rtl/>
        </w:rPr>
        <w:t xml:space="preserve"> נוספות עד לקבלת החלטה סופית בדבר זהות הזוכה</w:t>
      </w:r>
      <w:r w:rsidRPr="002E10E4">
        <w:rPr>
          <w:sz w:val="26"/>
          <w:szCs w:val="26"/>
          <w:rtl/>
        </w:rPr>
        <w:t xml:space="preserve">. </w:t>
      </w:r>
      <w:r w:rsidRPr="002E10E4">
        <w:rPr>
          <w:rtl/>
        </w:rPr>
        <w:t>במקרה כזה מציע יאריך באופן עצמאי וללא כל חובת תזכורת מאת המזמין את תוקף "ערבות בגין הגשת הצעה" שהגיש בהתאם. המציע אינו רשאי לחזור בו מהצעתו בתקופות האמורות.</w:t>
      </w:r>
    </w:p>
    <w:p w:rsidR="00085379" w:rsidRPr="002E10E4" w:rsidRDefault="00085379" w:rsidP="00126840">
      <w:pPr>
        <w:ind w:left="378"/>
        <w:rPr>
          <w:rtl/>
        </w:rPr>
      </w:pPr>
    </w:p>
    <w:p w:rsidR="00B85C6F" w:rsidRPr="002E10E4" w:rsidRDefault="00B85C6F" w:rsidP="002552DB">
      <w:pPr>
        <w:pStyle w:val="Heading3"/>
        <w:rPr>
          <w:rtl/>
        </w:rPr>
      </w:pPr>
      <w:bookmarkStart w:id="84" w:name="_Ref395700789"/>
      <w:r w:rsidRPr="002E10E4">
        <w:rPr>
          <w:rtl/>
        </w:rPr>
        <w:t>אחריות כוללת</w:t>
      </w:r>
      <w:bookmarkEnd w:id="84"/>
    </w:p>
    <w:p w:rsidR="00A859A2" w:rsidRPr="002E10E4" w:rsidRDefault="00B85C6F" w:rsidP="001500D6">
      <w:pPr>
        <w:pStyle w:val="Heading5"/>
        <w:ind w:left="771" w:hanging="720"/>
      </w:pPr>
      <w:r w:rsidRPr="002E10E4">
        <w:rPr>
          <w:rtl/>
        </w:rPr>
        <w:t>הספק הזוכה ייחשב לקבלן הראשי ויהיה אחראי לכל הפעילויות והתוצרים גם של קבלני המשנה שלו, ככל שקיימים כאלה.</w:t>
      </w:r>
      <w:r w:rsidR="00A859A2">
        <w:rPr>
          <w:rFonts w:hint="cs"/>
          <w:rtl/>
        </w:rPr>
        <w:t xml:space="preserve"> </w:t>
      </w:r>
      <w:r w:rsidR="00A859A2" w:rsidRPr="002E10E4">
        <w:rPr>
          <w:rtl/>
        </w:rPr>
        <w:t>יש להגיש את האישור בנוסח</w:t>
      </w:r>
      <w:r w:rsidR="00A859A2" w:rsidRPr="002E10E4">
        <w:rPr>
          <w:rFonts w:hint="eastAsia"/>
          <w:rtl/>
        </w:rPr>
        <w:t>ים</w:t>
      </w:r>
      <w:r w:rsidR="00A859A2" w:rsidRPr="002E10E4">
        <w:rPr>
          <w:rtl/>
        </w:rPr>
        <w:t xml:space="preserve"> המחייב</w:t>
      </w:r>
      <w:r w:rsidR="00A859A2" w:rsidRPr="002E10E4">
        <w:rPr>
          <w:rFonts w:hint="eastAsia"/>
          <w:rtl/>
        </w:rPr>
        <w:t>ים</w:t>
      </w:r>
      <w:r w:rsidR="00A859A2" w:rsidRPr="002E10E4">
        <w:rPr>
          <w:rtl/>
        </w:rPr>
        <w:t xml:space="preserve"> בנספח </w:t>
      </w:r>
      <w:r w:rsidR="00F23D84">
        <w:rPr>
          <w:rFonts w:hint="cs"/>
          <w:rtl/>
        </w:rPr>
        <w:t>0.6.</w:t>
      </w:r>
      <w:r w:rsidR="001500D6">
        <w:rPr>
          <w:rFonts w:hint="cs"/>
          <w:rtl/>
        </w:rPr>
        <w:t>4.</w:t>
      </w:r>
    </w:p>
    <w:p w:rsidR="00B85C6F" w:rsidRPr="003E3A20" w:rsidRDefault="00B85C6F" w:rsidP="006C3783">
      <w:pPr>
        <w:pStyle w:val="Heading5"/>
        <w:ind w:left="771" w:hanging="720"/>
      </w:pPr>
      <w:r w:rsidRPr="002E10E4">
        <w:rPr>
          <w:rtl/>
        </w:rPr>
        <w:t>לספק הזוכה תהיה אחריות כוללת ל</w:t>
      </w:r>
      <w:r w:rsidR="00142060">
        <w:rPr>
          <w:rFonts w:hint="cs"/>
          <w:rtl/>
        </w:rPr>
        <w:t xml:space="preserve">הטמעת </w:t>
      </w:r>
      <w:r w:rsidRPr="002E10E4">
        <w:rPr>
          <w:rtl/>
        </w:rPr>
        <w:t xml:space="preserve">המערכת, </w:t>
      </w:r>
      <w:r w:rsidR="00142060">
        <w:rPr>
          <w:rFonts w:hint="cs"/>
          <w:rtl/>
        </w:rPr>
        <w:t>באתרי הלקוח שהוגדרו באחריותו</w:t>
      </w:r>
      <w:r w:rsidRPr="002E10E4">
        <w:rPr>
          <w:rtl/>
        </w:rPr>
        <w:t>.</w:t>
      </w:r>
    </w:p>
    <w:p w:rsidR="000F15FE" w:rsidRPr="002E10E4" w:rsidRDefault="000F15FE" w:rsidP="00126840">
      <w:pPr>
        <w:ind w:left="360"/>
      </w:pPr>
    </w:p>
    <w:p w:rsidR="00B85C6F" w:rsidRPr="002E10E4" w:rsidRDefault="00B85C6F" w:rsidP="002552DB">
      <w:pPr>
        <w:pStyle w:val="Heading3"/>
        <w:rPr>
          <w:rtl/>
        </w:rPr>
      </w:pPr>
      <w:r w:rsidRPr="002E10E4">
        <w:rPr>
          <w:rtl/>
        </w:rPr>
        <w:t>(</w:t>
      </w:r>
      <w:r w:rsidRPr="002E10E4">
        <w:t>N</w:t>
      </w:r>
      <w:r w:rsidRPr="002E10E4">
        <w:rPr>
          <w:rtl/>
        </w:rPr>
        <w:t>)</w:t>
      </w:r>
      <w:bookmarkEnd w:id="79"/>
      <w:bookmarkEnd w:id="80"/>
      <w:bookmarkEnd w:id="81"/>
      <w:bookmarkEnd w:id="82"/>
      <w:bookmarkEnd w:id="83"/>
    </w:p>
    <w:p w:rsidR="006C3783" w:rsidRDefault="006C3783">
      <w:pPr>
        <w:bidi w:val="0"/>
        <w:spacing w:before="0" w:line="240" w:lineRule="auto"/>
        <w:jc w:val="left"/>
        <w:rPr>
          <w:rtl/>
        </w:rPr>
      </w:pPr>
      <w:r>
        <w:rPr>
          <w:rtl/>
        </w:rPr>
        <w:br w:type="page"/>
      </w:r>
    </w:p>
    <w:p w:rsidR="00B85C6F" w:rsidRPr="002E10E4" w:rsidRDefault="00B85C6F" w:rsidP="002552DB">
      <w:pPr>
        <w:pStyle w:val="Heading3"/>
        <w:rPr>
          <w:rtl/>
        </w:rPr>
      </w:pPr>
      <w:r w:rsidRPr="002E10E4">
        <w:rPr>
          <w:rtl/>
        </w:rPr>
        <w:lastRenderedPageBreak/>
        <w:t>התחייבות לשמירת סודיות (תנאי סף)</w:t>
      </w:r>
    </w:p>
    <w:p w:rsidR="00B85C6F" w:rsidRPr="002E10E4" w:rsidRDefault="00B85C6F" w:rsidP="006C3783">
      <w:pPr>
        <w:rPr>
          <w:rtl/>
        </w:rPr>
      </w:pPr>
      <w:r w:rsidRPr="002E10E4">
        <w:rPr>
          <w:rtl/>
        </w:rPr>
        <w:t xml:space="preserve">מציע יצרף להצעתו התחייבות לשמירת סודיות של כל מידע שיימסר לו או שייוודע לו במהלך המכרז או </w:t>
      </w:r>
      <w:r w:rsidR="000F5E6B">
        <w:rPr>
          <w:rFonts w:hint="cs"/>
          <w:rtl/>
        </w:rPr>
        <w:t>במהלך</w:t>
      </w:r>
      <w:r w:rsidR="000F5E6B" w:rsidRPr="002E10E4">
        <w:rPr>
          <w:rtl/>
        </w:rPr>
        <w:t xml:space="preserve"> </w:t>
      </w:r>
      <w:r w:rsidRPr="002E10E4">
        <w:rPr>
          <w:rtl/>
        </w:rPr>
        <w:t>ביצוע התחייבויותיו על פי המכרז. מציע אינו רשאי לפרסם מידע, להעבירו או להביאו לידיעת כל אדם במשך תקופת המכרז ותקופת ההתקשרות ולאחריה, וכן לא יעשה כל שימוש במידע</w:t>
      </w:r>
      <w:r w:rsidRPr="003E3A20">
        <w:rPr>
          <w:rtl/>
        </w:rPr>
        <w:t xml:space="preserve"> שהגיע אליו כאמור. כמו כן יצרף המציע התחייבות כי אם יבחר כזוכה ידאג לכך שכל עובדיו וכל אדם מטעמו הקשורים בכל דרך שהיא למכרז ומימושו, יקיימו הוראות סעיף זה, והזוכה יחתימם על הצהרת סודיות. </w:t>
      </w:r>
    </w:p>
    <w:p w:rsidR="00B85C6F" w:rsidRDefault="00B85C6F" w:rsidP="006C3783">
      <w:pPr>
        <w:rPr>
          <w:rtl/>
        </w:rPr>
      </w:pPr>
      <w:r w:rsidRPr="002E10E4">
        <w:rPr>
          <w:rtl/>
        </w:rPr>
        <w:t xml:space="preserve">נוסח מחייב של ההתחייבות לשמירת סודיות </w:t>
      </w:r>
      <w:r w:rsidRPr="002E10E4">
        <w:t>–</w:t>
      </w:r>
      <w:r w:rsidRPr="002E10E4">
        <w:rPr>
          <w:rtl/>
        </w:rPr>
        <w:t xml:space="preserve"> ראה נספח 0.6.6.</w:t>
      </w:r>
    </w:p>
    <w:p w:rsidR="00DF0E70" w:rsidRPr="002E10E4" w:rsidRDefault="00DF0E70" w:rsidP="00126840">
      <w:pPr>
        <w:ind w:left="378"/>
        <w:rPr>
          <w:rtl/>
        </w:rPr>
      </w:pPr>
    </w:p>
    <w:p w:rsidR="00B85C6F" w:rsidRPr="002E10E4" w:rsidRDefault="00B85C6F" w:rsidP="002552DB">
      <w:pPr>
        <w:pStyle w:val="Heading3"/>
        <w:rPr>
          <w:rtl/>
        </w:rPr>
      </w:pPr>
      <w:bookmarkStart w:id="85" w:name="_Toc135452239"/>
      <w:bookmarkStart w:id="86" w:name="_Toc78167868"/>
      <w:bookmarkStart w:id="87" w:name="_Toc78122938"/>
      <w:bookmarkStart w:id="88" w:name="_Toc33254578"/>
      <w:bookmarkStart w:id="89" w:name="_Toc33172790"/>
      <w:r w:rsidRPr="002E10E4">
        <w:rPr>
          <w:rtl/>
        </w:rPr>
        <w:t>הדגמה, השלמת מידע ומצגות</w:t>
      </w:r>
      <w:bookmarkEnd w:id="85"/>
      <w:bookmarkEnd w:id="86"/>
      <w:bookmarkEnd w:id="87"/>
      <w:bookmarkEnd w:id="88"/>
      <w:bookmarkEnd w:id="89"/>
    </w:p>
    <w:p w:rsidR="00B85C6F" w:rsidRPr="002E10E4" w:rsidRDefault="00B85C6F" w:rsidP="006C3783">
      <w:pPr>
        <w:rPr>
          <w:rtl/>
        </w:rPr>
      </w:pPr>
      <w:bookmarkStart w:id="90" w:name="_Toc135452240"/>
      <w:bookmarkStart w:id="91" w:name="_Toc78167869"/>
      <w:bookmarkStart w:id="92" w:name="_Toc78122939"/>
      <w:bookmarkStart w:id="93" w:name="_Toc33254579"/>
      <w:bookmarkStart w:id="94" w:name="_Toc33172791"/>
      <w:r w:rsidRPr="002E10E4">
        <w:rPr>
          <w:rtl/>
        </w:rPr>
        <w:t>עורך המכרז שומר לעצמו את הזכות לדרוש מ</w:t>
      </w:r>
      <w:r w:rsidR="0071004D">
        <w:rPr>
          <w:rFonts w:hint="cs"/>
          <w:rtl/>
        </w:rPr>
        <w:t>ה</w:t>
      </w:r>
      <w:r w:rsidRPr="002E10E4">
        <w:rPr>
          <w:rtl/>
        </w:rPr>
        <w:t xml:space="preserve">מציע להופיע בפני ועדת המכרזים או מי מטעמה יחד עם כל גורם האמור ליטול חלק מטעמו במימוש המכרז אם יזכה, ולהציג את הצעתו, כל מסמך שיידרש ולהשיב לשאלות וועדת המכרזים לטעון הבהרה. מציע יענה לדרישת עורך המכרז לפגישה כאמור ויופיע בפני וועדת המכרזים או מי מטעמה תוך פרק זמן שלא יעלה על שלושה ימים מרגע קבלת הדרישה אצלו. אם יידרש מציע להשיב בכתב, יענה מציע בהתאם ללוחות הזמנים שנקבעו על ידי וועדת המכרזים בפניה אליו. </w:t>
      </w:r>
    </w:p>
    <w:bookmarkEnd w:id="90"/>
    <w:bookmarkEnd w:id="91"/>
    <w:bookmarkEnd w:id="92"/>
    <w:bookmarkEnd w:id="93"/>
    <w:bookmarkEnd w:id="94"/>
    <w:p w:rsidR="00B85C6F" w:rsidRPr="002E10E4" w:rsidRDefault="00B85C6F" w:rsidP="00126840">
      <w:pPr>
        <w:ind w:left="378"/>
        <w:rPr>
          <w:rtl/>
        </w:rPr>
      </w:pPr>
    </w:p>
    <w:p w:rsidR="00B85C6F" w:rsidRPr="002E10E4" w:rsidRDefault="00B85C6F" w:rsidP="002552DB">
      <w:pPr>
        <w:pStyle w:val="Heading3"/>
      </w:pPr>
      <w:r w:rsidRPr="002E10E4">
        <w:rPr>
          <w:rtl/>
        </w:rPr>
        <w:t>ניגוד עני</w:t>
      </w:r>
      <w:r w:rsidR="0030391C">
        <w:rPr>
          <w:rFonts w:hint="cs"/>
          <w:rtl/>
        </w:rPr>
        <w:t>י</w:t>
      </w:r>
      <w:r w:rsidRPr="002E10E4">
        <w:rPr>
          <w:rtl/>
        </w:rPr>
        <w:t>נים (תנאי סף)</w:t>
      </w:r>
    </w:p>
    <w:p w:rsidR="00B85C6F" w:rsidRPr="002E10E4" w:rsidRDefault="00B85C6F" w:rsidP="006C3783">
      <w:pPr>
        <w:rPr>
          <w:rtl/>
        </w:rPr>
      </w:pPr>
      <w:r w:rsidRPr="002E10E4">
        <w:rPr>
          <w:rtl/>
        </w:rPr>
        <w:t xml:space="preserve">המציע יצרף להצעתו הצהרה בהתאם לנספח </w:t>
      </w:r>
      <w:r w:rsidR="002514D0" w:rsidRPr="002E10E4">
        <w:rPr>
          <w:rtl/>
        </w:rPr>
        <w:t>0.6.</w:t>
      </w:r>
      <w:r w:rsidR="00DF0E70">
        <w:rPr>
          <w:rFonts w:hint="cs"/>
          <w:rtl/>
        </w:rPr>
        <w:t>10</w:t>
      </w:r>
      <w:r w:rsidRPr="002E10E4">
        <w:rPr>
          <w:rtl/>
        </w:rPr>
        <w:t xml:space="preserve"> לפיה אין למיטב ידיעתו בהגשת הצעה על פי המכרז משום ניגוד </w:t>
      </w:r>
      <w:r w:rsidR="0030391C" w:rsidRPr="002E10E4">
        <w:rPr>
          <w:rFonts w:hint="cs"/>
          <w:rtl/>
        </w:rPr>
        <w:t>ענייני</w:t>
      </w:r>
      <w:r w:rsidR="0030391C" w:rsidRPr="002E10E4">
        <w:rPr>
          <w:rFonts w:hint="eastAsia"/>
          <w:rtl/>
        </w:rPr>
        <w:t>ם</w:t>
      </w:r>
      <w:r w:rsidRPr="002E10E4">
        <w:rPr>
          <w:rtl/>
        </w:rPr>
        <w:t xml:space="preserve"> עסקי או אישי, שלו או של עובדיו המעורבים בהצעה או בביצועה.</w:t>
      </w:r>
    </w:p>
    <w:p w:rsidR="00B85C6F" w:rsidRPr="002E10E4" w:rsidRDefault="00B85C6F" w:rsidP="00126840">
      <w:pPr>
        <w:ind w:left="378"/>
        <w:rPr>
          <w:rtl/>
        </w:rPr>
      </w:pPr>
    </w:p>
    <w:p w:rsidR="00B85C6F" w:rsidRPr="002E10E4" w:rsidRDefault="00B85C6F" w:rsidP="002552DB">
      <w:pPr>
        <w:pStyle w:val="Heading3"/>
        <w:rPr>
          <w:rtl/>
        </w:rPr>
      </w:pPr>
      <w:r w:rsidRPr="002E10E4">
        <w:rPr>
          <w:rtl/>
        </w:rPr>
        <w:t xml:space="preserve">רכיבים ו/או שירותים נוספים </w:t>
      </w:r>
    </w:p>
    <w:p w:rsidR="00B85C6F" w:rsidRDefault="00824307" w:rsidP="006C3783">
      <w:pPr>
        <w:rPr>
          <w:rtl/>
        </w:rPr>
      </w:pPr>
      <w:r w:rsidRPr="006676C0">
        <w:rPr>
          <w:rFonts w:hint="cs"/>
          <w:rtl/>
        </w:rPr>
        <w:t>ה</w:t>
      </w:r>
      <w:r w:rsidR="00B85C6F" w:rsidRPr="006676C0">
        <w:rPr>
          <w:rtl/>
        </w:rPr>
        <w:t>מציע רשאי להציע הצעה העולה על הדרישות המפורטות במכרז זה ובלבד שהצעתו עומדת</w:t>
      </w:r>
      <w:r w:rsidR="00B85C6F" w:rsidRPr="002E10E4">
        <w:rPr>
          <w:rtl/>
        </w:rPr>
        <w:t xml:space="preserve"> בתנאי המכרז.</w:t>
      </w:r>
    </w:p>
    <w:p w:rsidR="00BD036F" w:rsidRPr="002E10E4" w:rsidRDefault="00BD036F" w:rsidP="006676C0">
      <w:pPr>
        <w:ind w:left="360"/>
        <w:rPr>
          <w:rtl/>
        </w:rPr>
      </w:pPr>
    </w:p>
    <w:p w:rsidR="00B85C6F" w:rsidRPr="002E10E4" w:rsidRDefault="00B85C6F" w:rsidP="002552DB">
      <w:pPr>
        <w:pStyle w:val="Heading3"/>
        <w:rPr>
          <w:rtl/>
        </w:rPr>
      </w:pPr>
      <w:r w:rsidRPr="002E10E4">
        <w:rPr>
          <w:rtl/>
        </w:rPr>
        <w:t>חתימה על חוזה (להלן: "חוזה" או "הסכם" או "הסכם ההתקשרות") (תנאי סף)</w:t>
      </w:r>
    </w:p>
    <w:p w:rsidR="00B85C6F" w:rsidRPr="002E10E4" w:rsidRDefault="00B85C6F" w:rsidP="006C3783">
      <w:pPr>
        <w:rPr>
          <w:rtl/>
        </w:rPr>
      </w:pPr>
      <w:r w:rsidRPr="002E10E4">
        <w:rPr>
          <w:rtl/>
        </w:rPr>
        <w:t>המציע יחתום על הסכם ההתקשרות המצורף בנוסח המחייב בנספח 0.6.12, חתום בראשי תיבות ידי מורשה/י החתימה של המציע</w:t>
      </w:r>
      <w:r w:rsidR="009162F4">
        <w:rPr>
          <w:rtl/>
        </w:rPr>
        <w:t xml:space="preserve"> </w:t>
      </w:r>
      <w:r w:rsidRPr="002E10E4">
        <w:rPr>
          <w:rtl/>
        </w:rPr>
        <w:t xml:space="preserve">ובחותמת התאגיד בכל עמוד, וכן בחתימה מלאה במקום המיועד לכך בסוף ההסכם על ידי מורשה/י החתימה של המציע וחותמת התאגיד. </w:t>
      </w:r>
    </w:p>
    <w:p w:rsidR="00B85C6F" w:rsidRPr="002E10E4" w:rsidRDefault="00B85C6F" w:rsidP="006C3783">
      <w:pPr>
        <w:rPr>
          <w:rtl/>
        </w:rPr>
      </w:pPr>
      <w:r w:rsidRPr="002E10E4">
        <w:rPr>
          <w:rtl/>
        </w:rPr>
        <w:t xml:space="preserve">חתימת עורך המכרז תעשה לאחר ההחלטה על בחירת הספקים הזוכים ובכפוף למילוי הדרישות מאת הזוכה כמפורט בסעיף </w:t>
      </w:r>
      <w:r w:rsidR="00DF0E70" w:rsidRPr="006C3783">
        <w:rPr>
          <w:rtl/>
        </w:rPr>
        <w:fldChar w:fldCharType="begin"/>
      </w:r>
      <w:r w:rsidR="00DF0E70" w:rsidRPr="006C3783">
        <w:rPr>
          <w:rtl/>
        </w:rPr>
        <w:instrText xml:space="preserve"> </w:instrText>
      </w:r>
      <w:r w:rsidR="00DF0E70" w:rsidRPr="006C3783">
        <w:instrText>REF</w:instrText>
      </w:r>
      <w:r w:rsidR="00DF0E70" w:rsidRPr="006C3783">
        <w:rPr>
          <w:rtl/>
        </w:rPr>
        <w:instrText xml:space="preserve"> _</w:instrText>
      </w:r>
      <w:r w:rsidR="00DF0E70" w:rsidRPr="006C3783">
        <w:instrText>Ref395699936 \r \h</w:instrText>
      </w:r>
      <w:r w:rsidR="00DF0E70" w:rsidRPr="006C3783">
        <w:rPr>
          <w:rtl/>
        </w:rPr>
        <w:instrText xml:space="preserve"> </w:instrText>
      </w:r>
      <w:r w:rsidR="009C2677" w:rsidRPr="006C3783">
        <w:rPr>
          <w:rtl/>
        </w:rPr>
        <w:instrText xml:space="preserve"> \* </w:instrText>
      </w:r>
      <w:r w:rsidR="009C2677" w:rsidRPr="006C3783">
        <w:instrText>MERGEFORMAT</w:instrText>
      </w:r>
      <w:r w:rsidR="009C2677" w:rsidRPr="006C3783">
        <w:rPr>
          <w:rtl/>
        </w:rPr>
        <w:instrText xml:space="preserve"> </w:instrText>
      </w:r>
      <w:r w:rsidR="00DF0E70" w:rsidRPr="006C3783">
        <w:rPr>
          <w:rtl/>
        </w:rPr>
      </w:r>
      <w:r w:rsidR="00DF0E70" w:rsidRPr="006C3783">
        <w:rPr>
          <w:rtl/>
        </w:rPr>
        <w:fldChar w:fldCharType="separate"/>
      </w:r>
      <w:r w:rsidR="00C11CF8">
        <w:rPr>
          <w:cs/>
        </w:rPr>
        <w:t>‎</w:t>
      </w:r>
      <w:r w:rsidR="00C11CF8">
        <w:t>0.7</w:t>
      </w:r>
      <w:r w:rsidR="00DF0E70" w:rsidRPr="006C3783">
        <w:rPr>
          <w:rtl/>
        </w:rPr>
        <w:fldChar w:fldCharType="end"/>
      </w:r>
      <w:r w:rsidR="0001443A">
        <w:rPr>
          <w:rtl/>
        </w:rPr>
        <w:t xml:space="preserve"> .</w:t>
      </w:r>
      <w:r w:rsidRPr="002E10E4">
        <w:rPr>
          <w:rtl/>
        </w:rPr>
        <w:t xml:space="preserve"> במידה ובמהלך המכרז כחלק מהבהרות עורך המכרז או המענה לשאלות ההבהרה בוצע שינוי בנוסח החוזה יחתום הזוכה על נוסח החוזה העדכני כמפורט. ובכל מקרה אין באמור כדי לגרוע מהאמור בסעיף 0.6.2.7 </w:t>
      </w:r>
    </w:p>
    <w:p w:rsidR="00B85C6F" w:rsidRPr="002E10E4" w:rsidRDefault="00B85C6F" w:rsidP="006C3783">
      <w:pPr>
        <w:pStyle w:val="Heading2"/>
        <w:ind w:left="771" w:hanging="720"/>
        <w:rPr>
          <w:rtl/>
        </w:rPr>
      </w:pPr>
      <w:bookmarkStart w:id="95" w:name="_Toc78167870"/>
      <w:bookmarkStart w:id="96" w:name="_Toc78122940"/>
      <w:bookmarkStart w:id="97" w:name="_Toc64691795"/>
      <w:bookmarkStart w:id="98" w:name="_Toc135452243"/>
      <w:bookmarkStart w:id="99" w:name="_Ref395699936"/>
      <w:bookmarkStart w:id="100" w:name="_Ref395700733"/>
      <w:bookmarkStart w:id="101" w:name="_Ref395701750"/>
      <w:bookmarkStart w:id="102" w:name="_Ref395701772"/>
      <w:bookmarkStart w:id="103" w:name="_Toc396059295"/>
      <w:r w:rsidRPr="002E10E4">
        <w:rPr>
          <w:rtl/>
        </w:rPr>
        <w:lastRenderedPageBreak/>
        <w:t>התחייבויות ואישורים נדרשים בגין זכיה</w:t>
      </w:r>
      <w:bookmarkEnd w:id="95"/>
      <w:bookmarkEnd w:id="96"/>
      <w:bookmarkEnd w:id="97"/>
      <w:bookmarkEnd w:id="98"/>
      <w:bookmarkEnd w:id="99"/>
      <w:bookmarkEnd w:id="100"/>
      <w:bookmarkEnd w:id="101"/>
      <w:bookmarkEnd w:id="102"/>
      <w:bookmarkEnd w:id="103"/>
    </w:p>
    <w:p w:rsidR="00B85C6F" w:rsidRPr="002E10E4" w:rsidRDefault="00B85C6F" w:rsidP="006C3783">
      <w:pPr>
        <w:pStyle w:val="Heading3"/>
        <w:rPr>
          <w:rtl/>
        </w:rPr>
      </w:pPr>
      <w:bookmarkStart w:id="104" w:name="_Ref395700551"/>
      <w:bookmarkStart w:id="105" w:name="_Toc142705780"/>
      <w:r w:rsidRPr="002E10E4">
        <w:rPr>
          <w:rtl/>
        </w:rPr>
        <w:t>ערבות בנקאית בגין זכיה</w:t>
      </w:r>
      <w:bookmarkEnd w:id="104"/>
    </w:p>
    <w:p w:rsidR="00B85C6F" w:rsidRPr="00B00E9E" w:rsidRDefault="00B85C6F" w:rsidP="006C3783">
      <w:pPr>
        <w:pStyle w:val="Heading5"/>
        <w:ind w:left="771" w:hanging="720"/>
      </w:pPr>
      <w:r w:rsidRPr="002E10E4">
        <w:rPr>
          <w:rtl/>
        </w:rPr>
        <w:t xml:space="preserve">הספק הזוכה יעמיד לפקודת משרד האוצר תוך ארבעה ימי עסקים מרגע קבלת ההודעה על הזכיה ערבות </w:t>
      </w:r>
      <w:r w:rsidRPr="00B00E9E">
        <w:rPr>
          <w:rtl/>
        </w:rPr>
        <w:t xml:space="preserve">אוטונומית בלתי מוגבלת בסכום של </w:t>
      </w:r>
      <w:r w:rsidR="00571CD9">
        <w:rPr>
          <w:rFonts w:hint="cs"/>
          <w:rtl/>
        </w:rPr>
        <w:t>100</w:t>
      </w:r>
      <w:r w:rsidRPr="00B00E9E">
        <w:rPr>
          <w:rtl/>
        </w:rPr>
        <w:t xml:space="preserve">,000 ₪. </w:t>
      </w:r>
    </w:p>
    <w:p w:rsidR="00B85C6F" w:rsidRPr="002E10E4" w:rsidRDefault="00B85C6F" w:rsidP="006C3783">
      <w:pPr>
        <w:pStyle w:val="Heading5"/>
        <w:ind w:left="771" w:hanging="720"/>
      </w:pPr>
      <w:r w:rsidRPr="00B00E9E">
        <w:rPr>
          <w:rtl/>
        </w:rPr>
        <w:t xml:space="preserve">הערבות תהיה בתוקף ל- </w:t>
      </w:r>
      <w:r w:rsidR="008171A7" w:rsidRPr="00B00E9E">
        <w:rPr>
          <w:rFonts w:hint="cs"/>
          <w:rtl/>
        </w:rPr>
        <w:t>8</w:t>
      </w:r>
      <w:r w:rsidR="008228C3" w:rsidRPr="00B00E9E">
        <w:rPr>
          <w:rtl/>
        </w:rPr>
        <w:t xml:space="preserve"> </w:t>
      </w:r>
      <w:r w:rsidRPr="00B00E9E">
        <w:rPr>
          <w:rtl/>
        </w:rPr>
        <w:t xml:space="preserve">חודשים </w:t>
      </w:r>
      <w:r w:rsidRPr="002E10E4">
        <w:rPr>
          <w:rtl/>
        </w:rPr>
        <w:t>קלנדאריים מלאים מיום ההודעה על הזכי</w:t>
      </w:r>
      <w:r w:rsidR="00FC0CD1">
        <w:rPr>
          <w:rFonts w:hint="cs"/>
          <w:rtl/>
        </w:rPr>
        <w:t>י</w:t>
      </w:r>
      <w:r w:rsidRPr="002E10E4">
        <w:rPr>
          <w:rtl/>
        </w:rPr>
        <w:t>ה.</w:t>
      </w:r>
    </w:p>
    <w:p w:rsidR="00B85C6F" w:rsidRPr="002E10E4" w:rsidRDefault="00B85C6F" w:rsidP="006C3783">
      <w:pPr>
        <w:pStyle w:val="Heading5"/>
        <w:ind w:left="771" w:hanging="720"/>
      </w:pPr>
      <w:r w:rsidRPr="002E10E4">
        <w:rPr>
          <w:rtl/>
        </w:rPr>
        <w:t>הערבות תהיה צמודה בשיעור של 100% למדד המחירים לצרכן. המדד הבסיסי הוא המדד הידוע ביום ההודעה לספק הזוכה על זכייתו במכרז.</w:t>
      </w:r>
    </w:p>
    <w:p w:rsidR="00B85C6F" w:rsidRPr="002E10E4" w:rsidRDefault="00B85C6F" w:rsidP="006C3783">
      <w:pPr>
        <w:pStyle w:val="Heading5"/>
        <w:ind w:left="771" w:hanging="720"/>
        <w:rPr>
          <w:rtl/>
        </w:rPr>
      </w:pPr>
      <w:r w:rsidRPr="002E10E4">
        <w:rPr>
          <w:rtl/>
        </w:rPr>
        <w:t xml:space="preserve">במידה ויחליט עורך המכרז לממש את האופציה המוקנית לו ולהאריך את תקופת ההתקשרות, יאריך הזוכה את ערבות הביצוע בהתאם, </w:t>
      </w:r>
      <w:r w:rsidR="00B712C9">
        <w:rPr>
          <w:rFonts w:hint="cs"/>
          <w:rtl/>
        </w:rPr>
        <w:t xml:space="preserve">בתקופה הזהה למשך </w:t>
      </w:r>
      <w:r w:rsidRPr="002E10E4">
        <w:rPr>
          <w:rtl/>
        </w:rPr>
        <w:t xml:space="preserve">תקופת </w:t>
      </w:r>
      <w:r w:rsidR="00B712C9">
        <w:rPr>
          <w:rFonts w:hint="cs"/>
          <w:rtl/>
        </w:rPr>
        <w:t>האופציה</w:t>
      </w:r>
      <w:r w:rsidRPr="002E10E4">
        <w:rPr>
          <w:rtl/>
        </w:rPr>
        <w:t xml:space="preserve">. </w:t>
      </w:r>
    </w:p>
    <w:p w:rsidR="00B85C6F" w:rsidRPr="002E10E4" w:rsidRDefault="00B85C6F" w:rsidP="006C3783">
      <w:pPr>
        <w:pStyle w:val="Heading5"/>
        <w:ind w:left="771" w:hanging="720"/>
        <w:rPr>
          <w:rtl/>
        </w:rPr>
      </w:pPr>
      <w:r w:rsidRPr="002E10E4">
        <w:rPr>
          <w:rtl/>
        </w:rPr>
        <w:t xml:space="preserve">עורך המכרז רשאי לחלט את הערבות, לאחר שניתנה לספק הזוכה אפשרות להשמיע טענותיו, בכתב או בעל-פה על פי שיקול דעתה הבלעדי של ועדת מכרזים, בין היתר במקרה שהזוכה לא יעמוד באיזו מבין התחייבויותיו בהתאם להצעתו, לתנאי המכרז ולהסכם ההתקשרות ו/או ינהג שלא בתום לב לאורך תקופת ההתקשרות או ייסוג מהצעתו. זוכה אשר יסרב להארכת תקופת ההתקשרות או תוקף הערבות - ערבותו תחולט. </w:t>
      </w:r>
    </w:p>
    <w:p w:rsidR="00B85C6F" w:rsidRPr="002E10E4" w:rsidRDefault="00B85C6F" w:rsidP="006C3783">
      <w:pPr>
        <w:pStyle w:val="Heading5"/>
        <w:ind w:left="771" w:hanging="720"/>
      </w:pPr>
      <w:r w:rsidRPr="002E10E4">
        <w:rPr>
          <w:rtl/>
        </w:rPr>
        <w:t xml:space="preserve">הערבות תהיה ערבות בנקאית או של חברת ביטוח ישראלית שברשותה רישיון לעסוק בביטוח על חוק הפיקוח על שירותים פיננסיים (ביטוח), התשמ"א-1981. ערבות זו תחליף את הערבות שהוגשה על ידי המציע שזכה במכרז בגין הגשת הצעתו למכרז. </w:t>
      </w:r>
    </w:p>
    <w:p w:rsidR="005A2979" w:rsidRPr="003E3A20" w:rsidRDefault="00B85C6F" w:rsidP="006C3783">
      <w:pPr>
        <w:pStyle w:val="Heading5"/>
        <w:ind w:left="771" w:hanging="720"/>
        <w:rPr>
          <w:rtl/>
        </w:rPr>
      </w:pPr>
      <w:r w:rsidRPr="002E10E4">
        <w:rPr>
          <w:rtl/>
        </w:rPr>
        <w:t xml:space="preserve">במידה והופסקה ההתקשרות עם הזוכה, האמור בסעיף זה יחול גם בעניינו של "ספק חלופי" אשר נבחר לפי הוראות סעיף </w:t>
      </w:r>
      <w:r w:rsidR="00EF4E2E" w:rsidRPr="00595A30">
        <w:rPr>
          <w:b w:val="0"/>
          <w:bCs/>
          <w:sz w:val="22"/>
          <w:szCs w:val="22"/>
          <w:rtl/>
        </w:rPr>
        <w:fldChar w:fldCharType="begin"/>
      </w:r>
      <w:r w:rsidR="00EF4E2E" w:rsidRPr="00595A30">
        <w:rPr>
          <w:b w:val="0"/>
          <w:bCs/>
          <w:sz w:val="22"/>
          <w:szCs w:val="22"/>
          <w:rtl/>
        </w:rPr>
        <w:instrText xml:space="preserve"> </w:instrText>
      </w:r>
      <w:r w:rsidR="00EF4E2E" w:rsidRPr="00595A30">
        <w:rPr>
          <w:b w:val="0"/>
          <w:bCs/>
          <w:sz w:val="22"/>
          <w:szCs w:val="22"/>
        </w:rPr>
        <w:instrText>REF</w:instrText>
      </w:r>
      <w:r w:rsidR="00EF4E2E" w:rsidRPr="00595A30">
        <w:rPr>
          <w:b w:val="0"/>
          <w:bCs/>
          <w:sz w:val="22"/>
          <w:szCs w:val="22"/>
          <w:rtl/>
        </w:rPr>
        <w:instrText xml:space="preserve"> _</w:instrText>
      </w:r>
      <w:r w:rsidR="00EF4E2E" w:rsidRPr="00595A30">
        <w:rPr>
          <w:b w:val="0"/>
          <w:bCs/>
          <w:sz w:val="22"/>
          <w:szCs w:val="22"/>
        </w:rPr>
        <w:instrText>Ref392355642 \r \h</w:instrText>
      </w:r>
      <w:r w:rsidR="00EF4E2E" w:rsidRPr="00595A30">
        <w:rPr>
          <w:b w:val="0"/>
          <w:bCs/>
          <w:sz w:val="22"/>
          <w:szCs w:val="22"/>
          <w:rtl/>
        </w:rPr>
        <w:instrText xml:space="preserve"> </w:instrText>
      </w:r>
      <w:r w:rsidR="00595A30" w:rsidRPr="00595A30">
        <w:rPr>
          <w:b w:val="0"/>
          <w:bCs/>
          <w:sz w:val="22"/>
          <w:szCs w:val="22"/>
          <w:rtl/>
        </w:rPr>
        <w:instrText xml:space="preserve"> \* </w:instrText>
      </w:r>
      <w:r w:rsidR="00595A30" w:rsidRPr="00595A30">
        <w:rPr>
          <w:b w:val="0"/>
          <w:bCs/>
          <w:sz w:val="22"/>
          <w:szCs w:val="22"/>
        </w:rPr>
        <w:instrText>MERGEFORMAT</w:instrText>
      </w:r>
      <w:r w:rsidR="00595A30" w:rsidRPr="00595A30">
        <w:rPr>
          <w:b w:val="0"/>
          <w:bCs/>
          <w:sz w:val="22"/>
          <w:szCs w:val="22"/>
          <w:rtl/>
        </w:rPr>
        <w:instrText xml:space="preserve"> </w:instrText>
      </w:r>
      <w:r w:rsidR="00EF4E2E" w:rsidRPr="00595A30">
        <w:rPr>
          <w:b w:val="0"/>
          <w:bCs/>
          <w:sz w:val="22"/>
          <w:szCs w:val="22"/>
          <w:rtl/>
        </w:rPr>
      </w:r>
      <w:r w:rsidR="00EF4E2E" w:rsidRPr="00595A30">
        <w:rPr>
          <w:b w:val="0"/>
          <w:bCs/>
          <w:sz w:val="22"/>
          <w:szCs w:val="22"/>
          <w:rtl/>
        </w:rPr>
        <w:fldChar w:fldCharType="separate"/>
      </w:r>
      <w:r w:rsidR="00C11CF8">
        <w:rPr>
          <w:b w:val="0"/>
          <w:bCs/>
          <w:sz w:val="22"/>
          <w:szCs w:val="22"/>
          <w:cs/>
        </w:rPr>
        <w:t>‎</w:t>
      </w:r>
      <w:r w:rsidR="00C11CF8">
        <w:rPr>
          <w:b w:val="0"/>
          <w:bCs/>
          <w:sz w:val="22"/>
          <w:szCs w:val="22"/>
        </w:rPr>
        <w:t>0.13.6</w:t>
      </w:r>
      <w:r w:rsidR="00EF4E2E" w:rsidRPr="00595A30">
        <w:rPr>
          <w:b w:val="0"/>
          <w:bCs/>
          <w:sz w:val="22"/>
          <w:szCs w:val="22"/>
          <w:rtl/>
        </w:rPr>
        <w:fldChar w:fldCharType="end"/>
      </w:r>
      <w:r w:rsidRPr="002E10E4">
        <w:rPr>
          <w:rtl/>
        </w:rPr>
        <w:t xml:space="preserve">. מבלי לגרוע מהאמור לעיל, הספק החלופי יעמיד את הערבות לפי סעיף זה בתוך ארבעה ימי עסקים מרגע קבלת ההודעה על הרצון להתקשר עמו. </w:t>
      </w:r>
    </w:p>
    <w:p w:rsidR="00B85C6F" w:rsidRPr="002E10E4" w:rsidRDefault="00B85C6F" w:rsidP="006C3783">
      <w:pPr>
        <w:pStyle w:val="Heading5"/>
        <w:ind w:left="771" w:hanging="720"/>
      </w:pPr>
      <w:r w:rsidRPr="002E10E4">
        <w:rPr>
          <w:rtl/>
        </w:rPr>
        <w:t>נוסח מחייב של הערבות, ראה נספח 0.7.1.</w:t>
      </w:r>
    </w:p>
    <w:p w:rsidR="00B85C6F" w:rsidRPr="002E10E4" w:rsidRDefault="00B85C6F" w:rsidP="006676C0"/>
    <w:p w:rsidR="00B85C6F" w:rsidRPr="00B00E9E" w:rsidRDefault="00B85C6F" w:rsidP="006C3783">
      <w:pPr>
        <w:pStyle w:val="Heading3"/>
        <w:rPr>
          <w:rtl/>
        </w:rPr>
      </w:pPr>
      <w:r w:rsidRPr="00B00E9E">
        <w:rPr>
          <w:rtl/>
        </w:rPr>
        <w:t>ביטוח</w:t>
      </w:r>
    </w:p>
    <w:p w:rsidR="009B3329" w:rsidRPr="00F166A1" w:rsidRDefault="009B3329" w:rsidP="006C3783">
      <w:pPr>
        <w:rPr>
          <w:b/>
          <w:bCs/>
          <w:rtl/>
        </w:rPr>
      </w:pPr>
      <w:r>
        <w:rPr>
          <w:rFonts w:hint="cs"/>
          <w:rtl/>
        </w:rPr>
        <w:t>הספק</w:t>
      </w:r>
      <w:r w:rsidRPr="0069726D">
        <w:rPr>
          <w:rFonts w:hint="cs"/>
          <w:rtl/>
        </w:rPr>
        <w:t xml:space="preserve"> מתחייב, לבצע ולקיים את כל הביטוחים המפורטים בזה לטובתו ולטובת מדינת ישראל- </w:t>
      </w:r>
      <w:r>
        <w:rPr>
          <w:rFonts w:hint="cs"/>
          <w:rtl/>
        </w:rPr>
        <w:t>משרד</w:t>
      </w:r>
      <w:r w:rsidRPr="0069726D">
        <w:rPr>
          <w:rFonts w:hint="cs"/>
          <w:rtl/>
        </w:rPr>
        <w:t xml:space="preserve"> </w:t>
      </w:r>
      <w:r>
        <w:rPr>
          <w:rFonts w:hint="cs"/>
          <w:rtl/>
        </w:rPr>
        <w:t>האוצר, שירות בתי הסוהר</w:t>
      </w:r>
      <w:r w:rsidRPr="0069726D">
        <w:rPr>
          <w:rFonts w:hint="cs"/>
          <w:rtl/>
        </w:rPr>
        <w:t xml:space="preserve"> ולהציג למשרד</w:t>
      </w:r>
      <w:r>
        <w:rPr>
          <w:rFonts w:hint="cs"/>
          <w:rtl/>
        </w:rPr>
        <w:t xml:space="preserve"> האוצר</w:t>
      </w:r>
      <w:r w:rsidRPr="0069726D">
        <w:rPr>
          <w:rFonts w:hint="cs"/>
          <w:rtl/>
        </w:rPr>
        <w:t xml:space="preserve">, את הביטוחים הכוללים את </w:t>
      </w:r>
      <w:r>
        <w:rPr>
          <w:rFonts w:hint="cs"/>
          <w:rtl/>
        </w:rPr>
        <w:t xml:space="preserve">כל הכיסויים והתנאים הנדרשים </w:t>
      </w:r>
      <w:r w:rsidRPr="0069726D">
        <w:rPr>
          <w:rFonts w:hint="cs"/>
          <w:rtl/>
        </w:rPr>
        <w:t>כאשר גבולות האחריות לא יפחתו מהמצוין להלן:-</w:t>
      </w:r>
    </w:p>
    <w:p w:rsidR="009B3329" w:rsidRPr="0069726D" w:rsidRDefault="009B3329" w:rsidP="00BD036F">
      <w:pPr>
        <w:rPr>
          <w:b/>
          <w:bCs/>
          <w:u w:val="single"/>
          <w:rtl/>
        </w:rPr>
      </w:pPr>
      <w:r w:rsidRPr="0069726D">
        <w:rPr>
          <w:rFonts w:hint="cs"/>
          <w:b/>
          <w:bCs/>
          <w:rtl/>
        </w:rPr>
        <w:t xml:space="preserve"> </w:t>
      </w:r>
      <w:r>
        <w:rPr>
          <w:rFonts w:hint="cs"/>
          <w:b/>
          <w:bCs/>
          <w:rtl/>
        </w:rPr>
        <w:t>1</w:t>
      </w:r>
      <w:r w:rsidRPr="001A5801">
        <w:rPr>
          <w:rFonts w:hint="cs"/>
          <w:b/>
          <w:bCs/>
          <w:rtl/>
        </w:rPr>
        <w:t>.</w:t>
      </w:r>
      <w:r>
        <w:rPr>
          <w:rFonts w:hint="cs"/>
          <w:b/>
          <w:bCs/>
          <w:u w:val="single"/>
          <w:rtl/>
        </w:rPr>
        <w:t xml:space="preserve"> </w:t>
      </w:r>
      <w:r w:rsidRPr="0069726D">
        <w:rPr>
          <w:rFonts w:hint="cs"/>
          <w:b/>
          <w:bCs/>
          <w:u w:val="single"/>
          <w:rtl/>
        </w:rPr>
        <w:t>ביטוח חבות המעבידים</w:t>
      </w:r>
    </w:p>
    <w:p w:rsidR="009B3329" w:rsidRPr="0069726D" w:rsidRDefault="009B3329" w:rsidP="00B3280D">
      <w:pPr>
        <w:pStyle w:val="ListParagraph"/>
        <w:numPr>
          <w:ilvl w:val="0"/>
          <w:numId w:val="93"/>
        </w:numPr>
        <w:rPr>
          <w:rtl/>
        </w:rPr>
      </w:pPr>
      <w:r>
        <w:rPr>
          <w:rFonts w:hint="cs"/>
          <w:rtl/>
        </w:rPr>
        <w:t>הספק</w:t>
      </w:r>
      <w:r w:rsidRPr="0069726D">
        <w:rPr>
          <w:rFonts w:hint="cs"/>
          <w:rtl/>
        </w:rPr>
        <w:t xml:space="preserve"> יבטח את אחריותו החוקית כלפי עובדיו בביטוח חבות מעבידים בכל תחומי מדינת </w:t>
      </w:r>
      <w:r>
        <w:rPr>
          <w:rFonts w:hint="cs"/>
          <w:rtl/>
        </w:rPr>
        <w:t>ישראל</w:t>
      </w:r>
      <w:r w:rsidR="00031862">
        <w:rPr>
          <w:rFonts w:hint="cs"/>
          <w:rtl/>
        </w:rPr>
        <w:t xml:space="preserve"> </w:t>
      </w:r>
      <w:r w:rsidRPr="0069726D">
        <w:rPr>
          <w:rFonts w:hint="cs"/>
          <w:rtl/>
        </w:rPr>
        <w:t>והשטחים המוחזקים;</w:t>
      </w:r>
    </w:p>
    <w:p w:rsidR="009B3329" w:rsidRDefault="009B3329" w:rsidP="00B3280D">
      <w:pPr>
        <w:pStyle w:val="ListParagraph"/>
        <w:numPr>
          <w:ilvl w:val="0"/>
          <w:numId w:val="93"/>
        </w:numPr>
        <w:rPr>
          <w:rtl/>
        </w:rPr>
      </w:pPr>
      <w:r w:rsidRPr="0069726D">
        <w:rPr>
          <w:rFonts w:hint="cs"/>
          <w:rtl/>
        </w:rPr>
        <w:t>גבול האחריות לא יפחת מסך  5,000,000 דולר ארה"ב לעובד, למקרה ול</w:t>
      </w:r>
      <w:r>
        <w:rPr>
          <w:rFonts w:hint="cs"/>
          <w:rtl/>
        </w:rPr>
        <w:t>תקופת ביטוח (</w:t>
      </w:r>
      <w:r w:rsidRPr="0069726D">
        <w:rPr>
          <w:rFonts w:hint="cs"/>
          <w:rtl/>
        </w:rPr>
        <w:t>שנה</w:t>
      </w:r>
      <w:r>
        <w:rPr>
          <w:rFonts w:hint="cs"/>
          <w:rtl/>
        </w:rPr>
        <w:t>)</w:t>
      </w:r>
      <w:r w:rsidRPr="0069726D">
        <w:rPr>
          <w:rFonts w:hint="cs"/>
          <w:rtl/>
        </w:rPr>
        <w:t xml:space="preserve">; </w:t>
      </w:r>
    </w:p>
    <w:p w:rsidR="0001442E" w:rsidRDefault="009B3329" w:rsidP="00B3280D">
      <w:pPr>
        <w:pStyle w:val="ListParagraph"/>
        <w:numPr>
          <w:ilvl w:val="0"/>
          <w:numId w:val="93"/>
        </w:numPr>
      </w:pPr>
      <w:r>
        <w:rPr>
          <w:rFonts w:hint="cs"/>
          <w:rtl/>
        </w:rPr>
        <w:lastRenderedPageBreak/>
        <w:t>הביטוח יורחב לכסות את חבותו של המבוטח כלפי קבלנים, קבלני משנה ועובדיהם היה וייחשב  כמעבידם;</w:t>
      </w:r>
    </w:p>
    <w:p w:rsidR="009B3329" w:rsidRDefault="009B3329" w:rsidP="00B3280D">
      <w:pPr>
        <w:pStyle w:val="ListParagraph"/>
        <w:numPr>
          <w:ilvl w:val="0"/>
          <w:numId w:val="93"/>
        </w:numPr>
        <w:rPr>
          <w:rtl/>
        </w:rPr>
      </w:pPr>
      <w:r w:rsidRPr="0069726D">
        <w:rPr>
          <w:rFonts w:hint="cs"/>
          <w:rtl/>
        </w:rPr>
        <w:t xml:space="preserve">הביטוח על פי הפוליסה יורחב לשפות את מדינת ישראל </w:t>
      </w:r>
      <w:r w:rsidRPr="0069726D">
        <w:rPr>
          <w:rtl/>
        </w:rPr>
        <w:t>–</w:t>
      </w:r>
      <w:r w:rsidRPr="0069726D">
        <w:rPr>
          <w:rFonts w:hint="cs"/>
          <w:rtl/>
        </w:rPr>
        <w:t xml:space="preserve"> </w:t>
      </w:r>
      <w:r>
        <w:rPr>
          <w:rFonts w:hint="cs"/>
          <w:rtl/>
        </w:rPr>
        <w:t>משרד האוצר, שירות בתי הסוהר</w:t>
      </w:r>
      <w:r w:rsidRPr="0069726D">
        <w:rPr>
          <w:rFonts w:hint="cs"/>
          <w:rtl/>
        </w:rPr>
        <w:t xml:space="preserve"> היה ונטען </w:t>
      </w:r>
      <w:r>
        <w:rPr>
          <w:rFonts w:hint="cs"/>
          <w:rtl/>
        </w:rPr>
        <w:t>לעניין קרות</w:t>
      </w:r>
      <w:r w:rsidRPr="00252A3A">
        <w:rPr>
          <w:rtl/>
        </w:rPr>
        <w:t xml:space="preserve"> תאונת עבודה/מחלת מקצוע כלשהי כי היא נושאת בחבות מעביד כלשהם</w:t>
      </w:r>
      <w:r>
        <w:rPr>
          <w:rFonts w:hint="cs"/>
          <w:rtl/>
        </w:rPr>
        <w:t xml:space="preserve"> כלפי</w:t>
      </w:r>
      <w:r w:rsidR="0001442E">
        <w:rPr>
          <w:rFonts w:hint="cs"/>
          <w:rtl/>
        </w:rPr>
        <w:t xml:space="preserve"> </w:t>
      </w:r>
      <w:r w:rsidRPr="0069726D">
        <w:rPr>
          <w:rFonts w:hint="cs"/>
          <w:rtl/>
        </w:rPr>
        <w:t xml:space="preserve"> מי </w:t>
      </w:r>
      <w:r>
        <w:rPr>
          <w:rFonts w:hint="cs"/>
          <w:rtl/>
        </w:rPr>
        <w:t>מעובדי הספק,</w:t>
      </w:r>
      <w:r>
        <w:rPr>
          <w:rtl/>
        </w:rPr>
        <w:t xml:space="preserve"> </w:t>
      </w:r>
      <w:r w:rsidRPr="00252A3A">
        <w:rPr>
          <w:rtl/>
        </w:rPr>
        <w:t>קבלנים, קבלני משנה ועובדיהם שבשירותו.</w:t>
      </w:r>
    </w:p>
    <w:p w:rsidR="009B3329" w:rsidRDefault="009B3329" w:rsidP="009B3329">
      <w:pPr>
        <w:rPr>
          <w:rtl/>
        </w:rPr>
      </w:pPr>
    </w:p>
    <w:p w:rsidR="009B3329" w:rsidRPr="003C23C3" w:rsidRDefault="009B3329" w:rsidP="009B3329">
      <w:pPr>
        <w:rPr>
          <w:b/>
          <w:bCs/>
          <w:rtl/>
        </w:rPr>
      </w:pPr>
      <w:r w:rsidRPr="003C23C3">
        <w:rPr>
          <w:rFonts w:hint="cs"/>
          <w:b/>
          <w:bCs/>
          <w:rtl/>
        </w:rPr>
        <w:t xml:space="preserve">2. </w:t>
      </w:r>
      <w:r w:rsidRPr="003C23C3">
        <w:rPr>
          <w:b/>
          <w:bCs/>
          <w:u w:val="single"/>
          <w:rtl/>
        </w:rPr>
        <w:t>ביטוח אחריות כלפי צד שלישי</w:t>
      </w:r>
    </w:p>
    <w:p w:rsidR="009B3329" w:rsidRPr="0069726D" w:rsidRDefault="009B3329" w:rsidP="009B3329">
      <w:pPr>
        <w:tabs>
          <w:tab w:val="left" w:pos="1106"/>
        </w:tabs>
        <w:rPr>
          <w:rtl/>
        </w:rPr>
      </w:pPr>
    </w:p>
    <w:p w:rsidR="009B3329" w:rsidRPr="0069726D" w:rsidRDefault="009B3329" w:rsidP="00B3280D">
      <w:pPr>
        <w:pStyle w:val="ListParagraph"/>
        <w:numPr>
          <w:ilvl w:val="0"/>
          <w:numId w:val="94"/>
        </w:numPr>
        <w:tabs>
          <w:tab w:val="left" w:pos="1106"/>
        </w:tabs>
        <w:rPr>
          <w:rtl/>
        </w:rPr>
      </w:pPr>
      <w:r>
        <w:rPr>
          <w:rFonts w:hint="cs"/>
          <w:rtl/>
        </w:rPr>
        <w:t>הספק</w:t>
      </w:r>
      <w:r w:rsidRPr="0069726D">
        <w:rPr>
          <w:rFonts w:hint="cs"/>
          <w:rtl/>
        </w:rPr>
        <w:t xml:space="preserve"> יבטח את אחריותו החוקית על פי דיני מדינת ישראל בביטוח </w:t>
      </w:r>
      <w:r w:rsidRPr="0069726D">
        <w:rPr>
          <w:rtl/>
        </w:rPr>
        <w:t xml:space="preserve">אחריות כלפי צד </w:t>
      </w:r>
      <w:r>
        <w:rPr>
          <w:rFonts w:hint="cs"/>
          <w:rtl/>
        </w:rPr>
        <w:t>שלישי גוף</w:t>
      </w:r>
      <w:r w:rsidR="0001442E">
        <w:rPr>
          <w:rFonts w:hint="cs"/>
          <w:rtl/>
        </w:rPr>
        <w:t xml:space="preserve"> </w:t>
      </w:r>
      <w:r w:rsidRPr="0069726D">
        <w:rPr>
          <w:rtl/>
        </w:rPr>
        <w:t>ורכ</w:t>
      </w:r>
      <w:r w:rsidRPr="0069726D">
        <w:rPr>
          <w:rFonts w:hint="cs"/>
          <w:rtl/>
        </w:rPr>
        <w:t>וש,</w:t>
      </w:r>
      <w:r w:rsidRPr="0069726D">
        <w:rPr>
          <w:rtl/>
        </w:rPr>
        <w:t xml:space="preserve"> בכל תחומי מדינת ישראל</w:t>
      </w:r>
      <w:r w:rsidRPr="0069726D">
        <w:rPr>
          <w:rFonts w:hint="cs"/>
          <w:rtl/>
        </w:rPr>
        <w:t xml:space="preserve"> </w:t>
      </w:r>
      <w:r w:rsidRPr="0069726D">
        <w:rPr>
          <w:rtl/>
        </w:rPr>
        <w:t>והשטחים המוחזקים</w:t>
      </w:r>
    </w:p>
    <w:p w:rsidR="009B3329" w:rsidRPr="0069726D" w:rsidRDefault="009B3329" w:rsidP="00B3280D">
      <w:pPr>
        <w:pStyle w:val="ListParagraph"/>
        <w:numPr>
          <w:ilvl w:val="0"/>
          <w:numId w:val="94"/>
        </w:numPr>
        <w:tabs>
          <w:tab w:val="left" w:pos="1106"/>
        </w:tabs>
        <w:rPr>
          <w:rtl/>
        </w:rPr>
      </w:pPr>
      <w:r w:rsidRPr="00B627C4">
        <w:rPr>
          <w:rFonts w:hint="cs"/>
          <w:rtl/>
        </w:rPr>
        <w:t xml:space="preserve">גבול האחריות לא יפחת מסך </w:t>
      </w:r>
      <w:r>
        <w:rPr>
          <w:rFonts w:hint="cs"/>
          <w:rtl/>
        </w:rPr>
        <w:t>1,0</w:t>
      </w:r>
      <w:r w:rsidRPr="00B627C4">
        <w:rPr>
          <w:rFonts w:hint="cs"/>
          <w:rtl/>
        </w:rPr>
        <w:t xml:space="preserve">00,000 דולר ארה"ב למקרה ולתקופת הביטוח (שנה); </w:t>
      </w:r>
    </w:p>
    <w:p w:rsidR="0001442E" w:rsidRDefault="009B3329" w:rsidP="00B3280D">
      <w:pPr>
        <w:pStyle w:val="ListParagraph"/>
        <w:numPr>
          <w:ilvl w:val="0"/>
          <w:numId w:val="94"/>
        </w:numPr>
        <w:tabs>
          <w:tab w:val="left" w:pos="1106"/>
        </w:tabs>
      </w:pPr>
      <w:r w:rsidRPr="0069726D">
        <w:rPr>
          <w:rFonts w:hint="cs"/>
          <w:rtl/>
        </w:rPr>
        <w:t xml:space="preserve">בפוליסה ייכלל סעיף אחריות צולבת - </w:t>
      </w:r>
      <w:r w:rsidRPr="0069726D">
        <w:rPr>
          <w:rFonts w:hint="cs"/>
        </w:rPr>
        <w:t>C</w:t>
      </w:r>
      <w:r w:rsidRPr="0069726D">
        <w:t>ross  Liability</w:t>
      </w:r>
      <w:r w:rsidRPr="0069726D">
        <w:rPr>
          <w:rFonts w:hint="cs"/>
          <w:rtl/>
        </w:rPr>
        <w:t>;</w:t>
      </w:r>
    </w:p>
    <w:p w:rsidR="009B3329" w:rsidRPr="00EB2E82" w:rsidRDefault="009B3329" w:rsidP="00B3280D">
      <w:pPr>
        <w:pStyle w:val="ListParagraph"/>
        <w:numPr>
          <w:ilvl w:val="0"/>
          <w:numId w:val="94"/>
        </w:numPr>
        <w:tabs>
          <w:tab w:val="left" w:pos="1106"/>
        </w:tabs>
        <w:rPr>
          <w:rtl/>
        </w:rPr>
      </w:pPr>
      <w:r>
        <w:rPr>
          <w:rFonts w:hint="cs"/>
          <w:rtl/>
        </w:rPr>
        <w:t>המשתתפים בפעילות</w:t>
      </w:r>
      <w:r w:rsidRPr="00EB2E82">
        <w:rPr>
          <w:rtl/>
        </w:rPr>
        <w:t>–</w:t>
      </w:r>
      <w:r w:rsidRPr="00EB2E82">
        <w:rPr>
          <w:rFonts w:hint="cs"/>
          <w:rtl/>
        </w:rPr>
        <w:t xml:space="preserve"> ייחשבו צד שלישי;</w:t>
      </w:r>
    </w:p>
    <w:p w:rsidR="009B3329" w:rsidRPr="00EB2E82" w:rsidRDefault="009B3329" w:rsidP="009B3329">
      <w:pPr>
        <w:tabs>
          <w:tab w:val="left" w:pos="1106"/>
        </w:tabs>
        <w:rPr>
          <w:rtl/>
        </w:rPr>
      </w:pPr>
    </w:p>
    <w:p w:rsidR="0001442E" w:rsidRDefault="009B3329" w:rsidP="00B3280D">
      <w:pPr>
        <w:pStyle w:val="ListParagraph"/>
        <w:numPr>
          <w:ilvl w:val="0"/>
          <w:numId w:val="94"/>
        </w:numPr>
        <w:tabs>
          <w:tab w:val="left" w:pos="1106"/>
        </w:tabs>
        <w:rPr>
          <w:rtl/>
        </w:rPr>
      </w:pPr>
      <w:r>
        <w:rPr>
          <w:rFonts w:hint="cs"/>
          <w:rtl/>
        </w:rPr>
        <w:t>מטמיעים, מדריכים, מנהלי פרוייקט</w:t>
      </w:r>
      <w:r w:rsidRPr="00EB2E82">
        <w:rPr>
          <w:rFonts w:hint="cs"/>
          <w:rtl/>
        </w:rPr>
        <w:t xml:space="preserve"> </w:t>
      </w:r>
      <w:r>
        <w:rPr>
          <w:rFonts w:hint="cs"/>
          <w:rtl/>
        </w:rPr>
        <w:t>כולל בעלי תפקידים</w:t>
      </w:r>
      <w:r w:rsidRPr="00EB2E82">
        <w:rPr>
          <w:rFonts w:hint="cs"/>
          <w:rtl/>
        </w:rPr>
        <w:t xml:space="preserve"> אשר אינם נכללים במסגרת ביטוח חבות</w:t>
      </w:r>
      <w:r w:rsidR="0001442E">
        <w:rPr>
          <w:rFonts w:hint="cs"/>
          <w:rtl/>
        </w:rPr>
        <w:t xml:space="preserve"> </w:t>
      </w:r>
      <w:r w:rsidRPr="00EB2E82">
        <w:rPr>
          <w:rFonts w:hint="cs"/>
          <w:rtl/>
        </w:rPr>
        <w:t>מעבידים של הספק, ייחשבו צד</w:t>
      </w:r>
      <w:r>
        <w:rPr>
          <w:rtl/>
        </w:rPr>
        <w:t xml:space="preserve">  </w:t>
      </w:r>
      <w:r w:rsidRPr="00B32A51">
        <w:rPr>
          <w:rtl/>
        </w:rPr>
        <w:t>שלישי;</w:t>
      </w:r>
      <w:r w:rsidR="0001442E">
        <w:rPr>
          <w:rFonts w:hint="cs"/>
          <w:rtl/>
        </w:rPr>
        <w:t xml:space="preserve"> </w:t>
      </w:r>
    </w:p>
    <w:p w:rsidR="009B3329" w:rsidRPr="0069726D" w:rsidRDefault="009B3329" w:rsidP="00B3280D">
      <w:pPr>
        <w:pStyle w:val="ListParagraph"/>
        <w:numPr>
          <w:ilvl w:val="0"/>
          <w:numId w:val="94"/>
        </w:numPr>
        <w:tabs>
          <w:tab w:val="left" w:pos="1106"/>
        </w:tabs>
        <w:rPr>
          <w:rtl/>
        </w:rPr>
      </w:pPr>
      <w:r w:rsidRPr="0069726D">
        <w:rPr>
          <w:rFonts w:hint="cs"/>
          <w:rtl/>
        </w:rPr>
        <w:t xml:space="preserve">הביטוח על פי הפוליסה יורחב לשפות את מדינת ישראל </w:t>
      </w:r>
      <w:r w:rsidRPr="0069726D">
        <w:rPr>
          <w:rtl/>
        </w:rPr>
        <w:t>–</w:t>
      </w:r>
      <w:r w:rsidRPr="0069726D">
        <w:rPr>
          <w:rFonts w:hint="cs"/>
          <w:rtl/>
        </w:rPr>
        <w:t xml:space="preserve">  </w:t>
      </w:r>
      <w:r>
        <w:rPr>
          <w:rFonts w:hint="cs"/>
          <w:rtl/>
        </w:rPr>
        <w:t xml:space="preserve">משרד האוצר, שירות בתי הסוהר </w:t>
      </w:r>
      <w:r w:rsidRPr="0069726D">
        <w:rPr>
          <w:rFonts w:hint="cs"/>
          <w:rtl/>
        </w:rPr>
        <w:t xml:space="preserve"> ככל </w:t>
      </w:r>
      <w:r>
        <w:rPr>
          <w:rFonts w:hint="cs"/>
          <w:rtl/>
        </w:rPr>
        <w:t xml:space="preserve"> </w:t>
      </w:r>
      <w:r w:rsidRPr="0069726D">
        <w:rPr>
          <w:rFonts w:hint="cs"/>
          <w:rtl/>
        </w:rPr>
        <w:t>שייחשבו</w:t>
      </w:r>
      <w:r>
        <w:rPr>
          <w:rFonts w:hint="cs"/>
          <w:rtl/>
        </w:rPr>
        <w:t xml:space="preserve"> אחראים</w:t>
      </w:r>
      <w:r>
        <w:rPr>
          <w:rtl/>
        </w:rPr>
        <w:t xml:space="preserve">  </w:t>
      </w:r>
      <w:r w:rsidRPr="00F34641">
        <w:rPr>
          <w:rtl/>
        </w:rPr>
        <w:t>למעשי ו/או מחדלי הספק והפועלים מטעמו.</w:t>
      </w:r>
    </w:p>
    <w:p w:rsidR="009B3329" w:rsidRDefault="009B3329" w:rsidP="009B3329">
      <w:pPr>
        <w:rPr>
          <w:rtl/>
        </w:rPr>
      </w:pPr>
    </w:p>
    <w:p w:rsidR="009B3329" w:rsidRPr="00DF7BEC" w:rsidRDefault="009B3329" w:rsidP="009B3329">
      <w:pPr>
        <w:rPr>
          <w:b/>
          <w:bCs/>
          <w:rtl/>
        </w:rPr>
      </w:pPr>
      <w:r>
        <w:rPr>
          <w:rFonts w:hint="cs"/>
          <w:b/>
          <w:bCs/>
          <w:rtl/>
        </w:rPr>
        <w:t>3</w:t>
      </w:r>
      <w:r w:rsidRPr="00DF7BEC">
        <w:rPr>
          <w:b/>
          <w:bCs/>
          <w:rtl/>
        </w:rPr>
        <w:t xml:space="preserve">.  </w:t>
      </w:r>
      <w:r w:rsidRPr="00DF7BEC">
        <w:rPr>
          <w:b/>
          <w:bCs/>
          <w:u w:val="single"/>
          <w:rtl/>
        </w:rPr>
        <w:t>כללי</w:t>
      </w:r>
    </w:p>
    <w:p w:rsidR="009B3329" w:rsidRDefault="009B3329" w:rsidP="009B3329">
      <w:pPr>
        <w:rPr>
          <w:rtl/>
        </w:rPr>
      </w:pPr>
    </w:p>
    <w:p w:rsidR="009B3329" w:rsidRDefault="009B3329" w:rsidP="00792862">
      <w:pPr>
        <w:rPr>
          <w:rtl/>
        </w:rPr>
      </w:pPr>
      <w:r>
        <w:rPr>
          <w:rtl/>
        </w:rPr>
        <w:t xml:space="preserve">    בכל פוליסות הביטוח הנדרשות יכללו התנאים הבאים:</w:t>
      </w:r>
    </w:p>
    <w:p w:rsidR="009B3329" w:rsidRDefault="009B3329" w:rsidP="009B3329">
      <w:pPr>
        <w:rPr>
          <w:rtl/>
        </w:rPr>
      </w:pPr>
    </w:p>
    <w:p w:rsidR="00300975" w:rsidRDefault="009B3329" w:rsidP="00B3280D">
      <w:pPr>
        <w:pStyle w:val="ListParagraph"/>
        <w:numPr>
          <w:ilvl w:val="0"/>
          <w:numId w:val="95"/>
        </w:numPr>
        <w:tabs>
          <w:tab w:val="left" w:pos="714"/>
        </w:tabs>
        <w:ind w:left="714" w:hanging="431"/>
      </w:pPr>
      <w:r>
        <w:rPr>
          <w:rtl/>
        </w:rPr>
        <w:t xml:space="preserve">לשם המבוטח יתווספו כמבוטחים נוספים: מדינת ישראל – </w:t>
      </w:r>
      <w:r>
        <w:rPr>
          <w:rFonts w:hint="cs"/>
          <w:rtl/>
        </w:rPr>
        <w:t>משרד האוצר, שירות בתי הסוהר</w:t>
      </w:r>
      <w:r>
        <w:rPr>
          <w:rtl/>
        </w:rPr>
        <w:t xml:space="preserve">, בכפוף </w:t>
      </w:r>
      <w:r>
        <w:rPr>
          <w:rFonts w:hint="cs"/>
          <w:rtl/>
        </w:rPr>
        <w:t>להרחבי השיפוי</w:t>
      </w:r>
      <w:r>
        <w:rPr>
          <w:rtl/>
        </w:rPr>
        <w:t xml:space="preserve">  </w:t>
      </w:r>
      <w:r w:rsidRPr="006E7E04">
        <w:rPr>
          <w:rtl/>
        </w:rPr>
        <w:t xml:space="preserve">לעיל;  </w:t>
      </w:r>
    </w:p>
    <w:p w:rsidR="00300975" w:rsidRDefault="009B3329" w:rsidP="00B3280D">
      <w:pPr>
        <w:pStyle w:val="ListParagraph"/>
        <w:numPr>
          <w:ilvl w:val="0"/>
          <w:numId w:val="95"/>
        </w:numPr>
        <w:tabs>
          <w:tab w:val="left" w:pos="714"/>
        </w:tabs>
        <w:ind w:left="714" w:hanging="431"/>
      </w:pPr>
      <w:r>
        <w:rPr>
          <w:rtl/>
        </w:rPr>
        <w:t>בכל מקרה של צמצום או ביטול הביטוח  ע"י אחד הצדדים לא יהיה להם כל תוקף אלא, אם ניתנה</w:t>
      </w:r>
      <w:r w:rsidR="00300975">
        <w:rPr>
          <w:rFonts w:hint="cs"/>
          <w:rtl/>
        </w:rPr>
        <w:t xml:space="preserve"> </w:t>
      </w:r>
      <w:r>
        <w:rPr>
          <w:rtl/>
        </w:rPr>
        <w:t xml:space="preserve">על כך הודעה מוקדמת של 60 יום לפחות במכתב רשום לחשב </w:t>
      </w:r>
      <w:r>
        <w:rPr>
          <w:rFonts w:hint="cs"/>
          <w:rtl/>
        </w:rPr>
        <w:t>משרד האוצר</w:t>
      </w:r>
      <w:r w:rsidR="00300975">
        <w:rPr>
          <w:rtl/>
        </w:rPr>
        <w:t>;</w:t>
      </w:r>
    </w:p>
    <w:p w:rsidR="00300975" w:rsidRDefault="009B3329" w:rsidP="00B3280D">
      <w:pPr>
        <w:pStyle w:val="ListParagraph"/>
        <w:numPr>
          <w:ilvl w:val="0"/>
          <w:numId w:val="95"/>
        </w:numPr>
        <w:tabs>
          <w:tab w:val="left" w:pos="714"/>
        </w:tabs>
        <w:ind w:left="714" w:hanging="431"/>
      </w:pPr>
      <w:r>
        <w:rPr>
          <w:rtl/>
        </w:rPr>
        <w:t xml:space="preserve">המבטח מוותר על כל זכות תחלוף/שיבוב, תביעה, השתתפות או חזרה כלפי מדינת ישראל </w:t>
      </w:r>
      <w:r w:rsidR="00300975">
        <w:rPr>
          <w:rtl/>
        </w:rPr>
        <w:t>–</w:t>
      </w:r>
      <w:r>
        <w:rPr>
          <w:rtl/>
        </w:rPr>
        <w:t xml:space="preserve"> </w:t>
      </w:r>
      <w:r>
        <w:rPr>
          <w:rFonts w:hint="cs"/>
          <w:rtl/>
        </w:rPr>
        <w:t>משרד</w:t>
      </w:r>
      <w:r w:rsidR="00300975">
        <w:rPr>
          <w:rFonts w:hint="cs"/>
          <w:rtl/>
        </w:rPr>
        <w:t xml:space="preserve"> </w:t>
      </w:r>
      <w:r>
        <w:rPr>
          <w:rFonts w:hint="cs"/>
          <w:rtl/>
        </w:rPr>
        <w:t>האוצר, שירות בתי הסוהר</w:t>
      </w:r>
      <w:r>
        <w:rPr>
          <w:rtl/>
        </w:rPr>
        <w:t xml:space="preserve"> </w:t>
      </w:r>
      <w:r>
        <w:rPr>
          <w:rFonts w:hint="cs"/>
          <w:rtl/>
        </w:rPr>
        <w:t>ו</w:t>
      </w:r>
      <w:r>
        <w:rPr>
          <w:rtl/>
        </w:rPr>
        <w:t>עובדיהם, ובלבד שהויתור לא יחול לטובת אדם</w:t>
      </w:r>
      <w:r w:rsidRPr="009C3D01">
        <w:rPr>
          <w:rtl/>
        </w:rPr>
        <w:t xml:space="preserve"> שגרם  לנזק מתוך</w:t>
      </w:r>
      <w:r>
        <w:rPr>
          <w:rFonts w:hint="cs"/>
          <w:rtl/>
        </w:rPr>
        <w:t xml:space="preserve"> כוונת</w:t>
      </w:r>
      <w:r w:rsidR="00300975">
        <w:rPr>
          <w:rFonts w:hint="cs"/>
          <w:rtl/>
        </w:rPr>
        <w:t xml:space="preserve"> </w:t>
      </w:r>
      <w:r w:rsidRPr="00282F49">
        <w:rPr>
          <w:rtl/>
        </w:rPr>
        <w:t xml:space="preserve">זדון;    </w:t>
      </w:r>
    </w:p>
    <w:p w:rsidR="00300975" w:rsidRDefault="009B3329" w:rsidP="00B3280D">
      <w:pPr>
        <w:pStyle w:val="ListParagraph"/>
        <w:numPr>
          <w:ilvl w:val="0"/>
          <w:numId w:val="95"/>
        </w:numPr>
        <w:tabs>
          <w:tab w:val="left" w:pos="714"/>
        </w:tabs>
        <w:ind w:left="714" w:hanging="431"/>
      </w:pPr>
      <w:r>
        <w:rPr>
          <w:rFonts w:hint="cs"/>
          <w:rtl/>
        </w:rPr>
        <w:t>הספק</w:t>
      </w:r>
      <w:r>
        <w:rPr>
          <w:rtl/>
        </w:rPr>
        <w:t xml:space="preserve"> אחראי בלעדית כלפי המבטח לתשלום דמי הביטוח עבור כל הפוליסות ולמילוי כל </w:t>
      </w:r>
      <w:r>
        <w:rPr>
          <w:rFonts w:hint="cs"/>
          <w:rtl/>
        </w:rPr>
        <w:t xml:space="preserve">החובות </w:t>
      </w:r>
      <w:r>
        <w:rPr>
          <w:rtl/>
        </w:rPr>
        <w:t>המוטלות על המבוטח על פי תנאי הפוליסות;</w:t>
      </w:r>
    </w:p>
    <w:p w:rsidR="00300975" w:rsidRDefault="009B3329" w:rsidP="00B3280D">
      <w:pPr>
        <w:pStyle w:val="ListParagraph"/>
        <w:numPr>
          <w:ilvl w:val="0"/>
          <w:numId w:val="95"/>
        </w:numPr>
        <w:tabs>
          <w:tab w:val="left" w:pos="714"/>
        </w:tabs>
        <w:ind w:left="714" w:hanging="431"/>
      </w:pPr>
      <w:r>
        <w:rPr>
          <w:rtl/>
        </w:rPr>
        <w:t xml:space="preserve">ההשתתפויות העצמיות הנקובות בכל פוליסה ופוליסה תחולנה בלעדית על </w:t>
      </w:r>
      <w:r>
        <w:rPr>
          <w:rFonts w:hint="cs"/>
          <w:rtl/>
        </w:rPr>
        <w:t>הספק</w:t>
      </w:r>
      <w:r>
        <w:rPr>
          <w:rtl/>
        </w:rPr>
        <w:t xml:space="preserve">;    </w:t>
      </w:r>
    </w:p>
    <w:p w:rsidR="00300975" w:rsidRDefault="009B3329" w:rsidP="00B3280D">
      <w:pPr>
        <w:pStyle w:val="ListParagraph"/>
        <w:numPr>
          <w:ilvl w:val="0"/>
          <w:numId w:val="95"/>
        </w:numPr>
        <w:tabs>
          <w:tab w:val="left" w:pos="714"/>
        </w:tabs>
        <w:ind w:left="714" w:hanging="431"/>
      </w:pPr>
      <w:r>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rsidR="009B3329" w:rsidRDefault="009B3329" w:rsidP="00B3280D">
      <w:pPr>
        <w:pStyle w:val="ListParagraph"/>
        <w:numPr>
          <w:ilvl w:val="0"/>
          <w:numId w:val="95"/>
        </w:numPr>
        <w:tabs>
          <w:tab w:val="left" w:pos="714"/>
        </w:tabs>
        <w:spacing w:before="120"/>
        <w:ind w:left="714" w:hanging="431"/>
        <w:rPr>
          <w:rtl/>
        </w:rPr>
      </w:pPr>
      <w:r>
        <w:rPr>
          <w:rtl/>
        </w:rPr>
        <w:lastRenderedPageBreak/>
        <w:t xml:space="preserve">תנאי הכיסוי של הפוליסות הנ"ל לא יפחתו מהמקובל על פי תנאי "פוליסות נוסח ביט", בכפוף </w:t>
      </w:r>
      <w:r w:rsidR="00C8019C">
        <w:rPr>
          <w:rtl/>
        </w:rPr>
        <w:t xml:space="preserve"> </w:t>
      </w:r>
      <w:r>
        <w:rPr>
          <w:rtl/>
        </w:rPr>
        <w:t>להרחבת הכיסויים כמפורט לעיל;</w:t>
      </w:r>
    </w:p>
    <w:p w:rsidR="009B3329" w:rsidRDefault="00C8019C" w:rsidP="00074730">
      <w:pPr>
        <w:spacing w:before="120"/>
        <w:ind w:left="714"/>
        <w:rPr>
          <w:rtl/>
        </w:rPr>
      </w:pPr>
      <w:r>
        <w:rPr>
          <w:rtl/>
        </w:rPr>
        <w:t xml:space="preserve"> </w:t>
      </w:r>
      <w:r w:rsidR="009B3329">
        <w:rPr>
          <w:rtl/>
        </w:rPr>
        <w:t>העתקי פוליסות הביטוח, מאושרות ע"י המבטח או אישור בחתימתו על קיום</w:t>
      </w:r>
      <w:r>
        <w:rPr>
          <w:rtl/>
        </w:rPr>
        <w:t xml:space="preserve"> </w:t>
      </w:r>
      <w:r w:rsidR="009B3329">
        <w:rPr>
          <w:rtl/>
        </w:rPr>
        <w:t xml:space="preserve">הביטוחים כאמור, </w:t>
      </w:r>
      <w:r>
        <w:rPr>
          <w:rtl/>
        </w:rPr>
        <w:t xml:space="preserve"> </w:t>
      </w:r>
      <w:r w:rsidR="009B3329">
        <w:rPr>
          <w:rtl/>
        </w:rPr>
        <w:t xml:space="preserve">יומצאו על ידי </w:t>
      </w:r>
      <w:r w:rsidR="009B3329">
        <w:rPr>
          <w:rFonts w:hint="cs"/>
          <w:rtl/>
        </w:rPr>
        <w:t>הספק</w:t>
      </w:r>
      <w:r w:rsidR="009B3329">
        <w:rPr>
          <w:rtl/>
        </w:rPr>
        <w:t xml:space="preserve"> למשרד </w:t>
      </w:r>
      <w:r w:rsidR="009B3329">
        <w:rPr>
          <w:rFonts w:hint="cs"/>
          <w:rtl/>
        </w:rPr>
        <w:t>האוצר</w:t>
      </w:r>
      <w:r w:rsidR="009B3329">
        <w:rPr>
          <w:rtl/>
        </w:rPr>
        <w:t xml:space="preserve"> עד למועד חתימת החוזה.</w:t>
      </w:r>
      <w:r>
        <w:rPr>
          <w:rtl/>
        </w:rPr>
        <w:t xml:space="preserve"> </w:t>
      </w:r>
    </w:p>
    <w:p w:rsidR="009B3329" w:rsidRDefault="00C8019C" w:rsidP="00074730">
      <w:pPr>
        <w:spacing w:before="120"/>
        <w:ind w:left="714"/>
        <w:rPr>
          <w:rtl/>
        </w:rPr>
      </w:pPr>
      <w:r>
        <w:rPr>
          <w:rtl/>
        </w:rPr>
        <w:t xml:space="preserve"> </w:t>
      </w:r>
      <w:r w:rsidR="009B3329">
        <w:rPr>
          <w:rFonts w:hint="cs"/>
          <w:rtl/>
        </w:rPr>
        <w:t>הספק</w:t>
      </w:r>
      <w:r w:rsidR="009B3329">
        <w:rPr>
          <w:rtl/>
        </w:rPr>
        <w:t xml:space="preserve"> מתחייב בכל תקופת ההתקשרות החוזית עם מדינת ישראל – </w:t>
      </w:r>
      <w:r w:rsidR="009B3329">
        <w:rPr>
          <w:rFonts w:hint="cs"/>
          <w:rtl/>
        </w:rPr>
        <w:t>משרד האוצר</w:t>
      </w:r>
      <w:r>
        <w:rPr>
          <w:rFonts w:hint="cs"/>
          <w:rtl/>
        </w:rPr>
        <w:t xml:space="preserve"> </w:t>
      </w:r>
      <w:r w:rsidR="009B3329">
        <w:rPr>
          <w:rFonts w:hint="cs"/>
          <w:rtl/>
        </w:rPr>
        <w:t xml:space="preserve">להחזיק בתוקף את </w:t>
      </w:r>
      <w:r>
        <w:rPr>
          <w:rtl/>
        </w:rPr>
        <w:t xml:space="preserve"> </w:t>
      </w:r>
      <w:r w:rsidR="009B3329">
        <w:rPr>
          <w:rtl/>
        </w:rPr>
        <w:t xml:space="preserve">פוליסות הביטוח. </w:t>
      </w:r>
      <w:r w:rsidR="009B3329">
        <w:rPr>
          <w:rFonts w:hint="cs"/>
          <w:rtl/>
        </w:rPr>
        <w:t>הספק</w:t>
      </w:r>
      <w:r w:rsidR="009B3329">
        <w:rPr>
          <w:rtl/>
        </w:rPr>
        <w:t xml:space="preserve"> מתחייב כי פוליסות הביטוח תחודשנה על ידו </w:t>
      </w:r>
      <w:r w:rsidR="009B3329">
        <w:rPr>
          <w:rFonts w:hint="cs"/>
          <w:rtl/>
        </w:rPr>
        <w:t xml:space="preserve">מדי שנה בשנה, כל עוד החוזה </w:t>
      </w:r>
      <w:r>
        <w:rPr>
          <w:rtl/>
        </w:rPr>
        <w:t xml:space="preserve"> </w:t>
      </w:r>
      <w:r w:rsidR="009B3329">
        <w:rPr>
          <w:rtl/>
        </w:rPr>
        <w:t xml:space="preserve">עם מדינת ישראל – </w:t>
      </w:r>
      <w:r w:rsidR="009B3329">
        <w:rPr>
          <w:rFonts w:hint="cs"/>
          <w:rtl/>
        </w:rPr>
        <w:t>משרד האוצר</w:t>
      </w:r>
      <w:r w:rsidR="009B3329">
        <w:rPr>
          <w:rtl/>
        </w:rPr>
        <w:t xml:space="preserve"> בתוקף. </w:t>
      </w:r>
      <w:r w:rsidR="009B3329">
        <w:rPr>
          <w:rFonts w:hint="cs"/>
          <w:rtl/>
        </w:rPr>
        <w:t xml:space="preserve">הספק מתחייב להציג את העתקי פוליסות הביטוח </w:t>
      </w:r>
      <w:r w:rsidR="009B3329">
        <w:rPr>
          <w:rtl/>
        </w:rPr>
        <w:t xml:space="preserve">המחודשות מאושרות וחתומות ע"י המבטח או אישור </w:t>
      </w:r>
      <w:r w:rsidR="009B3329" w:rsidRPr="009D4700">
        <w:rPr>
          <w:rtl/>
        </w:rPr>
        <w:t>בחתימת מבטחו על חידושן</w:t>
      </w:r>
      <w:r w:rsidR="009B3329">
        <w:rPr>
          <w:rFonts w:hint="cs"/>
          <w:rtl/>
        </w:rPr>
        <w:t xml:space="preserve"> למשרד האוצר לכל </w:t>
      </w:r>
      <w:r w:rsidR="009B3329">
        <w:rPr>
          <w:rtl/>
        </w:rPr>
        <w:t xml:space="preserve">המאוחר שבועיים לפני תום תקופת הביטוח. </w:t>
      </w:r>
      <w:r>
        <w:rPr>
          <w:b/>
          <w:bCs/>
          <w:rtl/>
        </w:rPr>
        <w:t xml:space="preserve"> </w:t>
      </w:r>
    </w:p>
    <w:p w:rsidR="009B3329" w:rsidRDefault="00C8019C" w:rsidP="00074730">
      <w:pPr>
        <w:spacing w:before="120"/>
        <w:ind w:left="714"/>
        <w:rPr>
          <w:rtl/>
        </w:rPr>
      </w:pPr>
      <w:r>
        <w:rPr>
          <w:rtl/>
        </w:rPr>
        <w:t xml:space="preserve"> </w:t>
      </w:r>
      <w:r w:rsidR="009B3329">
        <w:rPr>
          <w:rtl/>
        </w:rPr>
        <w:t xml:space="preserve">אין בכל האמור בסעיפי הביטוח כדי לפטור את </w:t>
      </w:r>
      <w:r w:rsidR="009B3329">
        <w:rPr>
          <w:rFonts w:hint="cs"/>
          <w:rtl/>
        </w:rPr>
        <w:t>הספק</w:t>
      </w:r>
      <w:r w:rsidR="009B3329">
        <w:rPr>
          <w:rtl/>
        </w:rPr>
        <w:t xml:space="preserve"> מכל חובה החלה עליו על פי דין</w:t>
      </w:r>
      <w:r>
        <w:rPr>
          <w:rtl/>
        </w:rPr>
        <w:t xml:space="preserve"> </w:t>
      </w:r>
      <w:r w:rsidR="009B3329">
        <w:rPr>
          <w:rtl/>
        </w:rPr>
        <w:t>ועל</w:t>
      </w:r>
      <w:r>
        <w:rPr>
          <w:rtl/>
        </w:rPr>
        <w:t xml:space="preserve"> </w:t>
      </w:r>
      <w:r w:rsidR="009B3329">
        <w:rPr>
          <w:rFonts w:hint="cs"/>
          <w:rtl/>
        </w:rPr>
        <w:t>פי החוזה</w:t>
      </w:r>
      <w:r>
        <w:rPr>
          <w:rtl/>
        </w:rPr>
        <w:t xml:space="preserve"> </w:t>
      </w:r>
      <w:r>
        <w:rPr>
          <w:rFonts w:hint="cs"/>
          <w:rtl/>
        </w:rPr>
        <w:t xml:space="preserve"> </w:t>
      </w:r>
      <w:r w:rsidR="009B3329">
        <w:rPr>
          <w:rtl/>
        </w:rPr>
        <w:t xml:space="preserve">ואין לפרש את האמור כוויתור של מדינת ישראל – </w:t>
      </w:r>
      <w:r w:rsidR="009B3329">
        <w:rPr>
          <w:rFonts w:hint="cs"/>
          <w:rtl/>
        </w:rPr>
        <w:t>משרד האוצר, שירות בתי הסוהר</w:t>
      </w:r>
      <w:r>
        <w:rPr>
          <w:rtl/>
        </w:rPr>
        <w:t xml:space="preserve"> </w:t>
      </w:r>
      <w:r w:rsidR="009B3329">
        <w:rPr>
          <w:rtl/>
        </w:rPr>
        <w:t>על כל זכות או</w:t>
      </w:r>
      <w:r>
        <w:rPr>
          <w:rtl/>
        </w:rPr>
        <w:t xml:space="preserve"> </w:t>
      </w:r>
      <w:r w:rsidR="009B3329">
        <w:rPr>
          <w:rFonts w:hint="cs"/>
          <w:rtl/>
        </w:rPr>
        <w:t>סעד המוקנים לה על</w:t>
      </w:r>
      <w:r w:rsidR="009B3329">
        <w:rPr>
          <w:rtl/>
        </w:rPr>
        <w:t xml:space="preserve"> </w:t>
      </w:r>
      <w:r w:rsidR="009B3329" w:rsidRPr="00B26A2E">
        <w:rPr>
          <w:rtl/>
        </w:rPr>
        <w:t>פי דין ועל פי</w:t>
      </w:r>
      <w:r>
        <w:rPr>
          <w:rtl/>
        </w:rPr>
        <w:t xml:space="preserve"> </w:t>
      </w:r>
      <w:r w:rsidR="009B3329" w:rsidRPr="00B26A2E">
        <w:rPr>
          <w:rtl/>
        </w:rPr>
        <w:t>חוזה זה.</w:t>
      </w:r>
    </w:p>
    <w:p w:rsidR="00886193" w:rsidRDefault="00886193" w:rsidP="00B3280D">
      <w:pPr>
        <w:pStyle w:val="ListParagraph"/>
        <w:numPr>
          <w:ilvl w:val="0"/>
          <w:numId w:val="95"/>
        </w:numPr>
        <w:tabs>
          <w:tab w:val="left" w:pos="714"/>
        </w:tabs>
        <w:spacing w:before="120"/>
        <w:ind w:left="714" w:hanging="431"/>
        <w:rPr>
          <w:rtl/>
        </w:rPr>
      </w:pPr>
      <w:r w:rsidRPr="00886193">
        <w:rPr>
          <w:rFonts w:hint="cs"/>
          <w:rtl/>
        </w:rPr>
        <w:t>ראה נספח אישור קיום ביטוחים</w:t>
      </w:r>
      <w:r>
        <w:rPr>
          <w:rFonts w:hint="cs"/>
          <w:rtl/>
        </w:rPr>
        <w:t xml:space="preserve"> 0.7.2</w:t>
      </w:r>
    </w:p>
    <w:p w:rsidR="00EF4E2E" w:rsidRDefault="00EF4E2E">
      <w:pPr>
        <w:bidi w:val="0"/>
        <w:spacing w:before="0" w:line="240" w:lineRule="auto"/>
        <w:jc w:val="left"/>
        <w:rPr>
          <w:b/>
          <w:bCs/>
          <w:sz w:val="28"/>
          <w:szCs w:val="28"/>
          <w:lang w:eastAsia="en-US"/>
        </w:rPr>
      </w:pPr>
      <w:bookmarkStart w:id="106" w:name="_Toc12363405"/>
      <w:bookmarkStart w:id="107" w:name="_Toc135452250"/>
      <w:bookmarkStart w:id="108" w:name="_Toc78167877"/>
      <w:bookmarkStart w:id="109" w:name="_Toc78122947"/>
      <w:bookmarkStart w:id="110" w:name="_Toc64691796"/>
      <w:bookmarkEnd w:id="105"/>
    </w:p>
    <w:p w:rsidR="00B85C6F" w:rsidRPr="002E10E4" w:rsidRDefault="00B85C6F" w:rsidP="006C3783">
      <w:pPr>
        <w:pStyle w:val="Heading3"/>
      </w:pPr>
      <w:r w:rsidRPr="002E10E4">
        <w:rPr>
          <w:rtl/>
        </w:rPr>
        <w:t>העברת תיעוד</w:t>
      </w:r>
    </w:p>
    <w:p w:rsidR="00B85C6F" w:rsidRPr="006F7E66" w:rsidRDefault="00B85C6F" w:rsidP="00B3280D">
      <w:pPr>
        <w:pStyle w:val="Heading3"/>
        <w:numPr>
          <w:ilvl w:val="3"/>
          <w:numId w:val="5"/>
        </w:numPr>
        <w:ind w:left="951" w:hanging="900"/>
        <w:rPr>
          <w:b w:val="0"/>
          <w:bCs w:val="0"/>
          <w:sz w:val="24"/>
          <w:szCs w:val="24"/>
        </w:rPr>
      </w:pPr>
      <w:r w:rsidRPr="006F7E66">
        <w:rPr>
          <w:b w:val="0"/>
          <w:bCs w:val="0"/>
          <w:sz w:val="24"/>
          <w:szCs w:val="24"/>
          <w:rtl/>
        </w:rPr>
        <w:t>הספק הזוכה יעביר למזמין ולעורך המכרז כל תיעוד שיצטבר אצלו בהיותו ספק זוכה במסגרת מכרז זה, לרבות</w:t>
      </w:r>
      <w:r w:rsidR="009162F4">
        <w:rPr>
          <w:b w:val="0"/>
          <w:bCs w:val="0"/>
          <w:sz w:val="24"/>
          <w:szCs w:val="24"/>
          <w:rtl/>
        </w:rPr>
        <w:t xml:space="preserve"> </w:t>
      </w:r>
      <w:r w:rsidR="000E242B" w:rsidRPr="006F7E66">
        <w:rPr>
          <w:rFonts w:hint="cs"/>
          <w:b w:val="0"/>
          <w:bCs w:val="0"/>
          <w:sz w:val="24"/>
          <w:szCs w:val="24"/>
          <w:rtl/>
        </w:rPr>
        <w:t>בקשות לשינויים, מ</w:t>
      </w:r>
      <w:r w:rsidR="00BC6F48" w:rsidRPr="006F7E66">
        <w:rPr>
          <w:rFonts w:hint="cs"/>
          <w:b w:val="0"/>
          <w:bCs w:val="0"/>
          <w:sz w:val="24"/>
          <w:szCs w:val="24"/>
          <w:rtl/>
        </w:rPr>
        <w:t>עקב אחר הטמעה באתרים</w:t>
      </w:r>
      <w:r w:rsidRPr="006F7E66">
        <w:rPr>
          <w:b w:val="0"/>
          <w:bCs w:val="0"/>
          <w:sz w:val="24"/>
          <w:szCs w:val="24"/>
          <w:rtl/>
        </w:rPr>
        <w:t>, וכו'.</w:t>
      </w:r>
      <w:r w:rsidR="006A0BC1" w:rsidRPr="006F7E66">
        <w:rPr>
          <w:b w:val="0"/>
          <w:bCs w:val="0"/>
          <w:sz w:val="24"/>
          <w:szCs w:val="24"/>
          <w:rtl/>
        </w:rPr>
        <w:t xml:space="preserve"> </w:t>
      </w:r>
    </w:p>
    <w:p w:rsidR="00824307" w:rsidRPr="006F7E66" w:rsidRDefault="00824307" w:rsidP="00B3280D">
      <w:pPr>
        <w:pStyle w:val="Heading3"/>
        <w:numPr>
          <w:ilvl w:val="3"/>
          <w:numId w:val="5"/>
        </w:numPr>
        <w:ind w:left="951" w:hanging="900"/>
        <w:rPr>
          <w:b w:val="0"/>
          <w:bCs w:val="0"/>
          <w:sz w:val="24"/>
          <w:szCs w:val="24"/>
          <w:rtl/>
        </w:rPr>
      </w:pPr>
      <w:r w:rsidRPr="006F7E66">
        <w:rPr>
          <w:rFonts w:hint="cs"/>
          <w:b w:val="0"/>
          <w:bCs w:val="0"/>
          <w:sz w:val="24"/>
          <w:szCs w:val="24"/>
          <w:rtl/>
        </w:rPr>
        <w:t>תיעוד מכל סוג, לרבות מדריכים למשתמש, הנחיות עבודה במערכת, נהלים פנימיים, שיבוצע ע"י הספק</w:t>
      </w:r>
      <w:r w:rsidR="006C601A">
        <w:rPr>
          <w:rFonts w:hint="cs"/>
          <w:b w:val="0"/>
          <w:bCs w:val="0"/>
          <w:sz w:val="24"/>
          <w:szCs w:val="24"/>
          <w:rtl/>
        </w:rPr>
        <w:t xml:space="preserve"> הזוכה</w:t>
      </w:r>
      <w:r w:rsidRPr="006F7E66">
        <w:rPr>
          <w:rFonts w:hint="cs"/>
          <w:b w:val="0"/>
          <w:bCs w:val="0"/>
          <w:sz w:val="24"/>
          <w:szCs w:val="24"/>
          <w:rtl/>
        </w:rPr>
        <w:t xml:space="preserve"> יאושר ע"י המזמין לפני הצגתו והעברתו ללקוח. </w:t>
      </w:r>
    </w:p>
    <w:p w:rsidR="00B85C6F" w:rsidRPr="002E10E4" w:rsidRDefault="00B85C6F" w:rsidP="00126840">
      <w:pPr>
        <w:ind w:left="360"/>
        <w:rPr>
          <w:rtl/>
        </w:rPr>
      </w:pPr>
    </w:p>
    <w:p w:rsidR="00B85C6F" w:rsidRPr="003E3A20" w:rsidRDefault="00B85C6F" w:rsidP="005057F8">
      <w:pPr>
        <w:pStyle w:val="Heading2"/>
        <w:ind w:left="771" w:hanging="720"/>
        <w:rPr>
          <w:rtl/>
        </w:rPr>
      </w:pPr>
      <w:bookmarkStart w:id="111" w:name="_Toc396059296"/>
      <w:r w:rsidRPr="003E3A20">
        <w:rPr>
          <w:rtl/>
        </w:rPr>
        <w:t xml:space="preserve">זכויות </w:t>
      </w:r>
      <w:bookmarkEnd w:id="106"/>
      <w:r w:rsidRPr="003E3A20">
        <w:rPr>
          <w:rtl/>
        </w:rPr>
        <w:t>עורך המכרז</w:t>
      </w:r>
      <w:bookmarkEnd w:id="107"/>
      <w:bookmarkEnd w:id="108"/>
      <w:bookmarkEnd w:id="109"/>
      <w:bookmarkEnd w:id="110"/>
      <w:r w:rsidRPr="003E3A20">
        <w:rPr>
          <w:rtl/>
        </w:rPr>
        <w:t xml:space="preserve"> (</w:t>
      </w:r>
      <w:r w:rsidRPr="003E3A20">
        <w:t>I</w:t>
      </w:r>
      <w:r w:rsidRPr="003E3A20">
        <w:rPr>
          <w:rtl/>
        </w:rPr>
        <w:t>)</w:t>
      </w:r>
      <w:bookmarkEnd w:id="111"/>
    </w:p>
    <w:p w:rsidR="00B85C6F" w:rsidRPr="002E10E4" w:rsidRDefault="00B85C6F" w:rsidP="006C3783">
      <w:pPr>
        <w:pStyle w:val="Heading3"/>
        <w:rPr>
          <w:rtl/>
        </w:rPr>
      </w:pPr>
      <w:r w:rsidRPr="002E10E4">
        <w:rPr>
          <w:rtl/>
        </w:rPr>
        <w:t>מימוש מדורג</w:t>
      </w:r>
    </w:p>
    <w:p w:rsidR="00B85C6F" w:rsidRDefault="00B85C6F" w:rsidP="006C3783">
      <w:pPr>
        <w:rPr>
          <w:rtl/>
        </w:rPr>
      </w:pPr>
      <w:bookmarkStart w:id="112" w:name="_Toc135452252"/>
      <w:bookmarkStart w:id="113" w:name="_Toc78167879"/>
      <w:bookmarkStart w:id="114" w:name="_Toc78122949"/>
      <w:bookmarkStart w:id="115" w:name="_Toc33254594"/>
      <w:bookmarkStart w:id="116" w:name="_Toc33172806"/>
      <w:r w:rsidRPr="002E10E4">
        <w:rPr>
          <w:rtl/>
        </w:rPr>
        <w:t xml:space="preserve">למען הסר ספק יובהר, כי אין במכרז זה כדי לחייב את המדינה בהזמנה כלשהי ואין כל התחייבות מצד המדינה לרכש. כמו כן באפשרות המדינה להזמין באופן </w:t>
      </w:r>
      <w:r w:rsidRPr="00ED41F0">
        <w:rPr>
          <w:rtl/>
        </w:rPr>
        <w:t xml:space="preserve">מדורג </w:t>
      </w:r>
      <w:r w:rsidR="00842044" w:rsidRPr="00ED41F0">
        <w:rPr>
          <w:rFonts w:hint="cs"/>
          <w:rtl/>
        </w:rPr>
        <w:t>(כך למשל במקרה בו</w:t>
      </w:r>
      <w:r w:rsidR="006A0BC1" w:rsidRPr="00ED41F0">
        <w:rPr>
          <w:rFonts w:hint="cs"/>
          <w:rtl/>
        </w:rPr>
        <w:t xml:space="preserve"> יופעלו בכל אתר רק חלקים מהמערכת המצריכים הטמעה</w:t>
      </w:r>
      <w:r w:rsidRPr="00ED41F0">
        <w:rPr>
          <w:rtl/>
        </w:rPr>
        <w:t>).</w:t>
      </w:r>
    </w:p>
    <w:p w:rsidR="005057F8" w:rsidRPr="00ED41F0" w:rsidRDefault="005057F8" w:rsidP="006C3783">
      <w:pPr>
        <w:rPr>
          <w:rtl/>
        </w:rPr>
      </w:pPr>
    </w:p>
    <w:p w:rsidR="00B85C6F" w:rsidRPr="003E3A20" w:rsidRDefault="00B85C6F" w:rsidP="006C3783">
      <w:pPr>
        <w:pStyle w:val="Heading3"/>
        <w:rPr>
          <w:rtl/>
        </w:rPr>
      </w:pPr>
      <w:bookmarkStart w:id="117" w:name="_Toc135452254"/>
      <w:bookmarkEnd w:id="112"/>
      <w:bookmarkEnd w:id="113"/>
      <w:bookmarkEnd w:id="114"/>
      <w:bookmarkEnd w:id="115"/>
      <w:bookmarkEnd w:id="116"/>
      <w:r w:rsidRPr="003E3A20">
        <w:rPr>
          <w:rtl/>
        </w:rPr>
        <w:t>ביטול המכרז</w:t>
      </w:r>
    </w:p>
    <w:p w:rsidR="00B85C6F" w:rsidRPr="002E10E4" w:rsidRDefault="00B85C6F" w:rsidP="006C3783">
      <w:pPr>
        <w:pStyle w:val="Heading5"/>
        <w:ind w:left="771" w:hanging="720"/>
        <w:rPr>
          <w:rtl/>
        </w:rPr>
      </w:pPr>
      <w:r w:rsidRPr="002E10E4">
        <w:rPr>
          <w:rtl/>
        </w:rPr>
        <w:t xml:space="preserve">עורך המכרז רשאי, על פי שיקול דעתו הבלעדי, לבטל את המכרז ולפרסם מכרז חדש. באם יבוטל המכרז לפני בחירת ספק זוכה, הודעה על ביטול המכרז תשלח לכל המציעים אשר הגישו הצעות למכרז. </w:t>
      </w:r>
    </w:p>
    <w:p w:rsidR="00B85C6F" w:rsidRDefault="00B85C6F" w:rsidP="006C3783">
      <w:pPr>
        <w:pStyle w:val="Heading5"/>
        <w:ind w:left="771" w:hanging="720"/>
      </w:pPr>
      <w:r w:rsidRPr="002E10E4">
        <w:rPr>
          <w:rtl/>
        </w:rPr>
        <w:t>עורך המכרז לא יהיה חייב לפצות את המציעים במקרה של ביטול, בכל צורה שהיא.</w:t>
      </w:r>
    </w:p>
    <w:p w:rsidR="00BD036F" w:rsidRPr="002E10E4" w:rsidRDefault="00BD036F" w:rsidP="00BD036F">
      <w:pPr>
        <w:pStyle w:val="Heading5"/>
        <w:numPr>
          <w:ilvl w:val="0"/>
          <w:numId w:val="0"/>
        </w:numPr>
        <w:ind w:left="1097"/>
        <w:rPr>
          <w:rtl/>
        </w:rPr>
      </w:pPr>
    </w:p>
    <w:p w:rsidR="00B85C6F" w:rsidRPr="002E10E4" w:rsidRDefault="00B85C6F" w:rsidP="006C3783">
      <w:pPr>
        <w:pStyle w:val="Heading3"/>
        <w:rPr>
          <w:rtl/>
        </w:rPr>
      </w:pPr>
      <w:r w:rsidRPr="002E10E4">
        <w:rPr>
          <w:rtl/>
        </w:rPr>
        <w:lastRenderedPageBreak/>
        <w:t>שלמות ההצעה</w:t>
      </w:r>
    </w:p>
    <w:p w:rsidR="00B85C6F" w:rsidRPr="002E10E4" w:rsidRDefault="00B85C6F" w:rsidP="006C3783">
      <w:pPr>
        <w:pStyle w:val="Heading5"/>
        <w:ind w:left="771" w:hanging="720"/>
      </w:pPr>
      <w:r w:rsidRPr="002E10E4">
        <w:rPr>
          <w:rtl/>
        </w:rPr>
        <w:t>עורך המכרז רשאי שלא להתחשב כלל בהצעה בשל חוסר התייחסות מפורטת לסעיף מסעיפי המכרז, אשר לדעת עורך המכרז מונע הערכת ההצעה כראוי, או שהינו דרישת סף.</w:t>
      </w:r>
    </w:p>
    <w:p w:rsidR="00B85C6F" w:rsidRDefault="00B85C6F" w:rsidP="006C3783">
      <w:pPr>
        <w:pStyle w:val="Heading5"/>
        <w:ind w:left="771" w:hanging="720"/>
      </w:pPr>
      <w:r w:rsidRPr="002E10E4">
        <w:rPr>
          <w:rtl/>
        </w:rPr>
        <w:t>במקרה של חוסר בהירות, לגבי שאלה לאחד מתנאי המכרז, פרשנות עורך המכרז הינה הקובעת. ככל שאלות מסוג זה יש להעלות בשלב שאלות ההבהרה.</w:t>
      </w:r>
    </w:p>
    <w:p w:rsidR="00BD036F" w:rsidRPr="002E10E4" w:rsidRDefault="00BD036F" w:rsidP="00BD036F">
      <w:pPr>
        <w:pStyle w:val="Heading5"/>
        <w:numPr>
          <w:ilvl w:val="0"/>
          <w:numId w:val="0"/>
        </w:numPr>
        <w:ind w:left="1097"/>
      </w:pPr>
    </w:p>
    <w:p w:rsidR="00B85C6F" w:rsidRPr="002E10E4" w:rsidRDefault="00B85C6F" w:rsidP="006C3783">
      <w:pPr>
        <w:pStyle w:val="Heading3"/>
        <w:rPr>
          <w:rtl/>
        </w:rPr>
      </w:pPr>
      <w:bookmarkStart w:id="118" w:name="_Toc140999514"/>
      <w:bookmarkStart w:id="119" w:name="_Toc142705786"/>
      <w:bookmarkStart w:id="120" w:name="_Toc185193035"/>
      <w:bookmarkStart w:id="121" w:name="_Toc135452256"/>
      <w:bookmarkStart w:id="122" w:name="_Toc108246032"/>
      <w:bookmarkEnd w:id="117"/>
      <w:r w:rsidRPr="002E10E4">
        <w:rPr>
          <w:rtl/>
        </w:rPr>
        <w:t>פסילה בעקבות חוות דעת שלילית</w:t>
      </w:r>
      <w:bookmarkEnd w:id="118"/>
      <w:bookmarkEnd w:id="119"/>
      <w:bookmarkEnd w:id="120"/>
    </w:p>
    <w:p w:rsidR="00B85C6F" w:rsidRPr="002E10E4" w:rsidRDefault="00B85C6F" w:rsidP="006C3783">
      <w:pPr>
        <w:rPr>
          <w:rtl/>
        </w:rPr>
      </w:pPr>
      <w:r w:rsidRPr="002E10E4">
        <w:rPr>
          <w:rtl/>
        </w:rPr>
        <w:t>עורך המכרז שומר לעצמו את הזכות לפסול על הסף מציע אשר עבד בעבר עם עורך המכרז או עם גורם ממשלתי אחר, כספק ציוד ו/או שירותים ונמצא כי לא עמד בסטנדרטים של הציוד או השירות הנדרש או שקיימת לגביו חוות דעת שלילית בכתב על טיב עבודתו או אמינותו. במקרים אלה תינתן למציע זכות טיעון בכתב או בעל פה לפני מתן ההחלטה הסופית, וזאת בכפוף לשיקול דעתה הבלעדי של ועדת המכרזים.</w:t>
      </w:r>
    </w:p>
    <w:p w:rsidR="00B85C6F" w:rsidRDefault="00B85C6F" w:rsidP="00126840">
      <w:pPr>
        <w:ind w:left="360"/>
        <w:rPr>
          <w:rtl/>
        </w:rPr>
      </w:pPr>
    </w:p>
    <w:p w:rsidR="00B85C6F" w:rsidRPr="002E10E4" w:rsidRDefault="00B85C6F" w:rsidP="006C3783">
      <w:pPr>
        <w:pStyle w:val="Heading3"/>
      </w:pPr>
      <w:r w:rsidRPr="002E10E4">
        <w:rPr>
          <w:rtl/>
        </w:rPr>
        <w:t>ביצוע מכרז נוסף</w:t>
      </w:r>
    </w:p>
    <w:p w:rsidR="00B85C6F" w:rsidRPr="002E10E4" w:rsidRDefault="00B85C6F" w:rsidP="006C3783">
      <w:pPr>
        <w:rPr>
          <w:rtl/>
        </w:rPr>
      </w:pPr>
      <w:r w:rsidRPr="002E10E4">
        <w:rPr>
          <w:rtl/>
        </w:rPr>
        <w:t>למען הסר ספק יובהר כי אם יתעורר צורך בשירותים</w:t>
      </w:r>
      <w:r w:rsidR="00A612EF">
        <w:rPr>
          <w:rFonts w:hint="cs"/>
          <w:rtl/>
        </w:rPr>
        <w:t xml:space="preserve"> או ציוד</w:t>
      </w:r>
      <w:r w:rsidR="009162F4">
        <w:rPr>
          <w:rFonts w:hint="cs"/>
          <w:rtl/>
        </w:rPr>
        <w:t xml:space="preserve"> </w:t>
      </w:r>
      <w:r w:rsidRPr="002E10E4">
        <w:rPr>
          <w:rtl/>
        </w:rPr>
        <w:t>בעלי תכונות שאינן מוגדרות במכרז, שומר לעצמו עורך המכרז את הזכות לבצע מכרז נוסף לשירותים אלה, אף אם המכרז הנוכחי עדיין בתוקף.</w:t>
      </w:r>
    </w:p>
    <w:p w:rsidR="00B85C6F" w:rsidRPr="002E10E4" w:rsidRDefault="00B85C6F" w:rsidP="00126840">
      <w:pPr>
        <w:ind w:left="360"/>
        <w:rPr>
          <w:rtl/>
        </w:rPr>
      </w:pPr>
    </w:p>
    <w:p w:rsidR="00B85C6F" w:rsidRPr="003E3A20" w:rsidRDefault="00B85C6F" w:rsidP="006C3783">
      <w:pPr>
        <w:pStyle w:val="Heading3"/>
        <w:rPr>
          <w:rtl/>
        </w:rPr>
      </w:pPr>
      <w:r w:rsidRPr="003E3A20">
        <w:rPr>
          <w:rtl/>
        </w:rPr>
        <w:t>הפסקת התקשרות מי</w:t>
      </w:r>
      <w:r w:rsidR="006F7E66">
        <w:rPr>
          <w:rFonts w:hint="cs"/>
          <w:rtl/>
        </w:rPr>
        <w:t>י</w:t>
      </w:r>
      <w:r w:rsidRPr="003E3A20">
        <w:rPr>
          <w:rtl/>
        </w:rPr>
        <w:t xml:space="preserve">דית על ידי עורך המכרז </w:t>
      </w:r>
    </w:p>
    <w:p w:rsidR="00B85C6F" w:rsidRPr="002E10E4" w:rsidRDefault="00B85C6F" w:rsidP="006C3783">
      <w:pPr>
        <w:rPr>
          <w:rtl/>
        </w:rPr>
      </w:pPr>
      <w:r w:rsidRPr="002E10E4">
        <w:rPr>
          <w:rtl/>
        </w:rPr>
        <w:t xml:space="preserve">עורך המכרז יהיה רשאי להפסיק את ההתקשרות עם </w:t>
      </w:r>
      <w:r w:rsidR="00595A30">
        <w:rPr>
          <w:rFonts w:hint="cs"/>
          <w:rtl/>
        </w:rPr>
        <w:t>ה</w:t>
      </w:r>
      <w:r w:rsidRPr="002E10E4">
        <w:rPr>
          <w:rtl/>
        </w:rPr>
        <w:t>זוכה בין היתר בהתרחש, אחד או יותר, מן המקרים הבאים:</w:t>
      </w:r>
    </w:p>
    <w:p w:rsidR="00B85C6F" w:rsidRPr="002E10E4" w:rsidRDefault="00B85C6F" w:rsidP="006C3783">
      <w:pPr>
        <w:pStyle w:val="Heading5"/>
        <w:ind w:left="591" w:hanging="540"/>
        <w:jc w:val="left"/>
        <w:rPr>
          <w:rtl/>
        </w:rPr>
      </w:pPr>
      <w:r w:rsidRPr="002E10E4">
        <w:rPr>
          <w:rtl/>
        </w:rPr>
        <w:t>אם ימונה קדם מפרק, מפרק זמני או מפרק קבוע לספק זוכה.</w:t>
      </w:r>
      <w:r w:rsidR="006676C0">
        <w:rPr>
          <w:rFonts w:hint="cs"/>
          <w:rtl/>
        </w:rPr>
        <w:br/>
      </w:r>
      <w:r w:rsidRPr="006676C0">
        <w:rPr>
          <w:rtl/>
        </w:rPr>
        <w:t>ויובהר, במקרים המפורטים לעיל על הספק הזוכה להודיע מידית לעורך המכרז בדבר</w:t>
      </w:r>
      <w:r w:rsidRPr="002E10E4">
        <w:rPr>
          <w:rtl/>
        </w:rPr>
        <w:t xml:space="preserve"> מינוי כאמור.</w:t>
      </w:r>
    </w:p>
    <w:p w:rsidR="00B85C6F" w:rsidRPr="002E10E4" w:rsidRDefault="00B85C6F" w:rsidP="006C3783">
      <w:pPr>
        <w:pStyle w:val="Heading5"/>
        <w:ind w:left="591" w:hanging="540"/>
        <w:rPr>
          <w:rtl/>
        </w:rPr>
      </w:pPr>
      <w:r w:rsidRPr="002E10E4">
        <w:rPr>
          <w:rtl/>
        </w:rPr>
        <w:t>אם ימונה כונס נכסים זמני או כונס נכסים קבוע לעסקי ו/או רכוש הספק זוכה.</w:t>
      </w:r>
      <w:r w:rsidR="006676C0">
        <w:rPr>
          <w:rFonts w:hint="cs"/>
          <w:rtl/>
        </w:rPr>
        <w:br/>
      </w:r>
      <w:r w:rsidRPr="006676C0">
        <w:rPr>
          <w:rtl/>
        </w:rPr>
        <w:t>ויובהר, במקרים המפורטים לעיל על הספק הזוכה להודיע מידית לעורך המכרז בדבר</w:t>
      </w:r>
      <w:r w:rsidRPr="002E10E4">
        <w:rPr>
          <w:rtl/>
        </w:rPr>
        <w:t xml:space="preserve"> מינוי כאמור.</w:t>
      </w:r>
    </w:p>
    <w:p w:rsidR="00B85C6F" w:rsidRPr="002E10E4" w:rsidRDefault="00B85C6F" w:rsidP="006C3783">
      <w:pPr>
        <w:pStyle w:val="Heading5"/>
        <w:ind w:left="591" w:hanging="540"/>
        <w:jc w:val="left"/>
        <w:rPr>
          <w:rtl/>
        </w:rPr>
      </w:pPr>
      <w:r w:rsidRPr="002E10E4">
        <w:rPr>
          <w:rtl/>
        </w:rPr>
        <w:t>אם יינתן צו הקפאת הליכים לספק הזוכה.</w:t>
      </w:r>
      <w:r w:rsidR="006676C0">
        <w:rPr>
          <w:rFonts w:hint="cs"/>
          <w:rtl/>
        </w:rPr>
        <w:br/>
      </w:r>
      <w:r w:rsidRPr="002E10E4">
        <w:rPr>
          <w:rtl/>
        </w:rPr>
        <w:t>ויובהר, במקרה המפורט לעיל על הספק הזוכה להודיע מידית לעורך המכרז בדבר מתן צו כאמור.</w:t>
      </w:r>
    </w:p>
    <w:p w:rsidR="00B85C6F" w:rsidRPr="002E10E4" w:rsidRDefault="00B85C6F" w:rsidP="006C3783">
      <w:pPr>
        <w:pStyle w:val="Heading5"/>
        <w:ind w:left="591" w:hanging="540"/>
      </w:pPr>
      <w:r w:rsidRPr="002E10E4">
        <w:rPr>
          <w:rtl/>
        </w:rPr>
        <w:t>אם הפסיק הספק זוכה לנהל את עסקיו לתקופה העולה על 30 ימים.</w:t>
      </w:r>
    </w:p>
    <w:p w:rsidR="00B85C6F" w:rsidRPr="002E10E4" w:rsidRDefault="00B85C6F" w:rsidP="006C3783">
      <w:pPr>
        <w:pStyle w:val="Heading5"/>
        <w:ind w:left="591" w:hanging="540"/>
        <w:rPr>
          <w:rtl/>
        </w:rPr>
      </w:pPr>
      <w:r w:rsidRPr="002E10E4">
        <w:rPr>
          <w:rtl/>
        </w:rPr>
        <w:t>הסתלק ספק זוכה מביצוע הסכם ההתקשרות.</w:t>
      </w:r>
    </w:p>
    <w:p w:rsidR="00B85C6F" w:rsidRPr="002E10E4" w:rsidRDefault="00B85C6F" w:rsidP="006C3783">
      <w:pPr>
        <w:pStyle w:val="Heading5"/>
        <w:ind w:left="591" w:hanging="540"/>
      </w:pPr>
      <w:r w:rsidRPr="002E10E4">
        <w:rPr>
          <w:rtl/>
        </w:rPr>
        <w:lastRenderedPageBreak/>
        <w:t xml:space="preserve">הספק הזוכה לא חתם על הסכם ההתקשרות ו/או לא העמיד ערבות ביצוע כנדרש בסעיף </w:t>
      </w:r>
      <w:r w:rsidR="004855A1" w:rsidRPr="004855A1">
        <w:rPr>
          <w:b w:val="0"/>
          <w:bCs/>
          <w:sz w:val="22"/>
          <w:szCs w:val="22"/>
          <w:rtl/>
        </w:rPr>
        <w:fldChar w:fldCharType="begin"/>
      </w:r>
      <w:r w:rsidR="004855A1" w:rsidRPr="004855A1">
        <w:rPr>
          <w:b w:val="0"/>
          <w:bCs/>
          <w:sz w:val="22"/>
          <w:szCs w:val="22"/>
          <w:rtl/>
        </w:rPr>
        <w:instrText xml:space="preserve"> </w:instrText>
      </w:r>
      <w:r w:rsidR="004855A1" w:rsidRPr="004855A1">
        <w:rPr>
          <w:b w:val="0"/>
          <w:bCs/>
          <w:sz w:val="22"/>
          <w:szCs w:val="22"/>
        </w:rPr>
        <w:instrText>REF</w:instrText>
      </w:r>
      <w:r w:rsidR="004855A1" w:rsidRPr="004855A1">
        <w:rPr>
          <w:b w:val="0"/>
          <w:bCs/>
          <w:sz w:val="22"/>
          <w:szCs w:val="22"/>
          <w:rtl/>
        </w:rPr>
        <w:instrText xml:space="preserve"> _</w:instrText>
      </w:r>
      <w:r w:rsidR="004855A1" w:rsidRPr="004855A1">
        <w:rPr>
          <w:b w:val="0"/>
          <w:bCs/>
          <w:sz w:val="22"/>
          <w:szCs w:val="22"/>
        </w:rPr>
        <w:instrText>Ref395700551 \r \h</w:instrText>
      </w:r>
      <w:r w:rsidR="004855A1" w:rsidRPr="004855A1">
        <w:rPr>
          <w:b w:val="0"/>
          <w:bCs/>
          <w:sz w:val="22"/>
          <w:szCs w:val="22"/>
          <w:rtl/>
        </w:rPr>
        <w:instrText xml:space="preserve">  \* </w:instrText>
      </w:r>
      <w:r w:rsidR="004855A1" w:rsidRPr="004855A1">
        <w:rPr>
          <w:b w:val="0"/>
          <w:bCs/>
          <w:sz w:val="22"/>
          <w:szCs w:val="22"/>
        </w:rPr>
        <w:instrText>MERGEFORMAT</w:instrText>
      </w:r>
      <w:r w:rsidR="004855A1" w:rsidRPr="004855A1">
        <w:rPr>
          <w:b w:val="0"/>
          <w:bCs/>
          <w:sz w:val="22"/>
          <w:szCs w:val="22"/>
          <w:rtl/>
        </w:rPr>
        <w:instrText xml:space="preserve"> </w:instrText>
      </w:r>
      <w:r w:rsidR="004855A1" w:rsidRPr="004855A1">
        <w:rPr>
          <w:b w:val="0"/>
          <w:bCs/>
          <w:sz w:val="22"/>
          <w:szCs w:val="22"/>
          <w:rtl/>
        </w:rPr>
      </w:r>
      <w:r w:rsidR="004855A1" w:rsidRPr="004855A1">
        <w:rPr>
          <w:b w:val="0"/>
          <w:bCs/>
          <w:sz w:val="22"/>
          <w:szCs w:val="22"/>
          <w:rtl/>
        </w:rPr>
        <w:fldChar w:fldCharType="separate"/>
      </w:r>
      <w:r w:rsidR="00C11CF8">
        <w:rPr>
          <w:b w:val="0"/>
          <w:bCs/>
          <w:sz w:val="22"/>
          <w:szCs w:val="22"/>
          <w:cs/>
        </w:rPr>
        <w:t>‎</w:t>
      </w:r>
      <w:r w:rsidR="00C11CF8">
        <w:rPr>
          <w:b w:val="0"/>
          <w:bCs/>
          <w:sz w:val="22"/>
          <w:szCs w:val="22"/>
        </w:rPr>
        <w:t>0.7.1</w:t>
      </w:r>
      <w:r w:rsidR="004855A1" w:rsidRPr="004855A1">
        <w:rPr>
          <w:b w:val="0"/>
          <w:bCs/>
          <w:sz w:val="22"/>
          <w:szCs w:val="22"/>
          <w:rtl/>
        </w:rPr>
        <w:fldChar w:fldCharType="end"/>
      </w:r>
      <w:r w:rsidRPr="002E10E4">
        <w:rPr>
          <w:rtl/>
        </w:rPr>
        <w:t xml:space="preserve"> ו/או הפר כל התחייבות אחרת המפורטת במכרז.</w:t>
      </w:r>
    </w:p>
    <w:p w:rsidR="00B85C6F" w:rsidRPr="002E10E4" w:rsidRDefault="00B85C6F" w:rsidP="006C3783">
      <w:pPr>
        <w:pStyle w:val="Heading5"/>
        <w:ind w:left="591" w:hanging="540"/>
      </w:pPr>
      <w:r w:rsidRPr="002E10E4">
        <w:rPr>
          <w:rtl/>
        </w:rPr>
        <w:t>הספק הזוכה קיים אחד או יותר מהתנאים הבאים, במהלך תקופת ההתקשרות:</w:t>
      </w:r>
    </w:p>
    <w:p w:rsidR="00B85C6F" w:rsidRPr="002E10E4" w:rsidRDefault="00B85C6F" w:rsidP="00241A57">
      <w:pPr>
        <w:pStyle w:val="Heading6"/>
        <w:ind w:left="1381"/>
      </w:pPr>
      <w:r w:rsidRPr="002E10E4">
        <w:rPr>
          <w:noProof w:val="0"/>
          <w:rtl/>
        </w:rPr>
        <w:t>חרג מהרשום בסעיף</w:t>
      </w:r>
      <w:r w:rsidRPr="004855A1">
        <w:rPr>
          <w:noProof w:val="0"/>
          <w:sz w:val="22"/>
          <w:szCs w:val="22"/>
          <w:rtl/>
        </w:rPr>
        <w:t xml:space="preserve"> </w:t>
      </w:r>
      <w:r w:rsidR="007B7404" w:rsidRPr="004855A1">
        <w:rPr>
          <w:b/>
          <w:bCs/>
          <w:noProof w:val="0"/>
          <w:sz w:val="22"/>
          <w:szCs w:val="22"/>
          <w:rtl/>
        </w:rPr>
        <w:fldChar w:fldCharType="begin"/>
      </w:r>
      <w:r w:rsidR="007B7404" w:rsidRPr="004855A1">
        <w:rPr>
          <w:b/>
          <w:bCs/>
          <w:noProof w:val="0"/>
          <w:sz w:val="22"/>
          <w:szCs w:val="22"/>
          <w:rtl/>
        </w:rPr>
        <w:instrText xml:space="preserve"> </w:instrText>
      </w:r>
      <w:r w:rsidR="007B7404" w:rsidRPr="004855A1">
        <w:rPr>
          <w:b/>
          <w:bCs/>
          <w:noProof w:val="0"/>
          <w:sz w:val="22"/>
          <w:szCs w:val="22"/>
        </w:rPr>
        <w:instrText>REF</w:instrText>
      </w:r>
      <w:r w:rsidR="007B7404" w:rsidRPr="004855A1">
        <w:rPr>
          <w:b/>
          <w:bCs/>
          <w:noProof w:val="0"/>
          <w:sz w:val="22"/>
          <w:szCs w:val="22"/>
          <w:rtl/>
        </w:rPr>
        <w:instrText xml:space="preserve"> _</w:instrText>
      </w:r>
      <w:r w:rsidR="007B7404" w:rsidRPr="004855A1">
        <w:rPr>
          <w:b/>
          <w:bCs/>
          <w:noProof w:val="0"/>
          <w:sz w:val="22"/>
          <w:szCs w:val="22"/>
        </w:rPr>
        <w:instrText>Ref392349304 \r \h</w:instrText>
      </w:r>
      <w:r w:rsidR="007B7404" w:rsidRPr="004855A1">
        <w:rPr>
          <w:b/>
          <w:bCs/>
          <w:noProof w:val="0"/>
          <w:sz w:val="22"/>
          <w:szCs w:val="22"/>
          <w:rtl/>
        </w:rPr>
        <w:instrText xml:space="preserve">  \* </w:instrText>
      </w:r>
      <w:r w:rsidR="007B7404" w:rsidRPr="004855A1">
        <w:rPr>
          <w:b/>
          <w:bCs/>
          <w:noProof w:val="0"/>
          <w:sz w:val="22"/>
          <w:szCs w:val="22"/>
        </w:rPr>
        <w:instrText>MERGEFORMAT</w:instrText>
      </w:r>
      <w:r w:rsidR="007B7404" w:rsidRPr="004855A1">
        <w:rPr>
          <w:b/>
          <w:bCs/>
          <w:noProof w:val="0"/>
          <w:sz w:val="22"/>
          <w:szCs w:val="22"/>
          <w:rtl/>
        </w:rPr>
        <w:instrText xml:space="preserve"> </w:instrText>
      </w:r>
      <w:r w:rsidR="007B7404" w:rsidRPr="004855A1">
        <w:rPr>
          <w:b/>
          <w:bCs/>
          <w:noProof w:val="0"/>
          <w:sz w:val="22"/>
          <w:szCs w:val="22"/>
          <w:rtl/>
        </w:rPr>
      </w:r>
      <w:r w:rsidR="007B7404" w:rsidRPr="004855A1">
        <w:rPr>
          <w:b/>
          <w:bCs/>
          <w:noProof w:val="0"/>
          <w:sz w:val="22"/>
          <w:szCs w:val="22"/>
          <w:rtl/>
        </w:rPr>
        <w:fldChar w:fldCharType="separate"/>
      </w:r>
      <w:r w:rsidR="00C11CF8">
        <w:rPr>
          <w:b/>
          <w:bCs/>
          <w:noProof w:val="0"/>
          <w:sz w:val="22"/>
          <w:szCs w:val="22"/>
          <w:cs/>
        </w:rPr>
        <w:t>‎</w:t>
      </w:r>
      <w:r w:rsidR="00C11CF8">
        <w:rPr>
          <w:b/>
          <w:bCs/>
          <w:noProof w:val="0"/>
          <w:sz w:val="22"/>
          <w:szCs w:val="22"/>
        </w:rPr>
        <w:t>4.5.5</w:t>
      </w:r>
      <w:r w:rsidR="007B7404" w:rsidRPr="004855A1">
        <w:rPr>
          <w:b/>
          <w:bCs/>
          <w:noProof w:val="0"/>
          <w:sz w:val="22"/>
          <w:szCs w:val="22"/>
          <w:rtl/>
        </w:rPr>
        <w:fldChar w:fldCharType="end"/>
      </w:r>
      <w:r w:rsidR="004855A1" w:rsidRPr="004855A1">
        <w:rPr>
          <w:noProof w:val="0"/>
          <w:sz w:val="22"/>
          <w:szCs w:val="22"/>
          <w:rtl/>
        </w:rPr>
        <w:fldChar w:fldCharType="begin"/>
      </w:r>
      <w:r w:rsidR="004855A1" w:rsidRPr="004855A1">
        <w:rPr>
          <w:noProof w:val="0"/>
          <w:sz w:val="22"/>
          <w:szCs w:val="22"/>
          <w:rtl/>
        </w:rPr>
        <w:instrText xml:space="preserve"> </w:instrText>
      </w:r>
      <w:r w:rsidR="004855A1" w:rsidRPr="004855A1">
        <w:rPr>
          <w:noProof w:val="0"/>
          <w:sz w:val="22"/>
          <w:szCs w:val="22"/>
        </w:rPr>
        <w:instrText>REF</w:instrText>
      </w:r>
      <w:r w:rsidR="004855A1" w:rsidRPr="004855A1">
        <w:rPr>
          <w:noProof w:val="0"/>
          <w:sz w:val="22"/>
          <w:szCs w:val="22"/>
          <w:rtl/>
        </w:rPr>
        <w:instrText xml:space="preserve"> _</w:instrText>
      </w:r>
      <w:r w:rsidR="004855A1" w:rsidRPr="004855A1">
        <w:rPr>
          <w:noProof w:val="0"/>
          <w:sz w:val="22"/>
          <w:szCs w:val="22"/>
        </w:rPr>
        <w:instrText>Ref392349304 \r \h</w:instrText>
      </w:r>
      <w:r w:rsidR="004855A1" w:rsidRPr="004855A1">
        <w:rPr>
          <w:noProof w:val="0"/>
          <w:sz w:val="22"/>
          <w:szCs w:val="22"/>
          <w:rtl/>
        </w:rPr>
        <w:instrText xml:space="preserve">  \* </w:instrText>
      </w:r>
      <w:r w:rsidR="004855A1" w:rsidRPr="004855A1">
        <w:rPr>
          <w:noProof w:val="0"/>
          <w:sz w:val="22"/>
          <w:szCs w:val="22"/>
        </w:rPr>
        <w:instrText>MERGEFORMAT</w:instrText>
      </w:r>
      <w:r w:rsidR="004855A1" w:rsidRPr="004855A1">
        <w:rPr>
          <w:noProof w:val="0"/>
          <w:sz w:val="22"/>
          <w:szCs w:val="22"/>
          <w:rtl/>
        </w:rPr>
        <w:instrText xml:space="preserve"> </w:instrText>
      </w:r>
      <w:r w:rsidR="004855A1" w:rsidRPr="004855A1">
        <w:rPr>
          <w:noProof w:val="0"/>
          <w:sz w:val="22"/>
          <w:szCs w:val="22"/>
          <w:rtl/>
        </w:rPr>
      </w:r>
      <w:r w:rsidR="004855A1" w:rsidRPr="004855A1">
        <w:rPr>
          <w:noProof w:val="0"/>
          <w:sz w:val="22"/>
          <w:szCs w:val="22"/>
          <w:rtl/>
        </w:rPr>
        <w:fldChar w:fldCharType="separate"/>
      </w:r>
      <w:r w:rsidR="00C11CF8">
        <w:rPr>
          <w:noProof w:val="0"/>
          <w:sz w:val="22"/>
          <w:szCs w:val="22"/>
          <w:cs/>
        </w:rPr>
        <w:t>‎</w:t>
      </w:r>
      <w:r w:rsidR="00C11CF8">
        <w:rPr>
          <w:noProof w:val="0"/>
          <w:sz w:val="22"/>
          <w:szCs w:val="22"/>
        </w:rPr>
        <w:t>4.5.5</w:t>
      </w:r>
      <w:r w:rsidR="004855A1" w:rsidRPr="004855A1">
        <w:rPr>
          <w:noProof w:val="0"/>
          <w:sz w:val="22"/>
          <w:szCs w:val="22"/>
          <w:rtl/>
        </w:rPr>
        <w:fldChar w:fldCharType="end"/>
      </w:r>
      <w:r w:rsidRPr="007B7404">
        <w:rPr>
          <w:noProof w:val="0"/>
          <w:color w:val="0070C0"/>
          <w:rtl/>
        </w:rPr>
        <w:t xml:space="preserve"> </w:t>
      </w:r>
      <w:r w:rsidRPr="002E10E4">
        <w:rPr>
          <w:noProof w:val="0"/>
          <w:rtl/>
        </w:rPr>
        <w:t xml:space="preserve">טבלת </w:t>
      </w:r>
      <w:r w:rsidRPr="002E10E4">
        <w:t>SLA</w:t>
      </w:r>
      <w:r w:rsidRPr="002E10E4">
        <w:rPr>
          <w:noProof w:val="0"/>
          <w:rtl/>
        </w:rPr>
        <w:t>.</w:t>
      </w:r>
    </w:p>
    <w:p w:rsidR="00B85C6F" w:rsidRPr="003E3A20" w:rsidRDefault="00B85C6F" w:rsidP="00126840">
      <w:pPr>
        <w:pStyle w:val="Heading6"/>
        <w:ind w:left="1381"/>
      </w:pPr>
      <w:r w:rsidRPr="003E3A20">
        <w:rPr>
          <w:noProof w:val="0"/>
          <w:rtl/>
        </w:rPr>
        <w:t xml:space="preserve">סיפק </w:t>
      </w:r>
      <w:r w:rsidR="00842044" w:rsidRPr="00ED41F0">
        <w:rPr>
          <w:rFonts w:hint="cs"/>
          <w:noProof w:val="0"/>
          <w:rtl/>
        </w:rPr>
        <w:t xml:space="preserve">שירותים </w:t>
      </w:r>
      <w:r w:rsidRPr="003E3A20">
        <w:rPr>
          <w:noProof w:val="0"/>
          <w:rtl/>
        </w:rPr>
        <w:t>שלא עומד</w:t>
      </w:r>
      <w:r w:rsidR="004855A1">
        <w:rPr>
          <w:rFonts w:hint="cs"/>
          <w:noProof w:val="0"/>
          <w:rtl/>
        </w:rPr>
        <w:t>ים</w:t>
      </w:r>
      <w:r w:rsidRPr="003E3A20">
        <w:rPr>
          <w:noProof w:val="0"/>
          <w:rtl/>
        </w:rPr>
        <w:t xml:space="preserve"> בדרישות בהתאם לתנאים המפורטים במכרז.</w:t>
      </w:r>
    </w:p>
    <w:p w:rsidR="00B85C6F" w:rsidRPr="002E10E4" w:rsidRDefault="00B85C6F" w:rsidP="00126840">
      <w:pPr>
        <w:pStyle w:val="Heading6"/>
        <w:ind w:left="1381"/>
      </w:pPr>
      <w:r w:rsidRPr="002E10E4">
        <w:rPr>
          <w:noProof w:val="0"/>
          <w:rtl/>
        </w:rPr>
        <w:t>הפעיל קבלן משנה מבלי שקיבל אישור לכך מראש ובכתב מעורך המכרז.</w:t>
      </w:r>
    </w:p>
    <w:p w:rsidR="00B85C6F" w:rsidRPr="002E10E4" w:rsidRDefault="00B85C6F" w:rsidP="00126840">
      <w:pPr>
        <w:pStyle w:val="Heading6"/>
        <w:ind w:left="1381"/>
      </w:pPr>
      <w:r w:rsidRPr="002E10E4">
        <w:rPr>
          <w:noProof w:val="0"/>
          <w:rtl/>
        </w:rPr>
        <w:t>הספק הזוכה לא נתן שירותים למזמין בכל רחבי שטחי מדינת ישראל לרבות יהודה ושומרון.</w:t>
      </w:r>
    </w:p>
    <w:p w:rsidR="00B85C6F" w:rsidRPr="002E10E4" w:rsidRDefault="00B85C6F" w:rsidP="00B83EFE">
      <w:pPr>
        <w:pStyle w:val="Heading6"/>
        <w:ind w:left="1381"/>
      </w:pPr>
      <w:r w:rsidRPr="002E10E4">
        <w:rPr>
          <w:noProof w:val="0"/>
          <w:rtl/>
        </w:rPr>
        <w:t xml:space="preserve">לא עמד הספק הזוכה באילו מהתנאים המפורטים בסעיף </w:t>
      </w:r>
      <w:r w:rsidR="00B83EFE">
        <w:rPr>
          <w:noProof w:val="0"/>
          <w:rtl/>
        </w:rPr>
        <w:fldChar w:fldCharType="begin"/>
      </w:r>
      <w:r w:rsidR="00B83EFE">
        <w:rPr>
          <w:noProof w:val="0"/>
          <w:rtl/>
        </w:rPr>
        <w:instrText xml:space="preserve"> </w:instrText>
      </w:r>
      <w:r w:rsidR="00B83EFE">
        <w:rPr>
          <w:noProof w:val="0"/>
        </w:rPr>
        <w:instrText>REF</w:instrText>
      </w:r>
      <w:r w:rsidR="00B83EFE">
        <w:rPr>
          <w:noProof w:val="0"/>
          <w:rtl/>
        </w:rPr>
        <w:instrText xml:space="preserve"> _</w:instrText>
      </w:r>
      <w:r w:rsidR="00B83EFE">
        <w:rPr>
          <w:noProof w:val="0"/>
        </w:rPr>
        <w:instrText>Ref395700733 \r \h</w:instrText>
      </w:r>
      <w:r w:rsidR="00B83EFE">
        <w:rPr>
          <w:noProof w:val="0"/>
          <w:rtl/>
        </w:rPr>
        <w:instrText xml:space="preserve">  \* </w:instrText>
      </w:r>
      <w:r w:rsidR="00B83EFE">
        <w:rPr>
          <w:noProof w:val="0"/>
        </w:rPr>
        <w:instrText>MERGEFORMAT</w:instrText>
      </w:r>
      <w:r w:rsidR="00B83EFE">
        <w:rPr>
          <w:noProof w:val="0"/>
          <w:rtl/>
        </w:rPr>
        <w:instrText xml:space="preserve"> </w:instrText>
      </w:r>
      <w:r w:rsidR="00B83EFE">
        <w:rPr>
          <w:noProof w:val="0"/>
          <w:rtl/>
        </w:rPr>
      </w:r>
      <w:r w:rsidR="00B83EFE">
        <w:rPr>
          <w:noProof w:val="0"/>
          <w:rtl/>
        </w:rPr>
        <w:fldChar w:fldCharType="separate"/>
      </w:r>
      <w:r w:rsidR="00C11CF8">
        <w:rPr>
          <w:noProof w:val="0"/>
          <w:cs/>
        </w:rPr>
        <w:t>‎</w:t>
      </w:r>
      <w:r w:rsidR="00C11CF8" w:rsidRPr="00C11CF8">
        <w:rPr>
          <w:noProof w:val="0"/>
          <w:sz w:val="22"/>
          <w:szCs w:val="22"/>
        </w:rPr>
        <w:t>0.7</w:t>
      </w:r>
      <w:r w:rsidR="00B83EFE">
        <w:rPr>
          <w:noProof w:val="0"/>
          <w:rtl/>
        </w:rPr>
        <w:fldChar w:fldCharType="end"/>
      </w:r>
      <w:r w:rsidR="00B83EFE">
        <w:rPr>
          <w:rFonts w:hint="cs"/>
          <w:noProof w:val="0"/>
          <w:rtl/>
        </w:rPr>
        <w:t xml:space="preserve"> </w:t>
      </w:r>
      <w:r w:rsidRPr="002E10E4">
        <w:rPr>
          <w:noProof w:val="0"/>
          <w:rtl/>
        </w:rPr>
        <w:t xml:space="preserve">לעיל. </w:t>
      </w:r>
    </w:p>
    <w:p w:rsidR="00B85C6F" w:rsidRDefault="00B85C6F" w:rsidP="006676C0">
      <w:pPr>
        <w:pStyle w:val="Heading6"/>
        <w:ind w:left="1381"/>
      </w:pPr>
      <w:r w:rsidRPr="002E10E4">
        <w:rPr>
          <w:noProof w:val="0"/>
          <w:rtl/>
        </w:rPr>
        <w:t>התקבלו טענות מ</w:t>
      </w:r>
      <w:r w:rsidR="00842044">
        <w:rPr>
          <w:rFonts w:hint="cs"/>
          <w:noProof w:val="0"/>
          <w:rtl/>
        </w:rPr>
        <w:t>שב"ס</w:t>
      </w:r>
      <w:r w:rsidRPr="002E10E4">
        <w:rPr>
          <w:noProof w:val="0"/>
          <w:rtl/>
        </w:rPr>
        <w:t xml:space="preserve"> על רמת שירות שאינה עומדת בדרישות המכרז.</w:t>
      </w:r>
    </w:p>
    <w:p w:rsidR="00792862" w:rsidRDefault="00792862" w:rsidP="006052D6">
      <w:pPr>
        <w:pStyle w:val="Normal3"/>
        <w:rPr>
          <w:rtl/>
        </w:rPr>
      </w:pPr>
    </w:p>
    <w:p w:rsidR="00B85C6F" w:rsidRPr="002E10E4" w:rsidRDefault="00B85C6F" w:rsidP="006C3783">
      <w:pPr>
        <w:pStyle w:val="Heading3"/>
      </w:pPr>
      <w:bookmarkStart w:id="123" w:name="_Toc205801149"/>
      <w:bookmarkStart w:id="124" w:name="_Toc205882625"/>
      <w:bookmarkStart w:id="125" w:name="_Toc205921107"/>
      <w:r w:rsidRPr="002E10E4">
        <w:rPr>
          <w:rtl/>
        </w:rPr>
        <w:t xml:space="preserve">פניה למציע, למי מטעמו </w:t>
      </w:r>
      <w:bookmarkEnd w:id="123"/>
      <w:bookmarkEnd w:id="124"/>
      <w:bookmarkEnd w:id="125"/>
      <w:r w:rsidRPr="002E10E4">
        <w:rPr>
          <w:rtl/>
        </w:rPr>
        <w:t>וללקוחותיהם</w:t>
      </w:r>
    </w:p>
    <w:p w:rsidR="00B85C6F" w:rsidRPr="002E10E4" w:rsidRDefault="00B85C6F" w:rsidP="006C3783">
      <w:pPr>
        <w:pStyle w:val="Heading5"/>
        <w:ind w:left="591" w:hanging="540"/>
        <w:rPr>
          <w:rtl/>
        </w:rPr>
      </w:pPr>
      <w:bookmarkStart w:id="126" w:name="_Ref87353379"/>
      <w:r w:rsidRPr="002E10E4">
        <w:rPr>
          <w:rtl/>
        </w:rPr>
        <w:t>עורך המכרז יהא רשאי לפנות למציע ולקבלני המשנה המופיעים בהצעתו, לצורך קבלת הבהרות בקשר עם הצעתו.</w:t>
      </w:r>
    </w:p>
    <w:p w:rsidR="00B85C6F" w:rsidRPr="002E10E4" w:rsidRDefault="00B85C6F" w:rsidP="006C3783">
      <w:pPr>
        <w:pStyle w:val="Heading5"/>
        <w:ind w:left="591" w:hanging="540"/>
        <w:rPr>
          <w:rtl/>
        </w:rPr>
      </w:pPr>
      <w:r w:rsidRPr="002E10E4">
        <w:rPr>
          <w:rtl/>
        </w:rPr>
        <w:t xml:space="preserve">עורך המכרז רשאי לפנות ללקוחות המציע או של קבלני המשנה המופיעים בהצעת המציע או לכל צד שלישי, לשם קבלת פירוט ניסיונם וחוות דעתם על המציע או קבלני המשנה. </w:t>
      </w:r>
    </w:p>
    <w:p w:rsidR="00B85C6F" w:rsidRPr="002E10E4" w:rsidRDefault="00B85C6F" w:rsidP="006C3783">
      <w:pPr>
        <w:pStyle w:val="Heading5"/>
        <w:ind w:left="591" w:hanging="540"/>
      </w:pPr>
      <w:r w:rsidRPr="002E10E4">
        <w:rPr>
          <w:rtl/>
        </w:rPr>
        <w:t>כמו כן רשאי עורך המכרז לערוך כל בדיקה נדרשת נוספת, כפי שתנחה וועדת המכרזים או מי מטעמה והכל על פי שיקול דעתה המוחלט</w:t>
      </w:r>
      <w:bookmarkEnd w:id="126"/>
      <w:r w:rsidRPr="002E10E4">
        <w:rPr>
          <w:rtl/>
        </w:rPr>
        <w:t xml:space="preserve"> של ועדת המכרזים.</w:t>
      </w:r>
    </w:p>
    <w:p w:rsidR="00B85C6F" w:rsidRDefault="00B85C6F" w:rsidP="006C3783">
      <w:pPr>
        <w:pStyle w:val="Heading5"/>
        <w:ind w:left="591" w:hanging="540"/>
      </w:pPr>
      <w:r w:rsidRPr="002E10E4">
        <w:rPr>
          <w:rtl/>
        </w:rPr>
        <w:t xml:space="preserve">בכל מקרה המציע הוא בעל האחריות הכוללת כאמור בסעיף </w:t>
      </w:r>
      <w:r w:rsidR="00B83EFE">
        <w:rPr>
          <w:rtl/>
        </w:rPr>
        <w:fldChar w:fldCharType="begin"/>
      </w:r>
      <w:r w:rsidR="00B83EFE">
        <w:instrText xml:space="preserve"> REF _Ref395700789 \r \h </w:instrText>
      </w:r>
      <w:r w:rsidR="00B83EFE">
        <w:rPr>
          <w:rtl/>
        </w:rPr>
        <w:instrText xml:space="preserve"> \* </w:instrText>
      </w:r>
      <w:r w:rsidR="00B83EFE">
        <w:instrText>MERGEFORMAT</w:instrText>
      </w:r>
      <w:r w:rsidR="00B83EFE">
        <w:rPr>
          <w:rtl/>
        </w:rPr>
        <w:instrText xml:space="preserve"> </w:instrText>
      </w:r>
      <w:r w:rsidR="00B83EFE">
        <w:rPr>
          <w:rtl/>
        </w:rPr>
      </w:r>
      <w:r w:rsidR="00B83EFE">
        <w:rPr>
          <w:rtl/>
        </w:rPr>
        <w:fldChar w:fldCharType="separate"/>
      </w:r>
      <w:r w:rsidR="00C11CF8">
        <w:rPr>
          <w:cs/>
        </w:rPr>
        <w:t>‎</w:t>
      </w:r>
      <w:r w:rsidR="00C11CF8" w:rsidRPr="00C11CF8">
        <w:rPr>
          <w:b w:val="0"/>
          <w:bCs/>
          <w:sz w:val="22"/>
          <w:szCs w:val="22"/>
        </w:rPr>
        <w:t>0.6.4</w:t>
      </w:r>
      <w:r w:rsidR="00B83EFE">
        <w:rPr>
          <w:rtl/>
        </w:rPr>
        <w:fldChar w:fldCharType="end"/>
      </w:r>
    </w:p>
    <w:p w:rsidR="004B7C7A" w:rsidRDefault="004B7C7A" w:rsidP="006676C0">
      <w:pPr>
        <w:rPr>
          <w:rtl/>
        </w:rPr>
      </w:pPr>
    </w:p>
    <w:p w:rsidR="00B85C6F" w:rsidRPr="003E3A20" w:rsidRDefault="00B85C6F" w:rsidP="006C3783">
      <w:pPr>
        <w:pStyle w:val="Heading2"/>
        <w:ind w:left="771" w:hanging="720"/>
        <w:rPr>
          <w:rtl/>
        </w:rPr>
      </w:pPr>
      <w:bookmarkStart w:id="127" w:name="_Toc135452257"/>
      <w:bookmarkStart w:id="128" w:name="_Ref392355964"/>
      <w:bookmarkStart w:id="129" w:name="_Toc396059297"/>
      <w:bookmarkEnd w:id="121"/>
      <w:bookmarkEnd w:id="122"/>
      <w:r w:rsidRPr="003E3A20">
        <w:rPr>
          <w:rtl/>
        </w:rPr>
        <w:t>הצעת הספק</w:t>
      </w:r>
      <w:bookmarkEnd w:id="127"/>
      <w:bookmarkEnd w:id="128"/>
      <w:bookmarkEnd w:id="129"/>
    </w:p>
    <w:p w:rsidR="00B85C6F" w:rsidRPr="002E10E4" w:rsidRDefault="00B85C6F" w:rsidP="006C3783">
      <w:pPr>
        <w:pStyle w:val="Heading3"/>
        <w:rPr>
          <w:rtl/>
        </w:rPr>
      </w:pPr>
      <w:bookmarkStart w:id="130" w:name="_Toc150856108"/>
      <w:bookmarkStart w:id="131" w:name="_Toc78167882"/>
      <w:bookmarkStart w:id="132" w:name="_Toc78122952"/>
      <w:bookmarkStart w:id="133" w:name="_Toc33254597"/>
      <w:bookmarkStart w:id="134" w:name="_Toc33172809"/>
      <w:bookmarkStart w:id="135" w:name="_Toc135452262"/>
      <w:bookmarkStart w:id="136" w:name="_Toc78167887"/>
      <w:bookmarkStart w:id="137" w:name="_Toc78122958"/>
      <w:bookmarkStart w:id="138" w:name="_Toc64691798"/>
      <w:r w:rsidRPr="002E10E4">
        <w:rPr>
          <w:rtl/>
        </w:rPr>
        <w:t>מבנה כללי</w:t>
      </w:r>
      <w:bookmarkEnd w:id="130"/>
      <w:bookmarkEnd w:id="131"/>
      <w:bookmarkEnd w:id="132"/>
      <w:bookmarkEnd w:id="133"/>
      <w:bookmarkEnd w:id="134"/>
    </w:p>
    <w:p w:rsidR="00B85C6F" w:rsidRDefault="00B85C6F" w:rsidP="006C3783">
      <w:pPr>
        <w:rPr>
          <w:rtl/>
        </w:rPr>
      </w:pPr>
      <w:bookmarkStart w:id="139" w:name="_Toc150856109"/>
      <w:r w:rsidRPr="002E10E4">
        <w:rPr>
          <w:rtl/>
        </w:rPr>
        <w:t>מבנה ההצעה יהיה תואם אחד לאחד למבנה המכרז. לדוגמא: סעיף 2.1 בהצעה יכיל תשובה לרכיב 2.1 במכרז, סעיף 2.2 בהצעה יכיל תשובה לרכיב 2.2 במכרז וכו'. רכיב לגביו אין תשובה ייכתב לידו "אין תשובה" והרכיב הבא אחריו ישמור על מספרו המקורי במכרז. יש לענות על כל הסעיפים ולפי המבנה והפירוט שבכל סעיף.</w:t>
      </w:r>
    </w:p>
    <w:p w:rsidR="0013439E" w:rsidRPr="002E10E4" w:rsidRDefault="0013439E" w:rsidP="0013439E">
      <w:pPr>
        <w:ind w:left="360"/>
        <w:rPr>
          <w:rtl/>
        </w:rPr>
      </w:pPr>
    </w:p>
    <w:p w:rsidR="00B85C6F" w:rsidRPr="002E10E4" w:rsidRDefault="00B85C6F" w:rsidP="00FA27D5">
      <w:pPr>
        <w:pBdr>
          <w:top w:val="single" w:sz="4" w:space="1" w:color="auto"/>
          <w:left w:val="single" w:sz="4" w:space="24" w:color="auto"/>
          <w:bottom w:val="single" w:sz="4" w:space="1" w:color="auto"/>
          <w:right w:val="single" w:sz="4" w:space="8" w:color="auto"/>
        </w:pBdr>
        <w:ind w:left="231" w:right="540" w:firstLine="305"/>
        <w:jc w:val="center"/>
        <w:rPr>
          <w:b/>
          <w:bCs/>
          <w:rtl/>
        </w:rPr>
      </w:pPr>
      <w:r w:rsidRPr="002E10E4">
        <w:rPr>
          <w:b/>
          <w:bCs/>
          <w:rtl/>
        </w:rPr>
        <w:t>הצעה שלא תוגש במבנה זה, עלולה להיפסל על הסף, על פי שיקול דעתה הבלעדי של וועדת המכרזים!</w:t>
      </w:r>
    </w:p>
    <w:p w:rsidR="00826E75" w:rsidRDefault="00826E75" w:rsidP="00826E75">
      <w:pPr>
        <w:rPr>
          <w:rtl/>
        </w:rPr>
      </w:pPr>
    </w:p>
    <w:p w:rsidR="00B95B13" w:rsidRDefault="00B95B13" w:rsidP="00826E75"/>
    <w:p w:rsidR="00B85C6F" w:rsidRPr="002E10E4" w:rsidRDefault="00B85C6F" w:rsidP="006C3783">
      <w:pPr>
        <w:pStyle w:val="Heading3"/>
        <w:rPr>
          <w:rtl/>
        </w:rPr>
      </w:pPr>
      <w:r w:rsidRPr="002E10E4">
        <w:rPr>
          <w:rtl/>
        </w:rPr>
        <w:lastRenderedPageBreak/>
        <w:t>מבנה ההצעה: פירוט</w:t>
      </w:r>
    </w:p>
    <w:p w:rsidR="00B85C6F" w:rsidRPr="002E10E4" w:rsidRDefault="00B85C6F" w:rsidP="0079433E">
      <w:pPr>
        <w:rPr>
          <w:rtl/>
        </w:rPr>
      </w:pPr>
      <w:r w:rsidRPr="002E10E4">
        <w:rPr>
          <w:rtl/>
        </w:rPr>
        <w:t xml:space="preserve">תוכן ומבנה התשובה בכל רכיב (ותת-רכיב) יתאים לסיווג הרכיב: תנאי סף, </w:t>
      </w:r>
      <w:r w:rsidRPr="002E10E4">
        <w:t>G, I</w:t>
      </w:r>
      <w:r w:rsidRPr="002E10E4">
        <w:rPr>
          <w:rtl/>
        </w:rPr>
        <w:t xml:space="preserve">, </w:t>
      </w:r>
      <w:r w:rsidRPr="002E10E4">
        <w:t>M</w:t>
      </w:r>
      <w:r w:rsidRPr="002E10E4">
        <w:rPr>
          <w:rtl/>
        </w:rPr>
        <w:t xml:space="preserve"> או </w:t>
      </w:r>
      <w:r w:rsidRPr="002E10E4">
        <w:t>S</w:t>
      </w:r>
      <w:r w:rsidRPr="002E10E4">
        <w:rPr>
          <w:rtl/>
        </w:rPr>
        <w:t xml:space="preserve">, כמוגדר בסעיף 0.5.1 לעיל. המציע רשאי להוסיף הערות, הצעות משלו ע"י הוספת סעיף "אחר". סעיף זה יסומן </w:t>
      </w:r>
      <w:r w:rsidRPr="002E10E4">
        <w:t>X.97</w:t>
      </w:r>
      <w:r w:rsidRPr="002E10E4">
        <w:rPr>
          <w:rtl/>
        </w:rPr>
        <w:t xml:space="preserve"> בסוף רכיב ראשי, או </w:t>
      </w:r>
      <w:r w:rsidRPr="002E10E4">
        <w:t>X.Y.97</w:t>
      </w:r>
      <w:r w:rsidRPr="002E10E4">
        <w:rPr>
          <w:rtl/>
        </w:rPr>
        <w:t xml:space="preserve"> בסוף רכיב משני. במקרה של תשובה ארוכה יש להפנות לנספח בסוף ההצעה.</w:t>
      </w:r>
      <w:r w:rsidR="004B7C7A">
        <w:rPr>
          <w:rtl/>
        </w:rPr>
        <w:t xml:space="preserve"> הנספח יסומן במספר הסעיף המפנה.</w:t>
      </w:r>
      <w:r w:rsidRPr="002E10E4">
        <w:rPr>
          <w:rtl/>
        </w:rPr>
        <w:t xml:space="preserve"> חשוב מאד להשתמש גם בנספחים, על מנת לפשט את גוף ההצעה ולהקל על קריאתה. חומר מקצועי ופרסומי יצורף כנספח לסעיף הרלוונטי ויסומן כמפורט לעיל.</w:t>
      </w:r>
    </w:p>
    <w:p w:rsidR="00B85C6F" w:rsidRPr="002E10E4" w:rsidRDefault="00B85C6F" w:rsidP="006C3783">
      <w:pPr>
        <w:pStyle w:val="Heading3"/>
        <w:rPr>
          <w:rtl/>
        </w:rPr>
      </w:pPr>
      <w:r w:rsidRPr="002E10E4">
        <w:rPr>
          <w:rtl/>
        </w:rPr>
        <w:t>צורת הגשת ההצעה</w:t>
      </w:r>
    </w:p>
    <w:p w:rsidR="00B85C6F" w:rsidRPr="003E3A20" w:rsidRDefault="00B85C6F" w:rsidP="00B95B13">
      <w:pPr>
        <w:rPr>
          <w:rtl/>
        </w:rPr>
      </w:pPr>
      <w:r w:rsidRPr="002E10E4">
        <w:rPr>
          <w:rtl/>
        </w:rPr>
        <w:t xml:space="preserve">הצעה למכרז תוגש ארוזה באריזה אחת (מעטפה או ארגז), כאשר על </w:t>
      </w:r>
      <w:r w:rsidRPr="00C172D3">
        <w:rPr>
          <w:rtl/>
        </w:rPr>
        <w:t xml:space="preserve">האריזה ירשם </w:t>
      </w:r>
      <w:r w:rsidR="00B95B13">
        <w:rPr>
          <w:rFonts w:hint="cs"/>
          <w:rtl/>
        </w:rPr>
        <w:br/>
      </w:r>
      <w:r w:rsidRPr="00C172D3">
        <w:rPr>
          <w:rtl/>
        </w:rPr>
        <w:t xml:space="preserve">"מכרז </w:t>
      </w:r>
      <w:r w:rsidR="002607AA" w:rsidRPr="00C172D3">
        <w:fldChar w:fldCharType="begin"/>
      </w:r>
      <w:r w:rsidR="002607AA" w:rsidRPr="00C172D3">
        <w:instrText xml:space="preserve"> TITLE  "</w:instrText>
      </w:r>
      <w:r w:rsidR="002607AA" w:rsidRPr="00C172D3">
        <w:rPr>
          <w:rtl/>
        </w:rPr>
        <w:instrText>מממ - 18-2013</w:instrText>
      </w:r>
      <w:r w:rsidR="002607AA" w:rsidRPr="00C172D3">
        <w:instrText xml:space="preserve">"  \* MERGEFORMAT </w:instrText>
      </w:r>
      <w:r w:rsidR="002607AA" w:rsidRPr="00C172D3">
        <w:fldChar w:fldCharType="separate"/>
      </w:r>
      <w:r w:rsidR="002607AA" w:rsidRPr="00C172D3">
        <w:rPr>
          <w:rtl/>
        </w:rPr>
        <w:t xml:space="preserve"> </w:t>
      </w:r>
      <w:r w:rsidR="00AB0F09" w:rsidRPr="00C172D3">
        <w:rPr>
          <w:rtl/>
        </w:rPr>
        <w:t>03-2014</w:t>
      </w:r>
      <w:r w:rsidR="002607AA" w:rsidRPr="00C172D3">
        <w:fldChar w:fldCharType="end"/>
      </w:r>
      <w:r w:rsidRPr="00C172D3">
        <w:t>"</w:t>
      </w:r>
      <w:r w:rsidRPr="00C172D3">
        <w:rPr>
          <w:rtl/>
        </w:rPr>
        <w:t>.</w:t>
      </w:r>
    </w:p>
    <w:p w:rsidR="00B85C6F" w:rsidRPr="002E10E4" w:rsidRDefault="00B85C6F" w:rsidP="0079433E">
      <w:pPr>
        <w:rPr>
          <w:rtl/>
        </w:rPr>
      </w:pPr>
      <w:r w:rsidRPr="003E3A20">
        <w:rPr>
          <w:rtl/>
        </w:rPr>
        <w:t xml:space="preserve">באריזה תהיינה </w:t>
      </w:r>
      <w:r w:rsidR="00950225">
        <w:rPr>
          <w:rFonts w:hint="cs"/>
          <w:rtl/>
        </w:rPr>
        <w:t xml:space="preserve">שלוש מעטפות נפרדות: </w:t>
      </w:r>
      <w:r w:rsidRPr="003E3A20">
        <w:rPr>
          <w:rtl/>
        </w:rPr>
        <w:t>מעטפת מנהלה - המכילה מענה לפרק 0</w:t>
      </w:r>
      <w:r w:rsidR="00950225">
        <w:rPr>
          <w:rFonts w:hint="cs"/>
          <w:rtl/>
        </w:rPr>
        <w:t>,</w:t>
      </w:r>
      <w:r w:rsidRPr="003E3A20">
        <w:rPr>
          <w:rtl/>
        </w:rPr>
        <w:t xml:space="preserve"> מעטפ</w:t>
      </w:r>
      <w:r w:rsidR="00950225">
        <w:rPr>
          <w:rFonts w:hint="cs"/>
          <w:rtl/>
        </w:rPr>
        <w:t>ת איכות</w:t>
      </w:r>
      <w:r w:rsidR="009162F4">
        <w:rPr>
          <w:rtl/>
        </w:rPr>
        <w:t xml:space="preserve"> </w:t>
      </w:r>
      <w:r w:rsidRPr="003E3A20">
        <w:rPr>
          <w:rtl/>
        </w:rPr>
        <w:t>המכילה את המענה לפרקים 1-4, ומעטפ</w:t>
      </w:r>
      <w:r w:rsidR="00950225">
        <w:rPr>
          <w:rFonts w:hint="cs"/>
          <w:rtl/>
        </w:rPr>
        <w:t>ת מחיר</w:t>
      </w:r>
      <w:r w:rsidRPr="002E10E4">
        <w:rPr>
          <w:rtl/>
        </w:rPr>
        <w:t xml:space="preserve"> המכילה את המענה לפרק 5 באופן הבא:</w:t>
      </w:r>
    </w:p>
    <w:p w:rsidR="00B85C6F" w:rsidRPr="002E10E4" w:rsidRDefault="00B85C6F" w:rsidP="0079433E">
      <w:pPr>
        <w:rPr>
          <w:rtl/>
        </w:rPr>
      </w:pPr>
      <w:r w:rsidRPr="002E10E4">
        <w:rPr>
          <w:rtl/>
        </w:rPr>
        <w:t xml:space="preserve">מעטפה </w:t>
      </w:r>
      <w:r w:rsidRPr="002E10E4">
        <w:rPr>
          <w:bCs/>
          <w:rtl/>
        </w:rPr>
        <w:t>ראשונה</w:t>
      </w:r>
      <w:r w:rsidRPr="002E10E4">
        <w:rPr>
          <w:rtl/>
        </w:rPr>
        <w:t xml:space="preserve"> (מסמכים מקורים) - תכיל תשובה לפרק מנהלה ותסומן "פרק מנהלה": </w:t>
      </w:r>
    </w:p>
    <w:p w:rsidR="00B85C6F" w:rsidRPr="002E10E4" w:rsidRDefault="00B85C6F" w:rsidP="0079433E">
      <w:pPr>
        <w:pStyle w:val="1234"/>
        <w:tabs>
          <w:tab w:val="left" w:pos="591"/>
        </w:tabs>
        <w:ind w:left="591" w:hanging="360"/>
        <w:rPr>
          <w:rtl/>
        </w:rPr>
      </w:pPr>
      <w:r w:rsidRPr="002E10E4">
        <w:rPr>
          <w:noProof w:val="0"/>
          <w:rtl/>
        </w:rPr>
        <w:t xml:space="preserve">מסמכי המקור של מענה המציע לפרק המנהלה כשהם כרוכים, מוחתמים בחותמת התאגיד של המציע וחתומים בחתימת מורשי החתימה על כל עמוד מעמודיהם. </w:t>
      </w:r>
    </w:p>
    <w:p w:rsidR="00B85C6F" w:rsidRPr="002E10E4" w:rsidRDefault="00B85C6F" w:rsidP="0079433E">
      <w:pPr>
        <w:pStyle w:val="1234"/>
        <w:tabs>
          <w:tab w:val="left" w:pos="591"/>
        </w:tabs>
        <w:ind w:left="591" w:hanging="360"/>
        <w:rPr>
          <w:rtl/>
        </w:rPr>
      </w:pPr>
      <w:r w:rsidRPr="002E10E4">
        <w:rPr>
          <w:noProof w:val="0"/>
          <w:rtl/>
        </w:rPr>
        <w:t>שלושה עותקים כרוכים של כל מסמכי המקור שבמעטפה זו.</w:t>
      </w:r>
    </w:p>
    <w:p w:rsidR="00B85C6F" w:rsidRPr="002E10E4" w:rsidRDefault="00B85C6F" w:rsidP="0079433E">
      <w:pPr>
        <w:pStyle w:val="1234"/>
        <w:tabs>
          <w:tab w:val="left" w:pos="591"/>
        </w:tabs>
        <w:ind w:left="591" w:hanging="360"/>
        <w:rPr>
          <w:rtl/>
        </w:rPr>
      </w:pPr>
      <w:r w:rsidRPr="002E10E4">
        <w:rPr>
          <w:noProof w:val="0"/>
          <w:rtl/>
        </w:rPr>
        <w:t xml:space="preserve">תקליטור שעליו קובץ עם תכולת המעטפה, הניתן לקריאה באמצעות מוצרי </w:t>
      </w:r>
      <w:r w:rsidRPr="002E10E4">
        <w:t>Office</w:t>
      </w:r>
      <w:r w:rsidRPr="002E10E4">
        <w:rPr>
          <w:noProof w:val="0"/>
          <w:rtl/>
        </w:rPr>
        <w:t xml:space="preserve"> של מיקרוסופט או מוצרים תואמים.</w:t>
      </w:r>
    </w:p>
    <w:p w:rsidR="00B85C6F" w:rsidRPr="002E10E4" w:rsidRDefault="00B85C6F" w:rsidP="0079433E">
      <w:pPr>
        <w:pStyle w:val="1234"/>
        <w:tabs>
          <w:tab w:val="left" w:pos="591"/>
        </w:tabs>
        <w:ind w:left="591" w:hanging="360"/>
      </w:pPr>
      <w:r w:rsidRPr="002E10E4">
        <w:rPr>
          <w:noProof w:val="0"/>
          <w:rtl/>
        </w:rPr>
        <w:t>התוכן שבתקליטור חייב שיהיה זהה לחומר המודפס. אם קרה ואין זה כך, הרשום בעותק המודפס והמוחתם בכל עמודיו הוא הקובע.</w:t>
      </w:r>
    </w:p>
    <w:p w:rsidR="00B85C6F" w:rsidRPr="002E10E4" w:rsidRDefault="00B85C6F" w:rsidP="0079433E">
      <w:pPr>
        <w:pStyle w:val="1234"/>
        <w:tabs>
          <w:tab w:val="left" w:pos="591"/>
        </w:tabs>
        <w:ind w:left="591" w:hanging="360"/>
        <w:rPr>
          <w:rtl/>
        </w:rPr>
      </w:pPr>
      <w:r w:rsidRPr="002E10E4">
        <w:rPr>
          <w:noProof w:val="0"/>
          <w:rtl/>
        </w:rPr>
        <w:t>עותק מודפס אחד מלא של כל ה</w:t>
      </w:r>
      <w:r w:rsidRPr="00863EA9">
        <w:rPr>
          <w:noProof w:val="0"/>
          <w:u w:val="single"/>
          <w:rtl/>
        </w:rPr>
        <w:t xml:space="preserve">מכרז עצמו </w:t>
      </w:r>
      <w:r w:rsidRPr="002E10E4">
        <w:rPr>
          <w:noProof w:val="0"/>
          <w:rtl/>
        </w:rPr>
        <w:t xml:space="preserve">על כל נספחיו וחלקיו, </w:t>
      </w:r>
      <w:r w:rsidR="00950225">
        <w:rPr>
          <w:rFonts w:hint="cs"/>
          <w:noProof w:val="0"/>
          <w:rtl/>
        </w:rPr>
        <w:t>ומענה עורך המכ</w:t>
      </w:r>
      <w:r w:rsidR="00E42ED9">
        <w:rPr>
          <w:rFonts w:hint="cs"/>
          <w:noProof w:val="0"/>
          <w:rtl/>
        </w:rPr>
        <w:t xml:space="preserve">רז לשאלות ההבהרה </w:t>
      </w:r>
      <w:r w:rsidRPr="002E10E4">
        <w:rPr>
          <w:noProof w:val="0"/>
          <w:rtl/>
        </w:rPr>
        <w:t xml:space="preserve">בו כל עמוד חתום בחותמת התאגיד של המציע וחתימת מורשי החתימה מטעמו (כפי שהוצהר). </w:t>
      </w:r>
    </w:p>
    <w:p w:rsidR="00B85C6F" w:rsidRPr="002E10E4" w:rsidRDefault="00B85C6F" w:rsidP="0079433E">
      <w:pPr>
        <w:pStyle w:val="1234"/>
        <w:tabs>
          <w:tab w:val="left" w:pos="591"/>
        </w:tabs>
        <w:ind w:left="591" w:hanging="360"/>
      </w:pPr>
      <w:r w:rsidRPr="002E10E4">
        <w:rPr>
          <w:noProof w:val="0"/>
          <w:rtl/>
        </w:rPr>
        <w:t>עותק מקורי של נספח 0.6.1 - כתב ערבות בגין הגשת הצעה. טופס מקורי זה יצורף למעטפה זו, אך לא יהיה כרוך. בהעתקים יצורף העתק כתב הערבות כרוך.</w:t>
      </w:r>
    </w:p>
    <w:p w:rsidR="00B85C6F" w:rsidRPr="002E10E4" w:rsidRDefault="00B85C6F" w:rsidP="0079433E">
      <w:r w:rsidRPr="002E10E4">
        <w:rPr>
          <w:rtl/>
        </w:rPr>
        <w:t xml:space="preserve">מעטפה </w:t>
      </w:r>
      <w:r w:rsidRPr="002E10E4">
        <w:rPr>
          <w:bCs/>
          <w:rtl/>
        </w:rPr>
        <w:t>שנייה</w:t>
      </w:r>
      <w:r w:rsidRPr="002E10E4">
        <w:rPr>
          <w:rtl/>
        </w:rPr>
        <w:t xml:space="preserve"> – תשובת מציע לפרקים 1-4 ולנספחיהם שתסומן "פרקים 1-4".</w:t>
      </w:r>
    </w:p>
    <w:p w:rsidR="00B85C6F" w:rsidRPr="002E10E4" w:rsidRDefault="00B85C6F" w:rsidP="00B3280D">
      <w:pPr>
        <w:pStyle w:val="Heading6"/>
        <w:numPr>
          <w:ilvl w:val="5"/>
          <w:numId w:val="109"/>
        </w:numPr>
        <w:tabs>
          <w:tab w:val="left" w:pos="591"/>
        </w:tabs>
        <w:ind w:left="591" w:hanging="360"/>
        <w:rPr>
          <w:rtl/>
        </w:rPr>
      </w:pPr>
      <w:r w:rsidRPr="002E10E4">
        <w:rPr>
          <w:noProof w:val="0"/>
          <w:rtl/>
        </w:rPr>
        <w:t xml:space="preserve">מסמך המקור של מענה המציע לפרקים 1 עד 4 כשהוא כרוך, מוחתם בחותמת התאגיד של המציע וחתום בחתימת מורשי החתימה על כל עמוד מעמודיו. כולל כל מסמכי המקור של האישורים והנספחים שיש להגיש במסגרת פרקים אלה של המכרז. </w:t>
      </w:r>
    </w:p>
    <w:p w:rsidR="00B85C6F" w:rsidRPr="002E10E4" w:rsidRDefault="00B85C6F" w:rsidP="0079433E">
      <w:pPr>
        <w:pStyle w:val="1234"/>
        <w:tabs>
          <w:tab w:val="left" w:pos="591"/>
        </w:tabs>
        <w:ind w:left="591" w:hanging="360"/>
        <w:rPr>
          <w:rtl/>
        </w:rPr>
      </w:pPr>
      <w:r w:rsidRPr="002E10E4">
        <w:rPr>
          <w:noProof w:val="0"/>
          <w:rtl/>
        </w:rPr>
        <w:t>שלושה עותקים כרוכים של כל מסמכי המקור שבמעטפה זו.</w:t>
      </w:r>
    </w:p>
    <w:p w:rsidR="00B85C6F" w:rsidRPr="002E10E4" w:rsidRDefault="00B85C6F" w:rsidP="0079433E">
      <w:pPr>
        <w:pStyle w:val="1234"/>
        <w:tabs>
          <w:tab w:val="left" w:pos="591"/>
        </w:tabs>
        <w:ind w:left="591" w:hanging="360"/>
        <w:rPr>
          <w:rtl/>
        </w:rPr>
      </w:pPr>
      <w:r w:rsidRPr="002E10E4">
        <w:rPr>
          <w:noProof w:val="0"/>
          <w:rtl/>
        </w:rPr>
        <w:t xml:space="preserve">תקליטור שעליו קובץ עם תכולת המעטפה, הניתן לקריאה באמצעות מוצרי </w:t>
      </w:r>
      <w:r w:rsidRPr="002E10E4">
        <w:t>Office</w:t>
      </w:r>
      <w:r w:rsidRPr="002E10E4">
        <w:rPr>
          <w:noProof w:val="0"/>
          <w:rtl/>
        </w:rPr>
        <w:t xml:space="preserve"> של מיקרוסופט או מוצרים תואמים.</w:t>
      </w:r>
    </w:p>
    <w:p w:rsidR="00B85C6F" w:rsidRPr="002E10E4" w:rsidRDefault="00B85C6F" w:rsidP="0079433E">
      <w:pPr>
        <w:pStyle w:val="1234"/>
        <w:tabs>
          <w:tab w:val="left" w:pos="591"/>
        </w:tabs>
        <w:ind w:left="591" w:hanging="360"/>
      </w:pPr>
      <w:r w:rsidRPr="002E10E4">
        <w:rPr>
          <w:noProof w:val="0"/>
          <w:rtl/>
        </w:rPr>
        <w:t>התוכן שבתקליטור חייב שיהיה זהה לחומר המודפס. אם קרה ואין זה כך, הרשום בעותק המודפס והמוחתם בכל עמודיו הוא הקובע.</w:t>
      </w:r>
    </w:p>
    <w:p w:rsidR="00B85C6F" w:rsidRPr="002E10E4" w:rsidRDefault="00B85C6F" w:rsidP="0079433E">
      <w:r w:rsidRPr="002E10E4">
        <w:rPr>
          <w:rtl/>
        </w:rPr>
        <w:t xml:space="preserve">מעטפה </w:t>
      </w:r>
      <w:r w:rsidRPr="002E10E4">
        <w:rPr>
          <w:b/>
          <w:bCs/>
          <w:rtl/>
        </w:rPr>
        <w:t>שלישית</w:t>
      </w:r>
      <w:r w:rsidR="002607AA" w:rsidRPr="002E10E4">
        <w:rPr>
          <w:rtl/>
        </w:rPr>
        <w:t xml:space="preserve"> –</w:t>
      </w:r>
      <w:r w:rsidRPr="002E10E4">
        <w:rPr>
          <w:rtl/>
        </w:rPr>
        <w:t xml:space="preserve"> תשובת המציע לפרק 5 היינו הצעת המחיר של המציע. יש לסמן מעטפה זו כ"הצעת מחיר"</w:t>
      </w:r>
    </w:p>
    <w:p w:rsidR="00B85C6F" w:rsidRPr="002E10E4" w:rsidRDefault="00B85C6F" w:rsidP="00126840">
      <w:pPr>
        <w:ind w:left="1800"/>
        <w:rPr>
          <w:sz w:val="6"/>
          <w:szCs w:val="6"/>
          <w:rtl/>
        </w:rPr>
      </w:pPr>
    </w:p>
    <w:p w:rsidR="00B85C6F" w:rsidRPr="002E10E4" w:rsidRDefault="00B85C6F" w:rsidP="00B57A43">
      <w:pPr>
        <w:pBdr>
          <w:top w:val="single" w:sz="4" w:space="1" w:color="auto"/>
          <w:left w:val="single" w:sz="4" w:space="0" w:color="auto"/>
          <w:bottom w:val="single" w:sz="4" w:space="1" w:color="auto"/>
          <w:right w:val="single" w:sz="4" w:space="0" w:color="auto"/>
        </w:pBdr>
        <w:shd w:val="clear" w:color="auto" w:fill="FFFF00"/>
        <w:tabs>
          <w:tab w:val="left" w:pos="7920"/>
          <w:tab w:val="left" w:pos="8511"/>
        </w:tabs>
        <w:spacing w:before="0" w:after="120"/>
        <w:ind w:left="51" w:firstLine="667"/>
        <w:jc w:val="center"/>
        <w:rPr>
          <w:b/>
          <w:bCs/>
        </w:rPr>
      </w:pPr>
      <w:r w:rsidRPr="002E10E4">
        <w:rPr>
          <w:b/>
          <w:bCs/>
          <w:rtl/>
        </w:rPr>
        <w:t>שים לב: פרק העלות יופיע אך רק במעטפה השלישית. הצעה שתכיל את פרק העלות במעטפה אחרת או הצעה שמעטפה ממעטפותיה לא תסומן – עלולה להיפסל על הסף.</w:t>
      </w:r>
    </w:p>
    <w:p w:rsidR="00241A57" w:rsidRDefault="00241A57" w:rsidP="00241A57">
      <w:pPr>
        <w:pStyle w:val="Normal3"/>
      </w:pPr>
    </w:p>
    <w:p w:rsidR="00B85C6F" w:rsidRPr="002E10E4" w:rsidRDefault="00B85C6F" w:rsidP="006C3783">
      <w:pPr>
        <w:pStyle w:val="Heading3"/>
        <w:rPr>
          <w:rtl/>
        </w:rPr>
      </w:pPr>
      <w:r w:rsidRPr="002E10E4">
        <w:rPr>
          <w:rtl/>
        </w:rPr>
        <w:t>מספר הצעות</w:t>
      </w:r>
    </w:p>
    <w:p w:rsidR="00B85C6F" w:rsidRDefault="00B85C6F" w:rsidP="00B57A43">
      <w:pPr>
        <w:ind w:left="51"/>
        <w:rPr>
          <w:rtl/>
        </w:rPr>
      </w:pPr>
      <w:r w:rsidRPr="002E10E4">
        <w:rPr>
          <w:rtl/>
        </w:rPr>
        <w:t>מציע רשאי להגיש במכרז הצעה אחת בלבד.</w:t>
      </w:r>
    </w:p>
    <w:p w:rsidR="00B57A43" w:rsidRPr="002E10E4" w:rsidRDefault="00B57A43" w:rsidP="00126840">
      <w:pPr>
        <w:ind w:left="360"/>
        <w:rPr>
          <w:rtl/>
        </w:rPr>
      </w:pPr>
    </w:p>
    <w:p w:rsidR="00B85C6F" w:rsidRPr="002E10E4" w:rsidRDefault="00B85C6F" w:rsidP="00B57A43">
      <w:pPr>
        <w:pStyle w:val="Heading2"/>
        <w:ind w:left="771" w:hanging="720"/>
        <w:rPr>
          <w:rtl/>
        </w:rPr>
      </w:pPr>
      <w:bookmarkStart w:id="140" w:name="_Toc396059298"/>
      <w:bookmarkEnd w:id="139"/>
      <w:r w:rsidRPr="002E10E4">
        <w:rPr>
          <w:rtl/>
        </w:rPr>
        <w:t>בעלות על המכרז ועל ההצעה</w:t>
      </w:r>
      <w:bookmarkEnd w:id="135"/>
      <w:bookmarkEnd w:id="136"/>
      <w:bookmarkEnd w:id="137"/>
      <w:bookmarkEnd w:id="138"/>
      <w:bookmarkEnd w:id="140"/>
    </w:p>
    <w:p w:rsidR="00B85C6F" w:rsidRPr="002E10E4" w:rsidRDefault="00B85C6F" w:rsidP="00B57A43">
      <w:pPr>
        <w:pStyle w:val="Heading3"/>
        <w:ind w:left="951" w:hanging="900"/>
        <w:rPr>
          <w:rtl/>
        </w:rPr>
      </w:pPr>
      <w:bookmarkStart w:id="141" w:name="_Toc135452263"/>
      <w:bookmarkStart w:id="142" w:name="_Toc78167888"/>
      <w:bookmarkStart w:id="143" w:name="_Toc78122959"/>
      <w:bookmarkStart w:id="144" w:name="_Toc33254603"/>
      <w:bookmarkStart w:id="145" w:name="_Toc33172815"/>
      <w:r w:rsidRPr="002E10E4">
        <w:rPr>
          <w:rtl/>
        </w:rPr>
        <w:t>בעלות על המכרז ושימוש בו</w:t>
      </w:r>
      <w:bookmarkEnd w:id="141"/>
      <w:bookmarkEnd w:id="142"/>
      <w:bookmarkEnd w:id="143"/>
      <w:bookmarkEnd w:id="144"/>
      <w:bookmarkEnd w:id="145"/>
    </w:p>
    <w:p w:rsidR="00B85C6F" w:rsidRDefault="00B85C6F" w:rsidP="00B57A43">
      <w:pPr>
        <w:ind w:left="51"/>
        <w:rPr>
          <w:rtl/>
        </w:rPr>
      </w:pPr>
      <w:bookmarkStart w:id="146" w:name="_Toc135452264"/>
      <w:r w:rsidRPr="002E10E4">
        <w:rPr>
          <w:rtl/>
        </w:rPr>
        <w:t>מכרז זה הוא קנינו הרוחני של עורך המכרז, אשר מועבר למציע לצורך הגשת הצעה בלבד. אין לעשות בו שימוש שאינו לצורכי הכנת הצעת המציע.</w:t>
      </w:r>
    </w:p>
    <w:p w:rsidR="005057F8" w:rsidRPr="002E10E4" w:rsidRDefault="005057F8" w:rsidP="00B57A43">
      <w:pPr>
        <w:ind w:left="51"/>
        <w:rPr>
          <w:rtl/>
        </w:rPr>
      </w:pPr>
    </w:p>
    <w:p w:rsidR="00B85C6F" w:rsidRPr="002E10E4" w:rsidRDefault="00B85C6F" w:rsidP="00B57A43">
      <w:pPr>
        <w:pStyle w:val="Heading3"/>
        <w:ind w:left="951" w:hanging="900"/>
        <w:rPr>
          <w:rtl/>
        </w:rPr>
      </w:pPr>
      <w:r w:rsidRPr="002E10E4">
        <w:rPr>
          <w:rtl/>
        </w:rPr>
        <w:t>בעלות על ההצעה ושימוש בה</w:t>
      </w:r>
      <w:bookmarkEnd w:id="146"/>
    </w:p>
    <w:p w:rsidR="00B85C6F" w:rsidRDefault="00B85C6F" w:rsidP="00B57A43">
      <w:pPr>
        <w:ind w:left="51"/>
        <w:rPr>
          <w:rtl/>
        </w:rPr>
      </w:pPr>
      <w:bookmarkStart w:id="147" w:name="_Toc135452265"/>
      <w:bookmarkStart w:id="148" w:name="_Toc78167890"/>
      <w:bookmarkStart w:id="149" w:name="_Toc78122961"/>
      <w:bookmarkStart w:id="150" w:name="_Toc33254605"/>
      <w:bookmarkStart w:id="151" w:name="_Toc33172817"/>
      <w:r w:rsidRPr="002E10E4">
        <w:rPr>
          <w:rtl/>
        </w:rPr>
        <w:t>הצעת המציע היא רכושו של המציע. עורך המכרז מתחייב לא לעשות שימוש בהצעת המציע, אלא לצורכי מכרז זה.</w:t>
      </w:r>
    </w:p>
    <w:p w:rsidR="005057F8" w:rsidRPr="002E10E4" w:rsidRDefault="005057F8" w:rsidP="00B57A43">
      <w:pPr>
        <w:ind w:left="51"/>
        <w:rPr>
          <w:rtl/>
        </w:rPr>
      </w:pPr>
    </w:p>
    <w:p w:rsidR="00B85C6F" w:rsidRPr="002E10E4" w:rsidRDefault="00B85C6F" w:rsidP="00B57A43">
      <w:pPr>
        <w:pStyle w:val="Heading3"/>
        <w:ind w:left="951" w:hanging="900"/>
        <w:rPr>
          <w:rtl/>
        </w:rPr>
      </w:pPr>
      <w:bookmarkStart w:id="152" w:name="_Toc135452266"/>
      <w:bookmarkEnd w:id="147"/>
      <w:bookmarkEnd w:id="148"/>
      <w:bookmarkEnd w:id="149"/>
      <w:bookmarkEnd w:id="150"/>
      <w:bookmarkEnd w:id="151"/>
      <w:r w:rsidRPr="002E10E4">
        <w:rPr>
          <w:rtl/>
        </w:rPr>
        <w:t xml:space="preserve">צד שלישי – עיון בהצעה הזוכה </w:t>
      </w:r>
    </w:p>
    <w:p w:rsidR="00B85C6F" w:rsidRPr="002E10E4" w:rsidRDefault="00E42ED9" w:rsidP="00B57A43">
      <w:pPr>
        <w:pStyle w:val="Heading5"/>
        <w:ind w:left="951" w:hanging="720"/>
        <w:rPr>
          <w:rtl/>
        </w:rPr>
      </w:pPr>
      <w:r>
        <w:rPr>
          <w:rFonts w:hint="cs"/>
          <w:rtl/>
        </w:rPr>
        <w:t xml:space="preserve">בכפוף לדיני המכרזים וחוק חופש המידע, התשנ"ח-1998 </w:t>
      </w:r>
      <w:r w:rsidR="00B85C6F" w:rsidRPr="002E10E4">
        <w:rPr>
          <w:rtl/>
        </w:rPr>
        <w:t>עורך המכרז מתחייב לא לגלות את תוכן ההצעה לצד שלישי, זולת היועצים המועסקים על ידו, אשר גם עליהם תחול חובת הסודיות ואי שימוש בהצעת המציע אלא לצרכי המכרז.</w:t>
      </w:r>
    </w:p>
    <w:p w:rsidR="00B85C6F" w:rsidRPr="002E10E4" w:rsidRDefault="00B85C6F" w:rsidP="00B57A43">
      <w:pPr>
        <w:pStyle w:val="Heading5"/>
        <w:ind w:left="951" w:hanging="720"/>
        <w:rPr>
          <w:rtl/>
        </w:rPr>
      </w:pPr>
      <w:r w:rsidRPr="002E10E4">
        <w:rPr>
          <w:rtl/>
        </w:rPr>
        <w:t>בהתאם לתקנה 21</w:t>
      </w:r>
      <w:r w:rsidR="00E42ED9">
        <w:rPr>
          <w:rFonts w:hint="cs"/>
          <w:rtl/>
        </w:rPr>
        <w:t>(</w:t>
      </w:r>
      <w:r w:rsidRPr="002E10E4">
        <w:rPr>
          <w:rtl/>
        </w:rPr>
        <w:t>ה) לתקנות חובת המכרזים, התשנ"ג - 1993 (להלן:"תקנות חובת המכרזים") מציעים שלא זכו במכרז רשאים לבקש לעיין במסמכי</w:t>
      </w:r>
      <w:r w:rsidR="007E11DD">
        <w:rPr>
          <w:rFonts w:hint="cs"/>
          <w:rtl/>
        </w:rPr>
        <w:t>ם</w:t>
      </w:r>
      <w:r w:rsidRPr="002E10E4">
        <w:rPr>
          <w:rtl/>
        </w:rPr>
        <w:t xml:space="preserve"> </w:t>
      </w:r>
      <w:r w:rsidR="007E11DD">
        <w:rPr>
          <w:rFonts w:hint="cs"/>
          <w:rtl/>
        </w:rPr>
        <w:t>ה</w:t>
      </w:r>
      <w:r w:rsidRPr="002E10E4">
        <w:rPr>
          <w:rtl/>
        </w:rPr>
        <w:t>שונים ובהצעת הספק הזוכה. ועדת המכרזים תהא רשאית, על פי שיקול דעתה הבלעדי, להציג בפני מציעים שלא זכו במכרז, כל מסמך אשר להערכתה המקצועית אינו מהווה סוד מסחרי או מקצועי והוא דרוש על מנת לעמוד בתקנות חובת המכרזים.</w:t>
      </w:r>
    </w:p>
    <w:p w:rsidR="00B85C6F" w:rsidRPr="002E10E4" w:rsidRDefault="00B85C6F" w:rsidP="00B57A43">
      <w:pPr>
        <w:pStyle w:val="Heading5"/>
        <w:ind w:left="951" w:hanging="720"/>
        <w:rPr>
          <w:rtl/>
        </w:rPr>
      </w:pPr>
      <w:r w:rsidRPr="002E10E4">
        <w:rPr>
          <w:rtl/>
        </w:rPr>
        <w:t xml:space="preserve">מציע יציין מראש (בתשובתו לסעיף זה) אלו חלקים בהצעתו יש בהם לדעתו סוד מסחרי או סוד מקצועי. אותו מציע לא יוכל לבקש לעיין בחלקים אלה בהצעות של מציעים אחרים. יובהר, כי בהתאם לדיני המכרזים </w:t>
      </w:r>
      <w:r w:rsidR="007E11DD" w:rsidRPr="002E10E4">
        <w:rPr>
          <w:rFonts w:hint="cs"/>
          <w:rtl/>
        </w:rPr>
        <w:t>לוועד</w:t>
      </w:r>
      <w:r w:rsidR="007E11DD" w:rsidRPr="002E10E4">
        <w:rPr>
          <w:rFonts w:hint="eastAsia"/>
          <w:rtl/>
        </w:rPr>
        <w:t>ת</w:t>
      </w:r>
      <w:r w:rsidRPr="002E10E4">
        <w:rPr>
          <w:rtl/>
        </w:rPr>
        <w:t xml:space="preserve"> המכרזים שקול דעת עצמאי והיא אינה מחויבת לקבל את עמדת המציע. </w:t>
      </w:r>
    </w:p>
    <w:p w:rsidR="00B85C6F" w:rsidRPr="002E10E4" w:rsidRDefault="00B85C6F" w:rsidP="00B57A43">
      <w:pPr>
        <w:pStyle w:val="Heading5"/>
        <w:ind w:left="951" w:hanging="720"/>
      </w:pPr>
      <w:r w:rsidRPr="002E10E4">
        <w:rPr>
          <w:rtl/>
        </w:rPr>
        <w:t>עורך המכרז רשאי לגבות תשלום עבור עיון כאמור לכיסוי העלות הכרוכה בכך.</w:t>
      </w:r>
    </w:p>
    <w:p w:rsidR="00B85C6F" w:rsidRDefault="00B85C6F" w:rsidP="00B57A43">
      <w:pPr>
        <w:ind w:left="360" w:hanging="540"/>
        <w:rPr>
          <w:rtl/>
        </w:rPr>
      </w:pPr>
    </w:p>
    <w:p w:rsidR="00B85C6F" w:rsidRPr="002E10E4" w:rsidRDefault="00B85C6F" w:rsidP="00B57A43">
      <w:pPr>
        <w:pStyle w:val="Heading2"/>
        <w:ind w:left="771" w:hanging="720"/>
        <w:rPr>
          <w:rtl/>
        </w:rPr>
      </w:pPr>
      <w:bookmarkStart w:id="153" w:name="_Toc396059299"/>
      <w:r w:rsidRPr="002E10E4">
        <w:rPr>
          <w:rtl/>
        </w:rPr>
        <w:t>המחאת זכות</w:t>
      </w:r>
      <w:bookmarkEnd w:id="152"/>
      <w:bookmarkEnd w:id="153"/>
      <w:r w:rsidR="009162F4">
        <w:rPr>
          <w:rtl/>
        </w:rPr>
        <w:t xml:space="preserve"> </w:t>
      </w:r>
    </w:p>
    <w:p w:rsidR="00B85C6F" w:rsidRDefault="00B85C6F" w:rsidP="00B57A43">
      <w:pPr>
        <w:ind w:left="51"/>
        <w:rPr>
          <w:rtl/>
        </w:rPr>
      </w:pPr>
      <w:bookmarkStart w:id="154" w:name="_Toc135452267"/>
      <w:bookmarkStart w:id="155" w:name="_Toc78167891"/>
      <w:bookmarkStart w:id="156" w:name="_Toc78122962"/>
      <w:bookmarkStart w:id="157" w:name="_Toc64691799"/>
      <w:r w:rsidRPr="002E10E4">
        <w:rPr>
          <w:rtl/>
        </w:rPr>
        <w:t xml:space="preserve">הזוכה אינו רשאי להמחות לאחר כל זכות או חובה הנובעת ממכרז זה ומהסכם ההתקשרות שנחתם על פיו, אלא אם ניתנה לכך הסכמת עורך המכרז מראש ובכתב ובכפוף לשיקול דעתו הבלעדי של עורך המכרז. ניתנה הסכמת עורך המכרז כאמור, לא יהיה בכך כדי לשחרר את הזוכה מהתחייבות ואחריות או חובה כלשהי על פי כל דין ולפי מכרז זה. </w:t>
      </w:r>
    </w:p>
    <w:p w:rsidR="005057F8" w:rsidRPr="002E10E4" w:rsidRDefault="005057F8" w:rsidP="00B57A43">
      <w:pPr>
        <w:ind w:left="51"/>
        <w:rPr>
          <w:rtl/>
        </w:rPr>
      </w:pPr>
    </w:p>
    <w:p w:rsidR="00B85C6F" w:rsidRPr="002E10E4" w:rsidRDefault="00B85C6F" w:rsidP="00B57A43">
      <w:pPr>
        <w:pStyle w:val="Heading2"/>
        <w:ind w:left="771" w:hanging="720"/>
      </w:pPr>
      <w:bookmarkStart w:id="158" w:name="_Toc396059300"/>
      <w:r w:rsidRPr="002E10E4">
        <w:rPr>
          <w:rtl/>
        </w:rPr>
        <w:t>שלמות ההצעה ואחריות כוללת</w:t>
      </w:r>
      <w:bookmarkEnd w:id="154"/>
      <w:bookmarkEnd w:id="155"/>
      <w:bookmarkEnd w:id="156"/>
      <w:bookmarkEnd w:id="157"/>
      <w:bookmarkEnd w:id="158"/>
    </w:p>
    <w:p w:rsidR="00B85C6F" w:rsidRPr="002E10E4" w:rsidRDefault="00B85C6F" w:rsidP="00B57A43">
      <w:pPr>
        <w:ind w:left="51"/>
        <w:rPr>
          <w:rtl/>
        </w:rPr>
      </w:pPr>
      <w:bookmarkStart w:id="159" w:name="_Toc135452268"/>
      <w:bookmarkStart w:id="160" w:name="_Toc78167892"/>
      <w:bookmarkStart w:id="161" w:name="_Toc78122963"/>
      <w:bookmarkStart w:id="162" w:name="_Toc64691800"/>
      <w:bookmarkStart w:id="163" w:name="_Toc12363409"/>
      <w:r w:rsidRPr="002E10E4">
        <w:rPr>
          <w:rtl/>
        </w:rPr>
        <w:t>ברור ומוסכם על הצדדים כי ההצעה המוגשת היא שלמה ומוצעת כיחידה אינטגרטיבית ותפעולית אחת. מגיש ההצעה ייחשב לקבלן הראשי ויהיה אחראי לכל הפעילויות והתוצרים.</w:t>
      </w:r>
      <w:r w:rsidR="000969CC" w:rsidRPr="002E10E4">
        <w:rPr>
          <w:rtl/>
        </w:rPr>
        <w:t xml:space="preserve"> </w:t>
      </w:r>
    </w:p>
    <w:p w:rsidR="00B85C6F" w:rsidRPr="002E10E4" w:rsidRDefault="00B85C6F" w:rsidP="00B57A43">
      <w:pPr>
        <w:ind w:left="51"/>
        <w:rPr>
          <w:rtl/>
        </w:rPr>
      </w:pPr>
      <w:r w:rsidRPr="002E10E4">
        <w:rPr>
          <w:rtl/>
        </w:rPr>
        <w:t>הצעת המציע כוללת את כל הפרטים רכיבים הנלווים הנדרשים על מנת להפעיל את המערכות המוצעות על ידו.</w:t>
      </w:r>
    </w:p>
    <w:p w:rsidR="00B85C6F" w:rsidRPr="002E10E4" w:rsidRDefault="00B85C6F" w:rsidP="00126840">
      <w:pPr>
        <w:ind w:left="378"/>
        <w:rPr>
          <w:rtl/>
        </w:rPr>
      </w:pPr>
    </w:p>
    <w:p w:rsidR="00B85C6F" w:rsidRPr="002E10E4" w:rsidRDefault="00B85C6F" w:rsidP="00B57A43">
      <w:pPr>
        <w:pStyle w:val="Heading2"/>
        <w:ind w:left="771" w:hanging="720"/>
        <w:rPr>
          <w:rtl/>
        </w:rPr>
      </w:pPr>
      <w:bookmarkStart w:id="164" w:name="_Toc281490662"/>
      <w:bookmarkStart w:id="165" w:name="_Toc287273700"/>
      <w:bookmarkStart w:id="166" w:name="_Ref393886258"/>
      <w:bookmarkStart w:id="167" w:name="_Toc396059301"/>
      <w:r w:rsidRPr="002E10E4">
        <w:rPr>
          <w:rtl/>
        </w:rPr>
        <w:t>בדיקת ההצעות והערכתן</w:t>
      </w:r>
      <w:bookmarkEnd w:id="164"/>
      <w:bookmarkEnd w:id="165"/>
      <w:bookmarkEnd w:id="166"/>
      <w:bookmarkEnd w:id="167"/>
    </w:p>
    <w:p w:rsidR="00B85C6F" w:rsidRPr="002E10E4" w:rsidRDefault="00B85C6F" w:rsidP="00B57A43">
      <w:pPr>
        <w:ind w:left="51"/>
        <w:rPr>
          <w:rtl/>
        </w:rPr>
      </w:pPr>
      <w:r w:rsidRPr="002E10E4">
        <w:rPr>
          <w:rtl/>
        </w:rPr>
        <w:t>בדיקת ההצעות תיערך במספר שלבים:</w:t>
      </w:r>
    </w:p>
    <w:p w:rsidR="00B85C6F" w:rsidRPr="002E10E4" w:rsidRDefault="00B85C6F" w:rsidP="00B57A43">
      <w:pPr>
        <w:pStyle w:val="Heading3"/>
        <w:ind w:left="951" w:hanging="900"/>
        <w:rPr>
          <w:rtl/>
        </w:rPr>
      </w:pPr>
      <w:r w:rsidRPr="002E10E4">
        <w:rPr>
          <w:rtl/>
        </w:rPr>
        <w:t xml:space="preserve">שלב א' - בדיקת תנאי סף </w:t>
      </w:r>
    </w:p>
    <w:p w:rsidR="00B85C6F" w:rsidRDefault="00B85C6F" w:rsidP="006676C0">
      <w:pPr>
        <w:rPr>
          <w:rtl/>
        </w:rPr>
      </w:pPr>
      <w:r w:rsidRPr="002E10E4">
        <w:rPr>
          <w:rtl/>
        </w:rPr>
        <w:t>בדיקת פרק המנהלה, תנאי סף – תיבדקנה עמידתן של כל ההצעות בתנאי הסף וקיום כל המסמכים הנדרשים בהן.</w:t>
      </w:r>
    </w:p>
    <w:p w:rsidR="005057F8" w:rsidRPr="002E10E4" w:rsidRDefault="005057F8" w:rsidP="006676C0">
      <w:pPr>
        <w:rPr>
          <w:rtl/>
        </w:rPr>
      </w:pPr>
    </w:p>
    <w:p w:rsidR="00D16A47" w:rsidRPr="002E10E4" w:rsidRDefault="00D16A47" w:rsidP="00B57A43">
      <w:pPr>
        <w:pStyle w:val="Heading3"/>
        <w:ind w:left="951" w:hanging="900"/>
        <w:rPr>
          <w:rtl/>
        </w:rPr>
      </w:pPr>
      <w:r w:rsidRPr="002E10E4">
        <w:rPr>
          <w:rtl/>
        </w:rPr>
        <w:t xml:space="preserve">שלב ב' – בדיקת </w:t>
      </w:r>
      <w:r w:rsidR="00E42ED9">
        <w:rPr>
          <w:rFonts w:hint="cs"/>
          <w:rtl/>
        </w:rPr>
        <w:t>פרקים 1-4</w:t>
      </w:r>
    </w:p>
    <w:p w:rsidR="00E42ED9" w:rsidRPr="002E10E4" w:rsidRDefault="00E42ED9" w:rsidP="00B57A43">
      <w:pPr>
        <w:pStyle w:val="Heading5"/>
        <w:ind w:left="951" w:hanging="720"/>
      </w:pPr>
      <w:r w:rsidRPr="002E10E4">
        <w:rPr>
          <w:rtl/>
        </w:rPr>
        <w:t xml:space="preserve">בדיקת פרקים 0 עד 4 - תיבדקנה עמידתן של כל ההצעות בכל דרישות </w:t>
      </w:r>
      <w:r w:rsidRPr="002E10E4">
        <w:t>M</w:t>
      </w:r>
      <w:r w:rsidR="004B7C7A">
        <w:rPr>
          <w:rtl/>
        </w:rPr>
        <w:t xml:space="preserve"> המופיעות בפרקים אלו.</w:t>
      </w:r>
    </w:p>
    <w:p w:rsidR="00B85C6F" w:rsidRPr="002E10E4" w:rsidRDefault="00B85C6F" w:rsidP="00B57A43">
      <w:pPr>
        <w:pStyle w:val="Heading5"/>
        <w:ind w:left="951" w:hanging="720"/>
      </w:pPr>
      <w:r w:rsidRPr="002E10E4">
        <w:rPr>
          <w:rtl/>
        </w:rPr>
        <w:t>בדיקת הצעת המציע ומתן ציון איכות, יהיו בהתאם לקריטריונים ולמשקולות המפורטים בטבלה שלהלן (יצויין כי ישנם משקלות מפורטים יותר</w:t>
      </w:r>
      <w:r w:rsidR="004B7C7A">
        <w:rPr>
          <w:rFonts w:hint="cs"/>
          <w:rtl/>
        </w:rPr>
        <w:t xml:space="preserve"> </w:t>
      </w:r>
      <w:r w:rsidRPr="002E10E4">
        <w:rPr>
          <w:rtl/>
        </w:rPr>
        <w:t>אך בהתאם לתקנה 22(ג) לתקנות חובת המכרזים הם אינם מפורסמים במסמכי המכרז):</w:t>
      </w:r>
    </w:p>
    <w:tbl>
      <w:tblPr>
        <w:bidiVisual/>
        <w:tblW w:w="7797" w:type="dxa"/>
        <w:tblInd w:w="720"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567"/>
        <w:gridCol w:w="6219"/>
        <w:gridCol w:w="1011"/>
      </w:tblGrid>
      <w:tr w:rsidR="00B85C6F" w:rsidRPr="002E10E4" w:rsidTr="00B57A43">
        <w:trPr>
          <w:tblHeader/>
        </w:trPr>
        <w:tc>
          <w:tcPr>
            <w:tcW w:w="567" w:type="dxa"/>
            <w:shd w:val="clear" w:color="auto" w:fill="F2F2F2"/>
          </w:tcPr>
          <w:p w:rsidR="00B85C6F" w:rsidRPr="003E3A20" w:rsidRDefault="00B85C6F" w:rsidP="004A6D98">
            <w:pPr>
              <w:spacing w:after="60" w:line="240" w:lineRule="auto"/>
              <w:ind w:left="18"/>
              <w:rPr>
                <w:b/>
                <w:bCs/>
                <w:sz w:val="20"/>
                <w:szCs w:val="20"/>
              </w:rPr>
            </w:pPr>
          </w:p>
        </w:tc>
        <w:tc>
          <w:tcPr>
            <w:tcW w:w="6219" w:type="dxa"/>
            <w:shd w:val="clear" w:color="auto" w:fill="F2F2F2"/>
          </w:tcPr>
          <w:p w:rsidR="00B85C6F" w:rsidRPr="00394E14" w:rsidRDefault="00B85C6F" w:rsidP="004A6D98">
            <w:pPr>
              <w:spacing w:after="60" w:line="240" w:lineRule="auto"/>
              <w:ind w:left="18"/>
              <w:rPr>
                <w:b/>
                <w:bCs/>
                <w:sz w:val="20"/>
                <w:szCs w:val="20"/>
              </w:rPr>
            </w:pPr>
            <w:r w:rsidRPr="00394E14">
              <w:rPr>
                <w:b/>
                <w:bCs/>
                <w:sz w:val="20"/>
                <w:szCs w:val="20"/>
                <w:rtl/>
              </w:rPr>
              <w:t>נושא</w:t>
            </w:r>
          </w:p>
        </w:tc>
        <w:tc>
          <w:tcPr>
            <w:tcW w:w="1011" w:type="dxa"/>
            <w:shd w:val="clear" w:color="auto" w:fill="F2F2F2"/>
          </w:tcPr>
          <w:p w:rsidR="00B85C6F" w:rsidRPr="002E10E4" w:rsidRDefault="00B85C6F" w:rsidP="00E157EA">
            <w:pPr>
              <w:spacing w:after="60" w:line="240" w:lineRule="auto"/>
              <w:ind w:left="18"/>
              <w:jc w:val="center"/>
              <w:rPr>
                <w:b/>
                <w:bCs/>
                <w:noProof/>
              </w:rPr>
            </w:pPr>
            <w:r w:rsidRPr="002E10E4">
              <w:rPr>
                <w:b/>
                <w:bCs/>
                <w:noProof/>
                <w:rtl/>
              </w:rPr>
              <w:t xml:space="preserve">אחוז </w:t>
            </w:r>
          </w:p>
        </w:tc>
      </w:tr>
      <w:tr w:rsidR="00B85C6F" w:rsidRPr="002E10E4" w:rsidTr="00B57A43">
        <w:tc>
          <w:tcPr>
            <w:tcW w:w="567" w:type="dxa"/>
          </w:tcPr>
          <w:p w:rsidR="00B85C6F" w:rsidRPr="002E10E4" w:rsidRDefault="00B85C6F" w:rsidP="00E840A3">
            <w:pPr>
              <w:numPr>
                <w:ilvl w:val="0"/>
                <w:numId w:val="1"/>
              </w:numPr>
              <w:spacing w:after="60" w:line="240" w:lineRule="auto"/>
              <w:ind w:left="18" w:firstLine="23"/>
            </w:pPr>
          </w:p>
        </w:tc>
        <w:tc>
          <w:tcPr>
            <w:tcW w:w="6219" w:type="dxa"/>
          </w:tcPr>
          <w:p w:rsidR="00B85C6F" w:rsidRPr="002E10E4" w:rsidRDefault="00B85C6F" w:rsidP="004B7C7A">
            <w:pPr>
              <w:spacing w:after="60" w:line="240" w:lineRule="auto"/>
              <w:ind w:left="18"/>
              <w:rPr>
                <w:u w:val="single"/>
                <w:rtl/>
              </w:rPr>
            </w:pPr>
            <w:r w:rsidRPr="002E10E4">
              <w:rPr>
                <w:u w:val="single"/>
                <w:rtl/>
              </w:rPr>
              <w:t xml:space="preserve">ניסיון קודם של החברה </w:t>
            </w:r>
            <w:r w:rsidR="004B7C7A">
              <w:rPr>
                <w:rFonts w:hint="cs"/>
                <w:u w:val="single"/>
                <w:rtl/>
              </w:rPr>
              <w:t xml:space="preserve">בהטמעת מערכות </w:t>
            </w:r>
            <w:r w:rsidR="004B7C7A">
              <w:rPr>
                <w:u w:val="single"/>
              </w:rPr>
              <w:t>ERP</w:t>
            </w:r>
          </w:p>
          <w:p w:rsidR="00B85C6F" w:rsidRPr="002E10E4" w:rsidRDefault="00B85C6F" w:rsidP="00E840A3">
            <w:pPr>
              <w:numPr>
                <w:ilvl w:val="1"/>
                <w:numId w:val="1"/>
              </w:numPr>
              <w:spacing w:after="60" w:line="240" w:lineRule="auto"/>
              <w:ind w:left="675"/>
              <w:rPr>
                <w:rtl/>
              </w:rPr>
            </w:pPr>
            <w:r w:rsidRPr="002E10E4">
              <w:rPr>
                <w:rtl/>
              </w:rPr>
              <w:t xml:space="preserve">מספר </w:t>
            </w:r>
            <w:r w:rsidR="004B7C7A">
              <w:rPr>
                <w:rFonts w:hint="cs"/>
                <w:rtl/>
              </w:rPr>
              <w:t>פרויקטים</w:t>
            </w:r>
            <w:r w:rsidRPr="002E10E4">
              <w:rPr>
                <w:rtl/>
              </w:rPr>
              <w:t xml:space="preserve"> שנעשו ע"י המציע בחמש השנים האחרונות</w:t>
            </w:r>
          </w:p>
          <w:p w:rsidR="00B85C6F" w:rsidRPr="002E10E4" w:rsidRDefault="00B85C6F" w:rsidP="00E840A3">
            <w:pPr>
              <w:numPr>
                <w:ilvl w:val="1"/>
                <w:numId w:val="1"/>
              </w:numPr>
              <w:spacing w:after="60" w:line="240" w:lineRule="auto"/>
              <w:ind w:left="675"/>
              <w:jc w:val="left"/>
            </w:pPr>
            <w:r w:rsidRPr="002E10E4">
              <w:rPr>
                <w:rtl/>
              </w:rPr>
              <w:t xml:space="preserve">מספר </w:t>
            </w:r>
            <w:r w:rsidR="004B7C7A">
              <w:rPr>
                <w:rFonts w:hint="cs"/>
                <w:rtl/>
              </w:rPr>
              <w:t>פרויקטים</w:t>
            </w:r>
            <w:r w:rsidRPr="002E10E4">
              <w:rPr>
                <w:rtl/>
              </w:rPr>
              <w:t xml:space="preserve"> ב</w:t>
            </w:r>
            <w:r w:rsidR="00DB4CB6">
              <w:rPr>
                <w:rtl/>
              </w:rPr>
              <w:t>פרישה</w:t>
            </w:r>
            <w:r w:rsidRPr="002E10E4">
              <w:rPr>
                <w:rtl/>
              </w:rPr>
              <w:t xml:space="preserve"> מעל </w:t>
            </w:r>
            <w:r w:rsidR="00FE0572">
              <w:rPr>
                <w:rFonts w:hint="cs"/>
                <w:rtl/>
              </w:rPr>
              <w:t>1</w:t>
            </w:r>
            <w:r w:rsidR="004B7C7A">
              <w:rPr>
                <w:rFonts w:hint="cs"/>
                <w:rtl/>
              </w:rPr>
              <w:t>0 אתרים</w:t>
            </w:r>
          </w:p>
          <w:p w:rsidR="00496EEB" w:rsidRPr="002E10E4" w:rsidRDefault="00496EEB" w:rsidP="00E840A3">
            <w:pPr>
              <w:numPr>
                <w:ilvl w:val="1"/>
                <w:numId w:val="1"/>
              </w:numPr>
              <w:spacing w:after="60" w:line="240" w:lineRule="auto"/>
              <w:ind w:left="675"/>
              <w:jc w:val="left"/>
            </w:pPr>
            <w:r w:rsidRPr="002E10E4">
              <w:rPr>
                <w:rtl/>
              </w:rPr>
              <w:t xml:space="preserve">מספר </w:t>
            </w:r>
            <w:r w:rsidR="00293F36">
              <w:rPr>
                <w:rFonts w:hint="cs"/>
                <w:rtl/>
              </w:rPr>
              <w:t>פרויקטים</w:t>
            </w:r>
            <w:r w:rsidRPr="002E10E4">
              <w:rPr>
                <w:rtl/>
              </w:rPr>
              <w:t xml:space="preserve"> עם </w:t>
            </w:r>
            <w:r w:rsidR="00293F36">
              <w:rPr>
                <w:rFonts w:hint="cs"/>
                <w:rtl/>
              </w:rPr>
              <w:t>למעלה מ-50 משתמשי</w:t>
            </w:r>
            <w:r w:rsidRPr="002E10E4">
              <w:rPr>
                <w:rtl/>
              </w:rPr>
              <w:t>ם</w:t>
            </w:r>
          </w:p>
          <w:p w:rsidR="00B85C6F" w:rsidRDefault="00B85C6F" w:rsidP="00E840A3">
            <w:pPr>
              <w:numPr>
                <w:ilvl w:val="1"/>
                <w:numId w:val="1"/>
              </w:numPr>
              <w:spacing w:after="60" w:line="240" w:lineRule="auto"/>
              <w:ind w:left="675"/>
              <w:jc w:val="left"/>
            </w:pPr>
            <w:r w:rsidRPr="002E10E4">
              <w:rPr>
                <w:rtl/>
              </w:rPr>
              <w:t>ניסיון קודם במגזר הציבורי/ממשלתי (משרדי ממשלה/רשויות)</w:t>
            </w:r>
          </w:p>
          <w:p w:rsidR="00911D57" w:rsidRPr="002E10E4" w:rsidRDefault="00911D57" w:rsidP="00E840A3">
            <w:pPr>
              <w:numPr>
                <w:ilvl w:val="1"/>
                <w:numId w:val="1"/>
              </w:numPr>
              <w:spacing w:after="60" w:line="240" w:lineRule="auto"/>
              <w:ind w:left="675"/>
              <w:jc w:val="left"/>
            </w:pPr>
            <w:r>
              <w:rPr>
                <w:rFonts w:hint="cs"/>
                <w:rtl/>
              </w:rPr>
              <w:t>ממליצים</w:t>
            </w:r>
          </w:p>
        </w:tc>
        <w:tc>
          <w:tcPr>
            <w:tcW w:w="1011" w:type="dxa"/>
          </w:tcPr>
          <w:p w:rsidR="00B85C6F" w:rsidRPr="002E10E4" w:rsidRDefault="00293F36" w:rsidP="004A6D98">
            <w:pPr>
              <w:spacing w:after="60" w:line="240" w:lineRule="auto"/>
              <w:ind w:left="18"/>
              <w:jc w:val="center"/>
              <w:rPr>
                <w:b/>
                <w:bCs/>
                <w:noProof/>
              </w:rPr>
            </w:pPr>
            <w:r w:rsidRPr="00911D57">
              <w:rPr>
                <w:rFonts w:hint="cs"/>
                <w:b/>
                <w:bCs/>
                <w:noProof/>
                <w:rtl/>
              </w:rPr>
              <w:t>20</w:t>
            </w:r>
            <w:r w:rsidR="00B85C6F" w:rsidRPr="002E10E4">
              <w:rPr>
                <w:b/>
                <w:bCs/>
                <w:noProof/>
                <w:rtl/>
              </w:rPr>
              <w:t>%</w:t>
            </w:r>
          </w:p>
        </w:tc>
      </w:tr>
      <w:tr w:rsidR="00B85C6F" w:rsidRPr="002E10E4" w:rsidTr="00B57A43">
        <w:tc>
          <w:tcPr>
            <w:tcW w:w="567" w:type="dxa"/>
          </w:tcPr>
          <w:p w:rsidR="00B85C6F" w:rsidRPr="002E10E4" w:rsidRDefault="00B85C6F" w:rsidP="00E840A3">
            <w:pPr>
              <w:numPr>
                <w:ilvl w:val="0"/>
                <w:numId w:val="1"/>
              </w:numPr>
              <w:spacing w:after="60" w:line="240" w:lineRule="auto"/>
              <w:ind w:left="18" w:firstLine="23"/>
            </w:pPr>
          </w:p>
        </w:tc>
        <w:tc>
          <w:tcPr>
            <w:tcW w:w="6219" w:type="dxa"/>
          </w:tcPr>
          <w:p w:rsidR="00B85C6F" w:rsidRPr="002E10E4" w:rsidRDefault="00B85C6F" w:rsidP="00911D57">
            <w:pPr>
              <w:spacing w:after="60" w:line="240" w:lineRule="auto"/>
              <w:ind w:left="18"/>
              <w:rPr>
                <w:u w:val="single"/>
                <w:rtl/>
              </w:rPr>
            </w:pPr>
            <w:r w:rsidRPr="002E10E4">
              <w:rPr>
                <w:u w:val="single"/>
                <w:rtl/>
              </w:rPr>
              <w:t>הערכת הצוות המוצע</w:t>
            </w:r>
          </w:p>
          <w:p w:rsidR="00911D57" w:rsidRDefault="00911D57" w:rsidP="0022248C">
            <w:pPr>
              <w:numPr>
                <w:ilvl w:val="1"/>
                <w:numId w:val="1"/>
              </w:numPr>
              <w:spacing w:after="60" w:line="240" w:lineRule="auto"/>
              <w:ind w:left="675"/>
              <w:jc w:val="left"/>
            </w:pPr>
            <w:r>
              <w:rPr>
                <w:rFonts w:hint="cs"/>
                <w:rtl/>
              </w:rPr>
              <w:t>מערך תומך מטעם הספק</w:t>
            </w:r>
            <w:r w:rsidR="009162F4">
              <w:rPr>
                <w:rFonts w:hint="cs"/>
                <w:rtl/>
              </w:rPr>
              <w:t xml:space="preserve"> </w:t>
            </w:r>
            <w:r>
              <w:rPr>
                <w:rFonts w:hint="cs"/>
                <w:rtl/>
              </w:rPr>
              <w:t>- ליווי מקצועי , ניהולי ואדמיניסטרטיבי</w:t>
            </w:r>
          </w:p>
          <w:p w:rsidR="00E25495" w:rsidRPr="002E10E4" w:rsidRDefault="00B85C6F" w:rsidP="00E840A3">
            <w:pPr>
              <w:numPr>
                <w:ilvl w:val="1"/>
                <w:numId w:val="1"/>
              </w:numPr>
              <w:spacing w:after="60" w:line="240" w:lineRule="auto"/>
              <w:ind w:left="675"/>
            </w:pPr>
            <w:r w:rsidRPr="002E10E4">
              <w:rPr>
                <w:rtl/>
              </w:rPr>
              <w:t>הערכת מנהל הפרויקט</w:t>
            </w:r>
          </w:p>
        </w:tc>
        <w:tc>
          <w:tcPr>
            <w:tcW w:w="1011" w:type="dxa"/>
          </w:tcPr>
          <w:p w:rsidR="00B85C6F" w:rsidRPr="002E10E4" w:rsidRDefault="00911D57" w:rsidP="004A6D98">
            <w:pPr>
              <w:spacing w:after="60" w:line="240" w:lineRule="auto"/>
              <w:ind w:left="18"/>
              <w:jc w:val="center"/>
              <w:rPr>
                <w:b/>
                <w:bCs/>
                <w:noProof/>
              </w:rPr>
            </w:pPr>
            <w:r>
              <w:rPr>
                <w:rFonts w:hint="cs"/>
                <w:b/>
                <w:bCs/>
                <w:noProof/>
                <w:rtl/>
              </w:rPr>
              <w:t>20</w:t>
            </w:r>
            <w:r w:rsidR="00B85C6F" w:rsidRPr="002E10E4">
              <w:rPr>
                <w:b/>
                <w:bCs/>
                <w:noProof/>
                <w:rtl/>
              </w:rPr>
              <w:t>%</w:t>
            </w:r>
          </w:p>
        </w:tc>
      </w:tr>
      <w:tr w:rsidR="00B85C6F" w:rsidRPr="002E10E4" w:rsidTr="00B57A43">
        <w:tc>
          <w:tcPr>
            <w:tcW w:w="567" w:type="dxa"/>
          </w:tcPr>
          <w:p w:rsidR="00B85C6F" w:rsidRPr="002E10E4" w:rsidRDefault="00B85C6F" w:rsidP="00E840A3">
            <w:pPr>
              <w:numPr>
                <w:ilvl w:val="0"/>
                <w:numId w:val="1"/>
              </w:numPr>
              <w:spacing w:after="60" w:line="240" w:lineRule="auto"/>
              <w:ind w:left="18" w:firstLine="23"/>
            </w:pPr>
          </w:p>
        </w:tc>
        <w:tc>
          <w:tcPr>
            <w:tcW w:w="6219" w:type="dxa"/>
          </w:tcPr>
          <w:p w:rsidR="00B85C6F" w:rsidRPr="00D62858" w:rsidRDefault="00B85C6F" w:rsidP="00D62858">
            <w:pPr>
              <w:spacing w:after="60" w:line="240" w:lineRule="auto"/>
              <w:ind w:left="391" w:hanging="373"/>
              <w:rPr>
                <w:b/>
                <w:bCs/>
                <w:rtl/>
              </w:rPr>
            </w:pPr>
            <w:r w:rsidRPr="00D62858">
              <w:rPr>
                <w:b/>
                <w:bCs/>
                <w:rtl/>
              </w:rPr>
              <w:t>מימוש הפתרון</w:t>
            </w:r>
          </w:p>
          <w:p w:rsidR="00B85C6F" w:rsidRPr="00D62858" w:rsidRDefault="00D62858" w:rsidP="00E840A3">
            <w:pPr>
              <w:numPr>
                <w:ilvl w:val="1"/>
                <w:numId w:val="1"/>
              </w:numPr>
              <w:spacing w:after="60" w:line="240" w:lineRule="auto"/>
              <w:ind w:left="391" w:hanging="373"/>
              <w:rPr>
                <w:rtl/>
              </w:rPr>
            </w:pPr>
            <w:r>
              <w:rPr>
                <w:rFonts w:hint="cs"/>
                <w:rtl/>
              </w:rPr>
              <w:t>תכנית עבודה מוצעת לביצוע הפרויקט</w:t>
            </w:r>
          </w:p>
          <w:p w:rsidR="00B85C6F" w:rsidRPr="00D62858" w:rsidRDefault="00D62858" w:rsidP="00AB5563">
            <w:pPr>
              <w:numPr>
                <w:ilvl w:val="1"/>
                <w:numId w:val="1"/>
              </w:numPr>
              <w:spacing w:after="60" w:line="240" w:lineRule="auto"/>
              <w:ind w:left="391" w:hanging="373"/>
              <w:rPr>
                <w:rtl/>
              </w:rPr>
            </w:pPr>
            <w:r>
              <w:rPr>
                <w:rFonts w:hint="cs"/>
                <w:rtl/>
              </w:rPr>
              <w:t>תכנית עב</w:t>
            </w:r>
            <w:r w:rsidR="00AB5563">
              <w:rPr>
                <w:rFonts w:hint="cs"/>
                <w:rtl/>
              </w:rPr>
              <w:t>ו</w:t>
            </w:r>
            <w:r>
              <w:rPr>
                <w:rFonts w:hint="cs"/>
                <w:rtl/>
              </w:rPr>
              <w:t>דה</w:t>
            </w:r>
            <w:r w:rsidR="00B85C6F" w:rsidRPr="00D62858">
              <w:rPr>
                <w:rtl/>
              </w:rPr>
              <w:t xml:space="preserve"> ושיטות למדידה ודווח רמת שירות</w:t>
            </w:r>
          </w:p>
          <w:p w:rsidR="00D62858" w:rsidRPr="00D62858" w:rsidRDefault="00B85C6F" w:rsidP="00E840A3">
            <w:pPr>
              <w:numPr>
                <w:ilvl w:val="1"/>
                <w:numId w:val="1"/>
              </w:numPr>
              <w:spacing w:after="60" w:line="240" w:lineRule="auto"/>
              <w:ind w:left="391" w:hanging="373"/>
            </w:pPr>
            <w:r w:rsidRPr="00D62858">
              <w:rPr>
                <w:rtl/>
              </w:rPr>
              <w:t xml:space="preserve">כמות עובדים </w:t>
            </w:r>
            <w:r w:rsidR="00D62858">
              <w:rPr>
                <w:rFonts w:hint="cs"/>
                <w:rtl/>
              </w:rPr>
              <w:t>למתן הטמעה בכל אחד משלבי הפרויקט</w:t>
            </w:r>
          </w:p>
        </w:tc>
        <w:tc>
          <w:tcPr>
            <w:tcW w:w="1011" w:type="dxa"/>
          </w:tcPr>
          <w:p w:rsidR="00B85C6F" w:rsidRPr="00D62858" w:rsidRDefault="00911D57" w:rsidP="004A6D98">
            <w:pPr>
              <w:spacing w:after="60" w:line="240" w:lineRule="auto"/>
              <w:ind w:left="18"/>
              <w:jc w:val="center"/>
              <w:rPr>
                <w:b/>
                <w:bCs/>
                <w:noProof/>
              </w:rPr>
            </w:pPr>
            <w:r>
              <w:rPr>
                <w:rFonts w:hint="cs"/>
                <w:b/>
                <w:bCs/>
                <w:noProof/>
                <w:rtl/>
              </w:rPr>
              <w:t>20</w:t>
            </w:r>
            <w:r w:rsidR="00D62858" w:rsidRPr="00D62858">
              <w:rPr>
                <w:rFonts w:hint="cs"/>
                <w:b/>
                <w:bCs/>
                <w:noProof/>
                <w:rtl/>
              </w:rPr>
              <w:t>%</w:t>
            </w:r>
          </w:p>
        </w:tc>
      </w:tr>
      <w:tr w:rsidR="00B85C6F" w:rsidRPr="002E10E4" w:rsidTr="00B57A43">
        <w:tc>
          <w:tcPr>
            <w:tcW w:w="567" w:type="dxa"/>
          </w:tcPr>
          <w:p w:rsidR="00B85C6F" w:rsidRPr="002E10E4" w:rsidRDefault="00B85C6F" w:rsidP="004A6D98">
            <w:pPr>
              <w:spacing w:after="60" w:line="240" w:lineRule="auto"/>
              <w:ind w:left="18"/>
            </w:pPr>
          </w:p>
        </w:tc>
        <w:tc>
          <w:tcPr>
            <w:tcW w:w="6219" w:type="dxa"/>
          </w:tcPr>
          <w:p w:rsidR="00B85C6F" w:rsidRPr="002E10E4" w:rsidRDefault="00B85C6F" w:rsidP="004A6D98">
            <w:pPr>
              <w:spacing w:after="60" w:line="240" w:lineRule="auto"/>
              <w:ind w:left="18"/>
              <w:rPr>
                <w:b/>
                <w:bCs/>
              </w:rPr>
            </w:pPr>
            <w:r w:rsidRPr="002E10E4">
              <w:rPr>
                <w:b/>
                <w:bCs/>
                <w:rtl/>
              </w:rPr>
              <w:t>סה"כ</w:t>
            </w:r>
          </w:p>
        </w:tc>
        <w:tc>
          <w:tcPr>
            <w:tcW w:w="1011" w:type="dxa"/>
          </w:tcPr>
          <w:p w:rsidR="00B85C6F" w:rsidRPr="002E10E4" w:rsidRDefault="00B85C6F" w:rsidP="00911D57">
            <w:pPr>
              <w:spacing w:after="60" w:line="240" w:lineRule="auto"/>
              <w:ind w:left="18"/>
              <w:jc w:val="center"/>
              <w:rPr>
                <w:b/>
                <w:bCs/>
              </w:rPr>
            </w:pPr>
            <w:r w:rsidRPr="002E10E4">
              <w:rPr>
                <w:b/>
                <w:bCs/>
                <w:rtl/>
              </w:rPr>
              <w:fldChar w:fldCharType="begin"/>
            </w:r>
            <w:r w:rsidRPr="002E10E4">
              <w:rPr>
                <w:b/>
                <w:bCs/>
                <w:rtl/>
              </w:rPr>
              <w:instrText xml:space="preserve"> =</w:instrText>
            </w:r>
            <w:r w:rsidRPr="002E10E4">
              <w:rPr>
                <w:b/>
                <w:bCs/>
              </w:rPr>
              <w:instrText>SUM(ABOVE)*100</w:instrText>
            </w:r>
            <w:r w:rsidRPr="002E10E4">
              <w:rPr>
                <w:b/>
                <w:bCs/>
                <w:rtl/>
              </w:rPr>
              <w:instrText xml:space="preserve"> \# "0%" </w:instrText>
            </w:r>
            <w:r w:rsidRPr="002E10E4">
              <w:rPr>
                <w:b/>
                <w:bCs/>
                <w:rtl/>
              </w:rPr>
              <w:fldChar w:fldCharType="separate"/>
            </w:r>
            <w:r w:rsidR="00911D57">
              <w:rPr>
                <w:rFonts w:hint="cs"/>
                <w:b/>
                <w:bCs/>
                <w:noProof/>
                <w:rtl/>
              </w:rPr>
              <w:t>60</w:t>
            </w:r>
            <w:r w:rsidRPr="002E10E4">
              <w:rPr>
                <w:b/>
                <w:bCs/>
                <w:noProof/>
                <w:rtl/>
              </w:rPr>
              <w:t>%</w:t>
            </w:r>
            <w:r w:rsidRPr="002E10E4">
              <w:rPr>
                <w:b/>
                <w:bCs/>
                <w:rtl/>
              </w:rPr>
              <w:fldChar w:fldCharType="end"/>
            </w:r>
          </w:p>
        </w:tc>
      </w:tr>
    </w:tbl>
    <w:p w:rsidR="0022248C" w:rsidRPr="0022248C" w:rsidRDefault="0022248C" w:rsidP="00B3280D">
      <w:pPr>
        <w:pStyle w:val="Heading3"/>
        <w:numPr>
          <w:ilvl w:val="3"/>
          <w:numId w:val="5"/>
        </w:numPr>
        <w:rPr>
          <w:rtl/>
        </w:rPr>
      </w:pPr>
      <w:bookmarkStart w:id="168" w:name="_Ref392355201"/>
      <w:r w:rsidRPr="0022248C">
        <w:rPr>
          <w:rFonts w:hint="cs"/>
          <w:rtl/>
        </w:rPr>
        <w:t>ציון איכות מינימאלי</w:t>
      </w:r>
      <w:bookmarkEnd w:id="168"/>
    </w:p>
    <w:p w:rsidR="00241A57" w:rsidRDefault="0022248C" w:rsidP="00B57A43">
      <w:pPr>
        <w:pStyle w:val="RonnyBase"/>
        <w:keepNext/>
        <w:spacing w:line="360" w:lineRule="auto"/>
        <w:ind w:left="51"/>
        <w:jc w:val="left"/>
        <w:rPr>
          <w:sz w:val="24"/>
          <w:szCs w:val="24"/>
          <w:rtl/>
        </w:rPr>
      </w:pPr>
      <w:r w:rsidRPr="00CD65DB">
        <w:rPr>
          <w:b/>
          <w:bCs/>
          <w:sz w:val="24"/>
          <w:szCs w:val="24"/>
          <w:rtl/>
        </w:rPr>
        <w:t xml:space="preserve">ציון </w:t>
      </w:r>
      <w:r w:rsidRPr="00CD65DB">
        <w:rPr>
          <w:rFonts w:hint="cs"/>
          <w:b/>
          <w:bCs/>
          <w:sz w:val="24"/>
          <w:szCs w:val="24"/>
          <w:rtl/>
        </w:rPr>
        <w:t>איכות מינימאלי</w:t>
      </w:r>
      <w:r w:rsidRPr="00CD65DB">
        <w:rPr>
          <w:b/>
          <w:bCs/>
          <w:sz w:val="24"/>
          <w:szCs w:val="24"/>
          <w:rtl/>
        </w:rPr>
        <w:t xml:space="preserve"> </w:t>
      </w:r>
      <w:r w:rsidRPr="00CD65DB">
        <w:rPr>
          <w:rFonts w:hint="cs"/>
          <w:b/>
          <w:bCs/>
          <w:sz w:val="24"/>
          <w:szCs w:val="24"/>
          <w:rtl/>
        </w:rPr>
        <w:t>ב</w:t>
      </w:r>
      <w:r w:rsidRPr="00CD65DB">
        <w:rPr>
          <w:b/>
          <w:bCs/>
          <w:sz w:val="24"/>
          <w:szCs w:val="24"/>
          <w:rtl/>
        </w:rPr>
        <w:t xml:space="preserve">שלב בדיקת האיכות </w:t>
      </w:r>
      <w:r w:rsidRPr="00CD65DB">
        <w:rPr>
          <w:rFonts w:hint="cs"/>
          <w:b/>
          <w:bCs/>
          <w:sz w:val="24"/>
          <w:szCs w:val="24"/>
          <w:rtl/>
        </w:rPr>
        <w:t>הינו</w:t>
      </w:r>
      <w:r w:rsidR="009162F4">
        <w:rPr>
          <w:b/>
          <w:bCs/>
          <w:sz w:val="24"/>
          <w:szCs w:val="24"/>
          <w:rtl/>
        </w:rPr>
        <w:t xml:space="preserve"> </w:t>
      </w:r>
      <w:r w:rsidRPr="00737FE0">
        <w:rPr>
          <w:rFonts w:hint="cs"/>
          <w:b/>
          <w:bCs/>
          <w:sz w:val="24"/>
          <w:szCs w:val="24"/>
          <w:rtl/>
        </w:rPr>
        <w:t>7</w:t>
      </w:r>
      <w:r>
        <w:rPr>
          <w:rFonts w:hint="cs"/>
          <w:b/>
          <w:bCs/>
          <w:sz w:val="24"/>
          <w:szCs w:val="24"/>
          <w:rtl/>
        </w:rPr>
        <w:t>0</w:t>
      </w:r>
      <w:r w:rsidRPr="00737FE0">
        <w:rPr>
          <w:b/>
          <w:bCs/>
          <w:sz w:val="24"/>
          <w:szCs w:val="24"/>
          <w:rtl/>
        </w:rPr>
        <w:t>.</w:t>
      </w:r>
      <w:r w:rsidRPr="00CD65DB">
        <w:rPr>
          <w:b/>
          <w:bCs/>
          <w:sz w:val="24"/>
          <w:szCs w:val="24"/>
          <w:rtl/>
        </w:rPr>
        <w:tab/>
      </w:r>
      <w:r w:rsidRPr="00CD65DB">
        <w:rPr>
          <w:sz w:val="24"/>
          <w:szCs w:val="24"/>
          <w:rtl/>
        </w:rPr>
        <w:br/>
        <w:t>ועדת המשנה המקצועית תסיים את בדיקת תנאי החובה וקביעת הציונים המקצועיים לאיכות הצעות. הצעות שיעברו את סף איכות זה, יעברו לשלב הערכת העלות.</w:t>
      </w:r>
    </w:p>
    <w:p w:rsidR="0022248C" w:rsidRDefault="0022248C" w:rsidP="00B57A43">
      <w:pPr>
        <w:pStyle w:val="RonnyBase"/>
        <w:keepNext/>
        <w:spacing w:line="360" w:lineRule="auto"/>
        <w:ind w:left="51"/>
        <w:jc w:val="left"/>
        <w:rPr>
          <w:sz w:val="24"/>
          <w:szCs w:val="24"/>
          <w:rtl/>
        </w:rPr>
      </w:pPr>
      <w:r w:rsidRPr="00CD65DB">
        <w:rPr>
          <w:sz w:val="24"/>
          <w:szCs w:val="24"/>
          <w:rtl/>
        </w:rPr>
        <w:t>יחד עם זאת</w:t>
      </w:r>
      <w:r w:rsidRPr="00CD65DB">
        <w:rPr>
          <w:rFonts w:hint="cs"/>
          <w:sz w:val="24"/>
          <w:szCs w:val="24"/>
          <w:rtl/>
        </w:rPr>
        <w:t>,</w:t>
      </w:r>
      <w:r w:rsidRPr="00CD65DB">
        <w:rPr>
          <w:sz w:val="24"/>
          <w:szCs w:val="24"/>
          <w:rtl/>
        </w:rPr>
        <w:t xml:space="preserve"> </w:t>
      </w:r>
      <w:r w:rsidRPr="00CD65DB">
        <w:rPr>
          <w:rFonts w:hint="cs"/>
          <w:sz w:val="24"/>
          <w:szCs w:val="24"/>
          <w:rtl/>
        </w:rPr>
        <w:t xml:space="preserve">היה ובציון האיכות המינימאלי </w:t>
      </w:r>
      <w:r>
        <w:rPr>
          <w:rFonts w:hint="cs"/>
          <w:sz w:val="24"/>
          <w:szCs w:val="24"/>
          <w:rtl/>
        </w:rPr>
        <w:t xml:space="preserve">לא </w:t>
      </w:r>
      <w:r w:rsidRPr="00CD65DB">
        <w:rPr>
          <w:rFonts w:hint="cs"/>
          <w:sz w:val="24"/>
          <w:szCs w:val="24"/>
          <w:rtl/>
        </w:rPr>
        <w:t>יעמדו</w:t>
      </w:r>
      <w:r>
        <w:rPr>
          <w:rFonts w:hint="cs"/>
          <w:sz w:val="24"/>
          <w:szCs w:val="24"/>
          <w:rtl/>
        </w:rPr>
        <w:t xml:space="preserve"> לפחות שני מציעים</w:t>
      </w:r>
      <w:r w:rsidRPr="00CD65DB">
        <w:rPr>
          <w:rFonts w:hint="cs"/>
          <w:sz w:val="24"/>
          <w:szCs w:val="24"/>
          <w:rtl/>
        </w:rPr>
        <w:t>, תהא וועדת המכרזים</w:t>
      </w:r>
      <w:r w:rsidR="009162F4">
        <w:rPr>
          <w:rFonts w:hint="cs"/>
          <w:sz w:val="24"/>
          <w:szCs w:val="24"/>
          <w:rtl/>
        </w:rPr>
        <w:t xml:space="preserve"> </w:t>
      </w:r>
      <w:r>
        <w:rPr>
          <w:rFonts w:hint="cs"/>
          <w:sz w:val="24"/>
          <w:szCs w:val="24"/>
          <w:rtl/>
        </w:rPr>
        <w:t xml:space="preserve">רשאית </w:t>
      </w:r>
      <w:r w:rsidRPr="00CD65DB">
        <w:rPr>
          <w:sz w:val="24"/>
          <w:szCs w:val="24"/>
          <w:rtl/>
        </w:rPr>
        <w:t>לקבוע ציון סף נמוך יותר לאיכות, משיקולים שיירשמו.</w:t>
      </w:r>
    </w:p>
    <w:p w:rsidR="005057F8" w:rsidRPr="00241A57" w:rsidRDefault="005057F8" w:rsidP="00B57A43">
      <w:pPr>
        <w:pStyle w:val="RonnyBase"/>
        <w:keepNext/>
        <w:spacing w:line="360" w:lineRule="auto"/>
        <w:ind w:left="51"/>
        <w:jc w:val="left"/>
        <w:rPr>
          <w:sz w:val="24"/>
          <w:szCs w:val="24"/>
          <w:rtl/>
        </w:rPr>
      </w:pPr>
    </w:p>
    <w:p w:rsidR="00B85C6F" w:rsidRPr="002E10E4" w:rsidRDefault="00B85C6F" w:rsidP="00B57A43">
      <w:pPr>
        <w:pStyle w:val="Heading3"/>
        <w:ind w:left="951" w:hanging="900"/>
        <w:rPr>
          <w:rtl/>
        </w:rPr>
      </w:pPr>
      <w:bookmarkStart w:id="169" w:name="_Ref392355350"/>
      <w:r w:rsidRPr="002E10E4">
        <w:rPr>
          <w:rtl/>
        </w:rPr>
        <w:t xml:space="preserve">שלב </w:t>
      </w:r>
      <w:r w:rsidR="00D16A47" w:rsidRPr="002E10E4">
        <w:rPr>
          <w:rFonts w:hint="eastAsia"/>
          <w:rtl/>
        </w:rPr>
        <w:t>ג</w:t>
      </w:r>
      <w:r w:rsidR="00D16A47" w:rsidRPr="002E10E4">
        <w:rPr>
          <w:rtl/>
        </w:rPr>
        <w:t xml:space="preserve">' </w:t>
      </w:r>
      <w:r w:rsidRPr="002E10E4">
        <w:rPr>
          <w:rtl/>
        </w:rPr>
        <w:t>– בדיקת הצעת המחיר</w:t>
      </w:r>
      <w:bookmarkEnd w:id="169"/>
    </w:p>
    <w:p w:rsidR="00B82B3E" w:rsidRDefault="00D16A47" w:rsidP="006676C0">
      <w:r w:rsidRPr="002E10E4">
        <w:rPr>
          <w:rFonts w:hint="eastAsia"/>
          <w:noProof/>
          <w:rtl/>
        </w:rPr>
        <w:t>בדיקת</w:t>
      </w:r>
      <w:r w:rsidRPr="002E10E4">
        <w:rPr>
          <w:noProof/>
          <w:rtl/>
        </w:rPr>
        <w:t xml:space="preserve"> </w:t>
      </w:r>
      <w:r w:rsidRPr="002E10E4">
        <w:rPr>
          <w:rFonts w:hint="eastAsia"/>
          <w:noProof/>
          <w:rtl/>
        </w:rPr>
        <w:t>המענה</w:t>
      </w:r>
      <w:r w:rsidRPr="002E10E4">
        <w:rPr>
          <w:noProof/>
          <w:rtl/>
        </w:rPr>
        <w:t xml:space="preserve"> </w:t>
      </w:r>
      <w:r w:rsidRPr="002E10E4">
        <w:rPr>
          <w:rFonts w:hint="eastAsia"/>
          <w:noProof/>
          <w:rtl/>
        </w:rPr>
        <w:t>לפרק</w:t>
      </w:r>
      <w:r w:rsidRPr="002E10E4">
        <w:rPr>
          <w:noProof/>
          <w:rtl/>
        </w:rPr>
        <w:t xml:space="preserve"> 5 -</w:t>
      </w:r>
      <w:r w:rsidR="00B85C6F" w:rsidRPr="002E10E4">
        <w:rPr>
          <w:noProof/>
          <w:rtl/>
        </w:rPr>
        <w:t>פתיחת מעטפת העלות ובדיקת הצעת המחיר של המציעים, אשר הגיעו לשלב זה.</w:t>
      </w:r>
    </w:p>
    <w:p w:rsidR="00B85C6F" w:rsidRPr="002E10E4" w:rsidRDefault="00B85C6F" w:rsidP="00126840">
      <w:pPr>
        <w:ind w:left="378"/>
        <w:rPr>
          <w:rtl/>
        </w:rPr>
      </w:pPr>
    </w:p>
    <w:p w:rsidR="00B85C6F" w:rsidRPr="002E10E4" w:rsidRDefault="00B85C6F" w:rsidP="00B57A43">
      <w:pPr>
        <w:pStyle w:val="Heading3"/>
        <w:ind w:left="951" w:hanging="900"/>
      </w:pPr>
      <w:bookmarkStart w:id="170" w:name="_Toc288398601"/>
      <w:bookmarkStart w:id="171" w:name="_Toc288473255"/>
      <w:bookmarkStart w:id="172" w:name="_Toc312051717"/>
      <w:bookmarkStart w:id="173" w:name="_Toc312053432"/>
      <w:bookmarkStart w:id="174" w:name="_Toc312055067"/>
      <w:bookmarkStart w:id="175" w:name="_Toc316992617"/>
      <w:r w:rsidRPr="002E10E4">
        <w:rPr>
          <w:rtl/>
        </w:rPr>
        <w:t xml:space="preserve">שלב </w:t>
      </w:r>
      <w:bookmarkEnd w:id="170"/>
      <w:bookmarkEnd w:id="171"/>
      <w:bookmarkEnd w:id="172"/>
      <w:bookmarkEnd w:id="173"/>
      <w:bookmarkEnd w:id="174"/>
      <w:bookmarkEnd w:id="175"/>
      <w:r w:rsidR="0058257F" w:rsidRPr="002E10E4">
        <w:rPr>
          <w:rFonts w:hint="eastAsia"/>
          <w:rtl/>
        </w:rPr>
        <w:t>ד</w:t>
      </w:r>
      <w:r w:rsidR="0058257F" w:rsidRPr="002E10E4">
        <w:rPr>
          <w:rtl/>
        </w:rPr>
        <w:t xml:space="preserve">' </w:t>
      </w:r>
      <w:r w:rsidRPr="002E10E4">
        <w:rPr>
          <w:rtl/>
        </w:rPr>
        <w:t>– קביעת ציון משוקלל</w:t>
      </w:r>
    </w:p>
    <w:p w:rsidR="00B85C6F" w:rsidRPr="002E10E4" w:rsidRDefault="00B85C6F" w:rsidP="006676C0">
      <w:pPr>
        <w:rPr>
          <w:noProof/>
          <w:rtl/>
        </w:rPr>
      </w:pPr>
      <w:r w:rsidRPr="006676C0">
        <w:rPr>
          <w:rtl/>
        </w:rPr>
        <w:t>עם תום ביצוע שקלול המחירים יבוצע שקלול מחיר / איכות,</w:t>
      </w:r>
      <w:r w:rsidR="009162F4" w:rsidRPr="006676C0">
        <w:rPr>
          <w:rtl/>
        </w:rPr>
        <w:t xml:space="preserve"> </w:t>
      </w:r>
      <w:r w:rsidRPr="006676C0">
        <w:rPr>
          <w:rtl/>
        </w:rPr>
        <w:t xml:space="preserve">ביחס של </w:t>
      </w:r>
      <w:r w:rsidR="00293F36" w:rsidRPr="006676C0">
        <w:rPr>
          <w:rFonts w:hint="cs"/>
          <w:rtl/>
        </w:rPr>
        <w:t>4</w:t>
      </w:r>
      <w:r w:rsidRPr="006676C0">
        <w:rPr>
          <w:rtl/>
        </w:rPr>
        <w:t>0%/</w:t>
      </w:r>
      <w:r w:rsidR="00293F36" w:rsidRPr="006676C0">
        <w:rPr>
          <w:rFonts w:hint="cs"/>
          <w:rtl/>
        </w:rPr>
        <w:t>6</w:t>
      </w:r>
      <w:r w:rsidRPr="006676C0">
        <w:rPr>
          <w:rtl/>
        </w:rPr>
        <w:t>0%, כמפורט</w:t>
      </w:r>
      <w:r w:rsidRPr="002E10E4">
        <w:rPr>
          <w:noProof/>
          <w:rtl/>
        </w:rPr>
        <w:t xml:space="preserve"> להלן:</w:t>
      </w:r>
    </w:p>
    <w:p w:rsidR="00B85C6F" w:rsidRPr="002E10E4" w:rsidRDefault="00B85C6F" w:rsidP="00126840">
      <w:pPr>
        <w:pStyle w:val="Heading5"/>
        <w:ind w:left="1097"/>
        <w:rPr>
          <w:b w:val="0"/>
          <w:bCs/>
          <w:noProof/>
          <w:u w:val="single"/>
        </w:rPr>
      </w:pPr>
      <w:r w:rsidRPr="002E10E4">
        <w:rPr>
          <w:b w:val="0"/>
          <w:bCs/>
          <w:noProof/>
          <w:u w:val="single"/>
          <w:rtl/>
        </w:rPr>
        <w:t xml:space="preserve">שקלול המחיר - </w:t>
      </w:r>
      <w:r w:rsidR="00293F36">
        <w:rPr>
          <w:rFonts w:hint="cs"/>
          <w:b w:val="0"/>
          <w:bCs/>
          <w:noProof/>
          <w:u w:val="single"/>
          <w:rtl/>
        </w:rPr>
        <w:t>4</w:t>
      </w:r>
      <w:r w:rsidRPr="002E10E4">
        <w:rPr>
          <w:b w:val="0"/>
          <w:bCs/>
          <w:noProof/>
          <w:u w:val="single"/>
          <w:rtl/>
        </w:rPr>
        <w:t>0%</w:t>
      </w:r>
    </w:p>
    <w:p w:rsidR="00B85C6F" w:rsidRPr="002E10E4" w:rsidRDefault="00B85C6F" w:rsidP="00126840">
      <w:pPr>
        <w:ind w:left="360"/>
        <w:rPr>
          <w:noProof/>
          <w:rtl/>
        </w:rPr>
      </w:pPr>
      <w:r w:rsidRPr="002E10E4">
        <w:rPr>
          <w:noProof/>
          <w:rtl/>
        </w:rPr>
        <w:t>מחיר ההצעה הנמוך ביותר יקבל את מלוא הניקוד (</w:t>
      </w:r>
      <w:r w:rsidR="00293F36">
        <w:rPr>
          <w:rFonts w:hint="cs"/>
          <w:noProof/>
          <w:rtl/>
        </w:rPr>
        <w:t>4</w:t>
      </w:r>
      <w:r w:rsidRPr="002E10E4">
        <w:rPr>
          <w:noProof/>
          <w:rtl/>
        </w:rPr>
        <w:t>0) וכל יתר מחירי ההצעות ידורגו באופן יחסי בהתאם:</w:t>
      </w:r>
    </w:p>
    <w:p w:rsidR="00B85C6F" w:rsidRPr="003E3A20" w:rsidRDefault="004F4F1A" w:rsidP="00126840">
      <w:pPr>
        <w:spacing w:line="240" w:lineRule="auto"/>
        <w:ind w:left="2917" w:hanging="606"/>
        <w:rPr>
          <w:noProof/>
          <w:u w:val="single"/>
          <w:rtl/>
        </w:rPr>
      </w:pPr>
      <w:r w:rsidRPr="002E10E4">
        <w:rPr>
          <w:noProof/>
          <w:rtl/>
          <w:lang w:eastAsia="en-US"/>
        </w:rPr>
        <mc:AlternateContent>
          <mc:Choice Requires="wps">
            <w:drawing>
              <wp:anchor distT="0" distB="0" distL="114300" distR="114300" simplePos="0" relativeHeight="251657216" behindDoc="0" locked="0" layoutInCell="1" allowOverlap="1" wp14:anchorId="133869F1" wp14:editId="76450190">
                <wp:simplePos x="0" y="0"/>
                <wp:positionH relativeFrom="column">
                  <wp:posOffset>123160</wp:posOffset>
                </wp:positionH>
                <wp:positionV relativeFrom="paragraph">
                  <wp:posOffset>40005</wp:posOffset>
                </wp:positionV>
                <wp:extent cx="1756410" cy="318770"/>
                <wp:effectExtent l="0" t="0" r="15240" b="24130"/>
                <wp:wrapNone/>
                <wp:docPr id="3"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756410" cy="318770"/>
                        </a:xfrm>
                        <a:prstGeom prst="rect">
                          <a:avLst/>
                        </a:prstGeom>
                        <a:solidFill>
                          <a:srgbClr val="FFFFFF"/>
                        </a:solidFill>
                        <a:ln w="9525">
                          <a:solidFill>
                            <a:srgbClr val="FFFFFF"/>
                          </a:solidFill>
                          <a:miter lim="800000"/>
                          <a:headEnd/>
                          <a:tailEnd/>
                        </a:ln>
                      </wps:spPr>
                      <wps:txbx>
                        <w:txbxContent>
                          <w:p w:rsidR="00C53C5B" w:rsidRDefault="00C53C5B" w:rsidP="00F04045">
                            <w:pPr>
                              <w:rPr>
                                <w:rtl/>
                                <w:cs/>
                              </w:rPr>
                            </w:pPr>
                            <w:r>
                              <w:rPr>
                                <w:rtl/>
                              </w:rPr>
                              <w:t>= ציון המחיר של המציע</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תיבת טקסט 2" o:spid="_x0000_s1026" type="#_x0000_t202" style="position:absolute;left:0;text-align:left;margin-left:9.7pt;margin-top:3.15pt;width:138.3pt;height:25.1pt;flip:x;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" strokecolor="white">
                <v:textbox>
                  <w:txbxContent>
                    <w:p w:rsidR="00C53C5B" w:rsidRDefault="00C53C5B" w:rsidP="00F04045">
                      <w:pPr>
                        <w:rPr>
                          <w:rtl/>
                          <w:cs/>
                        </w:rPr>
                      </w:pPr>
                      <w:r>
                        <w:rPr>
                          <w:rtl/>
                        </w:rPr>
                        <w:t>= ציון המחיר של המציע</w:t>
                      </w:r>
                    </w:p>
                  </w:txbxContent>
                </v:textbox>
              </v:shape>
            </w:pict>
          </mc:Fallback>
        </mc:AlternateContent>
      </w:r>
      <w:r w:rsidR="00B85C6F" w:rsidRPr="002E10E4">
        <w:rPr>
          <w:noProof/>
          <w:u w:val="single"/>
          <w:rtl/>
        </w:rPr>
        <w:t xml:space="preserve">מחיר ההצעה הנמוך ביותר </w:t>
      </w:r>
      <w:r w:rsidR="00B85C6F" w:rsidRPr="002E10E4">
        <w:rPr>
          <w:noProof/>
          <w:u w:val="single"/>
        </w:rPr>
        <w:t>X</w:t>
      </w:r>
      <w:r w:rsidR="00B85C6F" w:rsidRPr="002E10E4">
        <w:rPr>
          <w:noProof/>
          <w:u w:val="single"/>
          <w:rtl/>
        </w:rPr>
        <w:t xml:space="preserve"> </w:t>
      </w:r>
      <w:r w:rsidR="00293F36">
        <w:rPr>
          <w:rFonts w:hint="cs"/>
          <w:noProof/>
          <w:u w:val="single"/>
          <w:rtl/>
        </w:rPr>
        <w:t>4</w:t>
      </w:r>
      <w:r w:rsidR="00B85C6F" w:rsidRPr="003E3A20">
        <w:rPr>
          <w:noProof/>
          <w:u w:val="single"/>
          <w:rtl/>
        </w:rPr>
        <w:t>0</w:t>
      </w:r>
    </w:p>
    <w:p w:rsidR="00B85C6F" w:rsidRPr="002E10E4" w:rsidRDefault="00B85C6F" w:rsidP="00126840">
      <w:pPr>
        <w:spacing w:line="240" w:lineRule="auto"/>
        <w:ind w:left="2917" w:hanging="606"/>
        <w:rPr>
          <w:noProof/>
          <w:u w:val="single"/>
          <w:rtl/>
        </w:rPr>
      </w:pPr>
      <w:r w:rsidRPr="002E10E4">
        <w:rPr>
          <w:noProof/>
          <w:rtl/>
        </w:rPr>
        <w:t>מחיר ההצעה הנבדקת</w:t>
      </w:r>
    </w:p>
    <w:p w:rsidR="00B85C6F" w:rsidRPr="002E10E4" w:rsidRDefault="00B85C6F" w:rsidP="006676C0">
      <w:pPr>
        <w:rPr>
          <w:noProof/>
        </w:rPr>
      </w:pPr>
      <w:bookmarkStart w:id="176" w:name="_Toc288398603"/>
      <w:bookmarkStart w:id="177" w:name="_Toc288473257"/>
      <w:bookmarkStart w:id="178" w:name="_Toc312051719"/>
      <w:bookmarkStart w:id="179" w:name="_Toc312053434"/>
      <w:bookmarkStart w:id="180" w:name="_Toc312055069"/>
      <w:bookmarkStart w:id="181" w:name="_Toc316992619"/>
    </w:p>
    <w:p w:rsidR="00B85C6F" w:rsidRPr="002E10E4" w:rsidRDefault="00B85C6F" w:rsidP="00126840">
      <w:pPr>
        <w:pStyle w:val="Heading5"/>
        <w:ind w:left="1097"/>
        <w:rPr>
          <w:b w:val="0"/>
          <w:bCs/>
          <w:noProof/>
        </w:rPr>
      </w:pPr>
      <w:r w:rsidRPr="002E10E4">
        <w:rPr>
          <w:b w:val="0"/>
          <w:bCs/>
          <w:noProof/>
          <w:u w:val="single"/>
          <w:rtl/>
        </w:rPr>
        <w:t xml:space="preserve">שקלול האיכות - </w:t>
      </w:r>
      <w:r w:rsidR="00293F36">
        <w:rPr>
          <w:rFonts w:hint="cs"/>
          <w:b w:val="0"/>
          <w:bCs/>
          <w:noProof/>
          <w:u w:val="single"/>
          <w:rtl/>
        </w:rPr>
        <w:t>6</w:t>
      </w:r>
      <w:r w:rsidRPr="002E10E4">
        <w:rPr>
          <w:b w:val="0"/>
          <w:bCs/>
          <w:noProof/>
          <w:u w:val="single"/>
          <w:rtl/>
        </w:rPr>
        <w:t>0%</w:t>
      </w:r>
      <w:bookmarkEnd w:id="176"/>
      <w:bookmarkEnd w:id="177"/>
      <w:bookmarkEnd w:id="178"/>
      <w:bookmarkEnd w:id="179"/>
      <w:bookmarkEnd w:id="180"/>
      <w:bookmarkEnd w:id="181"/>
    </w:p>
    <w:p w:rsidR="00B85C6F" w:rsidRPr="002E10E4" w:rsidRDefault="00B85C6F" w:rsidP="00126840">
      <w:pPr>
        <w:ind w:left="360"/>
        <w:rPr>
          <w:noProof/>
          <w:rtl/>
        </w:rPr>
      </w:pPr>
      <w:r w:rsidRPr="002E10E4">
        <w:rPr>
          <w:noProof/>
          <w:rtl/>
        </w:rPr>
        <w:t>ציון האיכות הגבוה ביותר יקבל את מלוא הניקוד (</w:t>
      </w:r>
      <w:r w:rsidR="00293F36">
        <w:rPr>
          <w:rFonts w:hint="cs"/>
          <w:noProof/>
          <w:rtl/>
        </w:rPr>
        <w:t>6</w:t>
      </w:r>
      <w:r w:rsidRPr="002E10E4">
        <w:rPr>
          <w:noProof/>
          <w:rtl/>
        </w:rPr>
        <w:t>0) וכל יתר ציוני האיכות ידורגו באופן יחסי בהתאם:</w:t>
      </w:r>
    </w:p>
    <w:p w:rsidR="00B85C6F" w:rsidRPr="002E10E4" w:rsidRDefault="004F4F1A" w:rsidP="00241A57">
      <w:pPr>
        <w:spacing w:line="240" w:lineRule="auto"/>
        <w:ind w:left="1641" w:firstLine="491"/>
        <w:rPr>
          <w:noProof/>
          <w:u w:val="single"/>
          <w:rtl/>
        </w:rPr>
      </w:pPr>
      <w:r w:rsidRPr="002E10E4">
        <w:rPr>
          <w:noProof/>
          <w:rtl/>
          <w:lang w:eastAsia="en-US"/>
        </w:rPr>
        <mc:AlternateContent>
          <mc:Choice Requires="wps">
            <w:drawing>
              <wp:anchor distT="0" distB="0" distL="114300" distR="114300" simplePos="0" relativeHeight="251658240" behindDoc="0" locked="0" layoutInCell="1" allowOverlap="1" wp14:anchorId="5059E84C" wp14:editId="24319689">
                <wp:simplePos x="0" y="0"/>
                <wp:positionH relativeFrom="column">
                  <wp:posOffset>-487488</wp:posOffset>
                </wp:positionH>
                <wp:positionV relativeFrom="paragraph">
                  <wp:posOffset>59055</wp:posOffset>
                </wp:positionV>
                <wp:extent cx="2232660" cy="318770"/>
                <wp:effectExtent l="0" t="0" r="15240" b="24130"/>
                <wp:wrapNone/>
                <wp:docPr id="2"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232660" cy="318770"/>
                        </a:xfrm>
                        <a:prstGeom prst="rect">
                          <a:avLst/>
                        </a:prstGeom>
                        <a:solidFill>
                          <a:srgbClr val="FFFFFF"/>
                        </a:solidFill>
                        <a:ln w="9525">
                          <a:solidFill>
                            <a:sysClr val="window" lastClr="FFFFFF"/>
                          </a:solidFill>
                          <a:miter lim="800000"/>
                          <a:headEnd/>
                          <a:tailEnd/>
                        </a:ln>
                      </wps:spPr>
                      <wps:txbx>
                        <w:txbxContent>
                          <w:p w:rsidR="00C53C5B" w:rsidRDefault="00C53C5B" w:rsidP="00241A57">
                            <w:pPr>
                              <w:ind w:left="-192" w:firstLine="192"/>
                              <w:rPr>
                                <w:rtl/>
                                <w:cs/>
                              </w:rPr>
                            </w:pPr>
                            <w:r>
                              <w:rPr>
                                <w:rtl/>
                              </w:rPr>
                              <w:t xml:space="preserve">= ציון האיכות </w:t>
                            </w:r>
                            <w:r>
                              <w:rPr>
                                <w:rFonts w:hint="cs"/>
                                <w:rtl/>
                              </w:rPr>
                              <w:t xml:space="preserve"> הסופי </w:t>
                            </w:r>
                            <w:r>
                              <w:rPr>
                                <w:rtl/>
                              </w:rPr>
                              <w:t>של המציע</w:t>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id="_x0000_s1027" type="#_x0000_t202" style="position:absolute;left:0;text-align:left;margin-left:-38.4pt;margin-top:4.65pt;width:175.8pt;height:25.1pt;flip:x;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" strokecolor="window">
                <v:textbox>
                  <w:txbxContent>
                    <w:p w:rsidR="00C53C5B" w:rsidRDefault="00C53C5B" w:rsidP="00241A57">
                      <w:pPr>
                        <w:ind w:left="-192" w:firstLine="192"/>
                        <w:rPr>
                          <w:rtl/>
                          <w:cs/>
                        </w:rPr>
                      </w:pPr>
                      <w:r>
                        <w:rPr>
                          <w:rtl/>
                        </w:rPr>
                        <w:t xml:space="preserve">= ציון האיכות </w:t>
                      </w:r>
                      <w:r>
                        <w:rPr>
                          <w:rFonts w:hint="cs"/>
                          <w:rtl/>
                        </w:rPr>
                        <w:t xml:space="preserve"> הסופי </w:t>
                      </w:r>
                      <w:r>
                        <w:rPr>
                          <w:rtl/>
                        </w:rPr>
                        <w:t>של המציע</w:t>
                      </w:r>
                    </w:p>
                  </w:txbxContent>
                </v:textbox>
              </v:shape>
            </w:pict>
          </mc:Fallback>
        </mc:AlternateContent>
      </w:r>
      <w:r w:rsidR="00B85C6F" w:rsidRPr="002E10E4">
        <w:rPr>
          <w:noProof/>
          <w:u w:val="single"/>
          <w:rtl/>
        </w:rPr>
        <w:t xml:space="preserve">ציון האיכות של ההצעה הנבדקת </w:t>
      </w:r>
      <w:r w:rsidR="00B85C6F" w:rsidRPr="002E10E4">
        <w:rPr>
          <w:noProof/>
          <w:u w:val="single"/>
        </w:rPr>
        <w:t>X</w:t>
      </w:r>
      <w:r w:rsidR="00B85C6F" w:rsidRPr="002E10E4">
        <w:rPr>
          <w:noProof/>
          <w:u w:val="single"/>
          <w:rtl/>
        </w:rPr>
        <w:t xml:space="preserve"> </w:t>
      </w:r>
      <w:r w:rsidR="00293F36">
        <w:rPr>
          <w:rFonts w:hint="cs"/>
          <w:noProof/>
          <w:u w:val="single"/>
          <w:rtl/>
        </w:rPr>
        <w:t>60</w:t>
      </w:r>
      <w:r w:rsidR="00241A57">
        <w:rPr>
          <w:rFonts w:hint="cs"/>
          <w:noProof/>
          <w:u w:val="single"/>
          <w:rtl/>
        </w:rPr>
        <w:t xml:space="preserve">  </w:t>
      </w:r>
    </w:p>
    <w:p w:rsidR="00B85C6F" w:rsidRPr="002E10E4" w:rsidRDefault="00B85C6F" w:rsidP="00241A57">
      <w:pPr>
        <w:spacing w:line="240" w:lineRule="auto"/>
        <w:ind w:left="2132"/>
        <w:rPr>
          <w:noProof/>
          <w:rtl/>
        </w:rPr>
      </w:pPr>
      <w:r w:rsidRPr="002E10E4">
        <w:rPr>
          <w:noProof/>
          <w:rtl/>
        </w:rPr>
        <w:t>ציון האיכות הגבוה ביותר מבין ההצעות</w:t>
      </w:r>
    </w:p>
    <w:p w:rsidR="00B85C6F" w:rsidRDefault="00B85C6F" w:rsidP="00126840">
      <w:pPr>
        <w:ind w:left="1641" w:firstLine="709"/>
        <w:rPr>
          <w:noProof/>
          <w:rtl/>
        </w:rPr>
      </w:pPr>
    </w:p>
    <w:p w:rsidR="00151DDF" w:rsidRPr="002E10E4" w:rsidRDefault="00151DDF" w:rsidP="00126840">
      <w:pPr>
        <w:ind w:left="1641" w:firstLine="709"/>
        <w:rPr>
          <w:noProof/>
          <w:rtl/>
        </w:rPr>
      </w:pPr>
    </w:p>
    <w:p w:rsidR="00B85C6F" w:rsidRPr="002E10E4" w:rsidRDefault="00B85C6F" w:rsidP="00126840">
      <w:pPr>
        <w:pStyle w:val="Heading5"/>
        <w:ind w:left="1097"/>
        <w:rPr>
          <w:b w:val="0"/>
          <w:bCs/>
          <w:noProof/>
          <w:u w:val="single"/>
        </w:rPr>
      </w:pPr>
      <w:r w:rsidRPr="002E10E4">
        <w:rPr>
          <w:b w:val="0"/>
          <w:bCs/>
          <w:noProof/>
          <w:u w:val="single"/>
          <w:rtl/>
        </w:rPr>
        <w:t>שקלול מחיר/איכות</w:t>
      </w:r>
    </w:p>
    <w:p w:rsidR="00B85C6F" w:rsidRPr="002E10E4" w:rsidRDefault="00B85C6F" w:rsidP="006676C0">
      <w:pPr>
        <w:rPr>
          <w:noProof/>
          <w:rtl/>
        </w:rPr>
      </w:pPr>
      <w:r w:rsidRPr="006676C0">
        <w:rPr>
          <w:rtl/>
        </w:rPr>
        <w:t xml:space="preserve">ציוני המחיר והאיכות יסוכמו לציון משותף </w:t>
      </w:r>
      <w:r w:rsidR="00FE0572" w:rsidRPr="006676C0">
        <w:rPr>
          <w:rFonts w:hint="cs"/>
          <w:rtl/>
        </w:rPr>
        <w:t>(</w:t>
      </w:r>
      <w:r w:rsidRPr="006676C0">
        <w:rPr>
          <w:rtl/>
        </w:rPr>
        <w:t>ציון משוקלל</w:t>
      </w:r>
      <w:r w:rsidR="00FE0572" w:rsidRPr="006676C0">
        <w:rPr>
          <w:rFonts w:hint="cs"/>
          <w:rtl/>
        </w:rPr>
        <w:t>)</w:t>
      </w:r>
      <w:r w:rsidRPr="006676C0">
        <w:rPr>
          <w:rtl/>
        </w:rPr>
        <w:t>, לגבי כל מציע ומציע שהגיע</w:t>
      </w:r>
      <w:r w:rsidRPr="002E10E4">
        <w:rPr>
          <w:noProof/>
          <w:rtl/>
        </w:rPr>
        <w:t xml:space="preserve"> לשלב זה.</w:t>
      </w:r>
    </w:p>
    <w:p w:rsidR="00B85C6F" w:rsidRPr="002E10E4" w:rsidRDefault="00B85C6F" w:rsidP="006676C0">
      <w:pPr>
        <w:rPr>
          <w:noProof/>
          <w:rtl/>
        </w:rPr>
      </w:pPr>
      <w:r w:rsidRPr="002E10E4">
        <w:rPr>
          <w:noProof/>
          <w:rtl/>
        </w:rPr>
        <w:t>ציון משוקלל של המציע = ציון האיכות של המציע + ציון המחיר של המציע</w:t>
      </w:r>
    </w:p>
    <w:p w:rsidR="00B85C6F" w:rsidRPr="002E10E4" w:rsidRDefault="00B85C6F" w:rsidP="00126840">
      <w:pPr>
        <w:ind w:left="3060"/>
        <w:rPr>
          <w:noProof/>
          <w:rtl/>
        </w:rPr>
      </w:pPr>
    </w:p>
    <w:p w:rsidR="00B85C6F" w:rsidRPr="002E10E4" w:rsidRDefault="00B85C6F" w:rsidP="00B57A43">
      <w:pPr>
        <w:pStyle w:val="Heading3"/>
        <w:ind w:left="951" w:hanging="900"/>
      </w:pPr>
      <w:bookmarkStart w:id="182" w:name="_Toc288398604"/>
      <w:bookmarkStart w:id="183" w:name="_Toc288473258"/>
      <w:bookmarkStart w:id="184" w:name="_Toc312051720"/>
      <w:bookmarkStart w:id="185" w:name="_Toc312053435"/>
      <w:bookmarkStart w:id="186" w:name="_Toc312055070"/>
      <w:bookmarkStart w:id="187" w:name="_Toc316992620"/>
      <w:r w:rsidRPr="002E10E4">
        <w:rPr>
          <w:rtl/>
        </w:rPr>
        <w:t>שלב ד'</w:t>
      </w:r>
      <w:bookmarkEnd w:id="182"/>
      <w:bookmarkEnd w:id="183"/>
      <w:bookmarkEnd w:id="184"/>
      <w:bookmarkEnd w:id="185"/>
      <w:bookmarkEnd w:id="186"/>
      <w:bookmarkEnd w:id="187"/>
      <w:r w:rsidRPr="002E10E4">
        <w:rPr>
          <w:rtl/>
        </w:rPr>
        <w:t xml:space="preserve"> – בחירת זוכה</w:t>
      </w:r>
    </w:p>
    <w:p w:rsidR="00B85C6F" w:rsidRPr="002E10E4" w:rsidRDefault="00B85C6F" w:rsidP="00B57A43">
      <w:pPr>
        <w:ind w:left="51"/>
        <w:rPr>
          <w:rtl/>
        </w:rPr>
      </w:pPr>
      <w:r w:rsidRPr="002E10E4">
        <w:rPr>
          <w:rtl/>
        </w:rPr>
        <w:t>ההצעה הזוכה תהה זו שתקבל את הציון המשוקלל, איכות/עלות, הגבוה ביותר.</w:t>
      </w:r>
    </w:p>
    <w:p w:rsidR="00B85C6F" w:rsidRPr="002E10E4" w:rsidRDefault="00B85C6F" w:rsidP="00126840">
      <w:pPr>
        <w:ind w:left="360"/>
        <w:rPr>
          <w:rtl/>
        </w:rPr>
      </w:pPr>
      <w:bookmarkStart w:id="188" w:name="_Toc12363410"/>
      <w:bookmarkEnd w:id="159"/>
      <w:bookmarkEnd w:id="160"/>
      <w:bookmarkEnd w:id="161"/>
      <w:bookmarkEnd w:id="162"/>
      <w:bookmarkEnd w:id="163"/>
    </w:p>
    <w:p w:rsidR="00B85C6F" w:rsidRPr="002E10E4" w:rsidRDefault="00B85C6F" w:rsidP="00B57A43">
      <w:pPr>
        <w:pStyle w:val="Heading3"/>
        <w:ind w:left="951" w:hanging="900"/>
        <w:rPr>
          <w:rtl/>
        </w:rPr>
      </w:pPr>
      <w:bookmarkStart w:id="189" w:name="_Ref392355642"/>
      <w:bookmarkStart w:id="190" w:name="_Toc135452269"/>
      <w:bookmarkStart w:id="191" w:name="_Toc78167898"/>
      <w:bookmarkStart w:id="192" w:name="_Toc78122969"/>
      <w:bookmarkStart w:id="193" w:name="_Toc64691801"/>
      <w:r w:rsidRPr="002E10E4">
        <w:rPr>
          <w:rtl/>
        </w:rPr>
        <w:t xml:space="preserve">בחירת "ספק חלופי" (זוכה חלופי) </w:t>
      </w:r>
      <w:r w:rsidRPr="002E10E4">
        <w:rPr>
          <w:sz w:val="26"/>
          <w:szCs w:val="26"/>
          <w:rtl/>
        </w:rPr>
        <w:t>(</w:t>
      </w:r>
      <w:r w:rsidRPr="002E10E4">
        <w:rPr>
          <w:sz w:val="26"/>
          <w:szCs w:val="26"/>
        </w:rPr>
        <w:t>M</w:t>
      </w:r>
      <w:r w:rsidRPr="002E10E4">
        <w:rPr>
          <w:sz w:val="26"/>
          <w:szCs w:val="26"/>
          <w:rtl/>
        </w:rPr>
        <w:t>)</w:t>
      </w:r>
      <w:bookmarkEnd w:id="189"/>
    </w:p>
    <w:p w:rsidR="00B85C6F" w:rsidRPr="002E10E4" w:rsidRDefault="00B85C6F" w:rsidP="000971CC">
      <w:pPr>
        <w:pStyle w:val="Heading5"/>
        <w:ind w:left="951"/>
        <w:rPr>
          <w:rtl/>
        </w:rPr>
      </w:pPr>
      <w:r w:rsidRPr="002E10E4">
        <w:rPr>
          <w:rtl/>
        </w:rPr>
        <w:t>עורך המכרז מעוניין בבחירת ספק זוכה אחד, לצורך אספקת הנדרש במכרז זה.</w:t>
      </w:r>
    </w:p>
    <w:p w:rsidR="00B85C6F" w:rsidRPr="002E10E4" w:rsidRDefault="00B85C6F" w:rsidP="000971CC">
      <w:pPr>
        <w:pStyle w:val="Heading5"/>
        <w:ind w:left="951"/>
      </w:pPr>
      <w:r w:rsidRPr="002E10E4">
        <w:rPr>
          <w:rtl/>
        </w:rPr>
        <w:t xml:space="preserve">על אף האמור, תהא ועדת המכרזים רשאית, על פי שיקול דעתה הבלעדי, לבחור במציע אשר הצעתו דורגה במקום השני, לצורך אספקת הנדרש במכרז זה, במקום הזוכה (להלן: ספק חלופי), והוא יאריך את ערבות הצעתו עד לתום </w:t>
      </w:r>
      <w:r w:rsidR="00F86B83">
        <w:rPr>
          <w:rFonts w:hint="cs"/>
          <w:rtl/>
        </w:rPr>
        <w:t>4</w:t>
      </w:r>
      <w:r w:rsidRPr="002E10E4">
        <w:rPr>
          <w:rtl/>
        </w:rPr>
        <w:t xml:space="preserve"> חודשים מיום ההכרזה על הזו</w:t>
      </w:r>
      <w:r w:rsidR="0028730E">
        <w:rPr>
          <w:rtl/>
        </w:rPr>
        <w:t>כה (להלן: ערבות ההצעה המוארכת).</w:t>
      </w:r>
      <w:r w:rsidRPr="002E10E4">
        <w:rPr>
          <w:rtl/>
        </w:rPr>
        <w:t xml:space="preserve"> סרב המציע אשר דורג במקום השני להיחשב ספק חלופי או סרב להארכת ערבות הצעתו, רשאי עורך המכרז לחלט את ערבות הצעתו, וכן תהא וועדת המכרזים רשאית לבחור, על פי שיקול דעתה הבלעדי, במציע אשר הצעתו דורגה במקום הבא אחריו כ"זוכה חלופי" וחוזר חלילה.</w:t>
      </w:r>
    </w:p>
    <w:p w:rsidR="00B85C6F" w:rsidRPr="002E10E4" w:rsidRDefault="00B85C6F" w:rsidP="000971CC">
      <w:pPr>
        <w:pStyle w:val="Heading5"/>
        <w:ind w:left="951"/>
      </w:pPr>
      <w:r w:rsidRPr="002E10E4">
        <w:rPr>
          <w:rtl/>
        </w:rPr>
        <w:t xml:space="preserve">במהלך שנה מיום ההכרזה על הזוכה במכרז רשאית ועדת המכרזים להתקשר עם הספק החלופי. התקשרות עם הספק החלופי תהיה בהתאם לתנאי מכרז זה, להסכם ההתקשרות ולהצעתו המקורית של הספק החלופי. הספק החלופי יבוא בנעליו של הזוכה במכרז זה, בהתאם לדרישות עורך המכרז, והוא יחויב להשלים את כל חובותיו של הזוכה אותו הוא החליף. טרם ההתקשרות עם הספק החלופי, עליו להחליף את ערבות הצעתו המוארכת בערבות ביצוע כנדרש במכרז זה, וכן לעמוד בדרישות ביטוח וכו' כנדרש בסעיף </w:t>
      </w:r>
      <w:r w:rsidR="001714FD">
        <w:rPr>
          <w:rtl/>
        </w:rPr>
        <w:fldChar w:fldCharType="begin"/>
      </w:r>
      <w:r w:rsidR="001714FD">
        <w:rPr>
          <w:rtl/>
        </w:rPr>
        <w:instrText xml:space="preserve"> </w:instrText>
      </w:r>
      <w:r w:rsidR="001714FD">
        <w:instrText>REF</w:instrText>
      </w:r>
      <w:r w:rsidR="001714FD">
        <w:rPr>
          <w:rtl/>
        </w:rPr>
        <w:instrText xml:space="preserve"> _</w:instrText>
      </w:r>
      <w:r w:rsidR="001714FD">
        <w:instrText>Ref395701750 \r \h</w:instrText>
      </w:r>
      <w:r w:rsidR="001714FD">
        <w:rPr>
          <w:rtl/>
        </w:rPr>
        <w:instrText xml:space="preserve">  \* </w:instrText>
      </w:r>
      <w:r w:rsidR="001714FD">
        <w:instrText>MERGEFORMAT</w:instrText>
      </w:r>
      <w:r w:rsidR="001714FD">
        <w:rPr>
          <w:rtl/>
        </w:rPr>
        <w:instrText xml:space="preserve"> </w:instrText>
      </w:r>
      <w:r w:rsidR="001714FD">
        <w:rPr>
          <w:rtl/>
        </w:rPr>
      </w:r>
      <w:r w:rsidR="001714FD">
        <w:rPr>
          <w:rtl/>
        </w:rPr>
        <w:fldChar w:fldCharType="separate"/>
      </w:r>
      <w:r w:rsidR="00C11CF8">
        <w:rPr>
          <w:cs/>
        </w:rPr>
        <w:t>‎</w:t>
      </w:r>
      <w:r w:rsidR="00C11CF8" w:rsidRPr="00C11CF8">
        <w:rPr>
          <w:b w:val="0"/>
          <w:bCs/>
        </w:rPr>
        <w:t>0.7</w:t>
      </w:r>
      <w:r w:rsidR="001714FD">
        <w:rPr>
          <w:rtl/>
        </w:rPr>
        <w:fldChar w:fldCharType="end"/>
      </w:r>
      <w:r w:rsidRPr="002E10E4">
        <w:rPr>
          <w:rtl/>
        </w:rPr>
        <w:t xml:space="preserve"> מהזוכה במכרז. סרב הספק החלופי לעשות כן, רשאית ועדת המכרזים לחלט את ערבות הצעתו המוארכת. </w:t>
      </w:r>
    </w:p>
    <w:p w:rsidR="00B85C6F" w:rsidRPr="002E10E4" w:rsidRDefault="00B85C6F" w:rsidP="006676C0"/>
    <w:p w:rsidR="00B85C6F" w:rsidRPr="002E10E4" w:rsidRDefault="00B85C6F" w:rsidP="00B57A43">
      <w:pPr>
        <w:pStyle w:val="Heading2"/>
        <w:ind w:left="771" w:hanging="720"/>
        <w:rPr>
          <w:rtl/>
        </w:rPr>
      </w:pPr>
      <w:bookmarkStart w:id="194" w:name="_Toc396059302"/>
      <w:r w:rsidRPr="002E10E4">
        <w:rPr>
          <w:rtl/>
        </w:rPr>
        <w:t>סמכות השיפוט</w:t>
      </w:r>
      <w:bookmarkEnd w:id="188"/>
      <w:bookmarkEnd w:id="190"/>
      <w:bookmarkEnd w:id="191"/>
      <w:bookmarkEnd w:id="192"/>
      <w:bookmarkEnd w:id="193"/>
      <w:bookmarkEnd w:id="194"/>
    </w:p>
    <w:p w:rsidR="00B85C6F" w:rsidRPr="002E10E4" w:rsidRDefault="00B85C6F" w:rsidP="00B57A43">
      <w:pPr>
        <w:ind w:left="51"/>
        <w:rPr>
          <w:rtl/>
        </w:rPr>
      </w:pPr>
      <w:bookmarkStart w:id="195" w:name="_Toc135452270"/>
      <w:bookmarkStart w:id="196" w:name="_Toc78167899"/>
      <w:bookmarkStart w:id="197" w:name="_Toc78122970"/>
      <w:bookmarkStart w:id="198" w:name="_Toc64691802"/>
      <w:r w:rsidRPr="002E10E4">
        <w:rPr>
          <w:rtl/>
        </w:rPr>
        <w:t>סמכות השיפוט בכל הקשור לנושאים ועניינים הנוגעים למכרז, או בכל תביעה הנובעת מהליך ניהולו, או להסכם שנחתם בין עורך המכרז למזמין ובכל תביעה הנובעת מההתקשרות שבין עורך המכרז למזמין תהיה לבתי המשפט המוסמכים בירושלים.</w:t>
      </w:r>
    </w:p>
    <w:p w:rsidR="00B85C6F" w:rsidRPr="002E10E4" w:rsidRDefault="00B85C6F" w:rsidP="00126840">
      <w:pPr>
        <w:ind w:left="360"/>
        <w:rPr>
          <w:rtl/>
        </w:rPr>
      </w:pPr>
    </w:p>
    <w:p w:rsidR="00B85C6F" w:rsidRPr="002E10E4" w:rsidRDefault="00B85C6F" w:rsidP="00B57A43">
      <w:pPr>
        <w:pStyle w:val="Heading2"/>
        <w:ind w:left="771" w:hanging="720"/>
        <w:rPr>
          <w:rtl/>
        </w:rPr>
      </w:pPr>
      <w:bookmarkStart w:id="199" w:name="_Toc281490664"/>
      <w:bookmarkStart w:id="200" w:name="_Toc287273702"/>
      <w:bookmarkStart w:id="201" w:name="_Toc396059303"/>
      <w:bookmarkStart w:id="202" w:name="_Toc135452271"/>
      <w:bookmarkEnd w:id="195"/>
      <w:bookmarkEnd w:id="196"/>
      <w:bookmarkEnd w:id="197"/>
      <w:bookmarkEnd w:id="198"/>
      <w:r w:rsidRPr="002E10E4">
        <w:rPr>
          <w:rtl/>
        </w:rPr>
        <w:t>מחירים ותשלום</w:t>
      </w:r>
      <w:bookmarkEnd w:id="199"/>
      <w:bookmarkEnd w:id="200"/>
      <w:bookmarkEnd w:id="201"/>
    </w:p>
    <w:p w:rsidR="00B85C6F" w:rsidRPr="002E10E4" w:rsidRDefault="00B85C6F" w:rsidP="00B57A43">
      <w:pPr>
        <w:pStyle w:val="Heading3"/>
        <w:ind w:left="951" w:hanging="900"/>
        <w:rPr>
          <w:rtl/>
        </w:rPr>
      </w:pPr>
      <w:r w:rsidRPr="002E10E4">
        <w:rPr>
          <w:rtl/>
        </w:rPr>
        <w:t>כללי</w:t>
      </w:r>
    </w:p>
    <w:p w:rsidR="00B85C6F" w:rsidRPr="002E10E4" w:rsidRDefault="00B85C6F" w:rsidP="000971CC">
      <w:pPr>
        <w:pStyle w:val="Heading5"/>
        <w:ind w:left="951" w:hanging="720"/>
      </w:pPr>
      <w:bookmarkStart w:id="203" w:name="_Toc288398610"/>
      <w:bookmarkStart w:id="204" w:name="_Toc288473264"/>
      <w:bookmarkStart w:id="205" w:name="_Toc312051725"/>
      <w:bookmarkStart w:id="206" w:name="_Toc312053440"/>
      <w:bookmarkStart w:id="207" w:name="_Toc312055075"/>
      <w:bookmarkStart w:id="208" w:name="_Toc316992625"/>
      <w:r w:rsidRPr="002E10E4">
        <w:rPr>
          <w:rtl/>
        </w:rPr>
        <w:t>למען הסר ספק, בכל מקום בו מצוין מחיר הכוונה למחיר בשקלים חדשים הכוללים מע"מ.</w:t>
      </w:r>
      <w:bookmarkEnd w:id="203"/>
      <w:bookmarkEnd w:id="204"/>
      <w:bookmarkEnd w:id="205"/>
      <w:bookmarkEnd w:id="206"/>
      <w:bookmarkEnd w:id="207"/>
      <w:bookmarkEnd w:id="208"/>
      <w:r w:rsidRPr="002E10E4">
        <w:rPr>
          <w:rtl/>
        </w:rPr>
        <w:t xml:space="preserve"> </w:t>
      </w:r>
    </w:p>
    <w:p w:rsidR="00B85C6F" w:rsidRPr="002E10E4" w:rsidRDefault="00B85C6F" w:rsidP="000971CC">
      <w:pPr>
        <w:pStyle w:val="Heading5"/>
        <w:ind w:left="951" w:hanging="720"/>
      </w:pPr>
      <w:bookmarkStart w:id="209" w:name="_Toc288398611"/>
      <w:bookmarkStart w:id="210" w:name="_Toc288473265"/>
      <w:bookmarkStart w:id="211" w:name="_Toc312051726"/>
      <w:bookmarkStart w:id="212" w:name="_Toc312053441"/>
      <w:bookmarkStart w:id="213" w:name="_Toc312055076"/>
      <w:bookmarkStart w:id="214" w:name="_Toc316992626"/>
      <w:r w:rsidRPr="002E10E4">
        <w:rPr>
          <w:rtl/>
        </w:rPr>
        <w:t>המחירים במכרז יכללו כל מס, היטל או כל תוספת אחרת, לרבות כל תשלום לצד שלישי בגין זכויות השימוש במערכת הממוחשבת על כל מרכיביה.</w:t>
      </w:r>
      <w:bookmarkEnd w:id="209"/>
      <w:bookmarkEnd w:id="210"/>
      <w:bookmarkEnd w:id="211"/>
      <w:bookmarkEnd w:id="212"/>
      <w:bookmarkEnd w:id="213"/>
      <w:bookmarkEnd w:id="214"/>
    </w:p>
    <w:p w:rsidR="00B85C6F" w:rsidRPr="002E10E4" w:rsidRDefault="00B85C6F" w:rsidP="000971CC">
      <w:pPr>
        <w:pStyle w:val="Heading5"/>
        <w:ind w:left="951" w:hanging="720"/>
      </w:pPr>
      <w:bookmarkStart w:id="215" w:name="_Toc288398612"/>
      <w:bookmarkStart w:id="216" w:name="_Toc288473266"/>
      <w:bookmarkStart w:id="217" w:name="_Toc312051727"/>
      <w:bookmarkStart w:id="218" w:name="_Toc312053442"/>
      <w:bookmarkStart w:id="219" w:name="_Toc312055077"/>
      <w:bookmarkStart w:id="220" w:name="_Toc316992627"/>
      <w:r w:rsidRPr="002E10E4">
        <w:rPr>
          <w:rtl/>
        </w:rPr>
        <w:t>תנאי ההצמדה יהיו כמפורט בפרק 5.</w:t>
      </w:r>
      <w:bookmarkStart w:id="221" w:name="_Toc240770063"/>
      <w:bookmarkStart w:id="222" w:name="_Toc240771554"/>
      <w:bookmarkEnd w:id="215"/>
      <w:bookmarkEnd w:id="216"/>
      <w:bookmarkEnd w:id="217"/>
      <w:bookmarkEnd w:id="218"/>
      <w:bookmarkEnd w:id="219"/>
      <w:bookmarkEnd w:id="220"/>
    </w:p>
    <w:p w:rsidR="00B85C6F" w:rsidRPr="002E10E4" w:rsidRDefault="00B85C6F" w:rsidP="000971CC">
      <w:pPr>
        <w:pStyle w:val="Heading5"/>
        <w:ind w:left="951" w:hanging="720"/>
      </w:pPr>
      <w:bookmarkStart w:id="223" w:name="_Toc288398613"/>
      <w:bookmarkStart w:id="224" w:name="_Toc288473267"/>
      <w:bookmarkStart w:id="225" w:name="_Toc312051728"/>
      <w:bookmarkStart w:id="226" w:name="_Toc312053443"/>
      <w:bookmarkStart w:id="227" w:name="_Toc312055078"/>
      <w:bookmarkStart w:id="228" w:name="_Toc316992628"/>
      <w:r w:rsidRPr="002E10E4">
        <w:rPr>
          <w:rtl/>
        </w:rPr>
        <w:t>המחיר המוצע יהיה מחיר קבוע וסופי (כאמור כולל מע"מ) ויכלול את כל ההוצאות לצורך אספקת השירותים.</w:t>
      </w:r>
      <w:bookmarkEnd w:id="221"/>
      <w:bookmarkEnd w:id="222"/>
      <w:bookmarkEnd w:id="223"/>
      <w:bookmarkEnd w:id="224"/>
      <w:bookmarkEnd w:id="225"/>
      <w:bookmarkEnd w:id="226"/>
      <w:bookmarkEnd w:id="227"/>
      <w:bookmarkEnd w:id="228"/>
    </w:p>
    <w:p w:rsidR="00B85C6F" w:rsidRPr="002E10E4" w:rsidRDefault="00B85C6F" w:rsidP="006676C0"/>
    <w:p w:rsidR="00B85C6F" w:rsidRPr="002E10E4" w:rsidRDefault="00B85C6F" w:rsidP="00B57A43">
      <w:pPr>
        <w:pStyle w:val="Heading3"/>
        <w:ind w:left="951" w:hanging="900"/>
        <w:rPr>
          <w:rtl/>
        </w:rPr>
      </w:pPr>
      <w:r w:rsidRPr="002E10E4">
        <w:rPr>
          <w:rtl/>
        </w:rPr>
        <w:t>אופן התשלום</w:t>
      </w:r>
    </w:p>
    <w:p w:rsidR="00B85C6F" w:rsidRPr="002E10E4" w:rsidRDefault="00B85C6F" w:rsidP="000971CC">
      <w:pPr>
        <w:ind w:left="51"/>
      </w:pPr>
      <w:bookmarkStart w:id="229" w:name="_Toc240770064"/>
      <w:bookmarkStart w:id="230" w:name="_Toc240771555"/>
      <w:bookmarkStart w:id="231" w:name="_Toc288398614"/>
      <w:bookmarkStart w:id="232" w:name="_Toc288473268"/>
      <w:bookmarkStart w:id="233" w:name="_Toc312051729"/>
      <w:bookmarkStart w:id="234" w:name="_Toc312053444"/>
      <w:bookmarkStart w:id="235" w:name="_Toc312055079"/>
      <w:bookmarkStart w:id="236" w:name="_Toc316992629"/>
      <w:r w:rsidRPr="002E10E4">
        <w:rPr>
          <w:b/>
          <w:rtl/>
        </w:rPr>
        <w:t xml:space="preserve">המזמין </w:t>
      </w:r>
      <w:r w:rsidRPr="002E10E4">
        <w:rPr>
          <w:rtl/>
        </w:rPr>
        <w:t xml:space="preserve">יבדוק ויאשר את החשבון החודשי. תשלום החשבון החודשי יתבצע במועד שבין היום </w:t>
      </w:r>
      <w:r w:rsidR="00AB5563">
        <w:rPr>
          <w:rFonts w:hint="cs"/>
          <w:rtl/>
        </w:rPr>
        <w:br/>
      </w:r>
      <w:r w:rsidRPr="002E10E4">
        <w:rPr>
          <w:rtl/>
        </w:rPr>
        <w:t>ה – 15 והיום ה – 24 בכל חודש (כולל שני ימים אלו) (להלן: "מועד התשלום הממשלתי"). תאריך התשלום ייקבע בהתאם למועד שבו התקבלה חשבונית המס אצל הגורם המקצועי אצל המזמין, האחראי</w:t>
      </w:r>
      <w:r w:rsidRPr="002E10E4">
        <w:rPr>
          <w:b/>
          <w:rtl/>
        </w:rPr>
        <w:t xml:space="preserve"> לאישור העבודה (להלן</w:t>
      </w:r>
      <w:r w:rsidRPr="002E10E4">
        <w:rPr>
          <w:rtl/>
        </w:rPr>
        <w:t>: "מועד הגשת החשבונית למזמין") עפ"י המפתח הבא:</w:t>
      </w:r>
      <w:bookmarkStart w:id="237" w:name="_Toc240770065"/>
      <w:bookmarkStart w:id="238" w:name="_Toc240771556"/>
      <w:bookmarkEnd w:id="229"/>
      <w:bookmarkEnd w:id="230"/>
      <w:bookmarkEnd w:id="231"/>
      <w:bookmarkEnd w:id="232"/>
      <w:bookmarkEnd w:id="233"/>
      <w:bookmarkEnd w:id="234"/>
      <w:bookmarkEnd w:id="235"/>
      <w:bookmarkEnd w:id="236"/>
    </w:p>
    <w:p w:rsidR="00B85C6F" w:rsidRPr="002E10E4" w:rsidRDefault="00B85C6F" w:rsidP="000971CC">
      <w:pPr>
        <w:pStyle w:val="Heading5"/>
        <w:ind w:left="951"/>
      </w:pPr>
      <w:bookmarkStart w:id="239" w:name="_Toc288398615"/>
      <w:bookmarkStart w:id="240" w:name="_Toc288473269"/>
      <w:bookmarkStart w:id="241" w:name="_Toc312051730"/>
      <w:bookmarkStart w:id="242" w:name="_Toc312053445"/>
      <w:bookmarkStart w:id="243" w:name="_Toc312055080"/>
      <w:bookmarkStart w:id="244" w:name="_Toc316992630"/>
      <w:r w:rsidRPr="002E10E4">
        <w:rPr>
          <w:rtl/>
        </w:rPr>
        <w:t>חשבונית שתוגש למזמין במחצית הראשונה של כל חודש (בימים 1-15): תשולם בתחילת מועד התשלום הממשלתי של החודש העוקב, כלומר ביום העסקים הראשון הבא לאחר ה– 15 לחודש העוקב. במקרה זה יעמדו מספר ימי האשראי על 30-45 ימים ממועד הגשת החשבונית למזמין.</w:t>
      </w:r>
      <w:bookmarkStart w:id="245" w:name="_Toc240770066"/>
      <w:bookmarkStart w:id="246" w:name="_Toc240771557"/>
      <w:bookmarkEnd w:id="237"/>
      <w:bookmarkEnd w:id="238"/>
      <w:bookmarkEnd w:id="239"/>
      <w:bookmarkEnd w:id="240"/>
      <w:bookmarkEnd w:id="241"/>
      <w:bookmarkEnd w:id="242"/>
      <w:bookmarkEnd w:id="243"/>
      <w:bookmarkEnd w:id="244"/>
    </w:p>
    <w:p w:rsidR="00B85C6F" w:rsidRPr="002E10E4" w:rsidRDefault="00B85C6F" w:rsidP="000971CC">
      <w:pPr>
        <w:pStyle w:val="Heading5"/>
        <w:ind w:left="951"/>
      </w:pPr>
      <w:bookmarkStart w:id="247" w:name="_Toc288398616"/>
      <w:bookmarkStart w:id="248" w:name="_Toc288473270"/>
      <w:bookmarkStart w:id="249" w:name="_Toc312051731"/>
      <w:bookmarkStart w:id="250" w:name="_Toc312053446"/>
      <w:bookmarkStart w:id="251" w:name="_Toc312055081"/>
      <w:bookmarkStart w:id="252" w:name="_Toc316992631"/>
      <w:r w:rsidRPr="002E10E4">
        <w:rPr>
          <w:rtl/>
        </w:rPr>
        <w:t>חשבונית שתוגש למזמין בין התאריכים 16-24 לכל חודש (כולל שני ימים אלו): תשולם בין התאריכים 16-24 של החודש העוקב. במקרה זה יעמדו מספר ימי האשראי על 30 ימים בדיוק ממועד הגשת החשבונית למזמין.</w:t>
      </w:r>
      <w:bookmarkStart w:id="253" w:name="_Toc240770067"/>
      <w:bookmarkStart w:id="254" w:name="_Toc240771558"/>
      <w:bookmarkEnd w:id="245"/>
      <w:bookmarkEnd w:id="246"/>
      <w:bookmarkEnd w:id="247"/>
      <w:bookmarkEnd w:id="248"/>
      <w:bookmarkEnd w:id="249"/>
      <w:bookmarkEnd w:id="250"/>
      <w:bookmarkEnd w:id="251"/>
      <w:bookmarkEnd w:id="252"/>
    </w:p>
    <w:p w:rsidR="00B85C6F" w:rsidRPr="002E10E4" w:rsidRDefault="00B85C6F" w:rsidP="000971CC">
      <w:pPr>
        <w:pStyle w:val="Heading5"/>
        <w:ind w:left="951"/>
      </w:pPr>
      <w:bookmarkStart w:id="255" w:name="_Toc288398617"/>
      <w:bookmarkStart w:id="256" w:name="_Toc288473271"/>
      <w:bookmarkStart w:id="257" w:name="_Toc312051732"/>
      <w:bookmarkStart w:id="258" w:name="_Toc312053447"/>
      <w:bookmarkStart w:id="259" w:name="_Toc312055082"/>
      <w:bookmarkStart w:id="260" w:name="_Toc316992632"/>
      <w:r w:rsidRPr="002E10E4">
        <w:rPr>
          <w:rtl/>
        </w:rPr>
        <w:t>חשבונית שתוגש למזמין בין התאריכים 25-31 לכל חודש (כולל שני ימים אלו): תשולם ב– 24 לחודש העוקב. במקרה זה יעמדו מספר ימי האשראי על כ– 24-29 ימי אשראי.</w:t>
      </w:r>
      <w:bookmarkEnd w:id="253"/>
      <w:bookmarkEnd w:id="254"/>
      <w:bookmarkEnd w:id="255"/>
      <w:bookmarkEnd w:id="256"/>
      <w:bookmarkEnd w:id="257"/>
      <w:bookmarkEnd w:id="258"/>
      <w:bookmarkEnd w:id="259"/>
      <w:bookmarkEnd w:id="260"/>
    </w:p>
    <w:p w:rsidR="00B85C6F" w:rsidRPr="00863EA9" w:rsidRDefault="00B85C6F" w:rsidP="00126840">
      <w:pPr>
        <w:ind w:left="360"/>
        <w:rPr>
          <w:rtl/>
        </w:rPr>
      </w:pPr>
    </w:p>
    <w:p w:rsidR="00B85C6F" w:rsidRPr="002E10E4" w:rsidRDefault="00B85C6F" w:rsidP="00B57A43">
      <w:pPr>
        <w:pStyle w:val="Heading2"/>
        <w:ind w:left="771" w:hanging="720"/>
        <w:rPr>
          <w:rtl/>
        </w:rPr>
      </w:pPr>
      <w:bookmarkStart w:id="261" w:name="_Toc281490665"/>
      <w:bookmarkStart w:id="262" w:name="_Toc287273703"/>
      <w:bookmarkStart w:id="263" w:name="_Toc396059304"/>
      <w:r w:rsidRPr="002E10E4">
        <w:rPr>
          <w:rtl/>
        </w:rPr>
        <w:t>סיווג ביטחוני</w:t>
      </w:r>
      <w:bookmarkEnd w:id="261"/>
      <w:bookmarkEnd w:id="262"/>
      <w:bookmarkEnd w:id="263"/>
    </w:p>
    <w:p w:rsidR="00B85C6F" w:rsidRPr="002E10E4" w:rsidRDefault="00B85C6F" w:rsidP="00B57A43">
      <w:pPr>
        <w:pStyle w:val="Heading3"/>
        <w:ind w:left="951" w:hanging="900"/>
        <w:rPr>
          <w:rtl/>
        </w:rPr>
      </w:pPr>
      <w:r w:rsidRPr="003E3A20">
        <w:rPr>
          <w:rtl/>
        </w:rPr>
        <w:t>סיווג מסמכי המכרז (</w:t>
      </w:r>
      <w:r w:rsidRPr="002E10E4">
        <w:t>I</w:t>
      </w:r>
      <w:r w:rsidRPr="002E10E4">
        <w:rPr>
          <w:rtl/>
        </w:rPr>
        <w:t>)</w:t>
      </w:r>
    </w:p>
    <w:p w:rsidR="00B85C6F" w:rsidRDefault="00B85C6F" w:rsidP="000971CC">
      <w:pPr>
        <w:ind w:left="51"/>
        <w:rPr>
          <w:rtl/>
        </w:rPr>
      </w:pPr>
      <w:r w:rsidRPr="002E10E4">
        <w:rPr>
          <w:rtl/>
        </w:rPr>
        <w:t>מסמכי המכרז אינם מסווגים.</w:t>
      </w:r>
    </w:p>
    <w:p w:rsidR="00787124" w:rsidRPr="002E10E4" w:rsidRDefault="00787124" w:rsidP="000971CC">
      <w:pPr>
        <w:ind w:left="51"/>
        <w:rPr>
          <w:rtl/>
        </w:rPr>
      </w:pPr>
    </w:p>
    <w:p w:rsidR="00B85C6F" w:rsidRPr="002E10E4" w:rsidRDefault="00B85C6F" w:rsidP="00B57A43">
      <w:pPr>
        <w:pStyle w:val="Heading3"/>
        <w:ind w:left="951" w:hanging="900"/>
      </w:pPr>
      <w:bookmarkStart w:id="264" w:name="_Ref392356268"/>
      <w:r w:rsidRPr="002E10E4">
        <w:rPr>
          <w:rtl/>
        </w:rPr>
        <w:t>סיווג הפרויקט</w:t>
      </w:r>
      <w:bookmarkEnd w:id="264"/>
    </w:p>
    <w:p w:rsidR="00B85C6F" w:rsidRPr="002E10E4" w:rsidRDefault="00B85C6F" w:rsidP="000971CC">
      <w:pPr>
        <w:pStyle w:val="Heading5"/>
        <w:ind w:left="951" w:hanging="720"/>
        <w:rPr>
          <w:rtl/>
        </w:rPr>
      </w:pPr>
      <w:bookmarkStart w:id="265" w:name="_Toc201636672"/>
      <w:bookmarkStart w:id="266" w:name="_Toc201894983"/>
      <w:r w:rsidRPr="002E10E4">
        <w:rPr>
          <w:rtl/>
        </w:rPr>
        <w:t>יובהר כי בכל משרד ממשלתי קיים קב"ט אשר הינו בעל הסמכות היחידה למתן הנחיות, לוח זמנים לביצוען, ובקרה על יישומן.</w:t>
      </w:r>
      <w:bookmarkEnd w:id="265"/>
      <w:bookmarkEnd w:id="266"/>
    </w:p>
    <w:p w:rsidR="00B85C6F" w:rsidRPr="002E10E4" w:rsidRDefault="00B85C6F" w:rsidP="000971CC">
      <w:pPr>
        <w:pStyle w:val="Heading5"/>
        <w:ind w:left="951" w:hanging="720"/>
      </w:pPr>
      <w:bookmarkStart w:id="267" w:name="_Toc180460014"/>
      <w:bookmarkStart w:id="268" w:name="_Toc180891137"/>
      <w:bookmarkStart w:id="269" w:name="_Toc180891589"/>
      <w:r w:rsidRPr="002E10E4">
        <w:rPr>
          <w:rtl/>
        </w:rPr>
        <w:t xml:space="preserve">הזוכה ימסור לקב"ט </w:t>
      </w:r>
      <w:r w:rsidR="004A58E2">
        <w:rPr>
          <w:rFonts w:hint="cs"/>
          <w:rtl/>
        </w:rPr>
        <w:t>שב"ס</w:t>
      </w:r>
      <w:r w:rsidRPr="002E10E4">
        <w:rPr>
          <w:rtl/>
        </w:rPr>
        <w:t xml:space="preserve"> </w:t>
      </w:r>
      <w:r w:rsidR="00020435">
        <w:rPr>
          <w:rFonts w:hint="cs"/>
          <w:rtl/>
        </w:rPr>
        <w:t xml:space="preserve">באמצעות איש הקשר מטעם מרכב"ה </w:t>
      </w:r>
      <w:r w:rsidRPr="002E10E4">
        <w:rPr>
          <w:rtl/>
        </w:rPr>
        <w:t>את רשימת העובדים המוצעים מטעמו לביצוע השירותים הנדרשים במתקני המשרד (העובדים ה"צמודים" לאתר והגיבוי להם) וכל פרט נוסף לו יתבקש. הרשימה תכלול: שם, מס' ת.ז. ומידע על סיווג בטחוני באם קיים. רשימה זו תיבדק ותאושר על ידי קב"ט המשרד.</w:t>
      </w:r>
    </w:p>
    <w:p w:rsidR="004703D4" w:rsidRDefault="004703D4" w:rsidP="000971CC">
      <w:pPr>
        <w:pStyle w:val="Heading5"/>
        <w:ind w:left="951" w:hanging="720"/>
      </w:pPr>
      <w:r>
        <w:rPr>
          <w:rFonts w:hint="cs"/>
          <w:rtl/>
        </w:rPr>
        <w:t>הזוכה יחתים כל עובד</w:t>
      </w:r>
      <w:r w:rsidR="00BD036F">
        <w:rPr>
          <w:rFonts w:hint="cs"/>
          <w:rtl/>
        </w:rPr>
        <w:t xml:space="preserve"> המוצע מטעמו </w:t>
      </w:r>
      <w:r w:rsidR="00BD036F" w:rsidRPr="002E10E4">
        <w:rPr>
          <w:rtl/>
        </w:rPr>
        <w:t>לביצוע השירותים הנדרשים במתקני המשרד (העובדים ה"צמודים" לאתר והגיבוי להם)</w:t>
      </w:r>
      <w:r>
        <w:rPr>
          <w:rFonts w:hint="cs"/>
          <w:rtl/>
        </w:rPr>
        <w:t xml:space="preserve"> שלו על </w:t>
      </w:r>
      <w:r w:rsidR="00BD036F">
        <w:rPr>
          <w:rFonts w:hint="cs"/>
          <w:rtl/>
        </w:rPr>
        <w:t>הטפ</w:t>
      </w:r>
      <w:r w:rsidR="00517EB0">
        <w:rPr>
          <w:rFonts w:hint="cs"/>
          <w:rtl/>
        </w:rPr>
        <w:t>סים הבאים:</w:t>
      </w:r>
    </w:p>
    <w:p w:rsidR="00BD036F" w:rsidRDefault="00BD036F" w:rsidP="00B3280D">
      <w:pPr>
        <w:pStyle w:val="Heading6"/>
        <w:numPr>
          <w:ilvl w:val="6"/>
          <w:numId w:val="5"/>
        </w:numPr>
        <w:ind w:firstLine="214"/>
      </w:pPr>
      <w:r>
        <w:rPr>
          <w:rFonts w:hint="cs"/>
          <w:rtl/>
        </w:rPr>
        <w:t>טופס ויתור סודיות</w:t>
      </w:r>
      <w:r w:rsidR="00F16DF4">
        <w:rPr>
          <w:rFonts w:hint="cs"/>
          <w:rtl/>
        </w:rPr>
        <w:t>.</w:t>
      </w:r>
    </w:p>
    <w:p w:rsidR="00BD036F" w:rsidRDefault="00BD036F" w:rsidP="00B3280D">
      <w:pPr>
        <w:pStyle w:val="Heading6"/>
        <w:numPr>
          <w:ilvl w:val="6"/>
          <w:numId w:val="5"/>
        </w:numPr>
        <w:ind w:firstLine="214"/>
      </w:pPr>
      <w:r>
        <w:rPr>
          <w:rFonts w:hint="cs"/>
          <w:rtl/>
        </w:rPr>
        <w:t>טופס התאמה בטחונית</w:t>
      </w:r>
      <w:r w:rsidR="00F16DF4">
        <w:rPr>
          <w:rFonts w:hint="cs"/>
          <w:rtl/>
        </w:rPr>
        <w:t>.</w:t>
      </w:r>
    </w:p>
    <w:p w:rsidR="00517EB0" w:rsidRDefault="00517EB0" w:rsidP="000971CC">
      <w:pPr>
        <w:pStyle w:val="Heading6"/>
        <w:numPr>
          <w:ilvl w:val="0"/>
          <w:numId w:val="0"/>
        </w:numPr>
        <w:ind w:left="951"/>
      </w:pPr>
      <w:r>
        <w:rPr>
          <w:rFonts w:hint="cs"/>
          <w:rtl/>
        </w:rPr>
        <w:t xml:space="preserve">טפסים אלו יימסרו </w:t>
      </w:r>
      <w:r w:rsidRPr="002E10E4">
        <w:rPr>
          <w:rtl/>
        </w:rPr>
        <w:t xml:space="preserve">לקב"ט </w:t>
      </w:r>
      <w:r>
        <w:rPr>
          <w:rFonts w:hint="cs"/>
          <w:rtl/>
        </w:rPr>
        <w:t>שב"ס</w:t>
      </w:r>
      <w:r w:rsidRPr="002E10E4">
        <w:rPr>
          <w:rtl/>
        </w:rPr>
        <w:t xml:space="preserve"> </w:t>
      </w:r>
      <w:r>
        <w:rPr>
          <w:rFonts w:hint="cs"/>
          <w:rtl/>
        </w:rPr>
        <w:t>באמצעות איש הקשר מטעם מרכב"ה.</w:t>
      </w:r>
    </w:p>
    <w:p w:rsidR="00B85C6F" w:rsidRPr="002E10E4" w:rsidRDefault="00B85C6F" w:rsidP="000971CC">
      <w:pPr>
        <w:pStyle w:val="Heading5"/>
        <w:ind w:left="951" w:hanging="720"/>
        <w:rPr>
          <w:rtl/>
        </w:rPr>
      </w:pPr>
      <w:r w:rsidRPr="002E10E4">
        <w:rPr>
          <w:rtl/>
        </w:rPr>
        <w:t>המשרד רשאי למנוע כניסתו של עובד הספק הזוכה לשטח המשרד מכל סיבה שהיא ללא צורך בנימוק ו/או הסבר כלשהו, והחלטתו תהיה סופית ומכרעת. בדיקת עובדי הספק הזוכה בגופים המסווגים תהיה עד לרמה הגבוהה ביותר והכל על פי הנחיות הקב"ט.</w:t>
      </w:r>
    </w:p>
    <w:p w:rsidR="00B85C6F" w:rsidRPr="002E10E4" w:rsidRDefault="00B85C6F" w:rsidP="000971CC">
      <w:pPr>
        <w:pStyle w:val="Heading5"/>
        <w:ind w:left="951" w:hanging="720"/>
        <w:rPr>
          <w:rtl/>
        </w:rPr>
      </w:pPr>
      <w:bookmarkStart w:id="270" w:name="_Toc180460015"/>
      <w:bookmarkStart w:id="271" w:name="_Toc180891138"/>
      <w:bookmarkStart w:id="272" w:name="_Toc180891590"/>
      <w:bookmarkEnd w:id="267"/>
      <w:bookmarkEnd w:id="268"/>
      <w:bookmarkEnd w:id="269"/>
      <w:r w:rsidRPr="002E10E4">
        <w:rPr>
          <w:rtl/>
        </w:rPr>
        <w:t>הזוכה מודע ומתחייב כי כל החלפת עובד שלו מחייבת העמדה מידית של עובד אחר שלו בעל אישור בטחוני מתאים.</w:t>
      </w:r>
      <w:bookmarkStart w:id="273" w:name="_Toc180460016"/>
      <w:bookmarkStart w:id="274" w:name="_Toc180891139"/>
      <w:bookmarkStart w:id="275" w:name="_Toc180891591"/>
      <w:bookmarkEnd w:id="270"/>
      <w:bookmarkEnd w:id="271"/>
      <w:bookmarkEnd w:id="272"/>
      <w:r w:rsidRPr="002E10E4">
        <w:rPr>
          <w:rtl/>
        </w:rPr>
        <w:t xml:space="preserve"> במקרה בו תשתנה מצבת העובדים של הספק הזוכה, יבקש הזוכה אישור מהקב"ט.</w:t>
      </w:r>
    </w:p>
    <w:p w:rsidR="00B85C6F" w:rsidRPr="002E10E4" w:rsidRDefault="00B85C6F" w:rsidP="000971CC">
      <w:pPr>
        <w:pStyle w:val="Heading5"/>
        <w:ind w:left="951" w:hanging="720"/>
        <w:rPr>
          <w:rtl/>
        </w:rPr>
      </w:pPr>
      <w:bookmarkStart w:id="276" w:name="_Toc180460017"/>
      <w:bookmarkStart w:id="277" w:name="_Toc180891140"/>
      <w:bookmarkStart w:id="278" w:name="_Toc180891592"/>
      <w:bookmarkEnd w:id="273"/>
      <w:bookmarkEnd w:id="274"/>
      <w:bookmarkEnd w:id="275"/>
      <w:r w:rsidRPr="002E10E4">
        <w:rPr>
          <w:rtl/>
        </w:rPr>
        <w:t xml:space="preserve">בנוסף, מתחייב הזוכה בהגשת רשימה נוספת של עובדים שלו לצורך בדיקה ביטחונית. עובדי ספק זוכה אלו יהוו את "הרזרבה" הנדרשת לשם ביצוע השירותים. כמות עובדי הספק הזוכה הרזרביים הנדרשים תתואם בין הזוכה לבין </w:t>
      </w:r>
      <w:r w:rsidR="00242F1E">
        <w:rPr>
          <w:rFonts w:hint="cs"/>
          <w:rtl/>
        </w:rPr>
        <w:t>מינהלת מרכב"</w:t>
      </w:r>
      <w:bookmarkEnd w:id="276"/>
      <w:bookmarkEnd w:id="277"/>
      <w:bookmarkEnd w:id="278"/>
      <w:r w:rsidR="004703D4">
        <w:rPr>
          <w:rFonts w:hint="cs"/>
          <w:rtl/>
        </w:rPr>
        <w:t>ה.</w:t>
      </w:r>
    </w:p>
    <w:p w:rsidR="00B85C6F" w:rsidRPr="002E10E4" w:rsidRDefault="00B85C6F" w:rsidP="000971CC">
      <w:pPr>
        <w:pStyle w:val="Heading5"/>
        <w:ind w:left="951" w:hanging="720"/>
      </w:pPr>
      <w:r w:rsidRPr="002E10E4">
        <w:rPr>
          <w:rtl/>
        </w:rPr>
        <w:t>הזוכה מתחייב בביצוע ויישום הדרישות הביטחוניות של המשרד בכל שלב משלבי מתן השירותים.</w:t>
      </w:r>
    </w:p>
    <w:p w:rsidR="00B85C6F" w:rsidRDefault="00B85C6F" w:rsidP="000971CC">
      <w:pPr>
        <w:pStyle w:val="Heading5"/>
        <w:ind w:left="951" w:hanging="720"/>
      </w:pPr>
      <w:r w:rsidRPr="002E10E4">
        <w:rPr>
          <w:rtl/>
        </w:rPr>
        <w:t>הזוכה מתחייב לעמוד בדרישת הממונה על אבטחת מידע ובדרישות חוק הגנת הפרטיות, התשמ"א- 1981 וההנחיות מכוחו.</w:t>
      </w:r>
      <w:r w:rsidR="00A70D26" w:rsidRPr="00A70D26">
        <w:rPr>
          <w:rtl/>
        </w:rPr>
        <w:t xml:space="preserve"> </w:t>
      </w:r>
      <w:r w:rsidR="00A70D26" w:rsidRPr="002E10E4">
        <w:rPr>
          <w:rtl/>
        </w:rPr>
        <w:t>יש להגיש את האישור</w:t>
      </w:r>
      <w:r w:rsidR="00A70D26" w:rsidRPr="002E10E4">
        <w:rPr>
          <w:rFonts w:hint="eastAsia"/>
          <w:rtl/>
        </w:rPr>
        <w:t>ים</w:t>
      </w:r>
      <w:r w:rsidR="00A70D26" w:rsidRPr="002E10E4">
        <w:rPr>
          <w:rtl/>
        </w:rPr>
        <w:t xml:space="preserve"> בנוסח</w:t>
      </w:r>
      <w:r w:rsidR="00A70D26" w:rsidRPr="002E10E4">
        <w:rPr>
          <w:rFonts w:hint="eastAsia"/>
          <w:rtl/>
        </w:rPr>
        <w:t>ים</w:t>
      </w:r>
      <w:r w:rsidR="00A70D26" w:rsidRPr="002E10E4">
        <w:rPr>
          <w:rtl/>
        </w:rPr>
        <w:t xml:space="preserve"> המחייב</w:t>
      </w:r>
      <w:r w:rsidR="00A70D26" w:rsidRPr="002E10E4">
        <w:rPr>
          <w:rFonts w:hint="eastAsia"/>
          <w:rtl/>
        </w:rPr>
        <w:t>ים</w:t>
      </w:r>
      <w:r w:rsidR="00A70D26" w:rsidRPr="002E10E4">
        <w:rPr>
          <w:rtl/>
        </w:rPr>
        <w:t xml:space="preserve"> בנספח</w:t>
      </w:r>
      <w:r w:rsidR="00A70D26">
        <w:rPr>
          <w:rFonts w:hint="cs"/>
          <w:rtl/>
        </w:rPr>
        <w:t xml:space="preserve"> 0.6.6.1.</w:t>
      </w:r>
    </w:p>
    <w:p w:rsidR="003D5CE3" w:rsidRDefault="003D5CE3" w:rsidP="003D5CE3">
      <w:pPr>
        <w:pStyle w:val="Heading5"/>
        <w:ind w:left="951" w:hanging="720"/>
      </w:pPr>
      <w:r w:rsidRPr="002E10E4">
        <w:rPr>
          <w:rtl/>
        </w:rPr>
        <w:t xml:space="preserve">הזוכה מתחייב לעמוד בדרישת אבטחת מידע </w:t>
      </w:r>
      <w:r>
        <w:rPr>
          <w:rFonts w:hint="cs"/>
          <w:rtl/>
        </w:rPr>
        <w:t>ו</w:t>
      </w:r>
      <w:r w:rsidRPr="002E10E4">
        <w:rPr>
          <w:rtl/>
        </w:rPr>
        <w:t>להגיש את האישור</w:t>
      </w:r>
      <w:r w:rsidRPr="002E10E4">
        <w:rPr>
          <w:rFonts w:hint="eastAsia"/>
          <w:rtl/>
        </w:rPr>
        <w:t>ים</w:t>
      </w:r>
      <w:r w:rsidRPr="002E10E4">
        <w:rPr>
          <w:rtl/>
        </w:rPr>
        <w:t xml:space="preserve"> בנוסח</w:t>
      </w:r>
      <w:r w:rsidRPr="002E10E4">
        <w:rPr>
          <w:rFonts w:hint="eastAsia"/>
          <w:rtl/>
        </w:rPr>
        <w:t>ים</w:t>
      </w:r>
      <w:r w:rsidRPr="002E10E4">
        <w:rPr>
          <w:rtl/>
        </w:rPr>
        <w:t xml:space="preserve"> המחייב</w:t>
      </w:r>
      <w:r w:rsidRPr="002E10E4">
        <w:rPr>
          <w:rFonts w:hint="eastAsia"/>
          <w:rtl/>
        </w:rPr>
        <w:t>ים</w:t>
      </w:r>
      <w:r w:rsidRPr="002E10E4">
        <w:rPr>
          <w:rtl/>
        </w:rPr>
        <w:t xml:space="preserve"> בנספח</w:t>
      </w:r>
      <w:r>
        <w:rPr>
          <w:rFonts w:hint="cs"/>
          <w:rtl/>
        </w:rPr>
        <w:t xml:space="preserve"> 0.6.6.2.</w:t>
      </w:r>
    </w:p>
    <w:p w:rsidR="00787124" w:rsidRPr="002E10E4" w:rsidRDefault="00787124" w:rsidP="00787124">
      <w:pPr>
        <w:pStyle w:val="Heading5"/>
        <w:numPr>
          <w:ilvl w:val="0"/>
          <w:numId w:val="0"/>
        </w:numPr>
        <w:ind w:left="951"/>
      </w:pPr>
    </w:p>
    <w:p w:rsidR="00E157EA" w:rsidRDefault="00E157EA" w:rsidP="00B57A43">
      <w:pPr>
        <w:pStyle w:val="Heading3"/>
        <w:ind w:left="951" w:hanging="900"/>
      </w:pPr>
      <w:r>
        <w:rPr>
          <w:rFonts w:hint="cs"/>
          <w:rtl/>
        </w:rPr>
        <w:t>לוחות זמנים</w:t>
      </w:r>
    </w:p>
    <w:p w:rsidR="00E157EA" w:rsidRDefault="00E157EA" w:rsidP="000971CC">
      <w:pPr>
        <w:pStyle w:val="Heading5"/>
        <w:ind w:left="951" w:hanging="720"/>
        <w:rPr>
          <w:rtl/>
        </w:rPr>
      </w:pPr>
      <w:r>
        <w:rPr>
          <w:rFonts w:hint="cs"/>
          <w:rtl/>
        </w:rPr>
        <w:t>הליך הסדרת סיווג בטחוני אורך כחודשיים.</w:t>
      </w:r>
    </w:p>
    <w:p w:rsidR="00E157EA" w:rsidRPr="002E10E4" w:rsidRDefault="00E157EA" w:rsidP="000971CC">
      <w:pPr>
        <w:pStyle w:val="Heading5"/>
        <w:ind w:left="951" w:hanging="720"/>
      </w:pPr>
      <w:r>
        <w:rPr>
          <w:rFonts w:hint="cs"/>
          <w:rtl/>
        </w:rPr>
        <w:t>המציע יתחייב לעמוד בלוחות הזמנים לביצוע הפרויקט, ללא תלות באישור בטחוני או בהרחקת עובד, לפני או במהלך העבודה.</w:t>
      </w:r>
    </w:p>
    <w:p w:rsidR="00B85C6F" w:rsidRPr="002E10E4" w:rsidRDefault="00B85C6F" w:rsidP="006676C0"/>
    <w:p w:rsidR="00B85C6F" w:rsidRPr="002E10E4" w:rsidRDefault="00B85C6F" w:rsidP="00B57A43">
      <w:pPr>
        <w:pStyle w:val="Heading2"/>
        <w:ind w:left="771" w:hanging="720"/>
        <w:rPr>
          <w:rtl/>
        </w:rPr>
      </w:pPr>
      <w:bookmarkStart w:id="279" w:name="_Toc281490667"/>
      <w:bookmarkStart w:id="280" w:name="_Toc287273705"/>
      <w:bookmarkStart w:id="281" w:name="_Toc396059305"/>
      <w:r w:rsidRPr="002E10E4">
        <w:rPr>
          <w:rtl/>
        </w:rPr>
        <w:t xml:space="preserve">רכישת </w:t>
      </w:r>
      <w:bookmarkEnd w:id="279"/>
      <w:bookmarkEnd w:id="280"/>
      <w:r w:rsidR="00306F79">
        <w:rPr>
          <w:rFonts w:hint="cs"/>
          <w:rtl/>
        </w:rPr>
        <w:t>השירותים</w:t>
      </w:r>
      <w:bookmarkEnd w:id="281"/>
      <w:r w:rsidR="00306F79" w:rsidRPr="002E10E4">
        <w:rPr>
          <w:rtl/>
        </w:rPr>
        <w:t xml:space="preserve"> </w:t>
      </w:r>
    </w:p>
    <w:p w:rsidR="00B85C6F" w:rsidRPr="002E10E4" w:rsidRDefault="00B85C6F" w:rsidP="00B3280D">
      <w:pPr>
        <w:pStyle w:val="Heading5"/>
        <w:ind w:left="951" w:hanging="720"/>
        <w:rPr>
          <w:rtl/>
        </w:rPr>
      </w:pPr>
      <w:r w:rsidRPr="002E10E4">
        <w:rPr>
          <w:rtl/>
        </w:rPr>
        <w:t xml:space="preserve">המחירים שיפורסמו לאחר שלב ההכרזה על הזוכה, הינם מחירים קבועים וסופיים במכרז. פניית המזמין לספק הזוכה בעת ביצוע </w:t>
      </w:r>
      <w:r w:rsidR="00306F79">
        <w:rPr>
          <w:rFonts w:hint="cs"/>
          <w:rtl/>
        </w:rPr>
        <w:t xml:space="preserve">התקשרות </w:t>
      </w:r>
      <w:r w:rsidRPr="002E10E4">
        <w:rPr>
          <w:rtl/>
        </w:rPr>
        <w:t>תיעשה ללא כל הליך של פניה נוספת לקבלת הצעות מחיר.</w:t>
      </w:r>
    </w:p>
    <w:p w:rsidR="00B85C6F" w:rsidRPr="002E10E4" w:rsidRDefault="00B85C6F" w:rsidP="00B3280D">
      <w:pPr>
        <w:pStyle w:val="Heading5"/>
        <w:ind w:left="951" w:hanging="720"/>
      </w:pPr>
      <w:r w:rsidRPr="002E10E4">
        <w:rPr>
          <w:rtl/>
        </w:rPr>
        <w:t xml:space="preserve">המזמין מחויב בביצוע ההתקשרות לרכישת השירותים המתוארים במכרז זה, אך ורק מהספק הזוכה ועל פי המחירים שיקבעו עם ההכרזה על הזוכה, והכל בכפוף לאמור בתקנות חובת המכרזים, התשנ"ג-1993 בפרט תקנה 14ב. </w:t>
      </w:r>
    </w:p>
    <w:p w:rsidR="00B85C6F" w:rsidRPr="002E10E4" w:rsidRDefault="00B85C6F" w:rsidP="00126840">
      <w:pPr>
        <w:ind w:left="360"/>
        <w:rPr>
          <w:rtl/>
        </w:rPr>
      </w:pPr>
    </w:p>
    <w:p w:rsidR="00B85C6F" w:rsidRPr="002E10E4" w:rsidRDefault="00B85C6F" w:rsidP="00B3280D">
      <w:pPr>
        <w:pStyle w:val="Heading1"/>
        <w:ind w:left="927"/>
        <w:rPr>
          <w:rtl/>
        </w:rPr>
      </w:pPr>
      <w:bookmarkStart w:id="282" w:name="_Toc41012207"/>
      <w:bookmarkStart w:id="283" w:name="_Toc78122975"/>
      <w:bookmarkStart w:id="284" w:name="_Toc78167904"/>
      <w:bookmarkStart w:id="285" w:name="_Toc135452275"/>
      <w:bookmarkStart w:id="286" w:name="_Toc162000259"/>
      <w:bookmarkStart w:id="287" w:name="_Toc396059306"/>
      <w:bookmarkStart w:id="288" w:name="_Toc41012262"/>
      <w:bookmarkStart w:id="289" w:name="_Toc78123015"/>
      <w:bookmarkStart w:id="290" w:name="_Toc78167942"/>
      <w:bookmarkStart w:id="291" w:name="_Toc135452384"/>
      <w:bookmarkStart w:id="292" w:name="_Toc528471168"/>
      <w:bookmarkStart w:id="293" w:name="_Toc535313995"/>
      <w:bookmarkEnd w:id="202"/>
      <w:r w:rsidRPr="002E10E4">
        <w:rPr>
          <w:rtl/>
        </w:rPr>
        <w:t>יעדים</w:t>
      </w:r>
      <w:bookmarkStart w:id="294" w:name="_Toc398248559"/>
      <w:bookmarkStart w:id="295" w:name="_Toc389552028"/>
      <w:bookmarkStart w:id="296" w:name="_Toc370749544"/>
      <w:bookmarkStart w:id="297" w:name="_Toc366371747"/>
      <w:r w:rsidRPr="002E10E4">
        <w:rPr>
          <w:rtl/>
        </w:rPr>
        <w:t xml:space="preserve"> (</w:t>
      </w:r>
      <w:r w:rsidRPr="002E10E4">
        <w:t>I</w:t>
      </w:r>
      <w:r w:rsidRPr="002E10E4">
        <w:rPr>
          <w:rtl/>
        </w:rPr>
        <w:t>)</w:t>
      </w:r>
      <w:bookmarkEnd w:id="282"/>
      <w:bookmarkEnd w:id="283"/>
      <w:bookmarkEnd w:id="284"/>
      <w:bookmarkEnd w:id="285"/>
      <w:bookmarkEnd w:id="286"/>
      <w:bookmarkEnd w:id="287"/>
    </w:p>
    <w:p w:rsidR="00B85C6F" w:rsidRPr="002E10E4" w:rsidRDefault="00B85C6F" w:rsidP="00B57A43">
      <w:pPr>
        <w:pStyle w:val="Heading2"/>
        <w:ind w:left="771" w:hanging="720"/>
        <w:rPr>
          <w:rtl/>
        </w:rPr>
      </w:pPr>
      <w:bookmarkStart w:id="298" w:name="_Toc162000260"/>
      <w:bookmarkStart w:id="299" w:name="_Toc135452276"/>
      <w:bookmarkStart w:id="300" w:name="_Toc78167905"/>
      <w:bookmarkStart w:id="301" w:name="_Toc78122976"/>
      <w:bookmarkStart w:id="302" w:name="_Toc41012208"/>
      <w:bookmarkStart w:id="303" w:name="_Toc396059307"/>
      <w:r w:rsidRPr="002E10E4">
        <w:rPr>
          <w:rtl/>
        </w:rPr>
        <w:t>כללי – הבהקים</w:t>
      </w:r>
      <w:bookmarkEnd w:id="298"/>
      <w:bookmarkEnd w:id="299"/>
      <w:bookmarkEnd w:id="300"/>
      <w:bookmarkEnd w:id="301"/>
      <w:bookmarkEnd w:id="302"/>
      <w:bookmarkEnd w:id="303"/>
    </w:p>
    <w:p w:rsidR="007C3EE9" w:rsidRPr="00B137CE" w:rsidRDefault="00E157EA" w:rsidP="00B3280D">
      <w:pPr>
        <w:ind w:left="51"/>
        <w:rPr>
          <w:rtl/>
        </w:rPr>
      </w:pPr>
      <w:r>
        <w:rPr>
          <w:rFonts w:hint="cs"/>
          <w:rtl/>
        </w:rPr>
        <w:t>תכנית מרכב"ה באגף החשב הכללי,</w:t>
      </w:r>
      <w:r w:rsidR="00B85C6F" w:rsidRPr="002E10E4">
        <w:rPr>
          <w:rtl/>
        </w:rPr>
        <w:t xml:space="preserve"> עור</w:t>
      </w:r>
      <w:r w:rsidR="00E840A3">
        <w:rPr>
          <w:rFonts w:hint="cs"/>
          <w:rtl/>
        </w:rPr>
        <w:t>כת</w:t>
      </w:r>
      <w:r w:rsidR="00B85C6F" w:rsidRPr="002E10E4">
        <w:rPr>
          <w:rtl/>
        </w:rPr>
        <w:t xml:space="preserve"> </w:t>
      </w:r>
      <w:r w:rsidR="00A10A91">
        <w:rPr>
          <w:rtl/>
        </w:rPr>
        <w:t>מכרז</w:t>
      </w:r>
      <w:r w:rsidR="00B85C6F" w:rsidRPr="002E10E4">
        <w:rPr>
          <w:rtl/>
        </w:rPr>
        <w:t xml:space="preserve"> </w:t>
      </w:r>
      <w:r w:rsidR="00C173DF">
        <w:rPr>
          <w:rFonts w:hint="cs"/>
          <w:rtl/>
        </w:rPr>
        <w:t xml:space="preserve">להטמעת מערכת </w:t>
      </w:r>
      <w:r w:rsidR="00C173DF">
        <w:t>ER</w:t>
      </w:r>
      <w:r w:rsidR="007C3EE9">
        <w:t>P</w:t>
      </w:r>
      <w:r w:rsidR="007C3EE9">
        <w:rPr>
          <w:rFonts w:hint="cs"/>
          <w:rtl/>
        </w:rPr>
        <w:t xml:space="preserve"> מבית </w:t>
      </w:r>
      <w:r w:rsidR="007C3EE9">
        <w:t>SAP</w:t>
      </w:r>
      <w:r w:rsidR="007C3EE9">
        <w:rPr>
          <w:rFonts w:hint="cs"/>
          <w:rtl/>
        </w:rPr>
        <w:t xml:space="preserve"> באתרי שב"ס</w:t>
      </w:r>
      <w:r w:rsidR="00B62432">
        <w:rPr>
          <w:rFonts w:hint="cs"/>
          <w:rtl/>
        </w:rPr>
        <w:t>.</w:t>
      </w:r>
      <w:r w:rsidR="00E840A3">
        <w:rPr>
          <w:rFonts w:hint="cs"/>
          <w:rtl/>
        </w:rPr>
        <w:t xml:space="preserve"> </w:t>
      </w:r>
      <w:r w:rsidR="007C3EE9" w:rsidRPr="00B137CE">
        <w:rPr>
          <w:rFonts w:hint="cs"/>
          <w:rtl/>
        </w:rPr>
        <w:t>מטרת מכרז זה היא ביצוע הטמעה של מערכת המרכב</w:t>
      </w:r>
      <w:r w:rsidR="007C3EE9" w:rsidRPr="00B137CE">
        <w:rPr>
          <w:rtl/>
        </w:rPr>
        <w:t>"</w:t>
      </w:r>
      <w:r w:rsidR="007C3EE9" w:rsidRPr="00B137CE">
        <w:rPr>
          <w:rFonts w:hint="cs"/>
          <w:rtl/>
        </w:rPr>
        <w:t xml:space="preserve">ה </w:t>
      </w:r>
      <w:r w:rsidR="005B3419">
        <w:rPr>
          <w:rFonts w:hint="cs"/>
          <w:rtl/>
        </w:rPr>
        <w:t>ב</w:t>
      </w:r>
      <w:r w:rsidR="007C3EE9">
        <w:rPr>
          <w:rFonts w:hint="cs"/>
          <w:rtl/>
        </w:rPr>
        <w:t>אתרי שב"ס</w:t>
      </w:r>
      <w:r w:rsidR="007C3EE9" w:rsidRPr="00B137CE">
        <w:rPr>
          <w:rFonts w:hint="cs"/>
          <w:rtl/>
        </w:rPr>
        <w:t xml:space="preserve">, </w:t>
      </w:r>
      <w:r w:rsidR="005B3419">
        <w:rPr>
          <w:rFonts w:hint="cs"/>
          <w:rtl/>
        </w:rPr>
        <w:t xml:space="preserve">חלקם או כולם </w:t>
      </w:r>
      <w:r w:rsidR="007C3EE9" w:rsidRPr="00B137CE">
        <w:rPr>
          <w:rFonts w:hint="cs"/>
          <w:rtl/>
        </w:rPr>
        <w:t>בשיטת מיקור חוץ.</w:t>
      </w:r>
    </w:p>
    <w:p w:rsidR="007C3EE9" w:rsidRPr="00B137CE" w:rsidRDefault="007C3EE9" w:rsidP="00B3280D">
      <w:pPr>
        <w:ind w:left="51"/>
      </w:pPr>
      <w:r w:rsidRPr="00B137CE">
        <w:rPr>
          <w:rFonts w:hint="cs"/>
          <w:rtl/>
        </w:rPr>
        <w:t>במסגרת זו</w:t>
      </w:r>
      <w:r w:rsidR="00E840A3">
        <w:rPr>
          <w:rFonts w:hint="cs"/>
          <w:rtl/>
        </w:rPr>
        <w:t>,</w:t>
      </w:r>
      <w:r w:rsidRPr="00B137CE">
        <w:rPr>
          <w:rFonts w:hint="cs"/>
          <w:rtl/>
        </w:rPr>
        <w:t xml:space="preserve"> יש להכשיר את עובדי </w:t>
      </w:r>
      <w:r>
        <w:rPr>
          <w:rFonts w:hint="cs"/>
          <w:rtl/>
        </w:rPr>
        <w:t>שב"ס</w:t>
      </w:r>
      <w:r w:rsidRPr="00B137CE">
        <w:rPr>
          <w:rFonts w:hint="cs"/>
          <w:rtl/>
        </w:rPr>
        <w:t xml:space="preserve"> ומנהליו </w:t>
      </w:r>
      <w:r w:rsidR="00306F79">
        <w:rPr>
          <w:rFonts w:hint="cs"/>
          <w:rtl/>
        </w:rPr>
        <w:t>ל</w:t>
      </w:r>
      <w:r w:rsidRPr="00B137CE">
        <w:rPr>
          <w:rFonts w:hint="cs"/>
          <w:rtl/>
        </w:rPr>
        <w:t xml:space="preserve">שימוש במערכת והסתגלות לתהליכי העבודה העדכניים בממשלה. </w:t>
      </w:r>
      <w:r w:rsidR="00306F79">
        <w:rPr>
          <w:rFonts w:hint="cs"/>
          <w:rtl/>
        </w:rPr>
        <w:t xml:space="preserve">הטמעת המערכת כוללת: </w:t>
      </w:r>
      <w:r w:rsidRPr="00B137CE">
        <w:rPr>
          <w:rFonts w:hint="cs"/>
          <w:rtl/>
        </w:rPr>
        <w:t>הכשרת עובדים המשנים את תפקידם, הכשרת עובדים חדשים, ליווי עובדי המשרד בביצוע פעולות שאינם יכולים לבצען ללא סיוע וכן ר</w:t>
      </w:r>
      <w:r w:rsidR="0086421D">
        <w:rPr>
          <w:rFonts w:hint="cs"/>
          <w:rtl/>
        </w:rPr>
        <w:t>י</w:t>
      </w:r>
      <w:r w:rsidRPr="00B137CE">
        <w:rPr>
          <w:rFonts w:hint="cs"/>
          <w:rtl/>
        </w:rPr>
        <w:t xml:space="preserve">ענון והעמקת ידע בנושאים שנלמדו. בנוסף, יש לבצע הטמעה של </w:t>
      </w:r>
      <w:r w:rsidR="003F1A39">
        <w:rPr>
          <w:rFonts w:hint="cs"/>
          <w:rtl/>
        </w:rPr>
        <w:t>תהליכים חדשים</w:t>
      </w:r>
      <w:r w:rsidR="003F1A39" w:rsidRPr="00B137CE">
        <w:rPr>
          <w:rFonts w:hint="cs"/>
          <w:rtl/>
        </w:rPr>
        <w:t xml:space="preserve"> </w:t>
      </w:r>
      <w:r w:rsidRPr="00B137CE">
        <w:rPr>
          <w:rFonts w:hint="cs"/>
          <w:rtl/>
        </w:rPr>
        <w:t>ושינויים במערכת שנעשים לאחר שהותקנה מערכת מרכב</w:t>
      </w:r>
      <w:r w:rsidRPr="00B137CE">
        <w:rPr>
          <w:rtl/>
        </w:rPr>
        <w:t>"</w:t>
      </w:r>
      <w:r w:rsidRPr="00B137CE">
        <w:rPr>
          <w:rFonts w:hint="cs"/>
          <w:rtl/>
        </w:rPr>
        <w:t>ה ב</w:t>
      </w:r>
      <w:r>
        <w:rPr>
          <w:rFonts w:hint="cs"/>
          <w:rtl/>
        </w:rPr>
        <w:t>שב"ס במהלך כל תקופת ההתקשרות</w:t>
      </w:r>
      <w:r w:rsidRPr="00B137CE">
        <w:rPr>
          <w:rFonts w:hint="cs"/>
          <w:rtl/>
        </w:rPr>
        <w:t>.</w:t>
      </w:r>
    </w:p>
    <w:p w:rsidR="00B85C6F" w:rsidRPr="002E10E4" w:rsidRDefault="00B85C6F" w:rsidP="00126840">
      <w:pPr>
        <w:ind w:left="360"/>
        <w:rPr>
          <w:rtl/>
        </w:rPr>
      </w:pPr>
    </w:p>
    <w:p w:rsidR="00B85C6F" w:rsidRPr="002E10E4" w:rsidRDefault="00B85C6F" w:rsidP="00B57A43">
      <w:pPr>
        <w:pStyle w:val="Heading2"/>
        <w:ind w:left="771" w:hanging="720"/>
        <w:rPr>
          <w:rtl/>
        </w:rPr>
      </w:pPr>
      <w:bookmarkStart w:id="304" w:name="_Toc162000261"/>
      <w:bookmarkStart w:id="305" w:name="_Toc135452277"/>
      <w:bookmarkStart w:id="306" w:name="_Toc78167906"/>
      <w:bookmarkStart w:id="307" w:name="_Toc78122977"/>
      <w:bookmarkStart w:id="308" w:name="_Toc41012209"/>
      <w:bookmarkStart w:id="309" w:name="_Toc372891784"/>
      <w:bookmarkStart w:id="310" w:name="_Toc361210706"/>
      <w:bookmarkStart w:id="311" w:name="_Toc360620784"/>
      <w:bookmarkStart w:id="312" w:name="_Toc360620511"/>
      <w:bookmarkStart w:id="313" w:name="_Toc396059308"/>
      <w:r w:rsidRPr="002E10E4">
        <w:rPr>
          <w:rtl/>
        </w:rPr>
        <w:t>לקוח ומומחה יישום</w:t>
      </w:r>
      <w:bookmarkEnd w:id="304"/>
      <w:bookmarkEnd w:id="305"/>
      <w:bookmarkEnd w:id="306"/>
      <w:bookmarkEnd w:id="307"/>
      <w:bookmarkEnd w:id="308"/>
      <w:bookmarkEnd w:id="309"/>
      <w:bookmarkEnd w:id="310"/>
      <w:bookmarkEnd w:id="311"/>
      <w:bookmarkEnd w:id="312"/>
      <w:bookmarkEnd w:id="313"/>
    </w:p>
    <w:p w:rsidR="00B85C6F" w:rsidRPr="002E10E4" w:rsidRDefault="00B85C6F" w:rsidP="00B57A43">
      <w:pPr>
        <w:pStyle w:val="Heading3"/>
        <w:ind w:left="951" w:hanging="900"/>
        <w:rPr>
          <w:rtl/>
        </w:rPr>
      </w:pPr>
      <w:bookmarkStart w:id="314" w:name="_Toc162000262"/>
      <w:bookmarkStart w:id="315" w:name="_Toc135452278"/>
      <w:bookmarkStart w:id="316" w:name="_Toc78167907"/>
      <w:bookmarkStart w:id="317" w:name="_Toc78122978"/>
      <w:bookmarkStart w:id="318" w:name="_Toc33254620"/>
      <w:bookmarkStart w:id="319" w:name="_Toc360620785"/>
      <w:bookmarkStart w:id="320" w:name="_Toc360620512"/>
      <w:r w:rsidRPr="002E10E4">
        <w:rPr>
          <w:rtl/>
        </w:rPr>
        <w:t xml:space="preserve">לקוח </w:t>
      </w:r>
      <w:bookmarkEnd w:id="314"/>
      <w:bookmarkEnd w:id="315"/>
      <w:bookmarkEnd w:id="316"/>
      <w:bookmarkEnd w:id="317"/>
      <w:bookmarkEnd w:id="318"/>
    </w:p>
    <w:p w:rsidR="007C3EE9" w:rsidRPr="00B137CE" w:rsidRDefault="0059475F" w:rsidP="00B3280D">
      <w:pPr>
        <w:ind w:left="51"/>
      </w:pPr>
      <w:r>
        <w:rPr>
          <w:rFonts w:hint="cs"/>
          <w:rtl/>
        </w:rPr>
        <w:t xml:space="preserve">עובדי שירות בתי הסוהר העושים שימוש במערכת מרכב"ה ו/או השותפים להשקתה בשירות בתי הסוהר. </w:t>
      </w:r>
    </w:p>
    <w:p w:rsidR="00B85C6F" w:rsidRPr="002E10E4" w:rsidRDefault="00B85C6F" w:rsidP="00B57A43">
      <w:pPr>
        <w:pStyle w:val="Heading3"/>
        <w:ind w:left="951" w:hanging="900"/>
        <w:rPr>
          <w:rtl/>
        </w:rPr>
      </w:pPr>
      <w:bookmarkStart w:id="321" w:name="_Toc162000263"/>
      <w:bookmarkStart w:id="322" w:name="_Toc135452279"/>
      <w:bookmarkStart w:id="323" w:name="_Toc78167908"/>
      <w:bookmarkStart w:id="324" w:name="_Toc78122979"/>
      <w:bookmarkStart w:id="325" w:name="_Toc33254621"/>
      <w:bookmarkStart w:id="326" w:name="_Toc360620786"/>
      <w:bookmarkStart w:id="327" w:name="_Toc360620513"/>
      <w:bookmarkEnd w:id="319"/>
      <w:bookmarkEnd w:id="320"/>
      <w:r w:rsidRPr="002E10E4">
        <w:rPr>
          <w:rtl/>
        </w:rPr>
        <w:t>מומחה היישום</w:t>
      </w:r>
      <w:bookmarkEnd w:id="321"/>
      <w:bookmarkEnd w:id="322"/>
      <w:bookmarkEnd w:id="323"/>
      <w:bookmarkEnd w:id="324"/>
      <w:bookmarkEnd w:id="325"/>
      <w:r w:rsidRPr="002E10E4">
        <w:rPr>
          <w:rtl/>
        </w:rPr>
        <w:t xml:space="preserve"> </w:t>
      </w:r>
    </w:p>
    <w:p w:rsidR="00AC18BC" w:rsidRDefault="00530A7B" w:rsidP="00B3280D">
      <w:pPr>
        <w:pStyle w:val="ListParagraph"/>
        <w:numPr>
          <w:ilvl w:val="0"/>
          <w:numId w:val="78"/>
        </w:numPr>
        <w:ind w:left="951" w:hanging="540"/>
      </w:pPr>
      <w:r>
        <w:rPr>
          <w:rFonts w:hint="cs"/>
          <w:rtl/>
        </w:rPr>
        <w:t>מנהלת מערך השירות של מרכב"ה</w:t>
      </w:r>
    </w:p>
    <w:p w:rsidR="00B85C6F" w:rsidRDefault="00530A7B" w:rsidP="00B3280D">
      <w:pPr>
        <w:pStyle w:val="ListParagraph"/>
        <w:numPr>
          <w:ilvl w:val="0"/>
          <w:numId w:val="78"/>
        </w:numPr>
        <w:ind w:left="951" w:hanging="540"/>
      </w:pPr>
      <w:r>
        <w:rPr>
          <w:rFonts w:hint="cs"/>
          <w:rtl/>
        </w:rPr>
        <w:t xml:space="preserve"> מנהלת יחידת ההדרכה של מרכב"ה.</w:t>
      </w:r>
    </w:p>
    <w:p w:rsidR="00B85C6F" w:rsidRPr="002E10E4" w:rsidRDefault="00B85C6F" w:rsidP="00B57A43">
      <w:pPr>
        <w:pStyle w:val="Heading2"/>
        <w:ind w:left="771" w:hanging="720"/>
        <w:rPr>
          <w:rtl/>
        </w:rPr>
      </w:pPr>
      <w:bookmarkStart w:id="328" w:name="_Toc162000264"/>
      <w:bookmarkStart w:id="329" w:name="_Toc135452280"/>
      <w:bookmarkStart w:id="330" w:name="_Toc78167909"/>
      <w:bookmarkStart w:id="331" w:name="_Toc78122980"/>
      <w:bookmarkStart w:id="332" w:name="_Toc41012210"/>
      <w:bookmarkStart w:id="333" w:name="_Toc372891785"/>
      <w:bookmarkStart w:id="334" w:name="_Toc361210707"/>
      <w:bookmarkStart w:id="335" w:name="_Toc360620787"/>
      <w:bookmarkStart w:id="336" w:name="_Toc360620514"/>
      <w:bookmarkStart w:id="337" w:name="_Toc396059309"/>
      <w:bookmarkEnd w:id="326"/>
      <w:bookmarkEnd w:id="327"/>
      <w:r w:rsidRPr="002E10E4">
        <w:rPr>
          <w:rtl/>
        </w:rPr>
        <w:t>יעדים ומטרות</w:t>
      </w:r>
      <w:bookmarkEnd w:id="328"/>
      <w:bookmarkEnd w:id="329"/>
      <w:bookmarkEnd w:id="330"/>
      <w:bookmarkEnd w:id="331"/>
      <w:bookmarkEnd w:id="332"/>
      <w:bookmarkEnd w:id="333"/>
      <w:bookmarkEnd w:id="334"/>
      <w:bookmarkEnd w:id="335"/>
      <w:bookmarkEnd w:id="336"/>
      <w:bookmarkEnd w:id="337"/>
    </w:p>
    <w:p w:rsidR="00B85C6F" w:rsidRPr="002E10E4" w:rsidRDefault="00B85C6F" w:rsidP="00B57A43">
      <w:pPr>
        <w:pStyle w:val="Heading3"/>
        <w:ind w:left="951" w:hanging="900"/>
        <w:rPr>
          <w:rtl/>
        </w:rPr>
      </w:pPr>
      <w:bookmarkStart w:id="338" w:name="_Toc162000265"/>
      <w:bookmarkStart w:id="339" w:name="_Toc135452281"/>
      <w:bookmarkStart w:id="340" w:name="_Toc78167910"/>
      <w:bookmarkStart w:id="341" w:name="_Toc78122981"/>
      <w:bookmarkStart w:id="342" w:name="_Toc33254624"/>
      <w:bookmarkStart w:id="343" w:name="_Toc360620788"/>
      <w:bookmarkStart w:id="344" w:name="_Toc360620515"/>
      <w:r w:rsidRPr="002E10E4">
        <w:rPr>
          <w:rtl/>
        </w:rPr>
        <w:t>יעדים כלליים</w:t>
      </w:r>
      <w:bookmarkEnd w:id="338"/>
      <w:bookmarkEnd w:id="339"/>
      <w:bookmarkEnd w:id="340"/>
      <w:bookmarkEnd w:id="341"/>
      <w:bookmarkEnd w:id="342"/>
      <w:bookmarkEnd w:id="343"/>
      <w:bookmarkEnd w:id="344"/>
    </w:p>
    <w:p w:rsidR="007C3EE9" w:rsidRPr="00B137CE" w:rsidRDefault="007C3EE9" w:rsidP="00B3280D">
      <w:pPr>
        <w:pStyle w:val="ListParagraph"/>
        <w:numPr>
          <w:ilvl w:val="0"/>
          <w:numId w:val="110"/>
        </w:numPr>
        <w:ind w:left="951" w:hanging="540"/>
        <w:rPr>
          <w:sz w:val="28"/>
          <w:rtl/>
        </w:rPr>
      </w:pPr>
      <w:bookmarkStart w:id="345" w:name="_Toc141429703"/>
      <w:r w:rsidRPr="00B137CE">
        <w:rPr>
          <w:rFonts w:hint="cs"/>
          <w:sz w:val="28"/>
          <w:rtl/>
        </w:rPr>
        <w:t xml:space="preserve">מתן שירות איכותי, אמין וזמין </w:t>
      </w:r>
      <w:r w:rsidR="001A5883">
        <w:rPr>
          <w:rFonts w:hint="cs"/>
          <w:sz w:val="28"/>
          <w:rtl/>
        </w:rPr>
        <w:t>להנהלת</w:t>
      </w:r>
      <w:r w:rsidR="00FF4677">
        <w:rPr>
          <w:rFonts w:hint="cs"/>
          <w:sz w:val="28"/>
          <w:rtl/>
        </w:rPr>
        <w:t xml:space="preserve"> מרכב"ה</w:t>
      </w:r>
      <w:r w:rsidRPr="00B137CE">
        <w:rPr>
          <w:rFonts w:hint="cs"/>
          <w:sz w:val="28"/>
          <w:rtl/>
        </w:rPr>
        <w:t xml:space="preserve">, ולעובדי </w:t>
      </w:r>
      <w:r>
        <w:rPr>
          <w:rFonts w:hint="cs"/>
          <w:sz w:val="28"/>
          <w:rtl/>
        </w:rPr>
        <w:t>שירות בתי הסוהר</w:t>
      </w:r>
      <w:r w:rsidRPr="00B137CE">
        <w:rPr>
          <w:rFonts w:hint="cs"/>
          <w:sz w:val="28"/>
          <w:rtl/>
        </w:rPr>
        <w:t>;</w:t>
      </w:r>
    </w:p>
    <w:p w:rsidR="007C3EE9" w:rsidRPr="00B137CE" w:rsidRDefault="00FF1DF0" w:rsidP="00B3280D">
      <w:pPr>
        <w:pStyle w:val="ListParagraph"/>
        <w:numPr>
          <w:ilvl w:val="0"/>
          <w:numId w:val="110"/>
        </w:numPr>
        <w:ind w:left="951" w:hanging="540"/>
        <w:rPr>
          <w:sz w:val="28"/>
        </w:rPr>
      </w:pPr>
      <w:r>
        <w:rPr>
          <w:rFonts w:hint="cs"/>
          <w:sz w:val="28"/>
          <w:rtl/>
        </w:rPr>
        <w:t>הדרכה והטמעה למשתמשים</w:t>
      </w:r>
      <w:r w:rsidR="007C3EE9" w:rsidRPr="00B137CE">
        <w:rPr>
          <w:rFonts w:hint="cs"/>
          <w:sz w:val="28"/>
          <w:rtl/>
        </w:rPr>
        <w:t xml:space="preserve"> והבאתם לשימוש ישיר ובלתי אמצעי במערכת מרכב"ה;</w:t>
      </w:r>
    </w:p>
    <w:p w:rsidR="007C3EE9" w:rsidRPr="00B137CE" w:rsidRDefault="007C3EE9" w:rsidP="00B3280D">
      <w:pPr>
        <w:pStyle w:val="ListParagraph"/>
        <w:numPr>
          <w:ilvl w:val="0"/>
          <w:numId w:val="110"/>
        </w:numPr>
        <w:ind w:left="951" w:hanging="540"/>
        <w:rPr>
          <w:sz w:val="28"/>
        </w:rPr>
      </w:pPr>
      <w:r w:rsidRPr="00B137CE">
        <w:rPr>
          <w:rFonts w:hint="cs"/>
          <w:sz w:val="28"/>
          <w:rtl/>
        </w:rPr>
        <w:t>אבטחת פיקוח ובקרה נאותים על השירות ורמת השירות;</w:t>
      </w:r>
    </w:p>
    <w:bookmarkEnd w:id="345"/>
    <w:p w:rsidR="007C3EE9" w:rsidRPr="00B137CE" w:rsidRDefault="007C3EE9" w:rsidP="00B3280D">
      <w:pPr>
        <w:pStyle w:val="ListParagraph"/>
        <w:numPr>
          <w:ilvl w:val="0"/>
          <w:numId w:val="110"/>
        </w:numPr>
        <w:ind w:left="951" w:hanging="540"/>
        <w:rPr>
          <w:sz w:val="28"/>
        </w:rPr>
      </w:pPr>
      <w:r w:rsidRPr="00B137CE">
        <w:rPr>
          <w:rFonts w:hint="cs"/>
          <w:sz w:val="28"/>
          <w:rtl/>
        </w:rPr>
        <w:t>הטמעת נהלי עבודה אחידים וסדורים;</w:t>
      </w:r>
    </w:p>
    <w:p w:rsidR="007C3EE9" w:rsidRDefault="007C3EE9" w:rsidP="00B3280D">
      <w:pPr>
        <w:pStyle w:val="ListParagraph"/>
        <w:numPr>
          <w:ilvl w:val="0"/>
          <w:numId w:val="110"/>
        </w:numPr>
        <w:ind w:left="951" w:hanging="540"/>
        <w:rPr>
          <w:sz w:val="28"/>
        </w:rPr>
      </w:pPr>
      <w:r w:rsidRPr="00B137CE">
        <w:rPr>
          <w:rFonts w:hint="cs"/>
          <w:sz w:val="28"/>
          <w:rtl/>
        </w:rPr>
        <w:t xml:space="preserve">שימור ורציפות הידע בקרב עובדי </w:t>
      </w:r>
      <w:r w:rsidR="00FF1DF0">
        <w:rPr>
          <w:rFonts w:hint="cs"/>
          <w:sz w:val="28"/>
          <w:rtl/>
        </w:rPr>
        <w:t>שב"ס</w:t>
      </w:r>
      <w:r w:rsidRPr="00B137CE">
        <w:rPr>
          <w:rFonts w:hint="cs"/>
          <w:sz w:val="28"/>
          <w:rtl/>
        </w:rPr>
        <w:t xml:space="preserve"> וצוות הספק ה</w:t>
      </w:r>
      <w:r w:rsidR="006C601A">
        <w:rPr>
          <w:rFonts w:hint="cs"/>
          <w:sz w:val="28"/>
          <w:rtl/>
        </w:rPr>
        <w:t>זוכה</w:t>
      </w:r>
      <w:r w:rsidRPr="00B137CE">
        <w:rPr>
          <w:rFonts w:hint="cs"/>
          <w:sz w:val="28"/>
          <w:rtl/>
        </w:rPr>
        <w:t>.</w:t>
      </w:r>
    </w:p>
    <w:p w:rsidR="00787124" w:rsidRPr="00787124" w:rsidRDefault="00787124" w:rsidP="00787124">
      <w:pPr>
        <w:bidi w:val="0"/>
        <w:spacing w:before="0" w:line="240" w:lineRule="auto"/>
        <w:jc w:val="left"/>
        <w:rPr>
          <w:sz w:val="28"/>
        </w:rPr>
      </w:pPr>
      <w:r>
        <w:rPr>
          <w:sz w:val="28"/>
          <w:rtl/>
        </w:rPr>
        <w:br w:type="page"/>
      </w:r>
    </w:p>
    <w:p w:rsidR="00B85C6F" w:rsidRPr="002E10E4" w:rsidRDefault="00B85C6F" w:rsidP="00B57A43">
      <w:pPr>
        <w:pStyle w:val="Heading3"/>
        <w:ind w:left="951" w:hanging="900"/>
        <w:rPr>
          <w:rtl/>
        </w:rPr>
      </w:pPr>
      <w:bookmarkStart w:id="346" w:name="_Toc162000266"/>
      <w:bookmarkStart w:id="347" w:name="_Toc135452282"/>
      <w:bookmarkStart w:id="348" w:name="_Toc78167911"/>
      <w:bookmarkStart w:id="349" w:name="_Toc78122982"/>
      <w:bookmarkStart w:id="350" w:name="_Toc33254625"/>
      <w:bookmarkStart w:id="351" w:name="_Toc360620789"/>
      <w:bookmarkStart w:id="352" w:name="_Toc360620516"/>
      <w:r w:rsidRPr="002E10E4">
        <w:rPr>
          <w:rtl/>
        </w:rPr>
        <w:t>מטרות</w:t>
      </w:r>
      <w:bookmarkEnd w:id="346"/>
      <w:bookmarkEnd w:id="347"/>
      <w:bookmarkEnd w:id="348"/>
      <w:bookmarkEnd w:id="349"/>
      <w:bookmarkEnd w:id="350"/>
      <w:bookmarkEnd w:id="351"/>
      <w:bookmarkEnd w:id="352"/>
    </w:p>
    <w:p w:rsidR="007C3EE9" w:rsidRDefault="007C3EE9" w:rsidP="00B3280D">
      <w:pPr>
        <w:pStyle w:val="ListParagraph"/>
        <w:numPr>
          <w:ilvl w:val="0"/>
          <w:numId w:val="111"/>
        </w:numPr>
        <w:ind w:left="951" w:hanging="540"/>
        <w:rPr>
          <w:sz w:val="28"/>
        </w:rPr>
      </w:pPr>
      <w:r w:rsidRPr="00B137CE">
        <w:rPr>
          <w:rFonts w:hint="cs"/>
          <w:sz w:val="28"/>
          <w:rtl/>
        </w:rPr>
        <w:t>ביצוע השירותים על-פי דרישות רמת שירות</w:t>
      </w:r>
      <w:r>
        <w:rPr>
          <w:rFonts w:hint="cs"/>
          <w:sz w:val="28"/>
          <w:rtl/>
        </w:rPr>
        <w:t xml:space="preserve"> ועמידה במדדי הצלחה של ההטמעה בכל </w:t>
      </w:r>
      <w:r w:rsidR="001A5883">
        <w:rPr>
          <w:rFonts w:hint="cs"/>
          <w:sz w:val="28"/>
          <w:rtl/>
        </w:rPr>
        <w:t>שלבי ההטמעה</w:t>
      </w:r>
      <w:r w:rsidRPr="00B137CE">
        <w:rPr>
          <w:rFonts w:hint="cs"/>
          <w:sz w:val="28"/>
          <w:rtl/>
        </w:rPr>
        <w:t>.</w:t>
      </w:r>
    </w:p>
    <w:p w:rsidR="007C3EE9" w:rsidRPr="005E7359" w:rsidRDefault="007C3EE9" w:rsidP="00B3280D">
      <w:pPr>
        <w:pStyle w:val="ListParagraph"/>
        <w:numPr>
          <w:ilvl w:val="0"/>
          <w:numId w:val="111"/>
        </w:numPr>
        <w:ind w:left="951" w:hanging="540"/>
        <w:rPr>
          <w:sz w:val="28"/>
        </w:rPr>
      </w:pPr>
      <w:r w:rsidRPr="00B137CE">
        <w:rPr>
          <w:rFonts w:hint="cs"/>
          <w:sz w:val="28"/>
          <w:rtl/>
        </w:rPr>
        <w:t xml:space="preserve">שילוב מוצלח ואיכותי בין צוות ההדרכה של מרכב"ה, הגורמים החיצוניים </w:t>
      </w:r>
      <w:r w:rsidRPr="005E7359">
        <w:rPr>
          <w:rFonts w:hint="cs"/>
          <w:sz w:val="28"/>
          <w:rtl/>
        </w:rPr>
        <w:t xml:space="preserve">האחרים </w:t>
      </w:r>
      <w:r>
        <w:rPr>
          <w:rFonts w:hint="cs"/>
          <w:sz w:val="28"/>
          <w:rtl/>
        </w:rPr>
        <w:t>בשב"ס</w:t>
      </w:r>
      <w:r w:rsidRPr="005E7359">
        <w:rPr>
          <w:rFonts w:hint="cs"/>
          <w:sz w:val="28"/>
          <w:rtl/>
        </w:rPr>
        <w:t xml:space="preserve"> ולבין הספק ה</w:t>
      </w:r>
      <w:r w:rsidR="006C601A">
        <w:rPr>
          <w:rFonts w:hint="cs"/>
          <w:sz w:val="28"/>
          <w:rtl/>
        </w:rPr>
        <w:t>זוכה</w:t>
      </w:r>
      <w:r w:rsidRPr="005E7359">
        <w:rPr>
          <w:rFonts w:hint="cs"/>
          <w:sz w:val="28"/>
          <w:rtl/>
        </w:rPr>
        <w:t>.</w:t>
      </w:r>
    </w:p>
    <w:p w:rsidR="007C3EE9" w:rsidRDefault="007C3EE9" w:rsidP="00B3280D">
      <w:pPr>
        <w:pStyle w:val="ListParagraph"/>
        <w:numPr>
          <w:ilvl w:val="0"/>
          <w:numId w:val="111"/>
        </w:numPr>
        <w:ind w:left="951" w:hanging="540"/>
        <w:rPr>
          <w:sz w:val="28"/>
        </w:rPr>
      </w:pPr>
      <w:r w:rsidRPr="005E7359">
        <w:rPr>
          <w:rFonts w:hint="cs"/>
          <w:sz w:val="28"/>
          <w:rtl/>
        </w:rPr>
        <w:t>הקניית מיומנויות עבודה והכרות עם כל תהליכי העבודה ומסכי המערכת הרלוונטיים למשתמשים, לרבות דוחות.</w:t>
      </w:r>
    </w:p>
    <w:p w:rsidR="00787124" w:rsidRPr="005E7359" w:rsidRDefault="00787124" w:rsidP="00787124">
      <w:pPr>
        <w:pStyle w:val="ListParagraph"/>
        <w:ind w:left="951"/>
        <w:rPr>
          <w:sz w:val="28"/>
        </w:rPr>
      </w:pPr>
    </w:p>
    <w:p w:rsidR="004B1722" w:rsidRDefault="004B1722" w:rsidP="00B57A43">
      <w:pPr>
        <w:pStyle w:val="Heading2"/>
        <w:ind w:left="771" w:hanging="720"/>
      </w:pPr>
      <w:bookmarkStart w:id="353" w:name="_Toc396059310"/>
      <w:r>
        <w:rPr>
          <w:rFonts w:hint="cs"/>
          <w:rtl/>
        </w:rPr>
        <w:t>השתלבות ב</w:t>
      </w:r>
      <w:r>
        <w:rPr>
          <w:rtl/>
        </w:rPr>
        <w:t>יעדי</w:t>
      </w:r>
      <w:r>
        <w:rPr>
          <w:rFonts w:hint="cs"/>
          <w:rtl/>
        </w:rPr>
        <w:t xml:space="preserve"> הארגון</w:t>
      </w:r>
      <w:bookmarkEnd w:id="353"/>
    </w:p>
    <w:p w:rsidR="00E27D2A" w:rsidRDefault="00E27D2A" w:rsidP="006F20BD">
      <w:pPr>
        <w:ind w:left="1140"/>
        <w:jc w:val="left"/>
        <w:rPr>
          <w:rtl/>
        </w:rPr>
      </w:pPr>
      <w:r>
        <w:rPr>
          <w:rFonts w:hint="cs"/>
          <w:rtl/>
        </w:rPr>
        <w:t xml:space="preserve">להלן מבנה ארגוני של </w:t>
      </w:r>
      <w:r w:rsidR="006F20BD">
        <w:rPr>
          <w:rFonts w:hint="cs"/>
          <w:rtl/>
        </w:rPr>
        <w:t>תכנית</w:t>
      </w:r>
      <w:r>
        <w:rPr>
          <w:rFonts w:hint="cs"/>
          <w:rtl/>
        </w:rPr>
        <w:t xml:space="preserve"> מרכב</w:t>
      </w:r>
      <w:r w:rsidR="006F20BD">
        <w:rPr>
          <w:rFonts w:hint="cs"/>
          <w:rtl/>
        </w:rPr>
        <w:t>"</w:t>
      </w:r>
      <w:r>
        <w:rPr>
          <w:rFonts w:hint="cs"/>
          <w:rtl/>
        </w:rPr>
        <w:t xml:space="preserve">ה, לרבות השתלבות </w:t>
      </w:r>
      <w:r w:rsidR="006F20BD">
        <w:rPr>
          <w:rFonts w:hint="cs"/>
          <w:rtl/>
        </w:rPr>
        <w:t>הספק</w:t>
      </w:r>
      <w:r>
        <w:rPr>
          <w:rFonts w:hint="cs"/>
          <w:rtl/>
        </w:rPr>
        <w:t xml:space="preserve"> </w:t>
      </w:r>
      <w:r w:rsidR="006C601A">
        <w:rPr>
          <w:rFonts w:hint="cs"/>
          <w:rtl/>
        </w:rPr>
        <w:t xml:space="preserve">הזוכה </w:t>
      </w:r>
      <w:r>
        <w:rPr>
          <w:rFonts w:hint="cs"/>
          <w:rtl/>
        </w:rPr>
        <w:t>במסגרתו:</w:t>
      </w:r>
    </w:p>
    <w:p w:rsidR="00FF4677" w:rsidRDefault="00CE29BD" w:rsidP="006F20BD">
      <w:pPr>
        <w:ind w:left="1140"/>
        <w:jc w:val="left"/>
        <w:rPr>
          <w:rtl/>
        </w:rPr>
      </w:pPr>
      <w:r>
        <w:rPr>
          <w:rFonts w:hint="cs"/>
          <w:noProof/>
          <w:rtl/>
          <w:lang w:eastAsia="en-US"/>
        </w:rPr>
        <mc:AlternateContent>
          <mc:Choice Requires="wpg">
            <w:drawing>
              <wp:anchor distT="0" distB="0" distL="114300" distR="114300" simplePos="0" relativeHeight="251701248" behindDoc="0" locked="0" layoutInCell="1" allowOverlap="1" wp14:anchorId="7852AD13" wp14:editId="16C6B51B">
                <wp:simplePos x="0" y="0"/>
                <wp:positionH relativeFrom="column">
                  <wp:posOffset>11238</wp:posOffset>
                </wp:positionH>
                <wp:positionV relativeFrom="paragraph">
                  <wp:posOffset>186642</wp:posOffset>
                </wp:positionV>
                <wp:extent cx="5374800" cy="4438800"/>
                <wp:effectExtent l="0" t="0" r="16510" b="19050"/>
                <wp:wrapTopAndBottom/>
                <wp:docPr id="34" name="קבוצה 34"/>
                <wp:cNvGraphicFramePr/>
                <a:graphic xmlns:a="http://schemas.openxmlformats.org/drawingml/2006/main">
                  <a:graphicData uri="http://schemas.microsoft.com/office/word/2010/wordprocessingGroup">
                    <wpg:wgp>
                      <wpg:cNvGrpSpPr/>
                      <wpg:grpSpPr>
                        <a:xfrm>
                          <a:off x="0" y="0"/>
                          <a:ext cx="5374800" cy="4438800"/>
                          <a:chOff x="0" y="0"/>
                          <a:chExt cx="5373909" cy="4438410"/>
                        </a:xfrm>
                      </wpg:grpSpPr>
                      <wps:wsp>
                        <wps:cNvPr id="4" name="מלבן מעוגל 4"/>
                        <wps:cNvSpPr/>
                        <wps:spPr>
                          <a:xfrm>
                            <a:off x="2113472" y="0"/>
                            <a:ext cx="1311215" cy="569343"/>
                          </a:xfrm>
                          <a:prstGeom prst="roundRect">
                            <a:avLst/>
                          </a:prstGeom>
                          <a:solidFill>
                            <a:schemeClr val="bg1">
                              <a:lumMod val="95000"/>
                            </a:schemeClr>
                          </a:solidFill>
                          <a:ln cmpd="dbl"/>
                        </wps:spPr>
                        <wps:style>
                          <a:lnRef idx="2">
                            <a:schemeClr val="accent1"/>
                          </a:lnRef>
                          <a:fillRef idx="1">
                            <a:schemeClr val="lt1"/>
                          </a:fillRef>
                          <a:effectRef idx="0">
                            <a:schemeClr val="accent1"/>
                          </a:effectRef>
                          <a:fontRef idx="minor">
                            <a:schemeClr val="dk1"/>
                          </a:fontRef>
                        </wps:style>
                        <wps:txbx>
                          <w:txbxContent>
                            <w:p w:rsidR="00C53C5B" w:rsidRPr="00FF4677" w:rsidRDefault="00C53C5B" w:rsidP="00FF4677">
                              <w:pPr>
                                <w:jc w:val="center"/>
                                <w:rPr>
                                  <w:rFonts w:asciiTheme="minorBidi" w:hAnsiTheme="minorBidi" w:cstheme="minorBidi"/>
                                  <w:b/>
                                  <w:bCs/>
                                </w:rPr>
                              </w:pPr>
                              <w:r w:rsidRPr="00FF4677">
                                <w:rPr>
                                  <w:rFonts w:asciiTheme="minorBidi" w:hAnsiTheme="minorBidi" w:cstheme="minorBidi"/>
                                  <w:b/>
                                  <w:bCs/>
                                  <w:sz w:val="20"/>
                                  <w:szCs w:val="20"/>
                                  <w:rtl/>
                                </w:rPr>
                                <w:t>מנהלת יחידת מרכב"ה</w:t>
                              </w:r>
                            </w:p>
                          </w:txbxContent>
                        </wps:txbx>
                        <wps:bodyPr rot="0" spcFirstLastPara="0" vertOverflow="overflow" horzOverflow="overflow" vert="horz" wrap="square" lIns="0" tIns="45720" rIns="0" bIns="45720" numCol="1" spcCol="0" rtlCol="1" fromWordArt="0" anchor="ctr" anchorCtr="0" forceAA="0" compatLnSpc="1">
                          <a:prstTxWarp prst="textNoShape">
                            <a:avLst/>
                          </a:prstTxWarp>
                          <a:noAutofit/>
                        </wps:bodyPr>
                      </wps:wsp>
                      <wps:wsp>
                        <wps:cNvPr id="6" name="מלבן מעוגל 6"/>
                        <wps:cNvSpPr/>
                        <wps:spPr>
                          <a:xfrm>
                            <a:off x="1423359" y="1242204"/>
                            <a:ext cx="1172845" cy="568960"/>
                          </a:xfrm>
                          <a:prstGeom prst="roundRect">
                            <a:avLst/>
                          </a:prstGeom>
                          <a:solidFill>
                            <a:schemeClr val="bg1">
                              <a:lumMod val="95000"/>
                            </a:schemeClr>
                          </a:solidFill>
                          <a:ln cmpd="dbl"/>
                        </wps:spPr>
                        <wps:style>
                          <a:lnRef idx="2">
                            <a:schemeClr val="accent1"/>
                          </a:lnRef>
                          <a:fillRef idx="1">
                            <a:schemeClr val="lt1"/>
                          </a:fillRef>
                          <a:effectRef idx="0">
                            <a:schemeClr val="accent1"/>
                          </a:effectRef>
                          <a:fontRef idx="minor">
                            <a:schemeClr val="dk1"/>
                          </a:fontRef>
                        </wps:style>
                        <wps:txbx>
                          <w:txbxContent>
                            <w:p w:rsidR="00C53C5B" w:rsidRPr="00FF4677" w:rsidRDefault="00C53C5B" w:rsidP="00FF4677">
                              <w:pPr>
                                <w:jc w:val="center"/>
                                <w:rPr>
                                  <w:rFonts w:asciiTheme="minorBidi" w:hAnsiTheme="minorBidi" w:cstheme="minorBidi"/>
                                  <w:b/>
                                  <w:bCs/>
                                </w:rPr>
                              </w:pPr>
                              <w:r>
                                <w:rPr>
                                  <w:rFonts w:asciiTheme="minorBidi" w:hAnsiTheme="minorBidi" w:cstheme="minorBidi" w:hint="cs"/>
                                  <w:b/>
                                  <w:bCs/>
                                  <w:sz w:val="20"/>
                                  <w:szCs w:val="20"/>
                                  <w:rtl/>
                                </w:rPr>
                                <w:t>מערך שרות לקוחות</w:t>
                              </w:r>
                            </w:p>
                          </w:txbxContent>
                        </wps:txbx>
                        <wps:bodyPr rot="0" spcFirstLastPara="0" vertOverflow="overflow" horzOverflow="overflow" vert="horz" wrap="square" lIns="0" tIns="45720" rIns="0" bIns="45720" numCol="1" spcCol="0" rtlCol="1" fromWordArt="0" anchor="ctr" anchorCtr="0" forceAA="0" compatLnSpc="1">
                          <a:prstTxWarp prst="textNoShape">
                            <a:avLst/>
                          </a:prstTxWarp>
                          <a:noAutofit/>
                        </wps:bodyPr>
                      </wps:wsp>
                      <wps:wsp>
                        <wps:cNvPr id="9" name="מלבן מעוגל 9"/>
                        <wps:cNvSpPr/>
                        <wps:spPr>
                          <a:xfrm>
                            <a:off x="0" y="1242204"/>
                            <a:ext cx="1172845" cy="568960"/>
                          </a:xfrm>
                          <a:prstGeom prst="roundRect">
                            <a:avLst/>
                          </a:prstGeom>
                          <a:solidFill>
                            <a:schemeClr val="bg1">
                              <a:lumMod val="95000"/>
                            </a:schemeClr>
                          </a:solidFill>
                          <a:ln cmpd="dbl"/>
                        </wps:spPr>
                        <wps:style>
                          <a:lnRef idx="2">
                            <a:schemeClr val="accent1"/>
                          </a:lnRef>
                          <a:fillRef idx="1">
                            <a:schemeClr val="lt1"/>
                          </a:fillRef>
                          <a:effectRef idx="0">
                            <a:schemeClr val="accent1"/>
                          </a:effectRef>
                          <a:fontRef idx="minor">
                            <a:schemeClr val="dk1"/>
                          </a:fontRef>
                        </wps:style>
                        <wps:txbx>
                          <w:txbxContent>
                            <w:p w:rsidR="00C53C5B" w:rsidRPr="00FF4677" w:rsidRDefault="00C53C5B" w:rsidP="00FF4677">
                              <w:pPr>
                                <w:jc w:val="center"/>
                                <w:rPr>
                                  <w:rFonts w:asciiTheme="minorBidi" w:hAnsiTheme="minorBidi" w:cstheme="minorBidi"/>
                                  <w:b/>
                                  <w:bCs/>
                                </w:rPr>
                              </w:pPr>
                              <w:r>
                                <w:rPr>
                                  <w:rFonts w:asciiTheme="minorBidi" w:hAnsiTheme="minorBidi" w:cstheme="minorBidi" w:hint="cs"/>
                                  <w:b/>
                                  <w:bCs/>
                                  <w:sz w:val="20"/>
                                  <w:szCs w:val="20"/>
                                  <w:rtl/>
                                </w:rPr>
                                <w:t>פרויקטי השקה</w:t>
                              </w:r>
                            </w:p>
                          </w:txbxContent>
                        </wps:txbx>
                        <wps:bodyPr rot="0" spcFirstLastPara="0" vertOverflow="overflow" horzOverflow="overflow" vert="horz" wrap="square" lIns="0" tIns="45720" rIns="0" bIns="45720" numCol="1" spcCol="0" rtlCol="1" fromWordArt="0" anchor="ctr" anchorCtr="0" forceAA="0" compatLnSpc="1">
                          <a:prstTxWarp prst="textNoShape">
                            <a:avLst/>
                          </a:prstTxWarp>
                          <a:noAutofit/>
                        </wps:bodyPr>
                      </wps:wsp>
                      <wps:wsp>
                        <wps:cNvPr id="10" name="מלבן מעוגל 10"/>
                        <wps:cNvSpPr/>
                        <wps:spPr>
                          <a:xfrm>
                            <a:off x="4201064" y="1250830"/>
                            <a:ext cx="1172845" cy="568960"/>
                          </a:xfrm>
                          <a:prstGeom prst="roundRect">
                            <a:avLst/>
                          </a:prstGeom>
                          <a:solidFill>
                            <a:schemeClr val="bg1">
                              <a:lumMod val="95000"/>
                            </a:schemeClr>
                          </a:solidFill>
                          <a:ln cmpd="dbl"/>
                        </wps:spPr>
                        <wps:style>
                          <a:lnRef idx="2">
                            <a:schemeClr val="accent1"/>
                          </a:lnRef>
                          <a:fillRef idx="1">
                            <a:schemeClr val="lt1"/>
                          </a:fillRef>
                          <a:effectRef idx="0">
                            <a:schemeClr val="accent1"/>
                          </a:effectRef>
                          <a:fontRef idx="minor">
                            <a:schemeClr val="dk1"/>
                          </a:fontRef>
                        </wps:style>
                        <wps:txbx>
                          <w:txbxContent>
                            <w:p w:rsidR="00C53C5B" w:rsidRPr="00FF4677" w:rsidRDefault="00C53C5B" w:rsidP="00FF4677">
                              <w:pPr>
                                <w:jc w:val="center"/>
                                <w:rPr>
                                  <w:rFonts w:asciiTheme="minorBidi" w:hAnsiTheme="minorBidi" w:cstheme="minorBidi"/>
                                  <w:b/>
                                  <w:bCs/>
                                </w:rPr>
                              </w:pPr>
                              <w:r>
                                <w:rPr>
                                  <w:rFonts w:asciiTheme="minorBidi" w:hAnsiTheme="minorBidi" w:cstheme="minorBidi" w:hint="cs"/>
                                  <w:b/>
                                  <w:bCs/>
                                  <w:sz w:val="20"/>
                                  <w:szCs w:val="20"/>
                                  <w:rtl/>
                                </w:rPr>
                                <w:t>תשתיות מחשוב</w:t>
                              </w:r>
                            </w:p>
                          </w:txbxContent>
                        </wps:txbx>
                        <wps:bodyPr rot="0" spcFirstLastPara="0" vertOverflow="overflow" horzOverflow="overflow" vert="horz" wrap="square" lIns="0" tIns="45720" rIns="0" bIns="45720" numCol="1" spcCol="0" rtlCol="1" fromWordArt="0" anchor="ctr" anchorCtr="0" forceAA="0" compatLnSpc="1">
                          <a:prstTxWarp prst="textNoShape">
                            <a:avLst/>
                          </a:prstTxWarp>
                          <a:noAutofit/>
                        </wps:bodyPr>
                      </wps:wsp>
                      <wps:wsp>
                        <wps:cNvPr id="11" name="מלבן מעוגל 11"/>
                        <wps:cNvSpPr/>
                        <wps:spPr>
                          <a:xfrm>
                            <a:off x="2820838" y="1242204"/>
                            <a:ext cx="1172845" cy="568960"/>
                          </a:xfrm>
                          <a:prstGeom prst="roundRect">
                            <a:avLst/>
                          </a:prstGeom>
                          <a:solidFill>
                            <a:schemeClr val="bg1">
                              <a:lumMod val="95000"/>
                            </a:schemeClr>
                          </a:solidFill>
                          <a:ln cmpd="dbl"/>
                        </wps:spPr>
                        <wps:style>
                          <a:lnRef idx="2">
                            <a:schemeClr val="accent1"/>
                          </a:lnRef>
                          <a:fillRef idx="1">
                            <a:schemeClr val="lt1"/>
                          </a:fillRef>
                          <a:effectRef idx="0">
                            <a:schemeClr val="accent1"/>
                          </a:effectRef>
                          <a:fontRef idx="minor">
                            <a:schemeClr val="dk1"/>
                          </a:fontRef>
                        </wps:style>
                        <wps:txbx>
                          <w:txbxContent>
                            <w:p w:rsidR="00C53C5B" w:rsidRPr="00FF4677" w:rsidRDefault="00C53C5B" w:rsidP="00FF4677">
                              <w:pPr>
                                <w:jc w:val="center"/>
                                <w:rPr>
                                  <w:rFonts w:asciiTheme="minorBidi" w:hAnsiTheme="minorBidi" w:cstheme="minorBidi"/>
                                  <w:b/>
                                  <w:bCs/>
                                </w:rPr>
                              </w:pPr>
                              <w:r>
                                <w:rPr>
                                  <w:rFonts w:asciiTheme="minorBidi" w:hAnsiTheme="minorBidi" w:cstheme="minorBidi" w:hint="cs"/>
                                  <w:b/>
                                  <w:bCs/>
                                  <w:sz w:val="20"/>
                                  <w:szCs w:val="20"/>
                                  <w:rtl/>
                                </w:rPr>
                                <w:t>אופן ופיתוח</w:t>
                              </w:r>
                            </w:p>
                          </w:txbxContent>
                        </wps:txbx>
                        <wps:bodyPr rot="0" spcFirstLastPara="0" vertOverflow="overflow" horzOverflow="overflow" vert="horz" wrap="square" lIns="0" tIns="45720" rIns="0" bIns="45720" numCol="1" spcCol="0" rtlCol="1" fromWordArt="0" anchor="ctr" anchorCtr="0" forceAA="0" compatLnSpc="1">
                          <a:prstTxWarp prst="textNoShape">
                            <a:avLst/>
                          </a:prstTxWarp>
                          <a:noAutofit/>
                        </wps:bodyPr>
                      </wps:wsp>
                      <wps:wsp>
                        <wps:cNvPr id="12" name="מלבן מעוגל 12"/>
                        <wps:cNvSpPr/>
                        <wps:spPr>
                          <a:xfrm>
                            <a:off x="1423359" y="2941608"/>
                            <a:ext cx="1172845" cy="568960"/>
                          </a:xfrm>
                          <a:prstGeom prst="roundRect">
                            <a:avLst/>
                          </a:prstGeom>
                          <a:solidFill>
                            <a:schemeClr val="bg1">
                              <a:lumMod val="95000"/>
                            </a:schemeClr>
                          </a:solidFill>
                          <a:ln cmpd="dbl"/>
                        </wps:spPr>
                        <wps:style>
                          <a:lnRef idx="2">
                            <a:schemeClr val="accent1"/>
                          </a:lnRef>
                          <a:fillRef idx="1">
                            <a:schemeClr val="lt1"/>
                          </a:fillRef>
                          <a:effectRef idx="0">
                            <a:schemeClr val="accent1"/>
                          </a:effectRef>
                          <a:fontRef idx="minor">
                            <a:schemeClr val="dk1"/>
                          </a:fontRef>
                        </wps:style>
                        <wps:txbx>
                          <w:txbxContent>
                            <w:p w:rsidR="00C53C5B" w:rsidRPr="00FF4677" w:rsidRDefault="00C53C5B" w:rsidP="004577E7">
                              <w:pPr>
                                <w:jc w:val="center"/>
                                <w:rPr>
                                  <w:rFonts w:asciiTheme="minorBidi" w:hAnsiTheme="minorBidi" w:cstheme="minorBidi"/>
                                  <w:b/>
                                  <w:bCs/>
                                </w:rPr>
                              </w:pPr>
                              <w:r>
                                <w:rPr>
                                  <w:rFonts w:asciiTheme="minorBidi" w:hAnsiTheme="minorBidi" w:cstheme="minorBidi" w:hint="cs"/>
                                  <w:b/>
                                  <w:bCs/>
                                  <w:sz w:val="20"/>
                                  <w:szCs w:val="20"/>
                                  <w:rtl/>
                                </w:rPr>
                                <w:t>קשרי לקוחות</w:t>
                              </w:r>
                            </w:p>
                          </w:txbxContent>
                        </wps:txbx>
                        <wps:bodyPr rot="0" spcFirstLastPara="0" vertOverflow="overflow" horzOverflow="overflow" vert="horz" wrap="square" lIns="0" tIns="45720" rIns="0" bIns="45720" numCol="1" spcCol="0" rtlCol="1" fromWordArt="0" anchor="ctr" anchorCtr="0" forceAA="0" compatLnSpc="1">
                          <a:prstTxWarp prst="textNoShape">
                            <a:avLst/>
                          </a:prstTxWarp>
                          <a:noAutofit/>
                        </wps:bodyPr>
                      </wps:wsp>
                      <wps:wsp>
                        <wps:cNvPr id="13" name="מלבן מעוגל 13"/>
                        <wps:cNvSpPr/>
                        <wps:spPr>
                          <a:xfrm>
                            <a:off x="0" y="2941608"/>
                            <a:ext cx="1172845" cy="568960"/>
                          </a:xfrm>
                          <a:prstGeom prst="roundRect">
                            <a:avLst/>
                          </a:prstGeom>
                          <a:solidFill>
                            <a:schemeClr val="bg1">
                              <a:lumMod val="95000"/>
                            </a:schemeClr>
                          </a:solidFill>
                          <a:ln cmpd="dbl"/>
                        </wps:spPr>
                        <wps:style>
                          <a:lnRef idx="2">
                            <a:schemeClr val="accent1"/>
                          </a:lnRef>
                          <a:fillRef idx="1">
                            <a:schemeClr val="lt1"/>
                          </a:fillRef>
                          <a:effectRef idx="0">
                            <a:schemeClr val="accent1"/>
                          </a:effectRef>
                          <a:fontRef idx="minor">
                            <a:schemeClr val="dk1"/>
                          </a:fontRef>
                        </wps:style>
                        <wps:txbx>
                          <w:txbxContent>
                            <w:p w:rsidR="00C53C5B" w:rsidRPr="00FF4677" w:rsidRDefault="00C53C5B" w:rsidP="004577E7">
                              <w:pPr>
                                <w:jc w:val="center"/>
                                <w:rPr>
                                  <w:rFonts w:asciiTheme="minorBidi" w:hAnsiTheme="minorBidi" w:cstheme="minorBidi"/>
                                  <w:b/>
                                  <w:bCs/>
                                </w:rPr>
                              </w:pPr>
                              <w:r>
                                <w:rPr>
                                  <w:rFonts w:asciiTheme="minorBidi" w:hAnsiTheme="minorBidi" w:cstheme="minorBidi" w:hint="cs"/>
                                  <w:b/>
                                  <w:bCs/>
                                  <w:sz w:val="20"/>
                                  <w:szCs w:val="20"/>
                                  <w:rtl/>
                                </w:rPr>
                                <w:t>מרכז תמיכה</w:t>
                              </w:r>
                            </w:p>
                          </w:txbxContent>
                        </wps:txbx>
                        <wps:bodyPr rot="0" spcFirstLastPara="0" vertOverflow="overflow" horzOverflow="overflow" vert="horz" wrap="square" lIns="0" tIns="45720" rIns="0" bIns="45720" numCol="1" spcCol="0" rtlCol="1" fromWordArt="0" anchor="ctr" anchorCtr="0" forceAA="0" compatLnSpc="1">
                          <a:prstTxWarp prst="textNoShape">
                            <a:avLst/>
                          </a:prstTxWarp>
                          <a:noAutofit/>
                        </wps:bodyPr>
                      </wps:wsp>
                      <wps:wsp>
                        <wps:cNvPr id="14" name="מלבן מעוגל 14"/>
                        <wps:cNvSpPr/>
                        <wps:spPr>
                          <a:xfrm>
                            <a:off x="4201064" y="2950234"/>
                            <a:ext cx="1172845" cy="568960"/>
                          </a:xfrm>
                          <a:prstGeom prst="roundRect">
                            <a:avLst/>
                          </a:prstGeom>
                          <a:solidFill>
                            <a:schemeClr val="bg1">
                              <a:lumMod val="95000"/>
                            </a:schemeClr>
                          </a:solidFill>
                          <a:ln cmpd="dbl"/>
                        </wps:spPr>
                        <wps:style>
                          <a:lnRef idx="2">
                            <a:schemeClr val="accent1"/>
                          </a:lnRef>
                          <a:fillRef idx="1">
                            <a:schemeClr val="lt1"/>
                          </a:fillRef>
                          <a:effectRef idx="0">
                            <a:schemeClr val="accent1"/>
                          </a:effectRef>
                          <a:fontRef idx="minor">
                            <a:schemeClr val="dk1"/>
                          </a:fontRef>
                        </wps:style>
                        <wps:txbx>
                          <w:txbxContent>
                            <w:p w:rsidR="00C53C5B" w:rsidRPr="00FF4677" w:rsidRDefault="00C53C5B" w:rsidP="004577E7">
                              <w:pPr>
                                <w:jc w:val="center"/>
                                <w:rPr>
                                  <w:rFonts w:asciiTheme="minorBidi" w:hAnsiTheme="minorBidi" w:cstheme="minorBidi"/>
                                  <w:b/>
                                  <w:bCs/>
                                </w:rPr>
                              </w:pPr>
                              <w:r>
                                <w:rPr>
                                  <w:rFonts w:asciiTheme="minorBidi" w:hAnsiTheme="minorBidi" w:cstheme="minorBidi" w:hint="cs"/>
                                  <w:b/>
                                  <w:bCs/>
                                  <w:sz w:val="20"/>
                                  <w:szCs w:val="20"/>
                                  <w:rtl/>
                                </w:rPr>
                                <w:t>צוות הרשאות</w:t>
                              </w:r>
                            </w:p>
                          </w:txbxContent>
                        </wps:txbx>
                        <wps:bodyPr rot="0" spcFirstLastPara="0" vertOverflow="overflow" horzOverflow="overflow" vert="horz" wrap="square" lIns="0" tIns="45720" rIns="0" bIns="45720" numCol="1" spcCol="0" rtlCol="1" fromWordArt="0" anchor="ctr" anchorCtr="0" forceAA="0" compatLnSpc="1">
                          <a:prstTxWarp prst="textNoShape">
                            <a:avLst/>
                          </a:prstTxWarp>
                          <a:noAutofit/>
                        </wps:bodyPr>
                      </wps:wsp>
                      <wps:wsp>
                        <wps:cNvPr id="15" name="מלבן מעוגל 15"/>
                        <wps:cNvSpPr/>
                        <wps:spPr>
                          <a:xfrm>
                            <a:off x="2820838" y="2941608"/>
                            <a:ext cx="1172845" cy="568960"/>
                          </a:xfrm>
                          <a:prstGeom prst="roundRect">
                            <a:avLst/>
                          </a:prstGeom>
                          <a:solidFill>
                            <a:schemeClr val="bg1">
                              <a:lumMod val="95000"/>
                            </a:schemeClr>
                          </a:solidFill>
                          <a:ln cmpd="dbl"/>
                        </wps:spPr>
                        <wps:style>
                          <a:lnRef idx="2">
                            <a:schemeClr val="accent1"/>
                          </a:lnRef>
                          <a:fillRef idx="1">
                            <a:schemeClr val="lt1"/>
                          </a:fillRef>
                          <a:effectRef idx="0">
                            <a:schemeClr val="accent1"/>
                          </a:effectRef>
                          <a:fontRef idx="minor">
                            <a:schemeClr val="dk1"/>
                          </a:fontRef>
                        </wps:style>
                        <wps:txbx>
                          <w:txbxContent>
                            <w:p w:rsidR="00C53C5B" w:rsidRPr="00FF4677" w:rsidRDefault="00C53C5B" w:rsidP="004577E7">
                              <w:pPr>
                                <w:jc w:val="center"/>
                                <w:rPr>
                                  <w:rFonts w:asciiTheme="minorBidi" w:hAnsiTheme="minorBidi" w:cstheme="minorBidi"/>
                                  <w:b/>
                                  <w:bCs/>
                                </w:rPr>
                              </w:pPr>
                              <w:r>
                                <w:rPr>
                                  <w:rFonts w:asciiTheme="minorBidi" w:hAnsiTheme="minorBidi" w:cstheme="minorBidi" w:hint="cs"/>
                                  <w:b/>
                                  <w:bCs/>
                                  <w:sz w:val="20"/>
                                  <w:szCs w:val="20"/>
                                  <w:rtl/>
                                </w:rPr>
                                <w:t>הדרכה והטמעה</w:t>
                              </w:r>
                            </w:p>
                          </w:txbxContent>
                        </wps:txbx>
                        <wps:bodyPr rot="0" spcFirstLastPara="0" vertOverflow="overflow" horzOverflow="overflow" vert="horz" wrap="square" lIns="0" tIns="45720" rIns="0" bIns="45720" numCol="1" spcCol="0" rtlCol="1" fromWordArt="0" anchor="ctr" anchorCtr="0" forceAA="0" compatLnSpc="1">
                          <a:prstTxWarp prst="textNoShape">
                            <a:avLst/>
                          </a:prstTxWarp>
                          <a:noAutofit/>
                        </wps:bodyPr>
                      </wps:wsp>
                      <wps:wsp>
                        <wps:cNvPr id="16" name="מלבן מעוגל 16"/>
                        <wps:cNvSpPr/>
                        <wps:spPr>
                          <a:xfrm>
                            <a:off x="2941608" y="3873260"/>
                            <a:ext cx="970280" cy="565150"/>
                          </a:xfrm>
                          <a:prstGeom prst="roundRect">
                            <a:avLst/>
                          </a:prstGeom>
                          <a:solidFill>
                            <a:schemeClr val="bg1">
                              <a:lumMod val="95000"/>
                            </a:schemeClr>
                          </a:solidFill>
                          <a:ln cmpd="dbl"/>
                        </wps:spPr>
                        <wps:style>
                          <a:lnRef idx="2">
                            <a:schemeClr val="accent1"/>
                          </a:lnRef>
                          <a:fillRef idx="1">
                            <a:schemeClr val="lt1"/>
                          </a:fillRef>
                          <a:effectRef idx="0">
                            <a:schemeClr val="accent1"/>
                          </a:effectRef>
                          <a:fontRef idx="minor">
                            <a:schemeClr val="dk1"/>
                          </a:fontRef>
                        </wps:style>
                        <wps:txbx>
                          <w:txbxContent>
                            <w:p w:rsidR="00C53C5B" w:rsidRPr="00FF4677" w:rsidRDefault="00C53C5B" w:rsidP="004577E7">
                              <w:pPr>
                                <w:jc w:val="center"/>
                                <w:rPr>
                                  <w:rFonts w:asciiTheme="minorBidi" w:hAnsiTheme="minorBidi" w:cstheme="minorBidi"/>
                                  <w:b/>
                                  <w:bCs/>
                                </w:rPr>
                              </w:pPr>
                              <w:r>
                                <w:rPr>
                                  <w:rFonts w:asciiTheme="minorBidi" w:hAnsiTheme="minorBidi" w:cstheme="minorBidi" w:hint="cs"/>
                                  <w:b/>
                                  <w:bCs/>
                                  <w:sz w:val="20"/>
                                  <w:szCs w:val="20"/>
                                  <w:rtl/>
                                </w:rPr>
                                <w:t>צוות הטמעה מטעם הספק</w:t>
                              </w:r>
                            </w:p>
                          </w:txbxContent>
                        </wps:txbx>
                        <wps:bodyPr rot="0" spcFirstLastPara="0" vertOverflow="overflow" horzOverflow="overflow" vert="horz" wrap="square" lIns="0" tIns="45720" rIns="0" bIns="45720" numCol="1" spcCol="0" rtlCol="1" fromWordArt="0" anchor="ctr" anchorCtr="0" forceAA="0" compatLnSpc="1">
                          <a:prstTxWarp prst="textNoShape">
                            <a:avLst/>
                          </a:prstTxWarp>
                          <a:noAutofit/>
                        </wps:bodyPr>
                      </wps:wsp>
                      <wps:wsp>
                        <wps:cNvPr id="21" name="מחבר ישר 21"/>
                        <wps:cNvCnPr/>
                        <wps:spPr>
                          <a:xfrm>
                            <a:off x="560717" y="1000664"/>
                            <a:ext cx="4229100"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2" name="מחבר ישר 22"/>
                        <wps:cNvCnPr/>
                        <wps:spPr>
                          <a:xfrm>
                            <a:off x="560717" y="2708694"/>
                            <a:ext cx="4229100"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3" name="מחבר ישר 23"/>
                        <wps:cNvCnPr/>
                        <wps:spPr>
                          <a:xfrm>
                            <a:off x="560717" y="1000664"/>
                            <a:ext cx="0" cy="24154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4" name="מחבר ישר 24"/>
                        <wps:cNvCnPr/>
                        <wps:spPr>
                          <a:xfrm>
                            <a:off x="4796287" y="1000664"/>
                            <a:ext cx="0" cy="24130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5" name="מחבר ישר 25"/>
                        <wps:cNvCnPr/>
                        <wps:spPr>
                          <a:xfrm>
                            <a:off x="3424687" y="1000664"/>
                            <a:ext cx="0" cy="24130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6" name="מחבר ישר 26"/>
                        <wps:cNvCnPr/>
                        <wps:spPr>
                          <a:xfrm>
                            <a:off x="2044461" y="1009291"/>
                            <a:ext cx="0" cy="24154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7" name="מחבר ישר 27"/>
                        <wps:cNvCnPr/>
                        <wps:spPr>
                          <a:xfrm>
                            <a:off x="560717" y="2700068"/>
                            <a:ext cx="0" cy="24130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8" name="מחבר ישר 28"/>
                        <wps:cNvCnPr/>
                        <wps:spPr>
                          <a:xfrm>
                            <a:off x="1820174" y="2700068"/>
                            <a:ext cx="0" cy="24130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9" name="מחבר ישר 29"/>
                        <wps:cNvCnPr/>
                        <wps:spPr>
                          <a:xfrm>
                            <a:off x="3424687" y="2708694"/>
                            <a:ext cx="0" cy="24130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30" name="מחבר ישר 30"/>
                        <wps:cNvCnPr/>
                        <wps:spPr>
                          <a:xfrm>
                            <a:off x="4796287" y="2708694"/>
                            <a:ext cx="0" cy="24130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31" name="מחבר ישר 31"/>
                        <wps:cNvCnPr/>
                        <wps:spPr>
                          <a:xfrm flipH="1">
                            <a:off x="3424687" y="3510951"/>
                            <a:ext cx="575" cy="362309"/>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32" name="מחבר ישר 32"/>
                        <wps:cNvCnPr/>
                        <wps:spPr>
                          <a:xfrm>
                            <a:off x="2734574" y="569343"/>
                            <a:ext cx="0" cy="431345"/>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33" name="מחבר ישר 33"/>
                        <wps:cNvCnPr/>
                        <wps:spPr>
                          <a:xfrm>
                            <a:off x="2044461" y="1811547"/>
                            <a:ext cx="0" cy="897147"/>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id="קבוצה 34" o:spid="_x0000_s1028" style="position:absolute;left:0;text-align:left;margin-left:.9pt;margin-top:14.7pt;width:423.2pt;height:349.5pt;z-index:251701248;mso-width-relative:margin;mso-height-relative:margin" coordsize="53739,44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">
                <v:roundrect id="מלבן מעוגל 4" o:spid="_x0000_s1029" style="position:absolute;left:21134;width:13112;height:5693;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uXJCMMA&#10;AADaAAAADwAAAGRycy9kb3ducmV2LnhtbESPQWuDQBSE74H+h+UVckvWlFSDdQ1tIZBDDo310tvD&#10;fVWJ+9a6WzX/Plso5DjMzDdMtp9NJ0YaXGtZwWYdgSCurG65VlB+HlY7EM4ja+wsk4IrOdjnD4sM&#10;U20nPtNY+FoECLsUFTTe96mUrmrIoFvbnjh433Yw6IMcaqkHnALcdPIpimJpsOWw0GBP7w1Vl+LX&#10;KPio+C3asaTnr/J0mHzyQ30SK7V8nF9fQHia/T383z5qBVv4uxJugMx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uXJCMMAAADaAAAADwAAAAAAAAAAAAAAAACYAgAAZHJzL2Rv&#10;d25yZXYueG1sUEsFBgAAAAAEAAQA9QAAAIgDAAAAAA==&#10;" fillcolor="#f2f2f2 [3052]" strokecolor="#4f81bd [3204]" strokeweight="2pt">
                  <v:stroke linestyle="thinThin"/>
                  <v:textbox inset="0,,0">
                    <w:txbxContent>
                      <w:p w:rsidR="00C53C5B" w:rsidRPr="00FF4677" w:rsidRDefault="00C53C5B" w:rsidP="00FF4677">
                        <w:pPr>
                          <w:jc w:val="center"/>
                          <w:rPr>
                            <w:rFonts w:asciiTheme="minorBidi" w:hAnsiTheme="minorBidi" w:cstheme="minorBidi"/>
                            <w:b/>
                            <w:bCs/>
                          </w:rPr>
                        </w:pPr>
                        <w:r w:rsidRPr="00FF4677">
                          <w:rPr>
                            <w:rFonts w:asciiTheme="minorBidi" w:hAnsiTheme="minorBidi" w:cstheme="minorBidi"/>
                            <w:b/>
                            <w:bCs/>
                            <w:sz w:val="20"/>
                            <w:szCs w:val="20"/>
                            <w:rtl/>
                          </w:rPr>
                          <w:t>מנהלת יחידת מרכב"ה</w:t>
                        </w:r>
                      </w:p>
                    </w:txbxContent>
                  </v:textbox>
                </v:roundrect>
                <v:roundrect id="מלבן מעוגל 6" o:spid="_x0000_s1030" style="position:absolute;left:14233;top:12422;width:11729;height:5689;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Xvy5MEA&#10;AADaAAAADwAAAGRycy9kb3ducmV2LnhtbESPT4vCMBTE7wt+h/AEb2u6C9ZSjWVdKHjw4L+Lt0fz&#10;ti3bvNQm2vrtjSB4HGbmN8wyG0wjbtS52rKCr2kEgriwuuZSwemYfyYgnEfW2FgmBXdykK1GH0tM&#10;te15T7eDL0WAsEtRQeV9m0rpiooMuqltiYP3ZzuDPsiulLrDPsBNI7+jKJYGaw4LFbb0W1Hxf7ga&#10;BbuC11HCkmbn0zbv/fxC7TxWajIefhYgPA3+HX61N1pBDM8r4QbI1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V78uTBAAAA2gAAAA8AAAAAAAAAAAAAAAAAmAIAAGRycy9kb3du&#10;cmV2LnhtbFBLBQYAAAAABAAEAPUAAACGAwAAAAA=&#10;" fillcolor="#f2f2f2 [3052]" strokecolor="#4f81bd [3204]" strokeweight="2pt">
                  <v:stroke linestyle="thinThin"/>
                  <v:textbox inset="0,,0">
                    <w:txbxContent>
                      <w:p w:rsidR="00C53C5B" w:rsidRPr="00FF4677" w:rsidRDefault="00C53C5B" w:rsidP="00FF4677">
                        <w:pPr>
                          <w:jc w:val="center"/>
                          <w:rPr>
                            <w:rFonts w:asciiTheme="minorBidi" w:hAnsiTheme="minorBidi" w:cstheme="minorBidi"/>
                            <w:b/>
                            <w:bCs/>
                          </w:rPr>
                        </w:pPr>
                        <w:r>
                          <w:rPr>
                            <w:rFonts w:asciiTheme="minorBidi" w:hAnsiTheme="minorBidi" w:cstheme="minorBidi" w:hint="cs"/>
                            <w:b/>
                            <w:bCs/>
                            <w:sz w:val="20"/>
                            <w:szCs w:val="20"/>
                            <w:rtl/>
                          </w:rPr>
                          <w:t>מערך שרות לקוחות</w:t>
                        </w:r>
                      </w:p>
                    </w:txbxContent>
                  </v:textbox>
                </v:roundrect>
                <v:roundrect id="מלבן מעוגל 9" o:spid="_x0000_s1031" style="position:absolute;top:12422;width:11728;height:5689;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ORmlsIA&#10;AADaAAAADwAAAGRycy9kb3ducmV2LnhtbESPQWvCQBSE74L/YXmCN90omGh0FRUCHnporZfeHtln&#10;Esy+jdk1Sf99t1DocZiZb5jdYTC16Kh1lWUFi3kEgji3uuJCwe0zm61BOI+ssbZMCr7JwWE/Hu0w&#10;1bbnD+quvhABwi5FBaX3TSqly0sy6Oa2IQ7e3bYGfZBtIXWLfYCbWi6jKJYGKw4LJTZ0Lil/XF9G&#10;wXvOp2jNklZft7es98mTmiRWajoZjlsQngb/H/5rX7SCDfxeCTdA7n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05GaWwgAAANoAAAAPAAAAAAAAAAAAAAAAAJgCAABkcnMvZG93&#10;bnJldi54bWxQSwUGAAAAAAQABAD1AAAAhwMAAAAA&#10;" fillcolor="#f2f2f2 [3052]" strokecolor="#4f81bd [3204]" strokeweight="2pt">
                  <v:stroke linestyle="thinThin"/>
                  <v:textbox inset="0,,0">
                    <w:txbxContent>
                      <w:p w:rsidR="00C53C5B" w:rsidRPr="00FF4677" w:rsidRDefault="00C53C5B" w:rsidP="00FF4677">
                        <w:pPr>
                          <w:jc w:val="center"/>
                          <w:rPr>
                            <w:rFonts w:asciiTheme="minorBidi" w:hAnsiTheme="minorBidi" w:cstheme="minorBidi"/>
                            <w:b/>
                            <w:bCs/>
                          </w:rPr>
                        </w:pPr>
                        <w:r>
                          <w:rPr>
                            <w:rFonts w:asciiTheme="minorBidi" w:hAnsiTheme="minorBidi" w:cstheme="minorBidi" w:hint="cs"/>
                            <w:b/>
                            <w:bCs/>
                            <w:sz w:val="20"/>
                            <w:szCs w:val="20"/>
                            <w:rtl/>
                          </w:rPr>
                          <w:t>פרויקטי השקה</w:t>
                        </w:r>
                      </w:p>
                    </w:txbxContent>
                  </v:textbox>
                </v:roundrect>
                <v:roundrect id="מלבן מעוגל 10" o:spid="_x0000_s1032" style="position:absolute;left:42010;top:12508;width:11729;height:5689;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1qiFMIA&#10;AADbAAAADwAAAGRycy9kb3ducmV2LnhtbESPS4vCQBCE74L/YWhhbzpR8EF0FHdB8LAHXxdvTaZN&#10;gpmemBlN9t9vHwRv3VR11derTecq9aImlJ4NjEcJKOLM25JzA5fzbrgAFSKyxcozGfijAJt1v7fC&#10;1PqWj/Q6xVxJCIcUDRQx1qnWISvIYRj5mli0m28cRlmbXNsGWwl3lZ4kyUw7LFkaCqzpp6Dsfno6&#10;A4eMv5MFa5peL7+7Ns4fVM9nxnwNuu0SVKQufszv670VfKGXX2QAvf4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vWqIUwgAAANsAAAAPAAAAAAAAAAAAAAAAAJgCAABkcnMvZG93&#10;bnJldi54bWxQSwUGAAAAAAQABAD1AAAAhwMAAAAA&#10;" fillcolor="#f2f2f2 [3052]" strokecolor="#4f81bd [3204]" strokeweight="2pt">
                  <v:stroke linestyle="thinThin"/>
                  <v:textbox inset="0,,0">
                    <w:txbxContent>
                      <w:p w:rsidR="00C53C5B" w:rsidRPr="00FF4677" w:rsidRDefault="00C53C5B" w:rsidP="00FF4677">
                        <w:pPr>
                          <w:jc w:val="center"/>
                          <w:rPr>
                            <w:rFonts w:asciiTheme="minorBidi" w:hAnsiTheme="minorBidi" w:cstheme="minorBidi"/>
                            <w:b/>
                            <w:bCs/>
                          </w:rPr>
                        </w:pPr>
                        <w:r>
                          <w:rPr>
                            <w:rFonts w:asciiTheme="minorBidi" w:hAnsiTheme="minorBidi" w:cstheme="minorBidi" w:hint="cs"/>
                            <w:b/>
                            <w:bCs/>
                            <w:sz w:val="20"/>
                            <w:szCs w:val="20"/>
                            <w:rtl/>
                          </w:rPr>
                          <w:t>תשתיות מחשוב</w:t>
                        </w:r>
                      </w:p>
                    </w:txbxContent>
                  </v:textbox>
                </v:roundrect>
                <v:roundrect id="מלבן מעוגל 11" o:spid="_x0000_s1033" style="position:absolute;left:28208;top:12422;width:11728;height:5689;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" fillcolor="#f2f2f2 [3052]" strokecolor="#4f81bd [3204]" strokeweight="2pt">
                  <v:stroke linestyle="thinThin"/>
                  <v:textbox inset="0,,0">
                    <w:txbxContent>
                      <w:p w:rsidR="00C53C5B" w:rsidRPr="00FF4677" w:rsidRDefault="00C53C5B" w:rsidP="00FF4677">
                        <w:pPr>
                          <w:jc w:val="center"/>
                          <w:rPr>
                            <w:rFonts w:asciiTheme="minorBidi" w:hAnsiTheme="minorBidi" w:cstheme="minorBidi"/>
                            <w:b/>
                            <w:bCs/>
                          </w:rPr>
                        </w:pPr>
                        <w:r>
                          <w:rPr>
                            <w:rFonts w:asciiTheme="minorBidi" w:hAnsiTheme="minorBidi" w:cstheme="minorBidi" w:hint="cs"/>
                            <w:b/>
                            <w:bCs/>
                            <w:sz w:val="20"/>
                            <w:szCs w:val="20"/>
                            <w:rtl/>
                          </w:rPr>
                          <w:t>אופן ופיתוח</w:t>
                        </w:r>
                      </w:p>
                    </w:txbxContent>
                  </v:textbox>
                </v:roundrect>
                <v:roundrect id="מלבן מעוגל 12" o:spid="_x0000_s1034" style="position:absolute;left:14233;top:29416;width:11729;height:5689;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" fillcolor="#f2f2f2 [3052]" strokecolor="#4f81bd [3204]" strokeweight="2pt">
                  <v:stroke linestyle="thinThin"/>
                  <v:textbox inset="0,,0">
                    <w:txbxContent>
                      <w:p w:rsidR="00C53C5B" w:rsidRPr="00FF4677" w:rsidRDefault="00C53C5B" w:rsidP="004577E7">
                        <w:pPr>
                          <w:jc w:val="center"/>
                          <w:rPr>
                            <w:rFonts w:asciiTheme="minorBidi" w:hAnsiTheme="minorBidi" w:cstheme="minorBidi"/>
                            <w:b/>
                            <w:bCs/>
                          </w:rPr>
                        </w:pPr>
                        <w:r>
                          <w:rPr>
                            <w:rFonts w:asciiTheme="minorBidi" w:hAnsiTheme="minorBidi" w:cstheme="minorBidi" w:hint="cs"/>
                            <w:b/>
                            <w:bCs/>
                            <w:sz w:val="20"/>
                            <w:szCs w:val="20"/>
                            <w:rtl/>
                          </w:rPr>
                          <w:t>קשרי לקוחות</w:t>
                        </w:r>
                      </w:p>
                    </w:txbxContent>
                  </v:textbox>
                </v:roundrect>
                <v:roundrect id="מלבן מעוגל 13" o:spid="_x0000_s1035" style="position:absolute;top:29416;width:11728;height:5689;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4g8Y8AA&#10;AADbAAAADwAAAGRycy9kb3ducmV2LnhtbERPS4vCMBC+L/gfwgje1lTFB7WpqCB42IOrXrwNzdgW&#10;m0ltoq3/fiMIe5uP7znJqjOVeFLjSssKRsMIBHFmdcm5gvNp970A4TyyxsoyKXiRg1Xa+0ow1rbl&#10;X3oefS5CCLsYFRTe17GULivIoBvamjhwV9sY9AE2udQNtiHcVHIcRTNpsOTQUGBN24Ky2/FhFBwy&#10;3kQLljS9nH92rZ/fqZ7PlBr0u/UShKfO/4s/7r0O8yfw/iUcINM/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X4g8Y8AAAADbAAAADwAAAAAAAAAAAAAAAACYAgAAZHJzL2Rvd25y&#10;ZXYueG1sUEsFBgAAAAAEAAQA9QAAAIUDAAAAAA==&#10;" fillcolor="#f2f2f2 [3052]" strokecolor="#4f81bd [3204]" strokeweight="2pt">
                  <v:stroke linestyle="thinThin"/>
                  <v:textbox inset="0,,0">
                    <w:txbxContent>
                      <w:p w:rsidR="00C53C5B" w:rsidRPr="00FF4677" w:rsidRDefault="00C53C5B" w:rsidP="004577E7">
                        <w:pPr>
                          <w:jc w:val="center"/>
                          <w:rPr>
                            <w:rFonts w:asciiTheme="minorBidi" w:hAnsiTheme="minorBidi" w:cstheme="minorBidi"/>
                            <w:b/>
                            <w:bCs/>
                          </w:rPr>
                        </w:pPr>
                        <w:r>
                          <w:rPr>
                            <w:rFonts w:asciiTheme="minorBidi" w:hAnsiTheme="minorBidi" w:cstheme="minorBidi" w:hint="cs"/>
                            <w:b/>
                            <w:bCs/>
                            <w:sz w:val="20"/>
                            <w:szCs w:val="20"/>
                            <w:rtl/>
                          </w:rPr>
                          <w:t>מרכז תמיכה</w:t>
                        </w:r>
                      </w:p>
                    </w:txbxContent>
                  </v:textbox>
                </v:roundrect>
                <v:roundrect id="מלבן מעוגל 14" o:spid="_x0000_s1036" style="position:absolute;left:42010;top:29502;width:11729;height:5689;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GGkF78A&#10;AADbAAAADwAAAGRycy9kb3ducmV2LnhtbERPS4vCMBC+L/gfwgje1lTxRW0qKgge9uCqF29DM7bF&#10;ZlKbaOu/3wjC3ubje06y6kwlntS40rKC0TACQZxZXXKu4HzafS9AOI+ssbJMCl7kYJX2vhKMtW35&#10;l55Hn4sQwi5GBYX3dSylywoy6Ia2Jg7c1TYGfYBNLnWDbQg3lRxH0UwaLDk0FFjTtqDsdnwYBYeM&#10;N9GCJU0v559d6+d3quczpQb9br0E4anz/+KPe6/D/Am8fwkHyPQP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QYaQXvwAAANsAAAAPAAAAAAAAAAAAAAAAAJgCAABkcnMvZG93bnJl&#10;di54bWxQSwUGAAAAAAQABAD1AAAAhAMAAAAA&#10;" fillcolor="#f2f2f2 [3052]" strokecolor="#4f81bd [3204]" strokeweight="2pt">
                  <v:stroke linestyle="thinThin"/>
                  <v:textbox inset="0,,0">
                    <w:txbxContent>
                      <w:p w:rsidR="00C53C5B" w:rsidRPr="00FF4677" w:rsidRDefault="00C53C5B" w:rsidP="004577E7">
                        <w:pPr>
                          <w:jc w:val="center"/>
                          <w:rPr>
                            <w:rFonts w:asciiTheme="minorBidi" w:hAnsiTheme="minorBidi" w:cstheme="minorBidi"/>
                            <w:b/>
                            <w:bCs/>
                          </w:rPr>
                        </w:pPr>
                        <w:r>
                          <w:rPr>
                            <w:rFonts w:asciiTheme="minorBidi" w:hAnsiTheme="minorBidi" w:cstheme="minorBidi" w:hint="cs"/>
                            <w:b/>
                            <w:bCs/>
                            <w:sz w:val="20"/>
                            <w:szCs w:val="20"/>
                            <w:rtl/>
                          </w:rPr>
                          <w:t>צוות הרשאות</w:t>
                        </w:r>
                      </w:p>
                    </w:txbxContent>
                  </v:textbox>
                </v:roundrect>
                <v:roundrect id="מלבן מעוגל 15" o:spid="_x0000_s1037" style="position:absolute;left:28208;top:29416;width:11728;height:5689;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" fillcolor="#f2f2f2 [3052]" strokecolor="#4f81bd [3204]" strokeweight="2pt">
                  <v:stroke linestyle="thinThin"/>
                  <v:textbox inset="0,,0">
                    <w:txbxContent>
                      <w:p w:rsidR="00C53C5B" w:rsidRPr="00FF4677" w:rsidRDefault="00C53C5B" w:rsidP="004577E7">
                        <w:pPr>
                          <w:jc w:val="center"/>
                          <w:rPr>
                            <w:rFonts w:asciiTheme="minorBidi" w:hAnsiTheme="minorBidi" w:cstheme="minorBidi"/>
                            <w:b/>
                            <w:bCs/>
                          </w:rPr>
                        </w:pPr>
                        <w:r>
                          <w:rPr>
                            <w:rFonts w:asciiTheme="minorBidi" w:hAnsiTheme="minorBidi" w:cstheme="minorBidi" w:hint="cs"/>
                            <w:b/>
                            <w:bCs/>
                            <w:sz w:val="20"/>
                            <w:szCs w:val="20"/>
                            <w:rtl/>
                          </w:rPr>
                          <w:t>הדרכה והטמעה</w:t>
                        </w:r>
                      </w:p>
                    </w:txbxContent>
                  </v:textbox>
                </v:roundrect>
                <v:roundrect id="מלבן מעוגל 16" o:spid="_x0000_s1038" style="position:absolute;left:29416;top:38732;width:9702;height:5652;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f+8AA&#10;AADbAAAADwAAAGRycy9kb3ducmV2LnhtbERPS4vCMBC+L/gfwgje1nQXrKUay7pQ8ODB18Xb0My2&#10;ZZtJbaKt/94Igrf5+J6zzAbTiBt1rras4GsagSAurK65VHA65p8JCOeRNTaWScGdHGSr0ccSU217&#10;3tPt4EsRQtilqKDyvk2ldEVFBt3UtsSB+7OdQR9gV0rdYR/CTSO/oyiWBmsODRW29FtR8X+4GgW7&#10;gtdRwpJm59M27/38Qu08VmoyHn4WIDwN/i1+uTc6zI/h+Us4QK4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f+8AAAADbAAAADwAAAAAAAAAAAAAAAACYAgAAZHJzL2Rvd25y&#10;ZXYueG1sUEsFBgAAAAAEAAQA9QAAAIUDAAAAAA==&#10;" fillcolor="#f2f2f2 [3052]" strokecolor="#4f81bd [3204]" strokeweight="2pt">
                  <v:stroke linestyle="thinThin"/>
                  <v:textbox inset="0,,0">
                    <w:txbxContent>
                      <w:p w:rsidR="00C53C5B" w:rsidRPr="00FF4677" w:rsidRDefault="00C53C5B" w:rsidP="004577E7">
                        <w:pPr>
                          <w:jc w:val="center"/>
                          <w:rPr>
                            <w:rFonts w:asciiTheme="minorBidi" w:hAnsiTheme="minorBidi" w:cstheme="minorBidi"/>
                            <w:b/>
                            <w:bCs/>
                          </w:rPr>
                        </w:pPr>
                        <w:r>
                          <w:rPr>
                            <w:rFonts w:asciiTheme="minorBidi" w:hAnsiTheme="minorBidi" w:cstheme="minorBidi" w:hint="cs"/>
                            <w:b/>
                            <w:bCs/>
                            <w:sz w:val="20"/>
                            <w:szCs w:val="20"/>
                            <w:rtl/>
                          </w:rPr>
                          <w:t>צוות הטמעה מטעם הספק</w:t>
                        </w:r>
                      </w:p>
                    </w:txbxContent>
                  </v:textbox>
                </v:roundrect>
                <v:line id="מחבר ישר 21" o:spid="_x0000_s1039" style="position:absolute;visibility:visible;mso-wrap-style:square" from="5607,10006" to="47898,100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DWhwsMAAADbAAAADwAAAGRycy9kb3ducmV2LnhtbESPQWvCQBSE7wX/w/IEb3UTD22JrkGE&#10;gCBtaOqhx0f2mQ1m34bsGuO/7xYEj8PMfMNs8sl2YqTBt44VpMsEBHHtdMuNgtNP8foBwgdkjZ1j&#10;UnAnD/l29rLBTLsbf9NYhUZECPsMFZgQ+kxKXxuy6JeuJ47e2Q0WQ5RDI/WAtwi3nVwlyZu02HJc&#10;MNjT3lB9qa5WQfNL2h5Ph/J9/BzPl3JfJF+mUGoxn3ZrEIGm8Aw/2getYJXC/5f4A+T2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A1ocLDAAAA2wAAAA8AAAAAAAAAAAAA&#10;AAAAoQIAAGRycy9kb3ducmV2LnhtbFBLBQYAAAAABAAEAPkAAACRAwAAAAA=&#10;" strokecolor="black [3213]" strokeweight="2.25pt"/>
                <v:line id="מחבר ישר 22" o:spid="_x0000_s1040" style="position:absolute;visibility:visible;mso-wrap-style:square" from="5607,27086" to="47898,270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Oc/tcQAAADbAAAADwAAAGRycy9kb3ducmV2LnhtbESPwWrDMBBE74X8g9hAbrVcH9riWAnF&#10;YDCENjTJIcfF2lgm1spYiuP8fVUo9DjMzBum2M62FxONvnOs4CVJQRA3TnfcKjgdq+d3ED4ga+wd&#10;k4IHedhuFk8F5trd+ZumQ2hFhLDPUYEJYcil9I0hiz5xA3H0Lm60GKIcW6lHvEe47WWWpq/SYsdx&#10;weBApaHmerhZBe2ZtN2d6v3b9DldrvuySr9MpdRqOX+sQQSaw3/4r11rBVkGv1/iD5Cb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g5z+1xAAAANsAAAAPAAAAAAAAAAAA&#10;AAAAAKECAABkcnMvZG93bnJldi54bWxQSwUGAAAAAAQABAD5AAAAkgMAAAAA&#10;" strokecolor="black [3213]" strokeweight="2.25pt"/>
                <v:line id="מחבר ישר 23" o:spid="_x0000_s1041" style="position:absolute;visibility:visible;mso-wrap-style:square" from="5607,10006" to="5607,1242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6uaLsIAAADbAAAADwAAAGRycy9kb3ducmV2LnhtbESPQYvCMBSE78L+h/AWvGmqgkrXKCIU&#10;hGUVq4c9PppnU2xeSpOt3X9vBMHjMDPfMKtNb2vRUesrxwom4wQEceF0xaWCyzkbLUH4gKyxdkwK&#10;/snDZv0xWGGq3Z1P1OWhFBHCPkUFJoQmldIXhiz6sWuIo3d1rcUQZVtK3eI9wm0tp0kylxYrjgsG&#10;G9oZKm75n1VQ/pK235f9cdH9dNfbcZclB5MpNfzst18gAvXhHX6191rBdAbPL/EHyPU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D6uaLsIAAADbAAAADwAAAAAAAAAAAAAA&#10;AAChAgAAZHJzL2Rvd25yZXYueG1sUEsFBgAAAAAEAAQA+QAAAJADAAAAAA==&#10;" strokecolor="black [3213]" strokeweight="2.25pt"/>
                <v:line id="מחבר ישר 24" o:spid="_x0000_s1042" style="position:absolute;visibility:visible;mso-wrap-style:square" from="47962,10006" to="47962,124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EICWsIAAADbAAAADwAAAGRycy9kb3ducmV2LnhtbESPQYvCMBSE78L+h/AWvGmqiErXKCIU&#10;hGUVq4c9PppnU2xeSpOt3X9vBMHjMDPfMKtNb2vRUesrxwom4wQEceF0xaWCyzkbLUH4gKyxdkwK&#10;/snDZv0xWGGq3Z1P1OWhFBHCPkUFJoQmldIXhiz6sWuIo3d1rcUQZVtK3eI9wm0tp0kylxYrjgsG&#10;G9oZKm75n1VQ/pK235f9cdH9dNfbcZclB5MpNfzst18gAvXhHX6191rBdAbPL/EHyPU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gEICWsIAAADbAAAADwAAAAAAAAAAAAAA&#10;AAChAgAAZHJzL2Rvd25yZXYueG1sUEsFBgAAAAAEAAQA+QAAAJADAAAAAA==&#10;" strokecolor="black [3213]" strokeweight="2.25pt"/>
                <v:line id="מחבר ישר 25" o:spid="_x0000_s1043" style="position:absolute;visibility:visible;mso-wrap-style:square" from="34246,10006" to="34246,124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w6nwcMAAADbAAAADwAAAGRycy9kb3ducmV2LnhtbESPT4vCMBTE78J+h/AWvGmq4B+6RhGh&#10;ICyrWD3s8dE8m2LzUpps7X57Iwgeh5n5DbPa9LYWHbW+cqxgMk5AEBdOV1wquJyz0RKED8gaa8ek&#10;4J88bNYfgxWm2t35RF0eShEh7FNUYEJoUil9YciiH7uGOHpX11oMUbal1C3eI9zWcpokc2mx4rhg&#10;sKGdoeKW/1kF5S9p+33ZHxfdT3e9HXdZcjCZUsPPfvsFIlAf3uFXe68VTGfw/BJ/gFw/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8Op8HDAAAA2wAAAA8AAAAAAAAAAAAA&#10;AAAAoQIAAGRycy9kb3ducmV2LnhtbFBLBQYAAAAABAAEAPkAAACRAwAAAAA=&#10;" strokecolor="black [3213]" strokeweight="2.25pt"/>
                <v:line id="מחבר ישר 26" o:spid="_x0000_s1044" style="position:absolute;visibility:visible;mso-wrap-style:square" from="20444,10092" to="20444,1250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9w5tsMAAADbAAAADwAAAGRycy9kb3ducmV2LnhtbESPT4vCMBTE78J+h/AEb5rag0rXKItQ&#10;KIgr/jl4fDTPpti8lCZb67ffCAt7HGbmN8x6O9hG9NT52rGC+SwBQVw6XXOl4HrJpysQPiBrbByT&#10;ghd52G4+RmvMtHvyifpzqESEsM9QgQmhzaT0pSGLfuZa4ujdXWcxRNlVUnf4jHDbyDRJFtJizXHB&#10;YEs7Q+Xj/GMVVDfSdn8tjsv+0N8fx12efJtcqcl4+PoEEWgI/+G/dqEVpAt4f4k/QG5+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cObbDAAAA2wAAAA8AAAAAAAAAAAAA&#10;AAAAoQIAAGRycy9kb3ducmV2LnhtbFBLBQYAAAAABAAEAPkAAACRAwAAAAA=&#10;" strokecolor="black [3213]" strokeweight="2.25pt"/>
                <v:line id="מחבר ישר 27" o:spid="_x0000_s1045" style="position:absolute;visibility:visible;mso-wrap-style:square" from="5607,27000" to="5607,2941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JCcLcMAAADbAAAADwAAAGRycy9kb3ducmV2LnhtbESPQWvCQBSE7wX/w/KE3upGD02JrkEC&#10;AaG00tRDj4/sMxvMvg3ZNcZ/7xYEj8PMfMNs8sl2YqTBt44VLBcJCOLa6ZYbBcff8u0DhA/IGjvH&#10;pOBGHvLt7GWDmXZX/qGxCo2IEPYZKjAh9JmUvjZk0S9cTxy9kxsshiiHRuoBrxFuO7lKkndpseW4&#10;YLCnwlB9ri5WQfNH2n4e94d0/BpP50NRJt+mVOp1Pu3WIAJN4Rl+tPdawSqF/y/xB8jtH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CQnC3DAAAA2wAAAA8AAAAAAAAAAAAA&#10;AAAAoQIAAGRycy9kb3ducmV2LnhtbFBLBQYAAAAABAAEAPkAAACRAwAAAAA=&#10;" strokecolor="black [3213]" strokeweight="2.25pt"/>
                <v:line id="מחבר ישר 28" o:spid="_x0000_s1046" style="position:absolute;visibility:visible;mso-wrap-style:square" from="18201,27000" to="18201,2941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Q8IX78AAADbAAAADwAAAGRycy9kb3ducmV2LnhtbERPTYvCMBC9C/6HMII3TfWgSzUVEQrC&#10;ssq6HvY4NNOm2ExKE2v99+YgeHy87+1usI3oqfO1YwWLeQKCuHC65krB9S+ffYHwAVlj45gUPMnD&#10;LhuPtphq9+Bf6i+hEjGEfYoKTAhtKqUvDFn0c9cSR650ncUQYVdJ3eEjhttGLpNkJS3WHBsMtnQw&#10;VNwud6ug+idtv6/H87r/6cvb+ZAnJ5MrNZ0M+w2IQEP4iN/uo1awjGPjl/gDZPYC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AQ8IX78AAADbAAAADwAAAAAAAAAAAAAAAACh&#10;AgAAZHJzL2Rvd25yZXYueG1sUEsFBgAAAAAEAAQA+QAAAI0DAAAAAA==&#10;" strokecolor="black [3213]" strokeweight="2.25pt"/>
                <v:line id="מחבר ישר 29" o:spid="_x0000_s1047" style="position:absolute;visibility:visible;mso-wrap-style:square" from="34246,27086" to="34246,294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kOtxMMAAADbAAAADwAAAGRycy9kb3ducmV2LnhtbESPT4vCMBTE78J+h/AWvGmqB/90jSJC&#10;QVhWsXrY46N5NsXmpTTZ2v32RhA8DjPzG2a16W0tOmp95VjBZJyAIC6crrhUcDlnowUIH5A11o5J&#10;wT952Kw/BitMtbvzibo8lCJC2KeowITQpFL6wpBFP3YNcfSurrUYomxLqVu8R7it5TRJZtJixXHB&#10;YEM7Q8Ut/7MKyl/S9vuyP867n+56O+6y5GAypYaf/fYLRKA+vMOv9l4rmC7h+SX+ALl+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5DrcTDAAAA2wAAAA8AAAAAAAAAAAAA&#10;AAAAoQIAAGRycy9kb3ducmV2LnhtbFBLBQYAAAAABAAEAPkAAACRAwAAAAA=&#10;" strokecolor="black [3213]" strokeweight="2.25pt"/>
                <v:line id="מחבר ישר 30" o:spid="_x0000_s1048" style="position:absolute;visibility:visible;mso-wrap-style:square" from="47962,27086" to="47962,294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qCShMEAAADbAAAADwAAAGRycy9kb3ducmV2LnhtbERPz2vCMBS+D/wfwhN2m6kO5qhGkUKh&#10;MLai8+Dx0TybYvNSmth2//1yEDx+fL+3+8m2YqDeN44VLBcJCOLK6YZrBeff/O0ThA/IGlvHpOCP&#10;POx3s5ctptqNfKThFGoRQ9inqMCE0KVS+sqQRb9wHXHkrq63GCLsa6l7HGO4beUqST6kxYZjg8GO&#10;MkPV7XS3CuoLaft1Lsr18D1cb2WWJz8mV+p1Ph02IAJN4Sl+uAut4D2uj1/iD5C7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6oJKEwQAAANsAAAAPAAAAAAAAAAAAAAAA&#10;AKECAABkcnMvZG93bnJldi54bWxQSwUGAAAAAAQABAD5AAAAjwMAAAAA&#10;" strokecolor="black [3213]" strokeweight="2.25pt"/>
                <v:line id="מחבר ישר 31" o:spid="_x0000_s1049" style="position:absolute;flip:x;visibility:visible;mso-wrap-style:square" from="34246,35109" to="34252,387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I8To8YAAADbAAAADwAAAGRycy9kb3ducmV2LnhtbESPQWvCQBSE70L/w/IK3nQTC1JSN8G2&#10;FIWKYFoP3h7Z1ySYfRuzq4n99a5Q6HGYmW+YRTaYRlyoc7VlBfE0AkFcWF1zqeD762PyDMJ5ZI2N&#10;ZVJwJQdZ+jBaYKJtzzu65L4UAcIuQQWV920ipSsqMuimtiUO3o/tDPogu1LqDvsAN42cRdFcGqw5&#10;LFTY0ltFxTE/GwXYbn6L+Wm1XF/NsX89rOLP7fteqfHjsHwB4Wnw/+G/9loreIrh/iX8AJn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yPE6PGAAAA2wAAAA8AAAAAAAAA&#10;AAAAAAAAoQIAAGRycy9kb3ducmV2LnhtbFBLBQYAAAAABAAEAPkAAACUAwAAAAA=&#10;" strokecolor="black [3213]" strokeweight="2.25pt"/>
                <v:line id="מחבר ישר 32" o:spid="_x0000_s1050" style="position:absolute;visibility:visible;mso-wrap-style:square" from="27345,5693" to="27345,100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T6paMIAAADbAAAADwAAAGRycy9kb3ducmV2LnhtbESPQYvCMBSE78L+h/AWvGmqgkrXKCIU&#10;hGUVq4c9PppnU2xeSpOt3X9vBMHjMDPfMKtNb2vRUesrxwom4wQEceF0xaWCyzkbLUH4gKyxdkwK&#10;/snDZv0xWGGq3Z1P1OWhFBHCPkUFJoQmldIXhiz6sWuIo3d1rcUQZVtK3eI9wm0tp0kylxYrjgsG&#10;G9oZKm75n1VQ/pK235f9cdH9dNfbcZclB5MpNfzst18gAvXhHX6191rBbArPL/EHyPU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5T6paMIAAADbAAAADwAAAAAAAAAAAAAA&#10;AAChAgAAZHJzL2Rvd25yZXYueG1sUEsFBgAAAAAEAAQA+QAAAJADAAAAAA==&#10;" strokecolor="black [3213]" strokeweight="2.25pt"/>
                <v:line id="מחבר ישר 33" o:spid="_x0000_s1051" style="position:absolute;visibility:visible;mso-wrap-style:square" from="20444,18115" to="20444,270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nIM88IAAADbAAAADwAAAGRycy9kb3ducmV2LnhtbESPQYvCMBSE74L/ITzBm6YquFKNIkJB&#10;kF1Z9eDx0TybYvNSmli7/34jCB6HmfmGWW06W4mWGl86VjAZJyCIc6dLLhRcztloAcIHZI2VY1Lw&#10;Rx42635vhal2T/6l9hQKESHsU1RgQqhTKX1uyKIfu5o4ejfXWAxRNoXUDT4j3FZymiRzabHkuGCw&#10;pp2h/H56WAXFlbQ9XPbHr/a7vd2Puyz5MZlSw0G3XYII1IVP+N3eawWzGby+xB8g1/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inIM88IAAADbAAAADwAAAAAAAAAAAAAA&#10;AAChAgAAZHJzL2Rvd25yZXYueG1sUEsFBgAAAAAEAAQA+QAAAJADAAAAAA==&#10;" strokecolor="black [3213]" strokeweight="2.25pt"/>
                <w10:wrap type="topAndBottom"/>
              </v:group>
            </w:pict>
          </mc:Fallback>
        </mc:AlternateContent>
      </w:r>
    </w:p>
    <w:p w:rsidR="00787124" w:rsidRDefault="00787124">
      <w:pPr>
        <w:bidi w:val="0"/>
        <w:spacing w:before="0" w:line="240" w:lineRule="auto"/>
        <w:jc w:val="left"/>
      </w:pPr>
      <w:r>
        <w:rPr>
          <w:rtl/>
        </w:rPr>
        <w:br w:type="page"/>
      </w:r>
    </w:p>
    <w:p w:rsidR="006F20BD" w:rsidRPr="006F20BD" w:rsidRDefault="006F20BD" w:rsidP="00787124">
      <w:pPr>
        <w:pStyle w:val="Heading2"/>
        <w:ind w:left="771" w:hanging="665"/>
      </w:pPr>
      <w:bookmarkStart w:id="354" w:name="_Toc139873424"/>
      <w:bookmarkStart w:id="355" w:name="_Toc139873602"/>
      <w:bookmarkStart w:id="356" w:name="_Toc140308930"/>
      <w:bookmarkStart w:id="357" w:name="_Toc140309105"/>
      <w:bookmarkStart w:id="358" w:name="_Toc140309280"/>
      <w:bookmarkStart w:id="359" w:name="_Toc140315849"/>
      <w:bookmarkStart w:id="360" w:name="_Toc140379099"/>
      <w:bookmarkStart w:id="361" w:name="_Toc140379269"/>
      <w:bookmarkStart w:id="362" w:name="_Toc140379439"/>
      <w:bookmarkStart w:id="363" w:name="_Toc142810733"/>
      <w:bookmarkStart w:id="364" w:name="_Toc142810903"/>
      <w:bookmarkStart w:id="365" w:name="_Toc142817176"/>
      <w:bookmarkStart w:id="366" w:name="_Toc144000810"/>
      <w:bookmarkStart w:id="367" w:name="_Toc144027491"/>
      <w:bookmarkStart w:id="368" w:name="_Toc144696253"/>
      <w:bookmarkStart w:id="369" w:name="_Toc145139146"/>
      <w:bookmarkStart w:id="370" w:name="_Toc145139331"/>
      <w:bookmarkStart w:id="371" w:name="_Toc145139518"/>
      <w:bookmarkStart w:id="372" w:name="_Toc145146858"/>
      <w:bookmarkStart w:id="373" w:name="_Toc145147954"/>
      <w:bookmarkStart w:id="374" w:name="_Toc145674358"/>
      <w:bookmarkStart w:id="375" w:name="_Toc150247302"/>
      <w:bookmarkStart w:id="376" w:name="_Toc151096760"/>
      <w:bookmarkStart w:id="377" w:name="_Toc154808128"/>
      <w:bookmarkStart w:id="378" w:name="_Toc154808773"/>
      <w:bookmarkStart w:id="379" w:name="_Toc159743425"/>
      <w:bookmarkStart w:id="380" w:name="_Toc161999676"/>
      <w:bookmarkStart w:id="381" w:name="_Toc161999873"/>
      <w:bookmarkStart w:id="382" w:name="_Toc162000070"/>
      <w:bookmarkStart w:id="383" w:name="_Toc162000267"/>
      <w:bookmarkStart w:id="384" w:name="_Toc162238202"/>
      <w:bookmarkStart w:id="385" w:name="_Toc162242546"/>
      <w:bookmarkStart w:id="386" w:name="_Toc162245709"/>
      <w:bookmarkStart w:id="387" w:name="_Toc162250826"/>
      <w:bookmarkStart w:id="388" w:name="_Toc162251288"/>
      <w:bookmarkStart w:id="389" w:name="_Toc164495981"/>
      <w:bookmarkStart w:id="390" w:name="_Toc311136310"/>
      <w:bookmarkStart w:id="391" w:name="_Toc139873427"/>
      <w:bookmarkStart w:id="392" w:name="_Toc139873605"/>
      <w:bookmarkStart w:id="393" w:name="_Toc140308933"/>
      <w:bookmarkStart w:id="394" w:name="_Toc140309108"/>
      <w:bookmarkStart w:id="395" w:name="_Toc140309283"/>
      <w:bookmarkStart w:id="396" w:name="_Toc140315852"/>
      <w:bookmarkStart w:id="397" w:name="_Toc140379102"/>
      <w:bookmarkStart w:id="398" w:name="_Toc140379272"/>
      <w:bookmarkStart w:id="399" w:name="_Toc140379442"/>
      <w:bookmarkStart w:id="400" w:name="_Toc142810736"/>
      <w:bookmarkStart w:id="401" w:name="_Toc142810906"/>
      <w:bookmarkStart w:id="402" w:name="_Toc142817179"/>
      <w:bookmarkStart w:id="403" w:name="_Toc144000813"/>
      <w:bookmarkStart w:id="404" w:name="_Toc144027494"/>
      <w:bookmarkStart w:id="405" w:name="_Toc144696256"/>
      <w:bookmarkStart w:id="406" w:name="_Toc145139149"/>
      <w:bookmarkStart w:id="407" w:name="_Toc145139334"/>
      <w:bookmarkStart w:id="408" w:name="_Toc145139521"/>
      <w:bookmarkStart w:id="409" w:name="_Toc145146861"/>
      <w:bookmarkStart w:id="410" w:name="_Toc145147957"/>
      <w:bookmarkStart w:id="411" w:name="_Toc145674361"/>
      <w:bookmarkStart w:id="412" w:name="_Toc150247305"/>
      <w:bookmarkStart w:id="413" w:name="_Toc151096763"/>
      <w:bookmarkStart w:id="414" w:name="_Toc154808131"/>
      <w:bookmarkStart w:id="415" w:name="_Toc154808776"/>
      <w:bookmarkStart w:id="416" w:name="_Toc159743428"/>
      <w:bookmarkStart w:id="417" w:name="_Toc161999679"/>
      <w:bookmarkStart w:id="418" w:name="_Toc161999876"/>
      <w:bookmarkStart w:id="419" w:name="_Toc162000073"/>
      <w:bookmarkStart w:id="420" w:name="_Toc162000270"/>
      <w:bookmarkStart w:id="421" w:name="_Toc162238205"/>
      <w:bookmarkStart w:id="422" w:name="_Toc162242549"/>
      <w:bookmarkStart w:id="423" w:name="_Toc162245712"/>
      <w:bookmarkStart w:id="424" w:name="_Toc162250829"/>
      <w:bookmarkStart w:id="425" w:name="_Toc162251291"/>
      <w:bookmarkStart w:id="426" w:name="_Toc164495984"/>
      <w:bookmarkStart w:id="427" w:name="_Toc311136313"/>
      <w:bookmarkStart w:id="428" w:name="_Toc325528462"/>
      <w:bookmarkStart w:id="429" w:name="_Toc325528660"/>
      <w:bookmarkStart w:id="430" w:name="_Toc354651450"/>
      <w:bookmarkStart w:id="431" w:name="_Toc354651557"/>
      <w:bookmarkStart w:id="432" w:name="_Toc354651624"/>
      <w:bookmarkStart w:id="433" w:name="_Toc354651691"/>
      <w:bookmarkStart w:id="434" w:name="_Toc354651825"/>
      <w:bookmarkStart w:id="435" w:name="_Toc396059311"/>
      <w:bookmarkEnd w:id="294"/>
      <w:bookmarkEnd w:id="295"/>
      <w:bookmarkEnd w:id="296"/>
      <w:bookmarkEnd w:id="297"/>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r w:rsidRPr="006F20BD">
        <w:rPr>
          <w:rtl/>
        </w:rPr>
        <w:t>אופק הזמן</w:t>
      </w:r>
      <w:bookmarkEnd w:id="428"/>
      <w:bookmarkEnd w:id="429"/>
      <w:bookmarkEnd w:id="430"/>
      <w:bookmarkEnd w:id="431"/>
      <w:bookmarkEnd w:id="432"/>
      <w:bookmarkEnd w:id="433"/>
      <w:bookmarkEnd w:id="434"/>
      <w:bookmarkEnd w:id="435"/>
    </w:p>
    <w:p w:rsidR="006F20BD" w:rsidRDefault="006F20BD" w:rsidP="00787124">
      <w:pPr>
        <w:spacing w:before="120"/>
        <w:ind w:left="51" w:firstLine="55"/>
        <w:jc w:val="left"/>
        <w:rPr>
          <w:rtl/>
        </w:rPr>
      </w:pPr>
      <w:r w:rsidRPr="0078219F">
        <w:rPr>
          <w:rtl/>
        </w:rPr>
        <w:t xml:space="preserve">תקופת ההתקשרות תהא למשך </w:t>
      </w:r>
      <w:r>
        <w:rPr>
          <w:rFonts w:hint="cs"/>
          <w:rtl/>
        </w:rPr>
        <w:t>שבעה</w:t>
      </w:r>
      <w:r w:rsidRPr="0078219F">
        <w:rPr>
          <w:rtl/>
        </w:rPr>
        <w:t xml:space="preserve"> (</w:t>
      </w:r>
      <w:r>
        <w:rPr>
          <w:rFonts w:hint="cs"/>
          <w:rtl/>
        </w:rPr>
        <w:t>7</w:t>
      </w:r>
      <w:r w:rsidRPr="0078219F">
        <w:rPr>
          <w:rtl/>
        </w:rPr>
        <w:t xml:space="preserve">) </w:t>
      </w:r>
      <w:r>
        <w:rPr>
          <w:rFonts w:hint="cs"/>
          <w:rtl/>
        </w:rPr>
        <w:t>חודשים</w:t>
      </w:r>
      <w:r w:rsidRPr="0078219F">
        <w:rPr>
          <w:rtl/>
        </w:rPr>
        <w:t xml:space="preserve"> מיום חתימת הסכם ההתקשרות. </w:t>
      </w:r>
    </w:p>
    <w:p w:rsidR="006F20BD" w:rsidRDefault="006F20BD" w:rsidP="00787124">
      <w:pPr>
        <w:spacing w:before="120"/>
        <w:ind w:left="106"/>
        <w:jc w:val="left"/>
        <w:rPr>
          <w:rtl/>
        </w:rPr>
      </w:pPr>
      <w:r w:rsidRPr="0078219F">
        <w:rPr>
          <w:rtl/>
        </w:rPr>
        <w:t xml:space="preserve">כמו כן, שומר לעצמו עורך המכרז את הזכות להאריך את משך תקופת ההתקשרות </w:t>
      </w:r>
      <w:r w:rsidR="00FF1DF0" w:rsidRPr="003E3A20">
        <w:rPr>
          <w:rtl/>
        </w:rPr>
        <w:t xml:space="preserve">במספר תקופות לא מוגבל של עד </w:t>
      </w:r>
      <w:r w:rsidR="00FF1DF0">
        <w:rPr>
          <w:rFonts w:hint="cs"/>
          <w:rtl/>
        </w:rPr>
        <w:t>חודש</w:t>
      </w:r>
      <w:r w:rsidR="00FF1DF0" w:rsidRPr="003E3A20">
        <w:rPr>
          <w:rtl/>
        </w:rPr>
        <w:t xml:space="preserve"> כל אחת ובלבד שסך ההארכות לא יעלה על </w:t>
      </w:r>
      <w:r w:rsidR="00FF1DF0">
        <w:rPr>
          <w:rFonts w:hint="cs"/>
          <w:rtl/>
        </w:rPr>
        <w:t>12 חודשים</w:t>
      </w:r>
      <w:r w:rsidRPr="0078219F">
        <w:rPr>
          <w:rtl/>
        </w:rPr>
        <w:t>, כפי שיוחלט על-ידו, בתנאים זהים לתנאי ההתקשרות המקורית במסגרת המכרז.</w:t>
      </w:r>
    </w:p>
    <w:p w:rsidR="006F20BD" w:rsidRPr="006F20BD" w:rsidRDefault="006F20BD" w:rsidP="00787124">
      <w:pPr>
        <w:spacing w:before="120"/>
        <w:ind w:left="106"/>
        <w:jc w:val="left"/>
      </w:pPr>
      <w:r w:rsidRPr="002C3F42">
        <w:rPr>
          <w:rFonts w:hint="cs"/>
          <w:color w:val="000000"/>
          <w:rtl/>
        </w:rPr>
        <w:t>עורך המכרז שומר לעצמו את הזכות לבטל את המכרז או לפרסם מכרז אחר במקומו בכל מועד שימצא לנכון.</w:t>
      </w:r>
    </w:p>
    <w:p w:rsidR="00B85C6F" w:rsidRPr="002E10E4" w:rsidRDefault="00B85C6F" w:rsidP="00126840">
      <w:pPr>
        <w:ind w:left="360"/>
        <w:rPr>
          <w:rtl/>
        </w:rPr>
      </w:pPr>
    </w:p>
    <w:p w:rsidR="006F20BD" w:rsidRPr="006F20BD" w:rsidRDefault="006F20BD" w:rsidP="00B57A43">
      <w:pPr>
        <w:pStyle w:val="Heading2"/>
        <w:ind w:left="771" w:hanging="720"/>
      </w:pPr>
      <w:bookmarkStart w:id="436" w:name="_Ref392183816"/>
      <w:bookmarkStart w:id="437" w:name="_Toc396059312"/>
      <w:r w:rsidRPr="006F20BD">
        <w:rPr>
          <w:rFonts w:hint="cs"/>
          <w:rtl/>
        </w:rPr>
        <w:t>אומדן כמות</w:t>
      </w:r>
      <w:bookmarkEnd w:id="436"/>
      <w:bookmarkEnd w:id="437"/>
      <w:r w:rsidRPr="006F20BD">
        <w:rPr>
          <w:rFonts w:hint="cs"/>
          <w:rtl/>
        </w:rPr>
        <w:t xml:space="preserve"> </w:t>
      </w:r>
    </w:p>
    <w:p w:rsidR="006F20BD" w:rsidRDefault="006F20BD" w:rsidP="00787124">
      <w:pPr>
        <w:spacing w:before="120"/>
        <w:ind w:left="106"/>
        <w:jc w:val="left"/>
        <w:rPr>
          <w:rtl/>
        </w:rPr>
      </w:pPr>
      <w:r w:rsidRPr="00375CE4">
        <w:rPr>
          <w:rFonts w:hint="cs"/>
          <w:rtl/>
        </w:rPr>
        <w:t xml:space="preserve">הנתונים המפורטים בסעיף זה נועדו </w:t>
      </w:r>
      <w:r>
        <w:rPr>
          <w:rFonts w:hint="cs"/>
          <w:rtl/>
        </w:rPr>
        <w:t>להוות</w:t>
      </w:r>
      <w:r w:rsidR="009162F4">
        <w:rPr>
          <w:rFonts w:hint="cs"/>
          <w:rtl/>
        </w:rPr>
        <w:t xml:space="preserve"> </w:t>
      </w:r>
      <w:r w:rsidRPr="00375CE4">
        <w:rPr>
          <w:rFonts w:hint="cs"/>
          <w:rtl/>
        </w:rPr>
        <w:t xml:space="preserve">מידע למציעים. </w:t>
      </w:r>
    </w:p>
    <w:p w:rsidR="006F20BD" w:rsidRPr="007B6C02" w:rsidRDefault="006F20BD" w:rsidP="00787124">
      <w:pPr>
        <w:spacing w:before="120"/>
        <w:ind w:left="106"/>
        <w:jc w:val="left"/>
        <w:rPr>
          <w:b/>
          <w:bCs/>
          <w:sz w:val="36"/>
          <w:szCs w:val="36"/>
        </w:rPr>
      </w:pPr>
      <w:r w:rsidRPr="007B6C02">
        <w:rPr>
          <w:rFonts w:hint="cs"/>
          <w:b/>
          <w:bCs/>
          <w:rtl/>
        </w:rPr>
        <w:t>מובהר ומודגש בזאת כי כל המידע והנתונים הכלולים במכרז</w:t>
      </w:r>
      <w:r w:rsidR="009162F4">
        <w:rPr>
          <w:rFonts w:hint="cs"/>
          <w:b/>
          <w:bCs/>
          <w:rtl/>
        </w:rPr>
        <w:t xml:space="preserve"> </w:t>
      </w:r>
      <w:r w:rsidRPr="007B6C02">
        <w:rPr>
          <w:rFonts w:hint="cs"/>
          <w:b/>
          <w:bCs/>
          <w:rtl/>
        </w:rPr>
        <w:t>זה, מכל מין וסוג , המת</w:t>
      </w:r>
      <w:r>
        <w:rPr>
          <w:rFonts w:hint="cs"/>
          <w:b/>
          <w:bCs/>
          <w:rtl/>
        </w:rPr>
        <w:t>י</w:t>
      </w:r>
      <w:r w:rsidRPr="007B6C02">
        <w:rPr>
          <w:rFonts w:hint="cs"/>
          <w:b/>
          <w:bCs/>
          <w:rtl/>
        </w:rPr>
        <w:t xml:space="preserve">יחסים למצב הקיים או למצב בעבר או להערכת המצב העתידי, אינם מחייבים את עורך המכרז באופן כלשהו, נתונים אלה משקפים את המידע אשר קיים ברשותו והם עשויים להשתנות בעתיד. </w:t>
      </w:r>
    </w:p>
    <w:p w:rsidR="006F20BD" w:rsidRDefault="006F20BD" w:rsidP="00787124">
      <w:pPr>
        <w:pStyle w:val="Heading3"/>
        <w:ind w:hanging="631"/>
        <w:rPr>
          <w:rtl/>
        </w:rPr>
      </w:pPr>
      <w:bookmarkStart w:id="438" w:name="_Ref392192209"/>
      <w:r>
        <w:rPr>
          <w:rFonts w:hint="cs"/>
          <w:rtl/>
        </w:rPr>
        <w:t xml:space="preserve">רשימת אתרי שב"ס </w:t>
      </w:r>
      <w:r w:rsidR="005C44FC">
        <w:rPr>
          <w:rFonts w:hint="cs"/>
          <w:rtl/>
        </w:rPr>
        <w:t>וכמות המשתמשים המוערכת ב</w:t>
      </w:r>
      <w:r w:rsidR="005B3419">
        <w:rPr>
          <w:rFonts w:hint="cs"/>
          <w:rtl/>
        </w:rPr>
        <w:t>כל אתר:</w:t>
      </w:r>
      <w:bookmarkEnd w:id="438"/>
    </w:p>
    <w:p w:rsidR="006F20BD" w:rsidRDefault="006F20BD" w:rsidP="006F20BD">
      <w:pPr>
        <w:ind w:left="1140"/>
        <w:jc w:val="left"/>
        <w:rPr>
          <w:rtl/>
        </w:rPr>
      </w:pPr>
    </w:p>
    <w:tbl>
      <w:tblPr>
        <w:tblStyle w:val="TableGrid"/>
        <w:bidiVisual/>
        <w:tblW w:w="8280" w:type="dxa"/>
        <w:tblInd w:w="214" w:type="dxa"/>
        <w:tblLayout w:type="fixed"/>
        <w:tblLook w:val="04A0" w:firstRow="1" w:lastRow="0" w:firstColumn="1" w:lastColumn="0" w:noHBand="0" w:noVBand="1"/>
      </w:tblPr>
      <w:tblGrid>
        <w:gridCol w:w="748"/>
        <w:gridCol w:w="4984"/>
        <w:gridCol w:w="1288"/>
        <w:gridCol w:w="1260"/>
      </w:tblGrid>
      <w:tr w:rsidR="00E41510" w:rsidRPr="0047741B" w:rsidTr="00787124">
        <w:trPr>
          <w:cantSplit/>
          <w:trHeight w:val="285"/>
          <w:tblHeader/>
        </w:trPr>
        <w:tc>
          <w:tcPr>
            <w:tcW w:w="748" w:type="dxa"/>
            <w:shd w:val="clear" w:color="auto" w:fill="D9D9D9" w:themeFill="background1" w:themeFillShade="D9"/>
          </w:tcPr>
          <w:p w:rsidR="00E41510" w:rsidRPr="0047741B" w:rsidRDefault="00E41510" w:rsidP="00B3280D">
            <w:pPr>
              <w:spacing w:before="0" w:line="240" w:lineRule="auto"/>
              <w:ind w:left="72"/>
              <w:rPr>
                <w:b/>
                <w:bCs/>
                <w:rtl/>
              </w:rPr>
            </w:pPr>
            <w:r w:rsidRPr="0047741B">
              <w:rPr>
                <w:rFonts w:hint="cs"/>
                <w:b/>
                <w:bCs/>
                <w:rtl/>
              </w:rPr>
              <w:t>מס' אתר</w:t>
            </w:r>
          </w:p>
        </w:tc>
        <w:tc>
          <w:tcPr>
            <w:tcW w:w="4984" w:type="dxa"/>
            <w:shd w:val="clear" w:color="auto" w:fill="D9D9D9" w:themeFill="background1" w:themeFillShade="D9"/>
            <w:noWrap/>
            <w:hideMark/>
          </w:tcPr>
          <w:p w:rsidR="00E41510" w:rsidRPr="0047741B" w:rsidRDefault="00E41510" w:rsidP="009B0916">
            <w:pPr>
              <w:spacing w:before="0" w:line="240" w:lineRule="auto"/>
              <w:ind w:left="360"/>
              <w:rPr>
                <w:b/>
                <w:bCs/>
              </w:rPr>
            </w:pPr>
            <w:r w:rsidRPr="0047741B">
              <w:rPr>
                <w:b/>
                <w:bCs/>
                <w:rtl/>
              </w:rPr>
              <w:t>איזור/אתר</w:t>
            </w:r>
          </w:p>
        </w:tc>
        <w:tc>
          <w:tcPr>
            <w:tcW w:w="1288" w:type="dxa"/>
            <w:shd w:val="clear" w:color="auto" w:fill="D9D9D9" w:themeFill="background1" w:themeFillShade="D9"/>
            <w:noWrap/>
            <w:hideMark/>
          </w:tcPr>
          <w:p w:rsidR="00E41510" w:rsidRPr="00E41510" w:rsidRDefault="00E41510" w:rsidP="00B3280D">
            <w:pPr>
              <w:spacing w:before="0" w:line="240" w:lineRule="auto"/>
              <w:ind w:left="45"/>
              <w:jc w:val="center"/>
              <w:rPr>
                <w:b/>
                <w:bCs/>
              </w:rPr>
            </w:pPr>
            <w:r w:rsidRPr="00E41510">
              <w:rPr>
                <w:b/>
                <w:bCs/>
                <w:rtl/>
              </w:rPr>
              <w:t>כמות</w:t>
            </w:r>
            <w:r w:rsidR="009162F4">
              <w:rPr>
                <w:b/>
                <w:bCs/>
                <w:rtl/>
              </w:rPr>
              <w:t xml:space="preserve"> </w:t>
            </w:r>
            <w:r w:rsidRPr="00E41510">
              <w:rPr>
                <w:b/>
                <w:bCs/>
                <w:rtl/>
              </w:rPr>
              <w:t>משתמשים</w:t>
            </w:r>
            <w:r w:rsidRPr="00E41510">
              <w:rPr>
                <w:rFonts w:hint="cs"/>
                <w:b/>
                <w:bCs/>
                <w:rtl/>
              </w:rPr>
              <w:t xml:space="preserve"> משוערת</w:t>
            </w:r>
            <w:r w:rsidRPr="00E41510">
              <w:rPr>
                <w:b/>
                <w:bCs/>
                <w:rtl/>
              </w:rPr>
              <w:t xml:space="preserve"> </w:t>
            </w:r>
            <w:r w:rsidRPr="00E41510">
              <w:rPr>
                <w:rFonts w:hint="cs"/>
                <w:b/>
                <w:bCs/>
                <w:rtl/>
              </w:rPr>
              <w:t>לתכולת מערכת א'</w:t>
            </w:r>
          </w:p>
        </w:tc>
        <w:tc>
          <w:tcPr>
            <w:tcW w:w="1260" w:type="dxa"/>
            <w:shd w:val="clear" w:color="auto" w:fill="D9D9D9" w:themeFill="background1" w:themeFillShade="D9"/>
          </w:tcPr>
          <w:p w:rsidR="00E41510" w:rsidRPr="00E41510" w:rsidRDefault="005C44FC" w:rsidP="00B3280D">
            <w:pPr>
              <w:spacing w:before="0" w:line="240" w:lineRule="auto"/>
              <w:ind w:firstLine="112"/>
              <w:jc w:val="center"/>
              <w:rPr>
                <w:b/>
                <w:bCs/>
              </w:rPr>
            </w:pPr>
            <w:r w:rsidRPr="00E41510">
              <w:rPr>
                <w:b/>
                <w:bCs/>
                <w:rtl/>
              </w:rPr>
              <w:t>כמות</w:t>
            </w:r>
            <w:r>
              <w:rPr>
                <w:b/>
                <w:bCs/>
                <w:rtl/>
              </w:rPr>
              <w:t xml:space="preserve"> </w:t>
            </w:r>
            <w:r w:rsidRPr="00E41510">
              <w:rPr>
                <w:b/>
                <w:bCs/>
                <w:rtl/>
              </w:rPr>
              <w:t>משתמשים</w:t>
            </w:r>
            <w:r w:rsidRPr="00E41510">
              <w:rPr>
                <w:rFonts w:hint="cs"/>
                <w:b/>
                <w:bCs/>
                <w:rtl/>
              </w:rPr>
              <w:t xml:space="preserve"> משוערת</w:t>
            </w:r>
            <w:r w:rsidRPr="00E41510">
              <w:rPr>
                <w:b/>
                <w:bCs/>
                <w:rtl/>
              </w:rPr>
              <w:t xml:space="preserve"> </w:t>
            </w:r>
            <w:r w:rsidRPr="00E41510">
              <w:rPr>
                <w:rFonts w:hint="cs"/>
                <w:b/>
                <w:bCs/>
                <w:rtl/>
              </w:rPr>
              <w:t xml:space="preserve">לתכולת מערכת </w:t>
            </w:r>
            <w:r>
              <w:rPr>
                <w:rFonts w:hint="cs"/>
                <w:b/>
                <w:bCs/>
                <w:rtl/>
              </w:rPr>
              <w:t>ב</w:t>
            </w:r>
            <w:r w:rsidRPr="00E41510">
              <w:rPr>
                <w:rFonts w:hint="cs"/>
                <w:b/>
                <w:bCs/>
                <w:rtl/>
              </w:rPr>
              <w:t>'</w:t>
            </w:r>
          </w:p>
        </w:tc>
      </w:tr>
      <w:tr w:rsidR="009B0916" w:rsidRPr="00537202" w:rsidTr="00787124">
        <w:trPr>
          <w:trHeight w:val="300"/>
        </w:trPr>
        <w:tc>
          <w:tcPr>
            <w:tcW w:w="748" w:type="dxa"/>
          </w:tcPr>
          <w:p w:rsidR="009B0916" w:rsidRPr="00537202" w:rsidRDefault="009B0916" w:rsidP="009B0916">
            <w:pPr>
              <w:spacing w:before="0" w:line="240" w:lineRule="auto"/>
              <w:ind w:left="360"/>
              <w:jc w:val="center"/>
              <w:rPr>
                <w:b/>
                <w:bCs/>
                <w:rtl/>
              </w:rPr>
            </w:pPr>
          </w:p>
        </w:tc>
        <w:tc>
          <w:tcPr>
            <w:tcW w:w="4984" w:type="dxa"/>
            <w:noWrap/>
            <w:hideMark/>
          </w:tcPr>
          <w:p w:rsidR="009B0916" w:rsidRPr="005C44FC" w:rsidRDefault="009B0916" w:rsidP="009B0916">
            <w:pPr>
              <w:spacing w:before="0" w:line="240" w:lineRule="auto"/>
              <w:ind w:left="360"/>
              <w:rPr>
                <w:b/>
                <w:bCs/>
                <w:u w:val="single"/>
              </w:rPr>
            </w:pPr>
            <w:r w:rsidRPr="005C44FC">
              <w:rPr>
                <w:b/>
                <w:bCs/>
                <w:u w:val="single"/>
                <w:rtl/>
              </w:rPr>
              <w:t>דרום</w:t>
            </w:r>
          </w:p>
        </w:tc>
        <w:tc>
          <w:tcPr>
            <w:tcW w:w="1288" w:type="dxa"/>
            <w:noWrap/>
            <w:hideMark/>
          </w:tcPr>
          <w:p w:rsidR="009B0916" w:rsidRPr="00E41510" w:rsidRDefault="009B0916" w:rsidP="009B0916">
            <w:pPr>
              <w:spacing w:before="0" w:line="240" w:lineRule="auto"/>
              <w:ind w:left="360"/>
              <w:rPr>
                <w:b/>
                <w:bCs/>
              </w:rPr>
            </w:pPr>
          </w:p>
        </w:tc>
        <w:tc>
          <w:tcPr>
            <w:tcW w:w="1260" w:type="dxa"/>
          </w:tcPr>
          <w:p w:rsidR="009B0916" w:rsidRPr="004174D8" w:rsidRDefault="009B0916" w:rsidP="009B0916">
            <w:pPr>
              <w:bidi w:val="0"/>
              <w:jc w:val="center"/>
            </w:pPr>
          </w:p>
        </w:tc>
      </w:tr>
      <w:tr w:rsidR="009B0916" w:rsidRPr="0047741B" w:rsidTr="00787124">
        <w:trPr>
          <w:trHeight w:val="285"/>
        </w:trPr>
        <w:tc>
          <w:tcPr>
            <w:tcW w:w="748" w:type="dxa"/>
          </w:tcPr>
          <w:p w:rsidR="009B0916" w:rsidRPr="0047741B" w:rsidRDefault="009B0916" w:rsidP="009B0916">
            <w:pPr>
              <w:spacing w:before="0" w:line="240" w:lineRule="auto"/>
              <w:ind w:left="360"/>
              <w:rPr>
                <w:rtl/>
              </w:rPr>
            </w:pPr>
          </w:p>
        </w:tc>
        <w:tc>
          <w:tcPr>
            <w:tcW w:w="4984" w:type="dxa"/>
            <w:noWrap/>
            <w:hideMark/>
          </w:tcPr>
          <w:p w:rsidR="009B0916" w:rsidRPr="005C44FC" w:rsidRDefault="009B0916" w:rsidP="009B0916">
            <w:pPr>
              <w:spacing w:before="0" w:line="240" w:lineRule="auto"/>
              <w:ind w:left="360"/>
              <w:rPr>
                <w:b/>
                <w:bCs/>
              </w:rPr>
            </w:pPr>
            <w:r w:rsidRPr="005C44FC">
              <w:rPr>
                <w:b/>
                <w:bCs/>
                <w:rtl/>
              </w:rPr>
              <w:t>אשקלון</w:t>
            </w:r>
          </w:p>
        </w:tc>
        <w:tc>
          <w:tcPr>
            <w:tcW w:w="1288" w:type="dxa"/>
            <w:noWrap/>
          </w:tcPr>
          <w:p w:rsidR="009B0916" w:rsidRPr="0047741B" w:rsidRDefault="009B0916" w:rsidP="009B0916">
            <w:pPr>
              <w:spacing w:before="0" w:line="240" w:lineRule="auto"/>
              <w:ind w:left="360"/>
              <w:rPr>
                <w:i/>
                <w:iCs/>
              </w:rPr>
            </w:pPr>
          </w:p>
        </w:tc>
        <w:tc>
          <w:tcPr>
            <w:tcW w:w="1260" w:type="dxa"/>
          </w:tcPr>
          <w:p w:rsidR="009B0916" w:rsidRPr="004174D8" w:rsidRDefault="009B0916" w:rsidP="009B0916">
            <w:pPr>
              <w:bidi w:val="0"/>
              <w:jc w:val="center"/>
            </w:pPr>
          </w:p>
        </w:tc>
      </w:tr>
      <w:tr w:rsidR="009B0916" w:rsidRPr="0047741B" w:rsidTr="00787124">
        <w:trPr>
          <w:trHeight w:val="285"/>
        </w:trPr>
        <w:tc>
          <w:tcPr>
            <w:tcW w:w="748" w:type="dxa"/>
          </w:tcPr>
          <w:p w:rsidR="009B0916" w:rsidRPr="0047741B" w:rsidRDefault="009B0916" w:rsidP="00B3280D">
            <w:pPr>
              <w:pStyle w:val="ListParagraph"/>
              <w:numPr>
                <w:ilvl w:val="0"/>
                <w:numId w:val="79"/>
              </w:numPr>
              <w:spacing w:before="0" w:line="240" w:lineRule="auto"/>
              <w:jc w:val="right"/>
              <w:rPr>
                <w:rtl/>
              </w:rPr>
            </w:pPr>
          </w:p>
        </w:tc>
        <w:tc>
          <w:tcPr>
            <w:tcW w:w="4984" w:type="dxa"/>
            <w:noWrap/>
            <w:hideMark/>
          </w:tcPr>
          <w:p w:rsidR="009B0916" w:rsidRPr="0047741B" w:rsidRDefault="009B0916" w:rsidP="009B0916">
            <w:pPr>
              <w:spacing w:before="0" w:line="240" w:lineRule="auto"/>
              <w:ind w:left="360"/>
            </w:pPr>
            <w:r w:rsidRPr="0047741B">
              <w:rPr>
                <w:rtl/>
              </w:rPr>
              <w:t>אזו"ת צפוני אשקלון - שקמה</w:t>
            </w:r>
          </w:p>
        </w:tc>
        <w:tc>
          <w:tcPr>
            <w:tcW w:w="1288" w:type="dxa"/>
            <w:noWrap/>
            <w:hideMark/>
          </w:tcPr>
          <w:p w:rsidR="009B0916" w:rsidRPr="0047741B" w:rsidRDefault="009B0916" w:rsidP="00B3280D">
            <w:pPr>
              <w:spacing w:before="0" w:line="240" w:lineRule="auto"/>
              <w:jc w:val="center"/>
            </w:pPr>
            <w:r w:rsidRPr="0047741B">
              <w:t>3</w:t>
            </w:r>
          </w:p>
        </w:tc>
        <w:tc>
          <w:tcPr>
            <w:tcW w:w="1260" w:type="dxa"/>
          </w:tcPr>
          <w:p w:rsidR="009B0916" w:rsidRPr="004174D8" w:rsidRDefault="009B0916" w:rsidP="009B0916">
            <w:pPr>
              <w:bidi w:val="0"/>
              <w:jc w:val="center"/>
            </w:pPr>
            <w:r w:rsidRPr="004174D8">
              <w:t>1</w:t>
            </w:r>
          </w:p>
        </w:tc>
      </w:tr>
      <w:tr w:rsidR="009B0916" w:rsidRPr="00537202" w:rsidTr="00787124">
        <w:trPr>
          <w:trHeight w:val="300"/>
        </w:trPr>
        <w:tc>
          <w:tcPr>
            <w:tcW w:w="748" w:type="dxa"/>
          </w:tcPr>
          <w:p w:rsidR="009B0916" w:rsidRPr="00537202" w:rsidRDefault="009B0916" w:rsidP="009B0916">
            <w:pPr>
              <w:spacing w:before="0" w:line="240" w:lineRule="auto"/>
              <w:ind w:left="360"/>
              <w:rPr>
                <w:b/>
                <w:bCs/>
                <w:rtl/>
              </w:rPr>
            </w:pPr>
          </w:p>
        </w:tc>
        <w:tc>
          <w:tcPr>
            <w:tcW w:w="4984" w:type="dxa"/>
            <w:noWrap/>
            <w:hideMark/>
          </w:tcPr>
          <w:p w:rsidR="009B0916" w:rsidRPr="00537202" w:rsidRDefault="009B0916" w:rsidP="009B0916">
            <w:pPr>
              <w:spacing w:before="0" w:line="240" w:lineRule="auto"/>
              <w:ind w:left="360"/>
              <w:rPr>
                <w:b/>
                <w:bCs/>
              </w:rPr>
            </w:pPr>
            <w:r w:rsidRPr="00537202">
              <w:rPr>
                <w:b/>
                <w:bCs/>
                <w:rtl/>
              </w:rPr>
              <w:t>באר שבע</w:t>
            </w:r>
          </w:p>
        </w:tc>
        <w:tc>
          <w:tcPr>
            <w:tcW w:w="1288" w:type="dxa"/>
            <w:noWrap/>
            <w:hideMark/>
          </w:tcPr>
          <w:p w:rsidR="009B0916" w:rsidRPr="00537202" w:rsidRDefault="009B0916" w:rsidP="00B3280D">
            <w:pPr>
              <w:spacing w:before="0" w:line="240" w:lineRule="auto"/>
              <w:jc w:val="center"/>
              <w:rPr>
                <w:b/>
                <w:bCs/>
              </w:rPr>
            </w:pPr>
          </w:p>
        </w:tc>
        <w:tc>
          <w:tcPr>
            <w:tcW w:w="1260" w:type="dxa"/>
          </w:tcPr>
          <w:p w:rsidR="009B0916" w:rsidRPr="004174D8" w:rsidRDefault="009B0916" w:rsidP="009B0916">
            <w:pPr>
              <w:bidi w:val="0"/>
              <w:jc w:val="center"/>
            </w:pPr>
          </w:p>
        </w:tc>
      </w:tr>
      <w:tr w:rsidR="009B0916" w:rsidRPr="0047741B" w:rsidTr="00787124">
        <w:trPr>
          <w:trHeight w:val="285"/>
        </w:trPr>
        <w:tc>
          <w:tcPr>
            <w:tcW w:w="748" w:type="dxa"/>
          </w:tcPr>
          <w:p w:rsidR="009B0916" w:rsidRPr="0047741B" w:rsidRDefault="009B0916" w:rsidP="00B3280D">
            <w:pPr>
              <w:pStyle w:val="ListParagraph"/>
              <w:numPr>
                <w:ilvl w:val="0"/>
                <w:numId w:val="79"/>
              </w:numPr>
              <w:spacing w:before="0" w:line="240" w:lineRule="auto"/>
              <w:rPr>
                <w:rtl/>
              </w:rPr>
            </w:pPr>
          </w:p>
        </w:tc>
        <w:tc>
          <w:tcPr>
            <w:tcW w:w="4984" w:type="dxa"/>
            <w:noWrap/>
            <w:hideMark/>
          </w:tcPr>
          <w:p w:rsidR="009B0916" w:rsidRPr="0047741B" w:rsidRDefault="009B0916" w:rsidP="009B0916">
            <w:pPr>
              <w:spacing w:before="0" w:line="240" w:lineRule="auto"/>
              <w:ind w:left="360"/>
            </w:pPr>
            <w:r w:rsidRPr="0047741B">
              <w:rPr>
                <w:rtl/>
              </w:rPr>
              <w:t>מתחם אשל - אוהלי קידר</w:t>
            </w:r>
          </w:p>
        </w:tc>
        <w:tc>
          <w:tcPr>
            <w:tcW w:w="1288" w:type="dxa"/>
            <w:noWrap/>
            <w:hideMark/>
          </w:tcPr>
          <w:p w:rsidR="009B0916" w:rsidRPr="0047741B" w:rsidRDefault="009B0916" w:rsidP="00B3280D">
            <w:pPr>
              <w:spacing w:before="0" w:line="240" w:lineRule="auto"/>
              <w:jc w:val="center"/>
            </w:pPr>
            <w:r w:rsidRPr="0047741B">
              <w:t>6</w:t>
            </w:r>
          </w:p>
        </w:tc>
        <w:tc>
          <w:tcPr>
            <w:tcW w:w="1260" w:type="dxa"/>
          </w:tcPr>
          <w:p w:rsidR="009B0916" w:rsidRPr="004174D8" w:rsidRDefault="009B0916" w:rsidP="009B0916">
            <w:pPr>
              <w:bidi w:val="0"/>
              <w:jc w:val="center"/>
            </w:pPr>
            <w:r w:rsidRPr="004174D8">
              <w:t>1</w:t>
            </w:r>
          </w:p>
        </w:tc>
      </w:tr>
      <w:tr w:rsidR="009B0916" w:rsidRPr="0047741B" w:rsidTr="00787124">
        <w:trPr>
          <w:trHeight w:val="285"/>
        </w:trPr>
        <w:tc>
          <w:tcPr>
            <w:tcW w:w="748" w:type="dxa"/>
          </w:tcPr>
          <w:p w:rsidR="009B0916" w:rsidRPr="0047741B" w:rsidRDefault="009B0916" w:rsidP="00B3280D">
            <w:pPr>
              <w:pStyle w:val="ListParagraph"/>
              <w:numPr>
                <w:ilvl w:val="0"/>
                <w:numId w:val="79"/>
              </w:numPr>
              <w:spacing w:before="0" w:line="240" w:lineRule="auto"/>
              <w:rPr>
                <w:rtl/>
              </w:rPr>
            </w:pPr>
          </w:p>
        </w:tc>
        <w:tc>
          <w:tcPr>
            <w:tcW w:w="4984" w:type="dxa"/>
            <w:noWrap/>
            <w:hideMark/>
          </w:tcPr>
          <w:p w:rsidR="009B0916" w:rsidRPr="0047741B" w:rsidRDefault="009B0916" w:rsidP="009B0916">
            <w:pPr>
              <w:spacing w:before="0" w:line="240" w:lineRule="auto"/>
              <w:ind w:left="360"/>
            </w:pPr>
            <w:r w:rsidRPr="0047741B">
              <w:rPr>
                <w:rtl/>
              </w:rPr>
              <w:t>מתחם אשל - אלה</w:t>
            </w:r>
          </w:p>
        </w:tc>
        <w:tc>
          <w:tcPr>
            <w:tcW w:w="1288" w:type="dxa"/>
            <w:noWrap/>
            <w:hideMark/>
          </w:tcPr>
          <w:p w:rsidR="009B0916" w:rsidRPr="0047741B" w:rsidRDefault="009B0916" w:rsidP="00B3280D">
            <w:pPr>
              <w:spacing w:before="0" w:line="240" w:lineRule="auto"/>
              <w:jc w:val="center"/>
            </w:pPr>
            <w:r w:rsidRPr="0047741B">
              <w:t>4</w:t>
            </w:r>
          </w:p>
        </w:tc>
        <w:tc>
          <w:tcPr>
            <w:tcW w:w="1260" w:type="dxa"/>
          </w:tcPr>
          <w:p w:rsidR="009B0916" w:rsidRPr="004174D8" w:rsidRDefault="009B0916" w:rsidP="009B0916">
            <w:pPr>
              <w:bidi w:val="0"/>
              <w:jc w:val="center"/>
            </w:pPr>
            <w:r w:rsidRPr="004174D8">
              <w:t>1</w:t>
            </w:r>
          </w:p>
        </w:tc>
      </w:tr>
      <w:tr w:rsidR="009B0916" w:rsidRPr="0047741B" w:rsidTr="00787124">
        <w:trPr>
          <w:trHeight w:val="285"/>
        </w:trPr>
        <w:tc>
          <w:tcPr>
            <w:tcW w:w="748" w:type="dxa"/>
          </w:tcPr>
          <w:p w:rsidR="009B0916" w:rsidRPr="0047741B" w:rsidRDefault="009B0916" w:rsidP="00B3280D">
            <w:pPr>
              <w:pStyle w:val="ListParagraph"/>
              <w:numPr>
                <w:ilvl w:val="0"/>
                <w:numId w:val="79"/>
              </w:numPr>
              <w:spacing w:before="0" w:line="240" w:lineRule="auto"/>
              <w:rPr>
                <w:rtl/>
              </w:rPr>
            </w:pPr>
          </w:p>
        </w:tc>
        <w:tc>
          <w:tcPr>
            <w:tcW w:w="4984" w:type="dxa"/>
            <w:noWrap/>
            <w:hideMark/>
          </w:tcPr>
          <w:p w:rsidR="009B0916" w:rsidRPr="0047741B" w:rsidRDefault="009B0916" w:rsidP="009B0916">
            <w:pPr>
              <w:spacing w:before="0" w:line="240" w:lineRule="auto"/>
              <w:ind w:left="360"/>
            </w:pPr>
            <w:r w:rsidRPr="0047741B">
              <w:rPr>
                <w:rtl/>
              </w:rPr>
              <w:t>מתחם אשל - אשל</w:t>
            </w:r>
          </w:p>
        </w:tc>
        <w:tc>
          <w:tcPr>
            <w:tcW w:w="1288" w:type="dxa"/>
            <w:noWrap/>
            <w:hideMark/>
          </w:tcPr>
          <w:p w:rsidR="009B0916" w:rsidRPr="0047741B" w:rsidRDefault="009B0916" w:rsidP="00B3280D">
            <w:pPr>
              <w:spacing w:before="0" w:line="240" w:lineRule="auto"/>
              <w:jc w:val="center"/>
            </w:pPr>
            <w:r w:rsidRPr="0047741B">
              <w:t>3</w:t>
            </w:r>
          </w:p>
        </w:tc>
        <w:tc>
          <w:tcPr>
            <w:tcW w:w="1260" w:type="dxa"/>
          </w:tcPr>
          <w:p w:rsidR="009B0916" w:rsidRPr="004174D8" w:rsidRDefault="009B0916" w:rsidP="009B0916">
            <w:pPr>
              <w:bidi w:val="0"/>
              <w:jc w:val="center"/>
            </w:pPr>
            <w:r w:rsidRPr="004174D8">
              <w:t>1</w:t>
            </w:r>
          </w:p>
        </w:tc>
      </w:tr>
      <w:tr w:rsidR="009B0916" w:rsidRPr="0047741B" w:rsidTr="00787124">
        <w:trPr>
          <w:trHeight w:val="285"/>
        </w:trPr>
        <w:tc>
          <w:tcPr>
            <w:tcW w:w="748" w:type="dxa"/>
          </w:tcPr>
          <w:p w:rsidR="009B0916" w:rsidRPr="0047741B" w:rsidRDefault="009B0916" w:rsidP="00B3280D">
            <w:pPr>
              <w:pStyle w:val="ListParagraph"/>
              <w:numPr>
                <w:ilvl w:val="0"/>
                <w:numId w:val="79"/>
              </w:numPr>
              <w:spacing w:before="0" w:line="240" w:lineRule="auto"/>
              <w:rPr>
                <w:rtl/>
              </w:rPr>
            </w:pPr>
          </w:p>
        </w:tc>
        <w:tc>
          <w:tcPr>
            <w:tcW w:w="4984" w:type="dxa"/>
            <w:noWrap/>
            <w:hideMark/>
          </w:tcPr>
          <w:p w:rsidR="009B0916" w:rsidRPr="0047741B" w:rsidRDefault="009B0916" w:rsidP="009B0916">
            <w:pPr>
              <w:spacing w:before="0" w:line="240" w:lineRule="auto"/>
              <w:ind w:left="360"/>
            </w:pPr>
            <w:r w:rsidRPr="0047741B">
              <w:rPr>
                <w:rtl/>
              </w:rPr>
              <w:t>מתחם אשל - דקל</w:t>
            </w:r>
          </w:p>
        </w:tc>
        <w:tc>
          <w:tcPr>
            <w:tcW w:w="1288" w:type="dxa"/>
            <w:noWrap/>
            <w:hideMark/>
          </w:tcPr>
          <w:p w:rsidR="009B0916" w:rsidRPr="0047741B" w:rsidRDefault="009B0916" w:rsidP="00B3280D">
            <w:pPr>
              <w:spacing w:before="0" w:line="240" w:lineRule="auto"/>
              <w:jc w:val="center"/>
            </w:pPr>
            <w:r w:rsidRPr="0047741B">
              <w:t>3</w:t>
            </w:r>
          </w:p>
        </w:tc>
        <w:tc>
          <w:tcPr>
            <w:tcW w:w="1260" w:type="dxa"/>
          </w:tcPr>
          <w:p w:rsidR="009B0916" w:rsidRPr="004174D8" w:rsidRDefault="009B0916" w:rsidP="009B0916">
            <w:pPr>
              <w:bidi w:val="0"/>
              <w:jc w:val="center"/>
            </w:pPr>
            <w:r w:rsidRPr="004174D8">
              <w:t>1</w:t>
            </w:r>
          </w:p>
        </w:tc>
      </w:tr>
      <w:tr w:rsidR="009B0916" w:rsidRPr="0047741B" w:rsidTr="00787124">
        <w:trPr>
          <w:trHeight w:val="285"/>
        </w:trPr>
        <w:tc>
          <w:tcPr>
            <w:tcW w:w="748" w:type="dxa"/>
          </w:tcPr>
          <w:p w:rsidR="009B0916" w:rsidRPr="0047741B" w:rsidRDefault="009B0916" w:rsidP="00B3280D">
            <w:pPr>
              <w:pStyle w:val="ListParagraph"/>
              <w:numPr>
                <w:ilvl w:val="0"/>
                <w:numId w:val="79"/>
              </w:numPr>
              <w:spacing w:before="0" w:line="240" w:lineRule="auto"/>
              <w:rPr>
                <w:rtl/>
              </w:rPr>
            </w:pPr>
          </w:p>
        </w:tc>
        <w:tc>
          <w:tcPr>
            <w:tcW w:w="4984" w:type="dxa"/>
            <w:noWrap/>
            <w:hideMark/>
          </w:tcPr>
          <w:p w:rsidR="009B0916" w:rsidRPr="0047741B" w:rsidRDefault="009B0916" w:rsidP="009B0916">
            <w:pPr>
              <w:spacing w:before="0" w:line="240" w:lineRule="auto"/>
              <w:ind w:left="360"/>
            </w:pPr>
            <w:r w:rsidRPr="0047741B">
              <w:rPr>
                <w:rtl/>
              </w:rPr>
              <w:t>מתחם אשל - ממ"ז דרום</w:t>
            </w:r>
          </w:p>
        </w:tc>
        <w:tc>
          <w:tcPr>
            <w:tcW w:w="1288" w:type="dxa"/>
            <w:noWrap/>
            <w:hideMark/>
          </w:tcPr>
          <w:p w:rsidR="009B0916" w:rsidRPr="0047741B" w:rsidRDefault="009B0916" w:rsidP="00B3280D">
            <w:pPr>
              <w:spacing w:before="0" w:line="240" w:lineRule="auto"/>
              <w:jc w:val="center"/>
            </w:pPr>
            <w:r w:rsidRPr="0047741B">
              <w:t>5</w:t>
            </w:r>
          </w:p>
        </w:tc>
        <w:tc>
          <w:tcPr>
            <w:tcW w:w="1260" w:type="dxa"/>
          </w:tcPr>
          <w:p w:rsidR="009B0916" w:rsidRPr="004174D8" w:rsidRDefault="009B0916" w:rsidP="009B0916">
            <w:pPr>
              <w:bidi w:val="0"/>
              <w:jc w:val="center"/>
            </w:pPr>
            <w:r w:rsidRPr="004174D8">
              <w:t>1</w:t>
            </w:r>
          </w:p>
        </w:tc>
      </w:tr>
      <w:tr w:rsidR="009B0916" w:rsidRPr="00537202" w:rsidTr="00787124">
        <w:trPr>
          <w:trHeight w:val="300"/>
        </w:trPr>
        <w:tc>
          <w:tcPr>
            <w:tcW w:w="748" w:type="dxa"/>
          </w:tcPr>
          <w:p w:rsidR="009B0916" w:rsidRPr="00537202" w:rsidRDefault="009B0916" w:rsidP="009B0916">
            <w:pPr>
              <w:spacing w:before="0" w:line="240" w:lineRule="auto"/>
              <w:ind w:left="360"/>
              <w:rPr>
                <w:b/>
                <w:bCs/>
                <w:rtl/>
              </w:rPr>
            </w:pPr>
          </w:p>
        </w:tc>
        <w:tc>
          <w:tcPr>
            <w:tcW w:w="4984" w:type="dxa"/>
            <w:noWrap/>
            <w:hideMark/>
          </w:tcPr>
          <w:p w:rsidR="009B0916" w:rsidRPr="00537202" w:rsidRDefault="009B0916" w:rsidP="009B0916">
            <w:pPr>
              <w:spacing w:before="0" w:line="240" w:lineRule="auto"/>
              <w:ind w:left="360"/>
              <w:rPr>
                <w:b/>
                <w:bCs/>
              </w:rPr>
            </w:pPr>
            <w:r w:rsidRPr="00537202">
              <w:rPr>
                <w:b/>
                <w:bCs/>
                <w:rtl/>
              </w:rPr>
              <w:t>מצפה רמון</w:t>
            </w:r>
          </w:p>
        </w:tc>
        <w:tc>
          <w:tcPr>
            <w:tcW w:w="1288" w:type="dxa"/>
            <w:noWrap/>
            <w:hideMark/>
          </w:tcPr>
          <w:p w:rsidR="009B0916" w:rsidRPr="00537202" w:rsidRDefault="009B0916" w:rsidP="00B3280D">
            <w:pPr>
              <w:spacing w:before="0" w:line="240" w:lineRule="auto"/>
              <w:jc w:val="center"/>
              <w:rPr>
                <w:b/>
                <w:bCs/>
              </w:rPr>
            </w:pPr>
          </w:p>
        </w:tc>
        <w:tc>
          <w:tcPr>
            <w:tcW w:w="1260" w:type="dxa"/>
          </w:tcPr>
          <w:p w:rsidR="009B0916" w:rsidRPr="004174D8" w:rsidRDefault="009B0916" w:rsidP="009B0916">
            <w:pPr>
              <w:bidi w:val="0"/>
              <w:jc w:val="center"/>
            </w:pPr>
          </w:p>
        </w:tc>
      </w:tr>
      <w:tr w:rsidR="009B0916" w:rsidRPr="0047741B" w:rsidTr="00787124">
        <w:trPr>
          <w:trHeight w:val="285"/>
        </w:trPr>
        <w:tc>
          <w:tcPr>
            <w:tcW w:w="748" w:type="dxa"/>
          </w:tcPr>
          <w:p w:rsidR="009B0916" w:rsidRPr="0047741B" w:rsidRDefault="009B0916" w:rsidP="00B3280D">
            <w:pPr>
              <w:pStyle w:val="ListParagraph"/>
              <w:numPr>
                <w:ilvl w:val="0"/>
                <w:numId w:val="79"/>
              </w:numPr>
              <w:spacing w:before="0" w:line="240" w:lineRule="auto"/>
              <w:rPr>
                <w:rtl/>
              </w:rPr>
            </w:pPr>
          </w:p>
        </w:tc>
        <w:tc>
          <w:tcPr>
            <w:tcW w:w="4984" w:type="dxa"/>
            <w:noWrap/>
            <w:hideMark/>
          </w:tcPr>
          <w:p w:rsidR="009B0916" w:rsidRPr="0047741B" w:rsidRDefault="009B0916" w:rsidP="009B0916">
            <w:pPr>
              <w:spacing w:before="0" w:line="240" w:lineRule="auto"/>
              <w:ind w:left="360"/>
            </w:pPr>
            <w:r w:rsidRPr="0047741B">
              <w:rPr>
                <w:rtl/>
              </w:rPr>
              <w:t>מתחם בתי הסוהר בכביש 40, באר שבע-מצפה רמון - נפחא</w:t>
            </w:r>
          </w:p>
        </w:tc>
        <w:tc>
          <w:tcPr>
            <w:tcW w:w="1288" w:type="dxa"/>
            <w:noWrap/>
            <w:hideMark/>
          </w:tcPr>
          <w:p w:rsidR="009B0916" w:rsidRPr="0047741B" w:rsidRDefault="009B0916" w:rsidP="00B3280D">
            <w:pPr>
              <w:spacing w:before="0" w:line="240" w:lineRule="auto"/>
              <w:jc w:val="center"/>
            </w:pPr>
            <w:r w:rsidRPr="0047741B">
              <w:t>3</w:t>
            </w:r>
          </w:p>
        </w:tc>
        <w:tc>
          <w:tcPr>
            <w:tcW w:w="1260" w:type="dxa"/>
          </w:tcPr>
          <w:p w:rsidR="009B0916" w:rsidRPr="004174D8" w:rsidRDefault="009B0916" w:rsidP="009B0916">
            <w:pPr>
              <w:bidi w:val="0"/>
              <w:jc w:val="center"/>
            </w:pPr>
            <w:r w:rsidRPr="004174D8">
              <w:t>1</w:t>
            </w:r>
          </w:p>
        </w:tc>
      </w:tr>
      <w:tr w:rsidR="009B0916" w:rsidRPr="0047741B" w:rsidTr="00787124">
        <w:trPr>
          <w:trHeight w:val="285"/>
        </w:trPr>
        <w:tc>
          <w:tcPr>
            <w:tcW w:w="748" w:type="dxa"/>
          </w:tcPr>
          <w:p w:rsidR="009B0916" w:rsidRPr="0047741B" w:rsidRDefault="009B0916" w:rsidP="00B3280D">
            <w:pPr>
              <w:pStyle w:val="ListParagraph"/>
              <w:numPr>
                <w:ilvl w:val="0"/>
                <w:numId w:val="79"/>
              </w:numPr>
              <w:spacing w:before="0" w:line="240" w:lineRule="auto"/>
              <w:rPr>
                <w:rtl/>
              </w:rPr>
            </w:pPr>
          </w:p>
        </w:tc>
        <w:tc>
          <w:tcPr>
            <w:tcW w:w="4984" w:type="dxa"/>
            <w:noWrap/>
            <w:hideMark/>
          </w:tcPr>
          <w:p w:rsidR="009B0916" w:rsidRPr="0047741B" w:rsidRDefault="009B0916" w:rsidP="009B0916">
            <w:pPr>
              <w:spacing w:before="0" w:line="240" w:lineRule="auto"/>
              <w:ind w:left="360"/>
            </w:pPr>
            <w:r w:rsidRPr="0047741B">
              <w:rPr>
                <w:rtl/>
              </w:rPr>
              <w:t>מתחם בתי הסוהר בכביש 40, באר שבע-מצפה רמון</w:t>
            </w:r>
            <w:r w:rsidR="009162F4">
              <w:rPr>
                <w:rtl/>
              </w:rPr>
              <w:t xml:space="preserve"> </w:t>
            </w:r>
            <w:r w:rsidRPr="0047741B">
              <w:rPr>
                <w:rtl/>
              </w:rPr>
              <w:t>- רמון</w:t>
            </w:r>
          </w:p>
        </w:tc>
        <w:tc>
          <w:tcPr>
            <w:tcW w:w="1288" w:type="dxa"/>
            <w:noWrap/>
            <w:hideMark/>
          </w:tcPr>
          <w:p w:rsidR="009B0916" w:rsidRPr="0047741B" w:rsidRDefault="009B0916" w:rsidP="00B3280D">
            <w:pPr>
              <w:spacing w:before="0" w:line="240" w:lineRule="auto"/>
              <w:jc w:val="center"/>
            </w:pPr>
            <w:r w:rsidRPr="0047741B">
              <w:t>4</w:t>
            </w:r>
          </w:p>
        </w:tc>
        <w:tc>
          <w:tcPr>
            <w:tcW w:w="1260" w:type="dxa"/>
          </w:tcPr>
          <w:p w:rsidR="009B0916" w:rsidRPr="004174D8" w:rsidRDefault="009B0916" w:rsidP="009B0916">
            <w:pPr>
              <w:bidi w:val="0"/>
              <w:jc w:val="center"/>
            </w:pPr>
            <w:r w:rsidRPr="004174D8">
              <w:t>1</w:t>
            </w:r>
          </w:p>
        </w:tc>
      </w:tr>
      <w:tr w:rsidR="009B0916" w:rsidRPr="0047741B" w:rsidTr="00787124">
        <w:trPr>
          <w:trHeight w:val="300"/>
        </w:trPr>
        <w:tc>
          <w:tcPr>
            <w:tcW w:w="748" w:type="dxa"/>
          </w:tcPr>
          <w:p w:rsidR="009B0916" w:rsidRPr="0047741B" w:rsidRDefault="009B0916" w:rsidP="009B0916">
            <w:pPr>
              <w:spacing w:before="0" w:line="240" w:lineRule="auto"/>
              <w:ind w:left="360"/>
              <w:rPr>
                <w:rtl/>
              </w:rPr>
            </w:pPr>
          </w:p>
        </w:tc>
        <w:tc>
          <w:tcPr>
            <w:tcW w:w="4984" w:type="dxa"/>
            <w:noWrap/>
            <w:hideMark/>
          </w:tcPr>
          <w:p w:rsidR="009B0916" w:rsidRPr="0047741B" w:rsidRDefault="009B0916" w:rsidP="009B0916">
            <w:pPr>
              <w:spacing w:before="0" w:line="240" w:lineRule="auto"/>
              <w:ind w:left="360"/>
            </w:pPr>
            <w:r w:rsidRPr="0047741B">
              <w:rPr>
                <w:rtl/>
              </w:rPr>
              <w:t>ליד מעבר ניצנה</w:t>
            </w:r>
          </w:p>
        </w:tc>
        <w:tc>
          <w:tcPr>
            <w:tcW w:w="1288" w:type="dxa"/>
            <w:noWrap/>
            <w:hideMark/>
          </w:tcPr>
          <w:p w:rsidR="009B0916" w:rsidRPr="0047741B" w:rsidRDefault="009B0916" w:rsidP="00B3280D">
            <w:pPr>
              <w:spacing w:before="0" w:line="240" w:lineRule="auto"/>
              <w:jc w:val="center"/>
            </w:pPr>
          </w:p>
        </w:tc>
        <w:tc>
          <w:tcPr>
            <w:tcW w:w="1260" w:type="dxa"/>
          </w:tcPr>
          <w:p w:rsidR="009B0916" w:rsidRPr="004174D8" w:rsidRDefault="009B0916" w:rsidP="009B0916">
            <w:pPr>
              <w:bidi w:val="0"/>
              <w:jc w:val="center"/>
            </w:pPr>
          </w:p>
        </w:tc>
      </w:tr>
      <w:tr w:rsidR="009B0916" w:rsidRPr="0047741B" w:rsidTr="00787124">
        <w:trPr>
          <w:trHeight w:val="285"/>
        </w:trPr>
        <w:tc>
          <w:tcPr>
            <w:tcW w:w="748" w:type="dxa"/>
          </w:tcPr>
          <w:p w:rsidR="009B0916" w:rsidRPr="0047741B" w:rsidRDefault="009B0916" w:rsidP="00B3280D">
            <w:pPr>
              <w:pStyle w:val="ListParagraph"/>
              <w:numPr>
                <w:ilvl w:val="0"/>
                <w:numId w:val="79"/>
              </w:numPr>
              <w:spacing w:before="0" w:line="240" w:lineRule="auto"/>
              <w:rPr>
                <w:rtl/>
              </w:rPr>
            </w:pPr>
          </w:p>
        </w:tc>
        <w:tc>
          <w:tcPr>
            <w:tcW w:w="4984" w:type="dxa"/>
            <w:noWrap/>
            <w:hideMark/>
          </w:tcPr>
          <w:p w:rsidR="009B0916" w:rsidRPr="0047741B" w:rsidRDefault="009B0916" w:rsidP="009B0916">
            <w:pPr>
              <w:spacing w:before="0" w:line="240" w:lineRule="auto"/>
              <w:ind w:left="360"/>
            </w:pPr>
            <w:r w:rsidRPr="0047741B">
              <w:rPr>
                <w:rtl/>
              </w:rPr>
              <w:t>צמוד למתחם גבעתי בקציעות - חולות</w:t>
            </w:r>
          </w:p>
        </w:tc>
        <w:tc>
          <w:tcPr>
            <w:tcW w:w="1288" w:type="dxa"/>
            <w:noWrap/>
            <w:hideMark/>
          </w:tcPr>
          <w:p w:rsidR="009B0916" w:rsidRPr="0047741B" w:rsidRDefault="009B0916" w:rsidP="00B3280D">
            <w:pPr>
              <w:spacing w:before="0" w:line="240" w:lineRule="auto"/>
              <w:jc w:val="center"/>
            </w:pPr>
            <w:r w:rsidRPr="0047741B">
              <w:t>7</w:t>
            </w:r>
          </w:p>
        </w:tc>
        <w:tc>
          <w:tcPr>
            <w:tcW w:w="1260" w:type="dxa"/>
          </w:tcPr>
          <w:p w:rsidR="009B0916" w:rsidRPr="004174D8" w:rsidRDefault="009B0916" w:rsidP="009B0916">
            <w:pPr>
              <w:bidi w:val="0"/>
              <w:jc w:val="center"/>
            </w:pPr>
            <w:r w:rsidRPr="004174D8">
              <w:t>1</w:t>
            </w:r>
          </w:p>
        </w:tc>
      </w:tr>
      <w:tr w:rsidR="009B0916" w:rsidRPr="0047741B" w:rsidTr="00787124">
        <w:trPr>
          <w:trHeight w:val="285"/>
        </w:trPr>
        <w:tc>
          <w:tcPr>
            <w:tcW w:w="748" w:type="dxa"/>
          </w:tcPr>
          <w:p w:rsidR="009B0916" w:rsidRPr="0047741B" w:rsidRDefault="009B0916" w:rsidP="00B3280D">
            <w:pPr>
              <w:pStyle w:val="ListParagraph"/>
              <w:numPr>
                <w:ilvl w:val="0"/>
                <w:numId w:val="79"/>
              </w:numPr>
              <w:spacing w:before="0" w:line="240" w:lineRule="auto"/>
              <w:rPr>
                <w:rtl/>
              </w:rPr>
            </w:pPr>
          </w:p>
        </w:tc>
        <w:tc>
          <w:tcPr>
            <w:tcW w:w="4984" w:type="dxa"/>
            <w:noWrap/>
            <w:hideMark/>
          </w:tcPr>
          <w:p w:rsidR="009B0916" w:rsidRPr="0047741B" w:rsidRDefault="009B0916" w:rsidP="009B0916">
            <w:pPr>
              <w:spacing w:before="0" w:line="240" w:lineRule="auto"/>
              <w:ind w:left="360"/>
            </w:pPr>
            <w:r w:rsidRPr="0047741B">
              <w:rPr>
                <w:rtl/>
              </w:rPr>
              <w:t>צמוד למתחם גבעתי בקציעות - סהרונים</w:t>
            </w:r>
          </w:p>
        </w:tc>
        <w:tc>
          <w:tcPr>
            <w:tcW w:w="1288" w:type="dxa"/>
            <w:noWrap/>
            <w:hideMark/>
          </w:tcPr>
          <w:p w:rsidR="009B0916" w:rsidRPr="0047741B" w:rsidRDefault="009B0916" w:rsidP="00B3280D">
            <w:pPr>
              <w:spacing w:before="0" w:line="240" w:lineRule="auto"/>
              <w:jc w:val="center"/>
            </w:pPr>
            <w:r w:rsidRPr="0047741B">
              <w:t>3</w:t>
            </w:r>
          </w:p>
        </w:tc>
        <w:tc>
          <w:tcPr>
            <w:tcW w:w="1260" w:type="dxa"/>
          </w:tcPr>
          <w:p w:rsidR="009B0916" w:rsidRPr="004174D8" w:rsidRDefault="009B0916" w:rsidP="009B0916">
            <w:pPr>
              <w:bidi w:val="0"/>
              <w:jc w:val="center"/>
            </w:pPr>
            <w:r w:rsidRPr="004174D8">
              <w:t>1</w:t>
            </w:r>
          </w:p>
        </w:tc>
      </w:tr>
      <w:tr w:rsidR="009B0916" w:rsidRPr="0047741B" w:rsidTr="00787124">
        <w:trPr>
          <w:trHeight w:val="285"/>
        </w:trPr>
        <w:tc>
          <w:tcPr>
            <w:tcW w:w="748" w:type="dxa"/>
          </w:tcPr>
          <w:p w:rsidR="009B0916" w:rsidRPr="0047741B" w:rsidRDefault="009B0916" w:rsidP="00B3280D">
            <w:pPr>
              <w:pStyle w:val="ListParagraph"/>
              <w:numPr>
                <w:ilvl w:val="0"/>
                <w:numId w:val="79"/>
              </w:numPr>
              <w:spacing w:before="0" w:line="240" w:lineRule="auto"/>
              <w:rPr>
                <w:rtl/>
              </w:rPr>
            </w:pPr>
          </w:p>
        </w:tc>
        <w:tc>
          <w:tcPr>
            <w:tcW w:w="4984" w:type="dxa"/>
            <w:noWrap/>
            <w:hideMark/>
          </w:tcPr>
          <w:p w:rsidR="009B0916" w:rsidRPr="0047741B" w:rsidRDefault="009B0916" w:rsidP="009B0916">
            <w:pPr>
              <w:spacing w:before="0" w:line="240" w:lineRule="auto"/>
              <w:ind w:left="360"/>
            </w:pPr>
            <w:r w:rsidRPr="0047741B">
              <w:rPr>
                <w:rtl/>
              </w:rPr>
              <w:t>צמוד למתחם גבעתי בקציעות - קציעות</w:t>
            </w:r>
          </w:p>
        </w:tc>
        <w:tc>
          <w:tcPr>
            <w:tcW w:w="1288" w:type="dxa"/>
            <w:noWrap/>
            <w:hideMark/>
          </w:tcPr>
          <w:p w:rsidR="009B0916" w:rsidRPr="0047741B" w:rsidRDefault="009B0916" w:rsidP="00B3280D">
            <w:pPr>
              <w:spacing w:before="0" w:line="240" w:lineRule="auto"/>
              <w:jc w:val="center"/>
            </w:pPr>
            <w:r w:rsidRPr="0047741B">
              <w:t>5</w:t>
            </w:r>
          </w:p>
        </w:tc>
        <w:tc>
          <w:tcPr>
            <w:tcW w:w="1260" w:type="dxa"/>
          </w:tcPr>
          <w:p w:rsidR="009B0916" w:rsidRPr="004174D8" w:rsidRDefault="009B0916" w:rsidP="009B0916">
            <w:pPr>
              <w:bidi w:val="0"/>
              <w:jc w:val="center"/>
            </w:pPr>
            <w:r w:rsidRPr="004174D8">
              <w:t>1</w:t>
            </w:r>
          </w:p>
        </w:tc>
      </w:tr>
      <w:tr w:rsidR="009B0916" w:rsidRPr="00537202" w:rsidTr="00787124">
        <w:trPr>
          <w:trHeight w:val="300"/>
        </w:trPr>
        <w:tc>
          <w:tcPr>
            <w:tcW w:w="748" w:type="dxa"/>
          </w:tcPr>
          <w:p w:rsidR="009B0916" w:rsidRPr="00537202" w:rsidRDefault="009B0916" w:rsidP="009B0916">
            <w:pPr>
              <w:spacing w:before="0" w:line="240" w:lineRule="auto"/>
              <w:ind w:left="360"/>
              <w:rPr>
                <w:b/>
                <w:bCs/>
                <w:rtl/>
              </w:rPr>
            </w:pPr>
          </w:p>
        </w:tc>
        <w:tc>
          <w:tcPr>
            <w:tcW w:w="4984" w:type="dxa"/>
            <w:noWrap/>
            <w:hideMark/>
          </w:tcPr>
          <w:p w:rsidR="009B0916" w:rsidRPr="005C44FC" w:rsidRDefault="009B0916" w:rsidP="009B0916">
            <w:pPr>
              <w:spacing w:before="0" w:line="240" w:lineRule="auto"/>
              <w:ind w:left="360"/>
              <w:rPr>
                <w:b/>
                <w:bCs/>
                <w:u w:val="single"/>
              </w:rPr>
            </w:pPr>
            <w:r w:rsidRPr="005C44FC">
              <w:rPr>
                <w:b/>
                <w:bCs/>
                <w:u w:val="single"/>
                <w:rtl/>
              </w:rPr>
              <w:t>השרון</w:t>
            </w:r>
          </w:p>
        </w:tc>
        <w:tc>
          <w:tcPr>
            <w:tcW w:w="1288" w:type="dxa"/>
            <w:noWrap/>
            <w:hideMark/>
          </w:tcPr>
          <w:p w:rsidR="009B0916" w:rsidRPr="00537202" w:rsidRDefault="009B0916" w:rsidP="009B0916">
            <w:pPr>
              <w:spacing w:before="0" w:line="240" w:lineRule="auto"/>
              <w:ind w:left="360"/>
              <w:rPr>
                <w:b/>
                <w:bCs/>
              </w:rPr>
            </w:pPr>
          </w:p>
        </w:tc>
        <w:tc>
          <w:tcPr>
            <w:tcW w:w="1260" w:type="dxa"/>
          </w:tcPr>
          <w:p w:rsidR="009B0916" w:rsidRPr="004174D8" w:rsidRDefault="009B0916" w:rsidP="009B0916">
            <w:pPr>
              <w:bidi w:val="0"/>
              <w:jc w:val="center"/>
            </w:pPr>
          </w:p>
        </w:tc>
      </w:tr>
      <w:tr w:rsidR="009B0916" w:rsidRPr="00537202" w:rsidTr="00787124">
        <w:trPr>
          <w:trHeight w:val="300"/>
        </w:trPr>
        <w:tc>
          <w:tcPr>
            <w:tcW w:w="748" w:type="dxa"/>
          </w:tcPr>
          <w:p w:rsidR="009B0916" w:rsidRPr="00537202" w:rsidRDefault="009B0916" w:rsidP="009B0916">
            <w:pPr>
              <w:spacing w:before="0" w:line="240" w:lineRule="auto"/>
              <w:ind w:left="360"/>
              <w:rPr>
                <w:b/>
                <w:bCs/>
                <w:rtl/>
              </w:rPr>
            </w:pPr>
          </w:p>
        </w:tc>
        <w:tc>
          <w:tcPr>
            <w:tcW w:w="4984" w:type="dxa"/>
            <w:noWrap/>
            <w:hideMark/>
          </w:tcPr>
          <w:p w:rsidR="009B0916" w:rsidRPr="00537202" w:rsidRDefault="009B0916" w:rsidP="009B0916">
            <w:pPr>
              <w:spacing w:before="0" w:line="240" w:lineRule="auto"/>
              <w:ind w:left="360"/>
              <w:rPr>
                <w:b/>
                <w:bCs/>
              </w:rPr>
            </w:pPr>
            <w:r w:rsidRPr="00537202">
              <w:rPr>
                <w:b/>
                <w:bCs/>
                <w:rtl/>
              </w:rPr>
              <w:t>אבן יהודה</w:t>
            </w:r>
          </w:p>
        </w:tc>
        <w:tc>
          <w:tcPr>
            <w:tcW w:w="1288" w:type="dxa"/>
            <w:noWrap/>
            <w:hideMark/>
          </w:tcPr>
          <w:p w:rsidR="009B0916" w:rsidRPr="00537202" w:rsidRDefault="009B0916" w:rsidP="009B0916">
            <w:pPr>
              <w:spacing w:before="0" w:line="240" w:lineRule="auto"/>
              <w:ind w:left="360"/>
              <w:rPr>
                <w:b/>
                <w:bCs/>
              </w:rPr>
            </w:pPr>
          </w:p>
        </w:tc>
        <w:tc>
          <w:tcPr>
            <w:tcW w:w="1260" w:type="dxa"/>
          </w:tcPr>
          <w:p w:rsidR="009B0916" w:rsidRPr="004174D8" w:rsidRDefault="009B0916" w:rsidP="009B0916">
            <w:pPr>
              <w:bidi w:val="0"/>
              <w:jc w:val="center"/>
            </w:pPr>
          </w:p>
        </w:tc>
      </w:tr>
      <w:tr w:rsidR="009B0916" w:rsidRPr="0047741B" w:rsidTr="00787124">
        <w:trPr>
          <w:trHeight w:val="285"/>
        </w:trPr>
        <w:tc>
          <w:tcPr>
            <w:tcW w:w="748" w:type="dxa"/>
          </w:tcPr>
          <w:p w:rsidR="009B0916" w:rsidRPr="0047741B" w:rsidRDefault="009B0916" w:rsidP="00B3280D">
            <w:pPr>
              <w:pStyle w:val="ListParagraph"/>
              <w:numPr>
                <w:ilvl w:val="0"/>
                <w:numId w:val="79"/>
              </w:numPr>
              <w:spacing w:before="0" w:line="240" w:lineRule="auto"/>
              <w:rPr>
                <w:rtl/>
              </w:rPr>
            </w:pPr>
          </w:p>
        </w:tc>
        <w:tc>
          <w:tcPr>
            <w:tcW w:w="4984" w:type="dxa"/>
            <w:noWrap/>
            <w:hideMark/>
          </w:tcPr>
          <w:p w:rsidR="009B0916" w:rsidRPr="0047741B" w:rsidRDefault="009B0916" w:rsidP="009B0916">
            <w:pPr>
              <w:spacing w:before="0" w:line="240" w:lineRule="auto"/>
              <w:ind w:left="360"/>
            </w:pPr>
            <w:r w:rsidRPr="0047741B">
              <w:rPr>
                <w:rtl/>
              </w:rPr>
              <w:t>מתחם השרון, כביש 4 ת"א-חיפה - אופק</w:t>
            </w:r>
          </w:p>
        </w:tc>
        <w:tc>
          <w:tcPr>
            <w:tcW w:w="1288" w:type="dxa"/>
            <w:noWrap/>
            <w:hideMark/>
          </w:tcPr>
          <w:p w:rsidR="009B0916" w:rsidRPr="0047741B" w:rsidRDefault="009B0916" w:rsidP="00B3280D">
            <w:pPr>
              <w:spacing w:before="0" w:line="240" w:lineRule="auto"/>
              <w:ind w:left="45"/>
              <w:jc w:val="center"/>
            </w:pPr>
            <w:r w:rsidRPr="0047741B">
              <w:t>3</w:t>
            </w:r>
          </w:p>
        </w:tc>
        <w:tc>
          <w:tcPr>
            <w:tcW w:w="1260" w:type="dxa"/>
          </w:tcPr>
          <w:p w:rsidR="009B0916" w:rsidRPr="004174D8" w:rsidRDefault="009B0916" w:rsidP="009B0916">
            <w:pPr>
              <w:bidi w:val="0"/>
              <w:jc w:val="center"/>
            </w:pPr>
            <w:r w:rsidRPr="004174D8">
              <w:t>1</w:t>
            </w:r>
          </w:p>
        </w:tc>
      </w:tr>
      <w:tr w:rsidR="009B0916" w:rsidRPr="0047741B" w:rsidTr="00787124">
        <w:trPr>
          <w:trHeight w:val="285"/>
        </w:trPr>
        <w:tc>
          <w:tcPr>
            <w:tcW w:w="748" w:type="dxa"/>
          </w:tcPr>
          <w:p w:rsidR="009B0916" w:rsidRPr="0047741B" w:rsidRDefault="009B0916" w:rsidP="00B3280D">
            <w:pPr>
              <w:pStyle w:val="ListParagraph"/>
              <w:numPr>
                <w:ilvl w:val="0"/>
                <w:numId w:val="79"/>
              </w:numPr>
              <w:spacing w:before="0" w:line="240" w:lineRule="auto"/>
              <w:rPr>
                <w:rtl/>
              </w:rPr>
            </w:pPr>
          </w:p>
        </w:tc>
        <w:tc>
          <w:tcPr>
            <w:tcW w:w="4984" w:type="dxa"/>
            <w:noWrap/>
            <w:hideMark/>
          </w:tcPr>
          <w:p w:rsidR="009B0916" w:rsidRPr="0047741B" w:rsidRDefault="009B0916" w:rsidP="009B0916">
            <w:pPr>
              <w:spacing w:before="0" w:line="240" w:lineRule="auto"/>
              <w:ind w:left="360"/>
            </w:pPr>
            <w:r w:rsidRPr="0047741B">
              <w:rPr>
                <w:rtl/>
              </w:rPr>
              <w:t>מתחם השרון, כביש 4 ת"א-חיפה - הדרים</w:t>
            </w:r>
          </w:p>
        </w:tc>
        <w:tc>
          <w:tcPr>
            <w:tcW w:w="1288" w:type="dxa"/>
            <w:noWrap/>
            <w:hideMark/>
          </w:tcPr>
          <w:p w:rsidR="009B0916" w:rsidRPr="0047741B" w:rsidRDefault="009B0916" w:rsidP="00B3280D">
            <w:pPr>
              <w:spacing w:before="0" w:line="240" w:lineRule="auto"/>
              <w:ind w:left="45"/>
              <w:jc w:val="center"/>
            </w:pPr>
            <w:r w:rsidRPr="0047741B">
              <w:t>4</w:t>
            </w:r>
          </w:p>
        </w:tc>
        <w:tc>
          <w:tcPr>
            <w:tcW w:w="1260" w:type="dxa"/>
          </w:tcPr>
          <w:p w:rsidR="009B0916" w:rsidRPr="004174D8" w:rsidRDefault="009B0916" w:rsidP="009B0916">
            <w:pPr>
              <w:bidi w:val="0"/>
              <w:jc w:val="center"/>
            </w:pPr>
            <w:r w:rsidRPr="004174D8">
              <w:t>1</w:t>
            </w:r>
          </w:p>
        </w:tc>
      </w:tr>
      <w:tr w:rsidR="009B0916" w:rsidRPr="0047741B" w:rsidTr="00787124">
        <w:trPr>
          <w:trHeight w:val="285"/>
        </w:trPr>
        <w:tc>
          <w:tcPr>
            <w:tcW w:w="748" w:type="dxa"/>
          </w:tcPr>
          <w:p w:rsidR="009B0916" w:rsidRPr="0047741B" w:rsidRDefault="009B0916" w:rsidP="00B3280D">
            <w:pPr>
              <w:pStyle w:val="ListParagraph"/>
              <w:numPr>
                <w:ilvl w:val="0"/>
                <w:numId w:val="79"/>
              </w:numPr>
              <w:spacing w:before="0" w:line="240" w:lineRule="auto"/>
              <w:rPr>
                <w:rtl/>
              </w:rPr>
            </w:pPr>
          </w:p>
        </w:tc>
        <w:tc>
          <w:tcPr>
            <w:tcW w:w="4984" w:type="dxa"/>
            <w:noWrap/>
            <w:hideMark/>
          </w:tcPr>
          <w:p w:rsidR="009B0916" w:rsidRPr="0047741B" w:rsidRDefault="009B0916" w:rsidP="009B0916">
            <w:pPr>
              <w:spacing w:before="0" w:line="240" w:lineRule="auto"/>
              <w:ind w:left="360"/>
            </w:pPr>
            <w:r w:rsidRPr="0047741B">
              <w:rPr>
                <w:rtl/>
              </w:rPr>
              <w:t>מתחם השרון, כביש 4 ת"א-חיפה - השרון</w:t>
            </w:r>
          </w:p>
        </w:tc>
        <w:tc>
          <w:tcPr>
            <w:tcW w:w="1288" w:type="dxa"/>
            <w:noWrap/>
            <w:hideMark/>
          </w:tcPr>
          <w:p w:rsidR="009B0916" w:rsidRPr="0047741B" w:rsidRDefault="009B0916" w:rsidP="00B3280D">
            <w:pPr>
              <w:spacing w:before="0" w:line="240" w:lineRule="auto"/>
              <w:ind w:left="45"/>
              <w:jc w:val="center"/>
            </w:pPr>
            <w:r w:rsidRPr="0047741B">
              <w:t>3</w:t>
            </w:r>
          </w:p>
        </w:tc>
        <w:tc>
          <w:tcPr>
            <w:tcW w:w="1260" w:type="dxa"/>
          </w:tcPr>
          <w:p w:rsidR="009B0916" w:rsidRPr="004174D8" w:rsidRDefault="009B0916" w:rsidP="009B0916">
            <w:pPr>
              <w:bidi w:val="0"/>
              <w:jc w:val="center"/>
            </w:pPr>
            <w:r w:rsidRPr="004174D8">
              <w:t>1</w:t>
            </w:r>
          </w:p>
        </w:tc>
      </w:tr>
      <w:tr w:rsidR="009B0916" w:rsidRPr="0047741B" w:rsidTr="00787124">
        <w:trPr>
          <w:trHeight w:val="285"/>
        </w:trPr>
        <w:tc>
          <w:tcPr>
            <w:tcW w:w="748" w:type="dxa"/>
          </w:tcPr>
          <w:p w:rsidR="009B0916" w:rsidRPr="0047741B" w:rsidRDefault="009B0916" w:rsidP="00B3280D">
            <w:pPr>
              <w:pStyle w:val="ListParagraph"/>
              <w:numPr>
                <w:ilvl w:val="0"/>
                <w:numId w:val="79"/>
              </w:numPr>
              <w:spacing w:before="0" w:line="240" w:lineRule="auto"/>
              <w:rPr>
                <w:rtl/>
              </w:rPr>
            </w:pPr>
          </w:p>
        </w:tc>
        <w:tc>
          <w:tcPr>
            <w:tcW w:w="4984" w:type="dxa"/>
            <w:noWrap/>
            <w:hideMark/>
          </w:tcPr>
          <w:p w:rsidR="009B0916" w:rsidRPr="0047741B" w:rsidRDefault="009B0916" w:rsidP="009B0916">
            <w:pPr>
              <w:spacing w:before="0" w:line="240" w:lineRule="auto"/>
              <w:ind w:left="360"/>
            </w:pPr>
            <w:r w:rsidRPr="0047741B">
              <w:rPr>
                <w:rtl/>
              </w:rPr>
              <w:t>מתחם השרון, כביש 4 ת"א-חיפה - רימונים</w:t>
            </w:r>
          </w:p>
        </w:tc>
        <w:tc>
          <w:tcPr>
            <w:tcW w:w="1288" w:type="dxa"/>
            <w:noWrap/>
            <w:hideMark/>
          </w:tcPr>
          <w:p w:rsidR="009B0916" w:rsidRPr="0047741B" w:rsidRDefault="009B0916" w:rsidP="00B3280D">
            <w:pPr>
              <w:spacing w:before="0" w:line="240" w:lineRule="auto"/>
              <w:ind w:left="45"/>
              <w:jc w:val="center"/>
            </w:pPr>
            <w:r w:rsidRPr="0047741B">
              <w:t>3</w:t>
            </w:r>
          </w:p>
        </w:tc>
        <w:tc>
          <w:tcPr>
            <w:tcW w:w="1260" w:type="dxa"/>
          </w:tcPr>
          <w:p w:rsidR="009B0916" w:rsidRPr="004174D8" w:rsidRDefault="009B0916" w:rsidP="009B0916">
            <w:pPr>
              <w:bidi w:val="0"/>
              <w:jc w:val="center"/>
            </w:pPr>
            <w:r w:rsidRPr="004174D8">
              <w:t>1</w:t>
            </w:r>
          </w:p>
        </w:tc>
      </w:tr>
      <w:tr w:rsidR="009B0916" w:rsidRPr="0047741B" w:rsidTr="00787124">
        <w:trPr>
          <w:trHeight w:val="300"/>
        </w:trPr>
        <w:tc>
          <w:tcPr>
            <w:tcW w:w="748" w:type="dxa"/>
          </w:tcPr>
          <w:p w:rsidR="009B0916" w:rsidRPr="0047741B" w:rsidRDefault="009B0916" w:rsidP="009B0916">
            <w:pPr>
              <w:spacing w:before="0" w:line="240" w:lineRule="auto"/>
              <w:ind w:left="360"/>
              <w:rPr>
                <w:rtl/>
              </w:rPr>
            </w:pPr>
          </w:p>
        </w:tc>
        <w:tc>
          <w:tcPr>
            <w:tcW w:w="4984" w:type="dxa"/>
            <w:noWrap/>
            <w:hideMark/>
          </w:tcPr>
          <w:p w:rsidR="009B0916" w:rsidRPr="009B0916" w:rsidRDefault="009B0916" w:rsidP="009B0916">
            <w:pPr>
              <w:spacing w:before="0" w:line="240" w:lineRule="auto"/>
              <w:ind w:left="360"/>
              <w:rPr>
                <w:b/>
                <w:bCs/>
              </w:rPr>
            </w:pPr>
            <w:r w:rsidRPr="009B0916">
              <w:rPr>
                <w:b/>
                <w:bCs/>
                <w:rtl/>
              </w:rPr>
              <w:t xml:space="preserve">צומת בית ליד </w:t>
            </w:r>
          </w:p>
        </w:tc>
        <w:tc>
          <w:tcPr>
            <w:tcW w:w="1288" w:type="dxa"/>
            <w:noWrap/>
            <w:hideMark/>
          </w:tcPr>
          <w:p w:rsidR="009B0916" w:rsidRPr="0047741B" w:rsidRDefault="009B0916" w:rsidP="009B0916">
            <w:pPr>
              <w:spacing w:before="0" w:line="240" w:lineRule="auto"/>
              <w:ind w:left="360"/>
            </w:pPr>
          </w:p>
        </w:tc>
        <w:tc>
          <w:tcPr>
            <w:tcW w:w="1260" w:type="dxa"/>
          </w:tcPr>
          <w:p w:rsidR="009B0916" w:rsidRPr="004174D8" w:rsidRDefault="009B0916" w:rsidP="009B0916">
            <w:pPr>
              <w:bidi w:val="0"/>
              <w:jc w:val="center"/>
            </w:pPr>
          </w:p>
        </w:tc>
      </w:tr>
      <w:tr w:rsidR="009B0916" w:rsidRPr="0047741B" w:rsidTr="00787124">
        <w:trPr>
          <w:trHeight w:val="285"/>
        </w:trPr>
        <w:tc>
          <w:tcPr>
            <w:tcW w:w="748" w:type="dxa"/>
          </w:tcPr>
          <w:p w:rsidR="009B0916" w:rsidRPr="0047741B" w:rsidRDefault="009B0916" w:rsidP="00B3280D">
            <w:pPr>
              <w:pStyle w:val="ListParagraph"/>
              <w:numPr>
                <w:ilvl w:val="0"/>
                <w:numId w:val="79"/>
              </w:numPr>
              <w:spacing w:before="0" w:line="240" w:lineRule="auto"/>
              <w:rPr>
                <w:rtl/>
              </w:rPr>
            </w:pPr>
          </w:p>
        </w:tc>
        <w:tc>
          <w:tcPr>
            <w:tcW w:w="4984" w:type="dxa"/>
            <w:noWrap/>
            <w:hideMark/>
          </w:tcPr>
          <w:p w:rsidR="009B0916" w:rsidRPr="0047741B" w:rsidRDefault="009B0916" w:rsidP="009B0916">
            <w:pPr>
              <w:spacing w:before="0" w:line="240" w:lineRule="auto"/>
              <w:ind w:left="360"/>
            </w:pPr>
            <w:r w:rsidRPr="0047741B">
              <w:rPr>
                <w:rtl/>
              </w:rPr>
              <w:t>נתניה, צומת בית ליד - יח' דרור</w:t>
            </w:r>
          </w:p>
        </w:tc>
        <w:tc>
          <w:tcPr>
            <w:tcW w:w="1288" w:type="dxa"/>
            <w:noWrap/>
            <w:hideMark/>
          </w:tcPr>
          <w:p w:rsidR="009B0916" w:rsidRPr="0047741B" w:rsidRDefault="009B0916" w:rsidP="00B3280D">
            <w:pPr>
              <w:spacing w:before="0" w:line="240" w:lineRule="auto"/>
              <w:ind w:left="45"/>
              <w:jc w:val="center"/>
            </w:pPr>
            <w:r w:rsidRPr="0047741B">
              <w:t>2</w:t>
            </w:r>
          </w:p>
        </w:tc>
        <w:tc>
          <w:tcPr>
            <w:tcW w:w="1260" w:type="dxa"/>
          </w:tcPr>
          <w:p w:rsidR="009B0916" w:rsidRPr="004174D8" w:rsidRDefault="009B0916" w:rsidP="009B0916">
            <w:pPr>
              <w:bidi w:val="0"/>
              <w:jc w:val="center"/>
            </w:pPr>
            <w:r w:rsidRPr="004174D8">
              <w:t>1</w:t>
            </w:r>
          </w:p>
        </w:tc>
      </w:tr>
      <w:tr w:rsidR="009B0916" w:rsidRPr="0047741B" w:rsidTr="00787124">
        <w:trPr>
          <w:trHeight w:val="285"/>
        </w:trPr>
        <w:tc>
          <w:tcPr>
            <w:tcW w:w="748" w:type="dxa"/>
          </w:tcPr>
          <w:p w:rsidR="009B0916" w:rsidRPr="0047741B" w:rsidRDefault="009B0916" w:rsidP="00B3280D">
            <w:pPr>
              <w:pStyle w:val="ListParagraph"/>
              <w:numPr>
                <w:ilvl w:val="0"/>
                <w:numId w:val="79"/>
              </w:numPr>
              <w:spacing w:before="0" w:line="240" w:lineRule="auto"/>
              <w:rPr>
                <w:rtl/>
              </w:rPr>
            </w:pPr>
          </w:p>
        </w:tc>
        <w:tc>
          <w:tcPr>
            <w:tcW w:w="4984" w:type="dxa"/>
            <w:noWrap/>
            <w:hideMark/>
          </w:tcPr>
          <w:p w:rsidR="009B0916" w:rsidRPr="0047741B" w:rsidRDefault="009B0916" w:rsidP="009B0916">
            <w:pPr>
              <w:spacing w:before="0" w:line="240" w:lineRule="auto"/>
              <w:ind w:left="360"/>
            </w:pPr>
            <w:r w:rsidRPr="0047741B">
              <w:rPr>
                <w:rtl/>
              </w:rPr>
              <w:t>נתניה, צומת בית ליד - יח' מצדה</w:t>
            </w:r>
          </w:p>
        </w:tc>
        <w:tc>
          <w:tcPr>
            <w:tcW w:w="1288" w:type="dxa"/>
            <w:noWrap/>
            <w:hideMark/>
          </w:tcPr>
          <w:p w:rsidR="009B0916" w:rsidRPr="0047741B" w:rsidRDefault="009B0916" w:rsidP="00B3280D">
            <w:pPr>
              <w:spacing w:before="0" w:line="240" w:lineRule="auto"/>
              <w:ind w:left="45"/>
              <w:jc w:val="center"/>
            </w:pPr>
            <w:r w:rsidRPr="0047741B">
              <w:t>3</w:t>
            </w:r>
          </w:p>
        </w:tc>
        <w:tc>
          <w:tcPr>
            <w:tcW w:w="1260" w:type="dxa"/>
          </w:tcPr>
          <w:p w:rsidR="009B0916" w:rsidRPr="004174D8" w:rsidRDefault="009B0916" w:rsidP="009B0916">
            <w:pPr>
              <w:bidi w:val="0"/>
              <w:jc w:val="center"/>
            </w:pPr>
            <w:r w:rsidRPr="004174D8">
              <w:t>1</w:t>
            </w:r>
          </w:p>
        </w:tc>
      </w:tr>
      <w:tr w:rsidR="009B0916" w:rsidRPr="00537202" w:rsidTr="00787124">
        <w:trPr>
          <w:trHeight w:val="300"/>
        </w:trPr>
        <w:tc>
          <w:tcPr>
            <w:tcW w:w="748" w:type="dxa"/>
          </w:tcPr>
          <w:p w:rsidR="009B0916" w:rsidRPr="00537202" w:rsidRDefault="009B0916" w:rsidP="009B0916">
            <w:pPr>
              <w:spacing w:before="0" w:line="240" w:lineRule="auto"/>
              <w:ind w:left="360"/>
              <w:rPr>
                <w:b/>
                <w:bCs/>
                <w:rtl/>
              </w:rPr>
            </w:pPr>
          </w:p>
        </w:tc>
        <w:tc>
          <w:tcPr>
            <w:tcW w:w="4984" w:type="dxa"/>
            <w:noWrap/>
            <w:hideMark/>
          </w:tcPr>
          <w:p w:rsidR="009B0916" w:rsidRPr="007F5C43" w:rsidRDefault="009B0916" w:rsidP="009B0916">
            <w:pPr>
              <w:spacing w:before="0" w:line="240" w:lineRule="auto"/>
              <w:ind w:left="360"/>
              <w:rPr>
                <w:b/>
                <w:bCs/>
                <w:u w:val="single"/>
              </w:rPr>
            </w:pPr>
            <w:r w:rsidRPr="007F5C43">
              <w:rPr>
                <w:b/>
                <w:bCs/>
                <w:u w:val="single"/>
                <w:rtl/>
              </w:rPr>
              <w:t>ירושלים</w:t>
            </w:r>
          </w:p>
        </w:tc>
        <w:tc>
          <w:tcPr>
            <w:tcW w:w="1288" w:type="dxa"/>
            <w:noWrap/>
            <w:hideMark/>
          </w:tcPr>
          <w:p w:rsidR="009B0916" w:rsidRPr="00537202" w:rsidRDefault="009B0916" w:rsidP="009B0916">
            <w:pPr>
              <w:spacing w:before="0" w:line="240" w:lineRule="auto"/>
              <w:ind w:left="360"/>
              <w:rPr>
                <w:b/>
                <w:bCs/>
              </w:rPr>
            </w:pPr>
          </w:p>
        </w:tc>
        <w:tc>
          <w:tcPr>
            <w:tcW w:w="1260" w:type="dxa"/>
          </w:tcPr>
          <w:p w:rsidR="009B0916" w:rsidRPr="004174D8" w:rsidRDefault="009B0916" w:rsidP="009B0916">
            <w:pPr>
              <w:bidi w:val="0"/>
              <w:jc w:val="center"/>
            </w:pPr>
          </w:p>
        </w:tc>
      </w:tr>
      <w:tr w:rsidR="009B0916" w:rsidRPr="00537202" w:rsidTr="00787124">
        <w:trPr>
          <w:trHeight w:val="300"/>
        </w:trPr>
        <w:tc>
          <w:tcPr>
            <w:tcW w:w="748" w:type="dxa"/>
          </w:tcPr>
          <w:p w:rsidR="009B0916" w:rsidRPr="00537202" w:rsidRDefault="009B0916" w:rsidP="009B0916">
            <w:pPr>
              <w:spacing w:before="0" w:line="240" w:lineRule="auto"/>
              <w:ind w:left="360"/>
              <w:rPr>
                <w:b/>
                <w:bCs/>
                <w:rtl/>
              </w:rPr>
            </w:pPr>
          </w:p>
        </w:tc>
        <w:tc>
          <w:tcPr>
            <w:tcW w:w="4984" w:type="dxa"/>
            <w:noWrap/>
            <w:hideMark/>
          </w:tcPr>
          <w:p w:rsidR="009B0916" w:rsidRPr="00537202" w:rsidRDefault="009B0916" w:rsidP="009B0916">
            <w:pPr>
              <w:spacing w:before="0" w:line="240" w:lineRule="auto"/>
              <w:ind w:left="360"/>
              <w:rPr>
                <w:b/>
                <w:bCs/>
              </w:rPr>
            </w:pPr>
            <w:r w:rsidRPr="00537202">
              <w:rPr>
                <w:b/>
                <w:bCs/>
                <w:rtl/>
              </w:rPr>
              <w:t>גבעת זאב</w:t>
            </w:r>
          </w:p>
        </w:tc>
        <w:tc>
          <w:tcPr>
            <w:tcW w:w="1288" w:type="dxa"/>
            <w:noWrap/>
            <w:hideMark/>
          </w:tcPr>
          <w:p w:rsidR="009B0916" w:rsidRPr="00537202" w:rsidRDefault="009B0916" w:rsidP="009B0916">
            <w:pPr>
              <w:spacing w:before="0" w:line="240" w:lineRule="auto"/>
              <w:ind w:left="360"/>
              <w:rPr>
                <w:b/>
                <w:bCs/>
              </w:rPr>
            </w:pPr>
          </w:p>
        </w:tc>
        <w:tc>
          <w:tcPr>
            <w:tcW w:w="1260" w:type="dxa"/>
          </w:tcPr>
          <w:p w:rsidR="009B0916" w:rsidRPr="004174D8" w:rsidRDefault="009B0916" w:rsidP="009B0916">
            <w:pPr>
              <w:bidi w:val="0"/>
              <w:jc w:val="center"/>
            </w:pPr>
          </w:p>
        </w:tc>
      </w:tr>
      <w:tr w:rsidR="009B0916" w:rsidRPr="0047741B" w:rsidTr="00787124">
        <w:trPr>
          <w:trHeight w:val="285"/>
        </w:trPr>
        <w:tc>
          <w:tcPr>
            <w:tcW w:w="748" w:type="dxa"/>
          </w:tcPr>
          <w:p w:rsidR="009B0916" w:rsidRPr="0047741B" w:rsidRDefault="009B0916" w:rsidP="00B3280D">
            <w:pPr>
              <w:pStyle w:val="ListParagraph"/>
              <w:numPr>
                <w:ilvl w:val="0"/>
                <w:numId w:val="79"/>
              </w:numPr>
              <w:spacing w:before="0" w:line="240" w:lineRule="auto"/>
              <w:rPr>
                <w:rtl/>
              </w:rPr>
            </w:pPr>
          </w:p>
        </w:tc>
        <w:tc>
          <w:tcPr>
            <w:tcW w:w="4984" w:type="dxa"/>
            <w:noWrap/>
            <w:hideMark/>
          </w:tcPr>
          <w:p w:rsidR="009B0916" w:rsidRPr="0047741B" w:rsidRDefault="009B0916" w:rsidP="009B0916">
            <w:pPr>
              <w:spacing w:before="0" w:line="240" w:lineRule="auto"/>
              <w:ind w:left="360"/>
            </w:pPr>
            <w:r w:rsidRPr="0047741B">
              <w:rPr>
                <w:rtl/>
              </w:rPr>
              <w:t>בסיס צה"ל עופר , כביש 443 מודיעין-ירושלים - עופר</w:t>
            </w:r>
          </w:p>
        </w:tc>
        <w:tc>
          <w:tcPr>
            <w:tcW w:w="1288" w:type="dxa"/>
            <w:noWrap/>
            <w:hideMark/>
          </w:tcPr>
          <w:p w:rsidR="009B0916" w:rsidRPr="0047741B" w:rsidRDefault="009B0916" w:rsidP="00B3280D">
            <w:pPr>
              <w:spacing w:before="0" w:line="240" w:lineRule="auto"/>
              <w:ind w:left="45"/>
              <w:jc w:val="center"/>
              <w:rPr>
                <w:rtl/>
              </w:rPr>
            </w:pPr>
            <w:r w:rsidRPr="0047741B">
              <w:t>3</w:t>
            </w:r>
          </w:p>
        </w:tc>
        <w:tc>
          <w:tcPr>
            <w:tcW w:w="1260" w:type="dxa"/>
          </w:tcPr>
          <w:p w:rsidR="009B0916" w:rsidRPr="004174D8" w:rsidRDefault="007F5C43" w:rsidP="009B0916">
            <w:pPr>
              <w:bidi w:val="0"/>
              <w:jc w:val="center"/>
            </w:pPr>
            <w:r>
              <w:t>2</w:t>
            </w:r>
          </w:p>
        </w:tc>
      </w:tr>
      <w:tr w:rsidR="009B0916" w:rsidRPr="00537202" w:rsidTr="00787124">
        <w:trPr>
          <w:trHeight w:val="300"/>
        </w:trPr>
        <w:tc>
          <w:tcPr>
            <w:tcW w:w="748" w:type="dxa"/>
          </w:tcPr>
          <w:p w:rsidR="009B0916" w:rsidRPr="00537202" w:rsidRDefault="009B0916" w:rsidP="009B0916">
            <w:pPr>
              <w:spacing w:before="0" w:line="240" w:lineRule="auto"/>
              <w:ind w:left="360"/>
              <w:rPr>
                <w:b/>
                <w:bCs/>
                <w:rtl/>
              </w:rPr>
            </w:pPr>
          </w:p>
        </w:tc>
        <w:tc>
          <w:tcPr>
            <w:tcW w:w="4984" w:type="dxa"/>
            <w:noWrap/>
            <w:hideMark/>
          </w:tcPr>
          <w:p w:rsidR="009B0916" w:rsidRPr="00537202" w:rsidRDefault="009B0916" w:rsidP="009B0916">
            <w:pPr>
              <w:spacing w:before="0" w:line="240" w:lineRule="auto"/>
              <w:ind w:left="360"/>
              <w:rPr>
                <w:b/>
                <w:bCs/>
                <w:rtl/>
              </w:rPr>
            </w:pPr>
            <w:r w:rsidRPr="00537202">
              <w:rPr>
                <w:b/>
                <w:bCs/>
                <w:rtl/>
              </w:rPr>
              <w:t>ירושלים</w:t>
            </w:r>
          </w:p>
        </w:tc>
        <w:tc>
          <w:tcPr>
            <w:tcW w:w="1288" w:type="dxa"/>
            <w:noWrap/>
            <w:hideMark/>
          </w:tcPr>
          <w:p w:rsidR="009B0916" w:rsidRPr="00537202" w:rsidRDefault="009B0916" w:rsidP="009B0916">
            <w:pPr>
              <w:spacing w:before="0" w:line="240" w:lineRule="auto"/>
              <w:ind w:left="360"/>
              <w:rPr>
                <w:b/>
                <w:bCs/>
              </w:rPr>
            </w:pPr>
          </w:p>
        </w:tc>
        <w:tc>
          <w:tcPr>
            <w:tcW w:w="1260" w:type="dxa"/>
          </w:tcPr>
          <w:p w:rsidR="009B0916" w:rsidRPr="004174D8" w:rsidRDefault="009B0916" w:rsidP="009B0916">
            <w:pPr>
              <w:bidi w:val="0"/>
              <w:jc w:val="center"/>
            </w:pPr>
          </w:p>
        </w:tc>
      </w:tr>
      <w:tr w:rsidR="009B0916" w:rsidRPr="00537202" w:rsidTr="00787124">
        <w:trPr>
          <w:trHeight w:val="285"/>
        </w:trPr>
        <w:tc>
          <w:tcPr>
            <w:tcW w:w="748" w:type="dxa"/>
          </w:tcPr>
          <w:p w:rsidR="009B0916" w:rsidRPr="007F5C43" w:rsidRDefault="009B0916" w:rsidP="00B3280D">
            <w:pPr>
              <w:pStyle w:val="ListParagraph"/>
              <w:numPr>
                <w:ilvl w:val="0"/>
                <w:numId w:val="79"/>
              </w:numPr>
              <w:spacing w:before="0" w:line="240" w:lineRule="auto"/>
              <w:rPr>
                <w:rtl/>
              </w:rPr>
            </w:pPr>
          </w:p>
        </w:tc>
        <w:tc>
          <w:tcPr>
            <w:tcW w:w="4984" w:type="dxa"/>
            <w:noWrap/>
            <w:hideMark/>
          </w:tcPr>
          <w:p w:rsidR="009B0916" w:rsidRPr="007F5C43" w:rsidRDefault="009B0916" w:rsidP="009B0916">
            <w:pPr>
              <w:spacing w:before="0" w:line="240" w:lineRule="auto"/>
              <w:ind w:left="360"/>
            </w:pPr>
            <w:r w:rsidRPr="007F5C43">
              <w:rPr>
                <w:rtl/>
              </w:rPr>
              <w:t>ירושלים - הר חוצבים</w:t>
            </w:r>
          </w:p>
        </w:tc>
        <w:tc>
          <w:tcPr>
            <w:tcW w:w="1288" w:type="dxa"/>
            <w:noWrap/>
            <w:hideMark/>
          </w:tcPr>
          <w:p w:rsidR="009B0916" w:rsidRPr="009B0916" w:rsidRDefault="007F5C43" w:rsidP="00B3280D">
            <w:pPr>
              <w:spacing w:before="0" w:line="240" w:lineRule="auto"/>
              <w:ind w:left="45"/>
              <w:jc w:val="center"/>
            </w:pPr>
            <w:r>
              <w:rPr>
                <w:rFonts w:hint="cs"/>
                <w:rtl/>
              </w:rPr>
              <w:t>4</w:t>
            </w:r>
          </w:p>
        </w:tc>
        <w:tc>
          <w:tcPr>
            <w:tcW w:w="1260" w:type="dxa"/>
          </w:tcPr>
          <w:p w:rsidR="009B0916" w:rsidRPr="004174D8" w:rsidRDefault="009B0916" w:rsidP="009B0916">
            <w:pPr>
              <w:bidi w:val="0"/>
              <w:jc w:val="center"/>
            </w:pPr>
            <w:r w:rsidRPr="004174D8">
              <w:t>0</w:t>
            </w:r>
          </w:p>
        </w:tc>
      </w:tr>
      <w:tr w:rsidR="009B0916" w:rsidRPr="0047741B" w:rsidTr="00787124">
        <w:trPr>
          <w:trHeight w:val="285"/>
        </w:trPr>
        <w:tc>
          <w:tcPr>
            <w:tcW w:w="748" w:type="dxa"/>
          </w:tcPr>
          <w:p w:rsidR="009B0916" w:rsidRPr="0047741B" w:rsidRDefault="009B0916" w:rsidP="00B3280D">
            <w:pPr>
              <w:pStyle w:val="ListParagraph"/>
              <w:numPr>
                <w:ilvl w:val="0"/>
                <w:numId w:val="79"/>
              </w:numPr>
              <w:spacing w:before="0" w:line="240" w:lineRule="auto"/>
              <w:rPr>
                <w:rtl/>
              </w:rPr>
            </w:pPr>
          </w:p>
        </w:tc>
        <w:tc>
          <w:tcPr>
            <w:tcW w:w="4984" w:type="dxa"/>
            <w:noWrap/>
            <w:hideMark/>
          </w:tcPr>
          <w:p w:rsidR="009B0916" w:rsidRPr="0047741B" w:rsidRDefault="009B0916" w:rsidP="009B0916">
            <w:pPr>
              <w:spacing w:before="0" w:line="240" w:lineRule="auto"/>
              <w:ind w:left="360"/>
            </w:pPr>
            <w:r w:rsidRPr="0047741B">
              <w:rPr>
                <w:rtl/>
              </w:rPr>
              <w:t>חשין 6 ירושלים - בימ'ר ירושלים</w:t>
            </w:r>
          </w:p>
        </w:tc>
        <w:tc>
          <w:tcPr>
            <w:tcW w:w="1288" w:type="dxa"/>
            <w:noWrap/>
            <w:hideMark/>
          </w:tcPr>
          <w:p w:rsidR="009B0916" w:rsidRPr="0047741B" w:rsidRDefault="009B0916" w:rsidP="00B3280D">
            <w:pPr>
              <w:spacing w:before="0" w:line="240" w:lineRule="auto"/>
              <w:ind w:left="45"/>
              <w:jc w:val="center"/>
            </w:pPr>
            <w:r w:rsidRPr="0047741B">
              <w:t>3</w:t>
            </w:r>
          </w:p>
        </w:tc>
        <w:tc>
          <w:tcPr>
            <w:tcW w:w="1260" w:type="dxa"/>
          </w:tcPr>
          <w:p w:rsidR="009B0916" w:rsidRPr="004174D8" w:rsidRDefault="009B0916" w:rsidP="009B0916">
            <w:pPr>
              <w:bidi w:val="0"/>
              <w:jc w:val="center"/>
            </w:pPr>
            <w:r w:rsidRPr="004174D8">
              <w:t>1</w:t>
            </w:r>
          </w:p>
        </w:tc>
      </w:tr>
      <w:tr w:rsidR="009B0916" w:rsidRPr="0047741B" w:rsidTr="00787124">
        <w:trPr>
          <w:trHeight w:val="300"/>
        </w:trPr>
        <w:tc>
          <w:tcPr>
            <w:tcW w:w="748" w:type="dxa"/>
          </w:tcPr>
          <w:p w:rsidR="009B0916" w:rsidRPr="00537202" w:rsidRDefault="009B0916" w:rsidP="009B0916">
            <w:pPr>
              <w:spacing w:before="0" w:line="240" w:lineRule="auto"/>
              <w:ind w:left="360"/>
              <w:rPr>
                <w:b/>
                <w:bCs/>
                <w:rtl/>
              </w:rPr>
            </w:pPr>
          </w:p>
        </w:tc>
        <w:tc>
          <w:tcPr>
            <w:tcW w:w="4984" w:type="dxa"/>
            <w:noWrap/>
            <w:hideMark/>
          </w:tcPr>
          <w:p w:rsidR="009B0916" w:rsidRPr="007F5C43" w:rsidRDefault="009B0916" w:rsidP="009B0916">
            <w:pPr>
              <w:spacing w:before="0" w:line="240" w:lineRule="auto"/>
              <w:ind w:left="360"/>
              <w:rPr>
                <w:b/>
                <w:bCs/>
                <w:u w:val="single"/>
              </w:rPr>
            </w:pPr>
            <w:r w:rsidRPr="007F5C43">
              <w:rPr>
                <w:b/>
                <w:bCs/>
                <w:u w:val="single"/>
                <w:rtl/>
              </w:rPr>
              <w:t>מרכז</w:t>
            </w:r>
          </w:p>
        </w:tc>
        <w:tc>
          <w:tcPr>
            <w:tcW w:w="1288" w:type="dxa"/>
            <w:noWrap/>
            <w:hideMark/>
          </w:tcPr>
          <w:p w:rsidR="009B0916" w:rsidRPr="00B3280D" w:rsidRDefault="009B0916" w:rsidP="00B3280D">
            <w:pPr>
              <w:spacing w:before="0" w:line="240" w:lineRule="auto"/>
              <w:ind w:left="45"/>
              <w:jc w:val="center"/>
            </w:pPr>
          </w:p>
        </w:tc>
        <w:tc>
          <w:tcPr>
            <w:tcW w:w="1260" w:type="dxa"/>
          </w:tcPr>
          <w:p w:rsidR="009B0916" w:rsidRPr="004174D8" w:rsidRDefault="009B0916" w:rsidP="009B0916">
            <w:pPr>
              <w:bidi w:val="0"/>
              <w:jc w:val="center"/>
            </w:pPr>
          </w:p>
        </w:tc>
      </w:tr>
      <w:tr w:rsidR="009B0916" w:rsidRPr="0047741B" w:rsidTr="00787124">
        <w:trPr>
          <w:trHeight w:val="300"/>
        </w:trPr>
        <w:tc>
          <w:tcPr>
            <w:tcW w:w="748" w:type="dxa"/>
          </w:tcPr>
          <w:p w:rsidR="009B0916" w:rsidRPr="00537202" w:rsidRDefault="009B0916" w:rsidP="009B0916">
            <w:pPr>
              <w:spacing w:before="0" w:line="240" w:lineRule="auto"/>
              <w:ind w:left="360"/>
              <w:rPr>
                <w:b/>
                <w:bCs/>
                <w:rtl/>
              </w:rPr>
            </w:pPr>
          </w:p>
        </w:tc>
        <w:tc>
          <w:tcPr>
            <w:tcW w:w="4984" w:type="dxa"/>
            <w:noWrap/>
            <w:hideMark/>
          </w:tcPr>
          <w:p w:rsidR="009B0916" w:rsidRPr="00537202" w:rsidRDefault="009B0916" w:rsidP="009B0916">
            <w:pPr>
              <w:spacing w:before="0" w:line="240" w:lineRule="auto"/>
              <w:ind w:left="360"/>
              <w:rPr>
                <w:b/>
                <w:bCs/>
              </w:rPr>
            </w:pPr>
            <w:r w:rsidRPr="00537202">
              <w:rPr>
                <w:b/>
                <w:bCs/>
                <w:rtl/>
              </w:rPr>
              <w:t>תל אביב</w:t>
            </w:r>
          </w:p>
        </w:tc>
        <w:tc>
          <w:tcPr>
            <w:tcW w:w="1288" w:type="dxa"/>
            <w:noWrap/>
            <w:hideMark/>
          </w:tcPr>
          <w:p w:rsidR="009B0916" w:rsidRPr="00B3280D" w:rsidRDefault="009B0916" w:rsidP="00B3280D">
            <w:pPr>
              <w:spacing w:before="0" w:line="240" w:lineRule="auto"/>
              <w:ind w:left="45"/>
              <w:jc w:val="center"/>
            </w:pPr>
          </w:p>
        </w:tc>
        <w:tc>
          <w:tcPr>
            <w:tcW w:w="1260" w:type="dxa"/>
          </w:tcPr>
          <w:p w:rsidR="009B0916" w:rsidRPr="004174D8" w:rsidRDefault="009B0916" w:rsidP="009B0916">
            <w:pPr>
              <w:bidi w:val="0"/>
              <w:jc w:val="center"/>
            </w:pPr>
          </w:p>
        </w:tc>
      </w:tr>
      <w:tr w:rsidR="009B0916" w:rsidRPr="0047741B" w:rsidTr="00787124">
        <w:trPr>
          <w:trHeight w:val="285"/>
        </w:trPr>
        <w:tc>
          <w:tcPr>
            <w:tcW w:w="748" w:type="dxa"/>
          </w:tcPr>
          <w:p w:rsidR="009B0916" w:rsidRPr="0047741B" w:rsidRDefault="009B0916" w:rsidP="00B3280D">
            <w:pPr>
              <w:pStyle w:val="ListParagraph"/>
              <w:numPr>
                <w:ilvl w:val="0"/>
                <w:numId w:val="79"/>
              </w:numPr>
              <w:spacing w:before="0" w:line="240" w:lineRule="auto"/>
              <w:rPr>
                <w:rtl/>
              </w:rPr>
            </w:pPr>
          </w:p>
        </w:tc>
        <w:tc>
          <w:tcPr>
            <w:tcW w:w="4984" w:type="dxa"/>
            <w:noWrap/>
            <w:hideMark/>
          </w:tcPr>
          <w:p w:rsidR="009B0916" w:rsidRPr="0047741B" w:rsidRDefault="009B0916" w:rsidP="009B0916">
            <w:pPr>
              <w:spacing w:before="0" w:line="240" w:lineRule="auto"/>
              <w:ind w:left="360"/>
            </w:pPr>
            <w:r w:rsidRPr="0047741B">
              <w:rPr>
                <w:rtl/>
              </w:rPr>
              <w:t>בן צבי 84 - תל אביב</w:t>
            </w:r>
          </w:p>
        </w:tc>
        <w:tc>
          <w:tcPr>
            <w:tcW w:w="1288" w:type="dxa"/>
            <w:noWrap/>
            <w:hideMark/>
          </w:tcPr>
          <w:p w:rsidR="009B0916" w:rsidRPr="0047741B" w:rsidRDefault="009B0916" w:rsidP="00B3280D">
            <w:pPr>
              <w:spacing w:before="0" w:line="240" w:lineRule="auto"/>
              <w:ind w:left="45"/>
              <w:jc w:val="center"/>
            </w:pPr>
            <w:r w:rsidRPr="0047741B">
              <w:t>3</w:t>
            </w:r>
          </w:p>
        </w:tc>
        <w:tc>
          <w:tcPr>
            <w:tcW w:w="1260" w:type="dxa"/>
          </w:tcPr>
          <w:p w:rsidR="009B0916" w:rsidRPr="004174D8" w:rsidRDefault="009B0916" w:rsidP="009B0916">
            <w:pPr>
              <w:bidi w:val="0"/>
              <w:jc w:val="center"/>
            </w:pPr>
            <w:r w:rsidRPr="004174D8">
              <w:t>1</w:t>
            </w:r>
          </w:p>
        </w:tc>
      </w:tr>
      <w:tr w:rsidR="009B0916" w:rsidRPr="00537202" w:rsidTr="00787124">
        <w:trPr>
          <w:trHeight w:val="300"/>
        </w:trPr>
        <w:tc>
          <w:tcPr>
            <w:tcW w:w="748" w:type="dxa"/>
          </w:tcPr>
          <w:p w:rsidR="009B0916" w:rsidRPr="00537202" w:rsidRDefault="009B0916" w:rsidP="009B0916">
            <w:pPr>
              <w:spacing w:before="0" w:line="240" w:lineRule="auto"/>
              <w:ind w:left="360"/>
              <w:rPr>
                <w:b/>
                <w:bCs/>
                <w:rtl/>
              </w:rPr>
            </w:pPr>
          </w:p>
        </w:tc>
        <w:tc>
          <w:tcPr>
            <w:tcW w:w="4984" w:type="dxa"/>
            <w:noWrap/>
            <w:hideMark/>
          </w:tcPr>
          <w:p w:rsidR="009B0916" w:rsidRPr="007F5C43" w:rsidRDefault="009B0916" w:rsidP="009B0916">
            <w:pPr>
              <w:spacing w:before="0" w:line="240" w:lineRule="auto"/>
              <w:ind w:left="360"/>
              <w:rPr>
                <w:b/>
                <w:bCs/>
                <w:u w:val="single"/>
              </w:rPr>
            </w:pPr>
            <w:r w:rsidRPr="007F5C43">
              <w:rPr>
                <w:b/>
                <w:bCs/>
                <w:u w:val="single"/>
                <w:rtl/>
              </w:rPr>
              <w:t>צפון</w:t>
            </w:r>
          </w:p>
        </w:tc>
        <w:tc>
          <w:tcPr>
            <w:tcW w:w="1288" w:type="dxa"/>
            <w:noWrap/>
            <w:hideMark/>
          </w:tcPr>
          <w:p w:rsidR="009B0916" w:rsidRPr="00B3280D" w:rsidRDefault="009B0916" w:rsidP="00B3280D">
            <w:pPr>
              <w:spacing w:before="0" w:line="240" w:lineRule="auto"/>
              <w:ind w:left="45"/>
              <w:jc w:val="center"/>
            </w:pPr>
          </w:p>
        </w:tc>
        <w:tc>
          <w:tcPr>
            <w:tcW w:w="1260" w:type="dxa"/>
          </w:tcPr>
          <w:p w:rsidR="009B0916" w:rsidRPr="004174D8" w:rsidRDefault="009B0916" w:rsidP="009B0916">
            <w:pPr>
              <w:bidi w:val="0"/>
              <w:jc w:val="center"/>
            </w:pPr>
          </w:p>
        </w:tc>
      </w:tr>
      <w:tr w:rsidR="009B0916" w:rsidRPr="00537202" w:rsidTr="00787124">
        <w:trPr>
          <w:trHeight w:val="300"/>
        </w:trPr>
        <w:tc>
          <w:tcPr>
            <w:tcW w:w="748" w:type="dxa"/>
          </w:tcPr>
          <w:p w:rsidR="009B0916" w:rsidRPr="00537202" w:rsidRDefault="009B0916" w:rsidP="009B0916">
            <w:pPr>
              <w:spacing w:before="0" w:line="240" w:lineRule="auto"/>
              <w:ind w:left="360"/>
              <w:rPr>
                <w:b/>
                <w:bCs/>
                <w:rtl/>
              </w:rPr>
            </w:pPr>
          </w:p>
        </w:tc>
        <w:tc>
          <w:tcPr>
            <w:tcW w:w="4984" w:type="dxa"/>
            <w:noWrap/>
            <w:hideMark/>
          </w:tcPr>
          <w:p w:rsidR="009B0916" w:rsidRPr="00537202" w:rsidRDefault="009B0916" w:rsidP="009B0916">
            <w:pPr>
              <w:spacing w:before="0" w:line="240" w:lineRule="auto"/>
              <w:ind w:left="360"/>
              <w:rPr>
                <w:b/>
                <w:bCs/>
              </w:rPr>
            </w:pPr>
            <w:r w:rsidRPr="00537202">
              <w:rPr>
                <w:b/>
                <w:bCs/>
                <w:rtl/>
              </w:rPr>
              <w:t>דלית אל כרמל</w:t>
            </w:r>
          </w:p>
        </w:tc>
        <w:tc>
          <w:tcPr>
            <w:tcW w:w="1288" w:type="dxa"/>
            <w:noWrap/>
            <w:hideMark/>
          </w:tcPr>
          <w:p w:rsidR="009B0916" w:rsidRPr="00B3280D" w:rsidRDefault="009B0916" w:rsidP="00B3280D">
            <w:pPr>
              <w:spacing w:before="0" w:line="240" w:lineRule="auto"/>
              <w:ind w:left="45"/>
              <w:jc w:val="center"/>
            </w:pPr>
          </w:p>
        </w:tc>
        <w:tc>
          <w:tcPr>
            <w:tcW w:w="1260" w:type="dxa"/>
          </w:tcPr>
          <w:p w:rsidR="009B0916" w:rsidRPr="004174D8" w:rsidRDefault="009B0916" w:rsidP="009B0916">
            <w:pPr>
              <w:bidi w:val="0"/>
              <w:jc w:val="center"/>
            </w:pPr>
          </w:p>
        </w:tc>
      </w:tr>
      <w:tr w:rsidR="009B0916" w:rsidRPr="0047741B" w:rsidTr="00787124">
        <w:trPr>
          <w:trHeight w:val="285"/>
        </w:trPr>
        <w:tc>
          <w:tcPr>
            <w:tcW w:w="748" w:type="dxa"/>
          </w:tcPr>
          <w:p w:rsidR="009B0916" w:rsidRPr="0047741B" w:rsidRDefault="009B0916" w:rsidP="00B3280D">
            <w:pPr>
              <w:pStyle w:val="ListParagraph"/>
              <w:numPr>
                <w:ilvl w:val="0"/>
                <w:numId w:val="79"/>
              </w:numPr>
              <w:spacing w:before="0" w:line="240" w:lineRule="auto"/>
              <w:rPr>
                <w:rtl/>
              </w:rPr>
            </w:pPr>
          </w:p>
        </w:tc>
        <w:tc>
          <w:tcPr>
            <w:tcW w:w="4984" w:type="dxa"/>
            <w:noWrap/>
            <w:hideMark/>
          </w:tcPr>
          <w:p w:rsidR="009B0916" w:rsidRPr="0047741B" w:rsidRDefault="009B0916" w:rsidP="009B0916">
            <w:pPr>
              <w:spacing w:before="0" w:line="240" w:lineRule="auto"/>
              <w:ind w:left="360"/>
            </w:pPr>
            <w:r w:rsidRPr="0047741B">
              <w:rPr>
                <w:rtl/>
              </w:rPr>
              <w:t>צומת בית אורן - דמון</w:t>
            </w:r>
          </w:p>
        </w:tc>
        <w:tc>
          <w:tcPr>
            <w:tcW w:w="1288" w:type="dxa"/>
            <w:noWrap/>
            <w:hideMark/>
          </w:tcPr>
          <w:p w:rsidR="009B0916" w:rsidRPr="0047741B" w:rsidRDefault="009B0916" w:rsidP="00B3280D">
            <w:pPr>
              <w:spacing w:before="0" w:line="240" w:lineRule="auto"/>
              <w:ind w:left="45"/>
              <w:jc w:val="center"/>
            </w:pPr>
            <w:r w:rsidRPr="0047741B">
              <w:t>3</w:t>
            </w:r>
          </w:p>
        </w:tc>
        <w:tc>
          <w:tcPr>
            <w:tcW w:w="1260" w:type="dxa"/>
          </w:tcPr>
          <w:p w:rsidR="009B0916" w:rsidRPr="004174D8" w:rsidRDefault="009B0916" w:rsidP="009B0916">
            <w:pPr>
              <w:bidi w:val="0"/>
              <w:jc w:val="center"/>
            </w:pPr>
            <w:r w:rsidRPr="004174D8">
              <w:t>1</w:t>
            </w:r>
          </w:p>
        </w:tc>
      </w:tr>
      <w:tr w:rsidR="009B0916" w:rsidRPr="00537202" w:rsidTr="00787124">
        <w:trPr>
          <w:trHeight w:val="300"/>
        </w:trPr>
        <w:tc>
          <w:tcPr>
            <w:tcW w:w="748" w:type="dxa"/>
          </w:tcPr>
          <w:p w:rsidR="009B0916" w:rsidRPr="00537202" w:rsidRDefault="009B0916" w:rsidP="009B0916">
            <w:pPr>
              <w:spacing w:before="0" w:line="240" w:lineRule="auto"/>
              <w:ind w:left="360"/>
              <w:rPr>
                <w:b/>
                <w:bCs/>
                <w:rtl/>
              </w:rPr>
            </w:pPr>
          </w:p>
        </w:tc>
        <w:tc>
          <w:tcPr>
            <w:tcW w:w="4984" w:type="dxa"/>
            <w:noWrap/>
            <w:hideMark/>
          </w:tcPr>
          <w:p w:rsidR="009B0916" w:rsidRPr="00537202" w:rsidRDefault="009B0916" w:rsidP="009B0916">
            <w:pPr>
              <w:spacing w:before="0" w:line="240" w:lineRule="auto"/>
              <w:ind w:left="360"/>
              <w:rPr>
                <w:b/>
                <w:bCs/>
              </w:rPr>
            </w:pPr>
            <w:r w:rsidRPr="00537202">
              <w:rPr>
                <w:b/>
                <w:bCs/>
                <w:rtl/>
              </w:rPr>
              <w:t>חרמון</w:t>
            </w:r>
          </w:p>
        </w:tc>
        <w:tc>
          <w:tcPr>
            <w:tcW w:w="1288" w:type="dxa"/>
            <w:noWrap/>
            <w:hideMark/>
          </w:tcPr>
          <w:p w:rsidR="009B0916" w:rsidRPr="00537202" w:rsidRDefault="009B0916" w:rsidP="009B0916">
            <w:pPr>
              <w:spacing w:before="0" w:line="240" w:lineRule="auto"/>
              <w:ind w:left="360"/>
              <w:rPr>
                <w:b/>
                <w:bCs/>
              </w:rPr>
            </w:pPr>
          </w:p>
        </w:tc>
        <w:tc>
          <w:tcPr>
            <w:tcW w:w="1260" w:type="dxa"/>
          </w:tcPr>
          <w:p w:rsidR="009B0916" w:rsidRPr="004174D8" w:rsidRDefault="009B0916" w:rsidP="009B0916">
            <w:pPr>
              <w:bidi w:val="0"/>
              <w:jc w:val="center"/>
            </w:pPr>
          </w:p>
        </w:tc>
      </w:tr>
      <w:tr w:rsidR="009B0916" w:rsidRPr="0047741B" w:rsidTr="00787124">
        <w:trPr>
          <w:trHeight w:val="285"/>
        </w:trPr>
        <w:tc>
          <w:tcPr>
            <w:tcW w:w="748" w:type="dxa"/>
          </w:tcPr>
          <w:p w:rsidR="009B0916" w:rsidRPr="0047741B" w:rsidRDefault="009B0916" w:rsidP="00B3280D">
            <w:pPr>
              <w:pStyle w:val="ListParagraph"/>
              <w:numPr>
                <w:ilvl w:val="0"/>
                <w:numId w:val="79"/>
              </w:numPr>
              <w:spacing w:before="0" w:line="240" w:lineRule="auto"/>
              <w:rPr>
                <w:rtl/>
              </w:rPr>
            </w:pPr>
          </w:p>
        </w:tc>
        <w:tc>
          <w:tcPr>
            <w:tcW w:w="4984" w:type="dxa"/>
            <w:noWrap/>
            <w:hideMark/>
          </w:tcPr>
          <w:p w:rsidR="009B0916" w:rsidRPr="0047741B" w:rsidRDefault="009B0916" w:rsidP="009B0916">
            <w:pPr>
              <w:spacing w:before="0" w:line="240" w:lineRule="auto"/>
              <w:ind w:left="360"/>
            </w:pPr>
            <w:r w:rsidRPr="0047741B">
              <w:rPr>
                <w:rtl/>
              </w:rPr>
              <w:t>מתחם חרמון, ליד מושב כלנית - חרמון</w:t>
            </w:r>
          </w:p>
        </w:tc>
        <w:tc>
          <w:tcPr>
            <w:tcW w:w="1288" w:type="dxa"/>
            <w:noWrap/>
            <w:hideMark/>
          </w:tcPr>
          <w:p w:rsidR="009B0916" w:rsidRPr="0047741B" w:rsidRDefault="009B0916" w:rsidP="00B3280D">
            <w:pPr>
              <w:spacing w:before="0" w:line="240" w:lineRule="auto"/>
              <w:ind w:left="45"/>
              <w:jc w:val="center"/>
            </w:pPr>
            <w:r w:rsidRPr="0047741B">
              <w:t>3</w:t>
            </w:r>
          </w:p>
        </w:tc>
        <w:tc>
          <w:tcPr>
            <w:tcW w:w="1260" w:type="dxa"/>
          </w:tcPr>
          <w:p w:rsidR="009B0916" w:rsidRPr="004174D8" w:rsidRDefault="009B0916" w:rsidP="009B0916">
            <w:pPr>
              <w:bidi w:val="0"/>
              <w:jc w:val="center"/>
            </w:pPr>
            <w:r w:rsidRPr="004174D8">
              <w:t>1</w:t>
            </w:r>
          </w:p>
        </w:tc>
      </w:tr>
      <w:tr w:rsidR="009B0916" w:rsidRPr="0047741B" w:rsidTr="00787124">
        <w:trPr>
          <w:trHeight w:val="285"/>
        </w:trPr>
        <w:tc>
          <w:tcPr>
            <w:tcW w:w="748" w:type="dxa"/>
          </w:tcPr>
          <w:p w:rsidR="009B0916" w:rsidRPr="0047741B" w:rsidRDefault="009B0916" w:rsidP="00B3280D">
            <w:pPr>
              <w:pStyle w:val="ListParagraph"/>
              <w:numPr>
                <w:ilvl w:val="0"/>
                <w:numId w:val="79"/>
              </w:numPr>
              <w:spacing w:before="0" w:line="240" w:lineRule="auto"/>
              <w:rPr>
                <w:rtl/>
              </w:rPr>
            </w:pPr>
          </w:p>
        </w:tc>
        <w:tc>
          <w:tcPr>
            <w:tcW w:w="4984" w:type="dxa"/>
            <w:noWrap/>
            <w:hideMark/>
          </w:tcPr>
          <w:p w:rsidR="009B0916" w:rsidRPr="0047741B" w:rsidRDefault="009B0916" w:rsidP="009B0916">
            <w:pPr>
              <w:spacing w:before="0" w:line="240" w:lineRule="auto"/>
              <w:ind w:left="360"/>
            </w:pPr>
            <w:r>
              <w:rPr>
                <w:rFonts w:hint="cs"/>
                <w:rtl/>
              </w:rPr>
              <w:t>מ</w:t>
            </w:r>
            <w:r w:rsidRPr="0047741B">
              <w:rPr>
                <w:rtl/>
              </w:rPr>
              <w:t>תחם חרמון, ליד מושב כלנית - ממ"ז צפון</w:t>
            </w:r>
          </w:p>
        </w:tc>
        <w:tc>
          <w:tcPr>
            <w:tcW w:w="1288" w:type="dxa"/>
            <w:noWrap/>
            <w:hideMark/>
          </w:tcPr>
          <w:p w:rsidR="009B0916" w:rsidRPr="0047741B" w:rsidRDefault="009B0916" w:rsidP="00B3280D">
            <w:pPr>
              <w:spacing w:before="0" w:line="240" w:lineRule="auto"/>
              <w:ind w:left="45"/>
              <w:jc w:val="center"/>
            </w:pPr>
            <w:r w:rsidRPr="0047741B">
              <w:t>6</w:t>
            </w:r>
          </w:p>
        </w:tc>
        <w:tc>
          <w:tcPr>
            <w:tcW w:w="1260" w:type="dxa"/>
          </w:tcPr>
          <w:p w:rsidR="009B0916" w:rsidRPr="004174D8" w:rsidRDefault="009B0916" w:rsidP="009B0916">
            <w:pPr>
              <w:bidi w:val="0"/>
              <w:jc w:val="center"/>
            </w:pPr>
            <w:r w:rsidRPr="004174D8">
              <w:t>1</w:t>
            </w:r>
          </w:p>
        </w:tc>
      </w:tr>
      <w:tr w:rsidR="009B0916" w:rsidRPr="0047741B" w:rsidTr="00787124">
        <w:trPr>
          <w:trHeight w:val="285"/>
        </w:trPr>
        <w:tc>
          <w:tcPr>
            <w:tcW w:w="748" w:type="dxa"/>
          </w:tcPr>
          <w:p w:rsidR="009B0916" w:rsidRPr="0047741B" w:rsidRDefault="009B0916" w:rsidP="00B3280D">
            <w:pPr>
              <w:pStyle w:val="ListParagraph"/>
              <w:numPr>
                <w:ilvl w:val="0"/>
                <w:numId w:val="79"/>
              </w:numPr>
              <w:spacing w:before="0" w:line="240" w:lineRule="auto"/>
              <w:rPr>
                <w:rtl/>
              </w:rPr>
            </w:pPr>
          </w:p>
        </w:tc>
        <w:tc>
          <w:tcPr>
            <w:tcW w:w="4984" w:type="dxa"/>
            <w:noWrap/>
            <w:hideMark/>
          </w:tcPr>
          <w:p w:rsidR="009B0916" w:rsidRPr="0047741B" w:rsidRDefault="009B0916" w:rsidP="009B0916">
            <w:pPr>
              <w:spacing w:before="0" w:line="240" w:lineRule="auto"/>
              <w:ind w:left="360"/>
            </w:pPr>
            <w:r w:rsidRPr="0047741B">
              <w:rPr>
                <w:rtl/>
              </w:rPr>
              <w:t>מתחם חרמון, ליד מושב כלנית - צלמון</w:t>
            </w:r>
          </w:p>
        </w:tc>
        <w:tc>
          <w:tcPr>
            <w:tcW w:w="1288" w:type="dxa"/>
            <w:noWrap/>
            <w:hideMark/>
          </w:tcPr>
          <w:p w:rsidR="009B0916" w:rsidRPr="0047741B" w:rsidRDefault="009B0916" w:rsidP="00B3280D">
            <w:pPr>
              <w:spacing w:before="0" w:line="240" w:lineRule="auto"/>
              <w:ind w:left="45"/>
              <w:jc w:val="center"/>
            </w:pPr>
            <w:r w:rsidRPr="0047741B">
              <w:t>3</w:t>
            </w:r>
          </w:p>
        </w:tc>
        <w:tc>
          <w:tcPr>
            <w:tcW w:w="1260" w:type="dxa"/>
          </w:tcPr>
          <w:p w:rsidR="009B0916" w:rsidRPr="004174D8" w:rsidRDefault="009B0916" w:rsidP="009B0916">
            <w:pPr>
              <w:bidi w:val="0"/>
              <w:jc w:val="center"/>
            </w:pPr>
            <w:r w:rsidRPr="004174D8">
              <w:t>1</w:t>
            </w:r>
          </w:p>
        </w:tc>
      </w:tr>
      <w:tr w:rsidR="009B0916" w:rsidRPr="00537202" w:rsidTr="00787124">
        <w:trPr>
          <w:trHeight w:val="300"/>
        </w:trPr>
        <w:tc>
          <w:tcPr>
            <w:tcW w:w="748" w:type="dxa"/>
          </w:tcPr>
          <w:p w:rsidR="009B0916" w:rsidRPr="00537202" w:rsidRDefault="009B0916" w:rsidP="009B0916">
            <w:pPr>
              <w:spacing w:before="0" w:line="240" w:lineRule="auto"/>
              <w:ind w:left="360"/>
              <w:rPr>
                <w:b/>
                <w:bCs/>
                <w:rtl/>
              </w:rPr>
            </w:pPr>
          </w:p>
        </w:tc>
        <w:tc>
          <w:tcPr>
            <w:tcW w:w="4984" w:type="dxa"/>
            <w:noWrap/>
            <w:hideMark/>
          </w:tcPr>
          <w:p w:rsidR="009B0916" w:rsidRPr="00537202" w:rsidRDefault="009B0916" w:rsidP="009B0916">
            <w:pPr>
              <w:spacing w:before="0" w:line="240" w:lineRule="auto"/>
              <w:ind w:left="360"/>
              <w:rPr>
                <w:b/>
                <w:bCs/>
              </w:rPr>
            </w:pPr>
            <w:r w:rsidRPr="00537202">
              <w:rPr>
                <w:b/>
                <w:bCs/>
                <w:rtl/>
              </w:rPr>
              <w:t>עמק בית שאן</w:t>
            </w:r>
          </w:p>
        </w:tc>
        <w:tc>
          <w:tcPr>
            <w:tcW w:w="1288" w:type="dxa"/>
            <w:noWrap/>
            <w:hideMark/>
          </w:tcPr>
          <w:p w:rsidR="009B0916" w:rsidRPr="00B3280D" w:rsidRDefault="009B0916" w:rsidP="00B3280D">
            <w:pPr>
              <w:spacing w:before="0" w:line="240" w:lineRule="auto"/>
              <w:ind w:left="45"/>
              <w:jc w:val="center"/>
            </w:pPr>
          </w:p>
        </w:tc>
        <w:tc>
          <w:tcPr>
            <w:tcW w:w="1260" w:type="dxa"/>
          </w:tcPr>
          <w:p w:rsidR="009B0916" w:rsidRPr="004174D8" w:rsidRDefault="009B0916" w:rsidP="009B0916">
            <w:pPr>
              <w:bidi w:val="0"/>
              <w:jc w:val="center"/>
            </w:pPr>
          </w:p>
        </w:tc>
      </w:tr>
      <w:tr w:rsidR="009B0916" w:rsidRPr="0047741B" w:rsidTr="00787124">
        <w:trPr>
          <w:trHeight w:val="285"/>
        </w:trPr>
        <w:tc>
          <w:tcPr>
            <w:tcW w:w="748" w:type="dxa"/>
          </w:tcPr>
          <w:p w:rsidR="009B0916" w:rsidRPr="0047741B" w:rsidRDefault="009B0916" w:rsidP="00B3280D">
            <w:pPr>
              <w:pStyle w:val="ListParagraph"/>
              <w:numPr>
                <w:ilvl w:val="0"/>
                <w:numId w:val="79"/>
              </w:numPr>
              <w:spacing w:before="0" w:line="240" w:lineRule="auto"/>
              <w:rPr>
                <w:rtl/>
              </w:rPr>
            </w:pPr>
          </w:p>
        </w:tc>
        <w:tc>
          <w:tcPr>
            <w:tcW w:w="4984" w:type="dxa"/>
            <w:noWrap/>
            <w:hideMark/>
          </w:tcPr>
          <w:p w:rsidR="009B0916" w:rsidRPr="0047741B" w:rsidRDefault="009B0916" w:rsidP="009B0916">
            <w:pPr>
              <w:spacing w:before="0" w:line="240" w:lineRule="auto"/>
              <w:ind w:left="360"/>
            </w:pPr>
            <w:r w:rsidRPr="0047741B">
              <w:rPr>
                <w:rtl/>
              </w:rPr>
              <w:t>ליד קיבוץ שיטה-כביש עפולה-בית שאן - גלבוע</w:t>
            </w:r>
          </w:p>
        </w:tc>
        <w:tc>
          <w:tcPr>
            <w:tcW w:w="1288" w:type="dxa"/>
            <w:noWrap/>
            <w:hideMark/>
          </w:tcPr>
          <w:p w:rsidR="009B0916" w:rsidRPr="0047741B" w:rsidRDefault="009B0916" w:rsidP="00B3280D">
            <w:pPr>
              <w:spacing w:before="0" w:line="240" w:lineRule="auto"/>
              <w:ind w:left="45"/>
              <w:jc w:val="center"/>
            </w:pPr>
            <w:r w:rsidRPr="0047741B">
              <w:t>3</w:t>
            </w:r>
          </w:p>
        </w:tc>
        <w:tc>
          <w:tcPr>
            <w:tcW w:w="1260" w:type="dxa"/>
          </w:tcPr>
          <w:p w:rsidR="009B0916" w:rsidRPr="004174D8" w:rsidRDefault="009B0916" w:rsidP="009B0916">
            <w:pPr>
              <w:bidi w:val="0"/>
              <w:jc w:val="center"/>
            </w:pPr>
            <w:r w:rsidRPr="004174D8">
              <w:t>1</w:t>
            </w:r>
          </w:p>
        </w:tc>
      </w:tr>
      <w:tr w:rsidR="009B0916" w:rsidRPr="0047741B" w:rsidTr="00787124">
        <w:trPr>
          <w:trHeight w:val="285"/>
        </w:trPr>
        <w:tc>
          <w:tcPr>
            <w:tcW w:w="748" w:type="dxa"/>
          </w:tcPr>
          <w:p w:rsidR="009B0916" w:rsidRPr="0047741B" w:rsidRDefault="009B0916" w:rsidP="00B3280D">
            <w:pPr>
              <w:pStyle w:val="ListParagraph"/>
              <w:numPr>
                <w:ilvl w:val="0"/>
                <w:numId w:val="79"/>
              </w:numPr>
              <w:spacing w:before="0" w:line="240" w:lineRule="auto"/>
              <w:rPr>
                <w:rtl/>
              </w:rPr>
            </w:pPr>
          </w:p>
        </w:tc>
        <w:tc>
          <w:tcPr>
            <w:tcW w:w="4984" w:type="dxa"/>
            <w:noWrap/>
            <w:hideMark/>
          </w:tcPr>
          <w:p w:rsidR="009B0916" w:rsidRPr="0047741B" w:rsidRDefault="009B0916" w:rsidP="009B0916">
            <w:pPr>
              <w:spacing w:before="0" w:line="240" w:lineRule="auto"/>
              <w:ind w:left="360"/>
            </w:pPr>
            <w:r w:rsidRPr="0047741B">
              <w:rPr>
                <w:rtl/>
              </w:rPr>
              <w:t>ליד קיבוץ שיטה-כביש עפולה-בית שאן - שיטה</w:t>
            </w:r>
          </w:p>
        </w:tc>
        <w:tc>
          <w:tcPr>
            <w:tcW w:w="1288" w:type="dxa"/>
            <w:noWrap/>
            <w:hideMark/>
          </w:tcPr>
          <w:p w:rsidR="009B0916" w:rsidRPr="0047741B" w:rsidRDefault="009B0916" w:rsidP="00B3280D">
            <w:pPr>
              <w:spacing w:before="0" w:line="240" w:lineRule="auto"/>
              <w:ind w:left="45"/>
              <w:jc w:val="center"/>
            </w:pPr>
            <w:r w:rsidRPr="0047741B">
              <w:t>3</w:t>
            </w:r>
          </w:p>
        </w:tc>
        <w:tc>
          <w:tcPr>
            <w:tcW w:w="1260" w:type="dxa"/>
          </w:tcPr>
          <w:p w:rsidR="009B0916" w:rsidRPr="004174D8" w:rsidRDefault="009B0916" w:rsidP="009B0916">
            <w:pPr>
              <w:bidi w:val="0"/>
              <w:jc w:val="center"/>
            </w:pPr>
            <w:r w:rsidRPr="004174D8">
              <w:t>1</w:t>
            </w:r>
          </w:p>
        </w:tc>
      </w:tr>
      <w:tr w:rsidR="009B0916" w:rsidRPr="0047741B" w:rsidTr="00787124">
        <w:trPr>
          <w:trHeight w:val="300"/>
        </w:trPr>
        <w:tc>
          <w:tcPr>
            <w:tcW w:w="748" w:type="dxa"/>
          </w:tcPr>
          <w:p w:rsidR="009B0916" w:rsidRPr="0047741B" w:rsidRDefault="009B0916" w:rsidP="009B0916">
            <w:pPr>
              <w:spacing w:before="0" w:line="240" w:lineRule="auto"/>
              <w:ind w:left="360"/>
              <w:rPr>
                <w:rtl/>
              </w:rPr>
            </w:pPr>
          </w:p>
        </w:tc>
        <w:tc>
          <w:tcPr>
            <w:tcW w:w="4984" w:type="dxa"/>
            <w:noWrap/>
            <w:hideMark/>
          </w:tcPr>
          <w:p w:rsidR="009B0916" w:rsidRPr="0047741B" w:rsidRDefault="009B0916" w:rsidP="009B0916">
            <w:pPr>
              <w:spacing w:before="0" w:line="240" w:lineRule="auto"/>
              <w:ind w:left="360"/>
            </w:pPr>
            <w:r w:rsidRPr="0047741B">
              <w:rPr>
                <w:rtl/>
              </w:rPr>
              <w:t>עפולה</w:t>
            </w:r>
          </w:p>
        </w:tc>
        <w:tc>
          <w:tcPr>
            <w:tcW w:w="1288" w:type="dxa"/>
            <w:noWrap/>
            <w:hideMark/>
          </w:tcPr>
          <w:p w:rsidR="009B0916" w:rsidRPr="0047741B" w:rsidRDefault="009B0916" w:rsidP="009B0916">
            <w:pPr>
              <w:spacing w:before="0" w:line="240" w:lineRule="auto"/>
              <w:ind w:left="360"/>
            </w:pPr>
          </w:p>
        </w:tc>
        <w:tc>
          <w:tcPr>
            <w:tcW w:w="1260" w:type="dxa"/>
          </w:tcPr>
          <w:p w:rsidR="009B0916" w:rsidRPr="004174D8" w:rsidRDefault="009B0916" w:rsidP="009B0916">
            <w:pPr>
              <w:bidi w:val="0"/>
              <w:jc w:val="center"/>
            </w:pPr>
            <w:r w:rsidRPr="004174D8">
              <w:t>1</w:t>
            </w:r>
          </w:p>
        </w:tc>
      </w:tr>
      <w:tr w:rsidR="009B0916" w:rsidRPr="0047741B" w:rsidTr="00787124">
        <w:trPr>
          <w:trHeight w:val="285"/>
        </w:trPr>
        <w:tc>
          <w:tcPr>
            <w:tcW w:w="748" w:type="dxa"/>
          </w:tcPr>
          <w:p w:rsidR="009B0916" w:rsidRPr="0047741B" w:rsidRDefault="009B0916" w:rsidP="00B3280D">
            <w:pPr>
              <w:pStyle w:val="ListParagraph"/>
              <w:numPr>
                <w:ilvl w:val="0"/>
                <w:numId w:val="79"/>
              </w:numPr>
              <w:spacing w:before="0" w:line="240" w:lineRule="auto"/>
              <w:rPr>
                <w:rtl/>
              </w:rPr>
            </w:pPr>
          </w:p>
        </w:tc>
        <w:tc>
          <w:tcPr>
            <w:tcW w:w="4984" w:type="dxa"/>
            <w:noWrap/>
            <w:hideMark/>
          </w:tcPr>
          <w:p w:rsidR="009B0916" w:rsidRPr="0047741B" w:rsidRDefault="009B0916" w:rsidP="009B0916">
            <w:pPr>
              <w:spacing w:before="0" w:line="240" w:lineRule="auto"/>
              <w:ind w:left="360"/>
            </w:pPr>
            <w:r w:rsidRPr="0047741B">
              <w:rPr>
                <w:rtl/>
              </w:rPr>
              <w:t>צומת מגידו-כביש ואדי ערה-עפולה - מגידו</w:t>
            </w:r>
          </w:p>
        </w:tc>
        <w:tc>
          <w:tcPr>
            <w:tcW w:w="1288" w:type="dxa"/>
            <w:noWrap/>
            <w:hideMark/>
          </w:tcPr>
          <w:p w:rsidR="009B0916" w:rsidRPr="0047741B" w:rsidRDefault="009B0916" w:rsidP="00B3280D">
            <w:pPr>
              <w:spacing w:before="0" w:line="240" w:lineRule="auto"/>
              <w:ind w:left="45"/>
              <w:jc w:val="center"/>
            </w:pPr>
            <w:r w:rsidRPr="0047741B">
              <w:t>3</w:t>
            </w:r>
          </w:p>
        </w:tc>
        <w:tc>
          <w:tcPr>
            <w:tcW w:w="1260" w:type="dxa"/>
          </w:tcPr>
          <w:p w:rsidR="009B0916" w:rsidRPr="004174D8" w:rsidRDefault="009B0916" w:rsidP="009B0916">
            <w:pPr>
              <w:bidi w:val="0"/>
              <w:jc w:val="center"/>
            </w:pPr>
            <w:r w:rsidRPr="004174D8">
              <w:t>1</w:t>
            </w:r>
          </w:p>
        </w:tc>
      </w:tr>
      <w:tr w:rsidR="009B0916" w:rsidRPr="00537202" w:rsidTr="00787124">
        <w:trPr>
          <w:trHeight w:val="300"/>
        </w:trPr>
        <w:tc>
          <w:tcPr>
            <w:tcW w:w="748" w:type="dxa"/>
          </w:tcPr>
          <w:p w:rsidR="009B0916" w:rsidRPr="00537202" w:rsidRDefault="009B0916" w:rsidP="009B0916">
            <w:pPr>
              <w:spacing w:before="0" w:line="240" w:lineRule="auto"/>
              <w:ind w:left="360"/>
              <w:rPr>
                <w:b/>
                <w:bCs/>
                <w:rtl/>
              </w:rPr>
            </w:pPr>
          </w:p>
        </w:tc>
        <w:tc>
          <w:tcPr>
            <w:tcW w:w="4984" w:type="dxa"/>
            <w:noWrap/>
            <w:hideMark/>
          </w:tcPr>
          <w:p w:rsidR="009B0916" w:rsidRPr="00537202" w:rsidRDefault="009B0916" w:rsidP="009B0916">
            <w:pPr>
              <w:spacing w:before="0" w:line="240" w:lineRule="auto"/>
              <w:ind w:left="360"/>
              <w:rPr>
                <w:b/>
                <w:bCs/>
              </w:rPr>
            </w:pPr>
            <w:r w:rsidRPr="00537202">
              <w:rPr>
                <w:b/>
                <w:bCs/>
                <w:rtl/>
              </w:rPr>
              <w:t>עתלית</w:t>
            </w:r>
          </w:p>
        </w:tc>
        <w:tc>
          <w:tcPr>
            <w:tcW w:w="1288" w:type="dxa"/>
            <w:noWrap/>
            <w:hideMark/>
          </w:tcPr>
          <w:p w:rsidR="009B0916" w:rsidRPr="00537202" w:rsidRDefault="009B0916" w:rsidP="009B0916">
            <w:pPr>
              <w:spacing w:before="0" w:line="240" w:lineRule="auto"/>
              <w:ind w:left="360"/>
              <w:rPr>
                <w:b/>
                <w:bCs/>
              </w:rPr>
            </w:pPr>
          </w:p>
        </w:tc>
        <w:tc>
          <w:tcPr>
            <w:tcW w:w="1260" w:type="dxa"/>
          </w:tcPr>
          <w:p w:rsidR="009B0916" w:rsidRPr="004174D8" w:rsidRDefault="009B0916" w:rsidP="009B0916">
            <w:pPr>
              <w:bidi w:val="0"/>
              <w:jc w:val="center"/>
            </w:pPr>
          </w:p>
        </w:tc>
      </w:tr>
      <w:tr w:rsidR="009B0916" w:rsidRPr="0047741B" w:rsidTr="00787124">
        <w:trPr>
          <w:trHeight w:val="285"/>
        </w:trPr>
        <w:tc>
          <w:tcPr>
            <w:tcW w:w="748" w:type="dxa"/>
          </w:tcPr>
          <w:p w:rsidR="009B0916" w:rsidRPr="0047741B" w:rsidRDefault="009B0916" w:rsidP="00B3280D">
            <w:pPr>
              <w:pStyle w:val="ListParagraph"/>
              <w:numPr>
                <w:ilvl w:val="0"/>
                <w:numId w:val="79"/>
              </w:numPr>
              <w:spacing w:before="0" w:line="240" w:lineRule="auto"/>
              <w:rPr>
                <w:rtl/>
              </w:rPr>
            </w:pPr>
          </w:p>
        </w:tc>
        <w:tc>
          <w:tcPr>
            <w:tcW w:w="4984" w:type="dxa"/>
            <w:noWrap/>
            <w:hideMark/>
          </w:tcPr>
          <w:p w:rsidR="009B0916" w:rsidRPr="0047741B" w:rsidRDefault="009B0916" w:rsidP="009B0916">
            <w:pPr>
              <w:spacing w:before="0" w:line="240" w:lineRule="auto"/>
              <w:ind w:left="360"/>
            </w:pPr>
            <w:r w:rsidRPr="0047741B">
              <w:rPr>
                <w:rtl/>
              </w:rPr>
              <w:t>צמוד לכלא 6-כביש 4 הישן , ת"א-חיפה - כרמל</w:t>
            </w:r>
          </w:p>
        </w:tc>
        <w:tc>
          <w:tcPr>
            <w:tcW w:w="1288" w:type="dxa"/>
            <w:noWrap/>
            <w:hideMark/>
          </w:tcPr>
          <w:p w:rsidR="009B0916" w:rsidRPr="0047741B" w:rsidRDefault="009B0916" w:rsidP="00B3280D">
            <w:pPr>
              <w:spacing w:before="0" w:line="240" w:lineRule="auto"/>
              <w:ind w:left="45"/>
              <w:jc w:val="center"/>
            </w:pPr>
            <w:r w:rsidRPr="0047741B">
              <w:t>3</w:t>
            </w:r>
          </w:p>
        </w:tc>
        <w:tc>
          <w:tcPr>
            <w:tcW w:w="1260" w:type="dxa"/>
          </w:tcPr>
          <w:p w:rsidR="009B0916" w:rsidRPr="004174D8" w:rsidRDefault="009B0916" w:rsidP="009B0916">
            <w:pPr>
              <w:bidi w:val="0"/>
              <w:jc w:val="center"/>
            </w:pPr>
            <w:r w:rsidRPr="004174D8">
              <w:t>1</w:t>
            </w:r>
          </w:p>
        </w:tc>
      </w:tr>
      <w:tr w:rsidR="009B0916" w:rsidRPr="0047741B" w:rsidTr="00787124">
        <w:trPr>
          <w:trHeight w:val="300"/>
        </w:trPr>
        <w:tc>
          <w:tcPr>
            <w:tcW w:w="748" w:type="dxa"/>
          </w:tcPr>
          <w:p w:rsidR="009B0916" w:rsidRPr="00537202" w:rsidRDefault="009B0916" w:rsidP="009B0916">
            <w:pPr>
              <w:spacing w:before="0" w:line="240" w:lineRule="auto"/>
              <w:ind w:left="360"/>
              <w:rPr>
                <w:b/>
                <w:bCs/>
                <w:rtl/>
              </w:rPr>
            </w:pPr>
          </w:p>
        </w:tc>
        <w:tc>
          <w:tcPr>
            <w:tcW w:w="4984" w:type="dxa"/>
            <w:noWrap/>
            <w:hideMark/>
          </w:tcPr>
          <w:p w:rsidR="009B0916" w:rsidRPr="00537202" w:rsidRDefault="009B0916" w:rsidP="009B0916">
            <w:pPr>
              <w:spacing w:before="0" w:line="240" w:lineRule="auto"/>
              <w:ind w:left="360"/>
              <w:rPr>
                <w:b/>
                <w:bCs/>
              </w:rPr>
            </w:pPr>
            <w:r w:rsidRPr="00537202">
              <w:rPr>
                <w:b/>
                <w:bCs/>
                <w:rtl/>
              </w:rPr>
              <w:t>קרית טבעון</w:t>
            </w:r>
          </w:p>
        </w:tc>
        <w:tc>
          <w:tcPr>
            <w:tcW w:w="1288" w:type="dxa"/>
            <w:noWrap/>
            <w:hideMark/>
          </w:tcPr>
          <w:p w:rsidR="009B0916" w:rsidRPr="00B3280D" w:rsidRDefault="009B0916" w:rsidP="00B3280D">
            <w:pPr>
              <w:spacing w:before="0" w:line="240" w:lineRule="auto"/>
              <w:ind w:left="45"/>
              <w:jc w:val="center"/>
            </w:pPr>
          </w:p>
        </w:tc>
        <w:tc>
          <w:tcPr>
            <w:tcW w:w="1260" w:type="dxa"/>
          </w:tcPr>
          <w:p w:rsidR="009B0916" w:rsidRPr="004174D8" w:rsidRDefault="009B0916" w:rsidP="009B0916">
            <w:pPr>
              <w:bidi w:val="0"/>
              <w:jc w:val="center"/>
            </w:pPr>
          </w:p>
        </w:tc>
      </w:tr>
      <w:tr w:rsidR="009B0916" w:rsidRPr="0047741B" w:rsidTr="00787124">
        <w:trPr>
          <w:trHeight w:val="285"/>
        </w:trPr>
        <w:tc>
          <w:tcPr>
            <w:tcW w:w="748" w:type="dxa"/>
          </w:tcPr>
          <w:p w:rsidR="009B0916" w:rsidRPr="0047741B" w:rsidRDefault="009B0916" w:rsidP="00B3280D">
            <w:pPr>
              <w:pStyle w:val="ListParagraph"/>
              <w:numPr>
                <w:ilvl w:val="0"/>
                <w:numId w:val="79"/>
              </w:numPr>
              <w:spacing w:before="0" w:line="240" w:lineRule="auto"/>
              <w:rPr>
                <w:rtl/>
              </w:rPr>
            </w:pPr>
          </w:p>
        </w:tc>
        <w:tc>
          <w:tcPr>
            <w:tcW w:w="4984" w:type="dxa"/>
            <w:noWrap/>
            <w:hideMark/>
          </w:tcPr>
          <w:p w:rsidR="009B0916" w:rsidRPr="0047741B" w:rsidRDefault="009B0916" w:rsidP="009B0916">
            <w:pPr>
              <w:spacing w:before="0" w:line="240" w:lineRule="auto"/>
              <w:ind w:left="360"/>
              <w:rPr>
                <w:rtl/>
              </w:rPr>
            </w:pPr>
            <w:r w:rsidRPr="0047741B">
              <w:rPr>
                <w:rtl/>
              </w:rPr>
              <w:t>צמוד למחנה ג'למה , כביש חיפה-קרית טבעון - קישון</w:t>
            </w:r>
          </w:p>
        </w:tc>
        <w:tc>
          <w:tcPr>
            <w:tcW w:w="1288" w:type="dxa"/>
            <w:noWrap/>
            <w:hideMark/>
          </w:tcPr>
          <w:p w:rsidR="009B0916" w:rsidRPr="0047741B" w:rsidRDefault="009B0916" w:rsidP="00B3280D">
            <w:pPr>
              <w:spacing w:before="0" w:line="240" w:lineRule="auto"/>
              <w:ind w:left="45"/>
              <w:jc w:val="center"/>
            </w:pPr>
            <w:r w:rsidRPr="0047741B">
              <w:t>3</w:t>
            </w:r>
          </w:p>
        </w:tc>
        <w:tc>
          <w:tcPr>
            <w:tcW w:w="1260" w:type="dxa"/>
          </w:tcPr>
          <w:p w:rsidR="009B0916" w:rsidRPr="004174D8" w:rsidRDefault="009B0916" w:rsidP="009B0916">
            <w:pPr>
              <w:bidi w:val="0"/>
              <w:jc w:val="center"/>
            </w:pPr>
            <w:r w:rsidRPr="004174D8">
              <w:t>1</w:t>
            </w:r>
          </w:p>
        </w:tc>
      </w:tr>
      <w:tr w:rsidR="009B0916" w:rsidRPr="0047741B" w:rsidTr="00787124">
        <w:trPr>
          <w:trHeight w:val="300"/>
        </w:trPr>
        <w:tc>
          <w:tcPr>
            <w:tcW w:w="748" w:type="dxa"/>
          </w:tcPr>
          <w:p w:rsidR="009B0916" w:rsidRPr="0047741B" w:rsidRDefault="009B0916" w:rsidP="009B0916">
            <w:pPr>
              <w:spacing w:before="0" w:line="240" w:lineRule="auto"/>
              <w:ind w:left="360"/>
              <w:rPr>
                <w:rtl/>
              </w:rPr>
            </w:pPr>
          </w:p>
        </w:tc>
        <w:tc>
          <w:tcPr>
            <w:tcW w:w="4984" w:type="dxa"/>
            <w:noWrap/>
            <w:hideMark/>
          </w:tcPr>
          <w:p w:rsidR="009B0916" w:rsidRPr="007F5C43" w:rsidRDefault="009B0916" w:rsidP="009B0916">
            <w:pPr>
              <w:spacing w:before="0" w:line="240" w:lineRule="auto"/>
              <w:ind w:left="360"/>
              <w:rPr>
                <w:b/>
                <w:bCs/>
                <w:u w:val="single"/>
              </w:rPr>
            </w:pPr>
            <w:r w:rsidRPr="007F5C43">
              <w:rPr>
                <w:b/>
                <w:bCs/>
                <w:u w:val="single"/>
                <w:rtl/>
              </w:rPr>
              <w:t>שפלה</w:t>
            </w:r>
          </w:p>
        </w:tc>
        <w:tc>
          <w:tcPr>
            <w:tcW w:w="1288" w:type="dxa"/>
            <w:noWrap/>
            <w:hideMark/>
          </w:tcPr>
          <w:p w:rsidR="009B0916" w:rsidRPr="00B3280D" w:rsidRDefault="009B0916" w:rsidP="00B3280D">
            <w:pPr>
              <w:spacing w:before="0" w:line="240" w:lineRule="auto"/>
              <w:ind w:left="45"/>
              <w:jc w:val="center"/>
            </w:pPr>
          </w:p>
        </w:tc>
        <w:tc>
          <w:tcPr>
            <w:tcW w:w="1260" w:type="dxa"/>
          </w:tcPr>
          <w:p w:rsidR="009B0916" w:rsidRPr="004174D8" w:rsidRDefault="009B0916" w:rsidP="009B0916">
            <w:pPr>
              <w:bidi w:val="0"/>
              <w:jc w:val="center"/>
            </w:pPr>
          </w:p>
        </w:tc>
      </w:tr>
      <w:tr w:rsidR="009B0916" w:rsidRPr="0047741B" w:rsidTr="00787124">
        <w:trPr>
          <w:trHeight w:val="300"/>
        </w:trPr>
        <w:tc>
          <w:tcPr>
            <w:tcW w:w="748" w:type="dxa"/>
          </w:tcPr>
          <w:p w:rsidR="009B0916" w:rsidRPr="0047741B" w:rsidRDefault="009B0916" w:rsidP="009B0916">
            <w:pPr>
              <w:spacing w:before="0" w:line="240" w:lineRule="auto"/>
              <w:ind w:left="360"/>
              <w:rPr>
                <w:rtl/>
              </w:rPr>
            </w:pPr>
          </w:p>
        </w:tc>
        <w:tc>
          <w:tcPr>
            <w:tcW w:w="4984" w:type="dxa"/>
            <w:noWrap/>
            <w:hideMark/>
          </w:tcPr>
          <w:p w:rsidR="009B0916" w:rsidRPr="00537202" w:rsidRDefault="009B0916" w:rsidP="009B0916">
            <w:pPr>
              <w:spacing w:before="0" w:line="240" w:lineRule="auto"/>
              <w:ind w:left="360"/>
              <w:rPr>
                <w:b/>
                <w:bCs/>
              </w:rPr>
            </w:pPr>
            <w:r w:rsidRPr="00537202">
              <w:rPr>
                <w:b/>
                <w:bCs/>
                <w:rtl/>
              </w:rPr>
              <w:t>רמלה</w:t>
            </w:r>
          </w:p>
        </w:tc>
        <w:tc>
          <w:tcPr>
            <w:tcW w:w="1288" w:type="dxa"/>
            <w:noWrap/>
            <w:hideMark/>
          </w:tcPr>
          <w:p w:rsidR="009B0916" w:rsidRPr="00B3280D" w:rsidRDefault="009B0916" w:rsidP="00B3280D">
            <w:pPr>
              <w:spacing w:before="0" w:line="240" w:lineRule="auto"/>
              <w:ind w:left="45"/>
              <w:jc w:val="center"/>
            </w:pPr>
          </w:p>
        </w:tc>
        <w:tc>
          <w:tcPr>
            <w:tcW w:w="1260" w:type="dxa"/>
          </w:tcPr>
          <w:p w:rsidR="009B0916" w:rsidRPr="004174D8" w:rsidRDefault="009B0916" w:rsidP="009B0916">
            <w:pPr>
              <w:bidi w:val="0"/>
              <w:jc w:val="center"/>
            </w:pPr>
          </w:p>
        </w:tc>
      </w:tr>
      <w:tr w:rsidR="009B0916" w:rsidRPr="0047741B" w:rsidTr="00787124">
        <w:trPr>
          <w:trHeight w:val="285"/>
        </w:trPr>
        <w:tc>
          <w:tcPr>
            <w:tcW w:w="748" w:type="dxa"/>
          </w:tcPr>
          <w:p w:rsidR="009B0916" w:rsidRPr="0047741B" w:rsidRDefault="009B0916" w:rsidP="00B3280D">
            <w:pPr>
              <w:pStyle w:val="ListParagraph"/>
              <w:numPr>
                <w:ilvl w:val="0"/>
                <w:numId w:val="79"/>
              </w:numPr>
              <w:spacing w:before="0" w:line="240" w:lineRule="auto"/>
              <w:rPr>
                <w:rtl/>
              </w:rPr>
            </w:pPr>
          </w:p>
        </w:tc>
        <w:tc>
          <w:tcPr>
            <w:tcW w:w="4984" w:type="dxa"/>
            <w:noWrap/>
            <w:hideMark/>
          </w:tcPr>
          <w:p w:rsidR="009B0916" w:rsidRPr="0047741B" w:rsidRDefault="009B0916" w:rsidP="009B0916">
            <w:pPr>
              <w:spacing w:before="0" w:line="240" w:lineRule="auto"/>
              <w:ind w:left="360"/>
            </w:pPr>
            <w:r w:rsidRPr="0047741B">
              <w:rPr>
                <w:rtl/>
              </w:rPr>
              <w:t>רמלה - איילון</w:t>
            </w:r>
          </w:p>
        </w:tc>
        <w:tc>
          <w:tcPr>
            <w:tcW w:w="1288" w:type="dxa"/>
            <w:noWrap/>
            <w:hideMark/>
          </w:tcPr>
          <w:p w:rsidR="009B0916" w:rsidRPr="0047741B" w:rsidRDefault="009B0916" w:rsidP="00B3280D">
            <w:pPr>
              <w:spacing w:before="0" w:line="240" w:lineRule="auto"/>
              <w:ind w:left="45"/>
              <w:jc w:val="center"/>
            </w:pPr>
            <w:r w:rsidRPr="0047741B">
              <w:t>3</w:t>
            </w:r>
          </w:p>
        </w:tc>
        <w:tc>
          <w:tcPr>
            <w:tcW w:w="1260" w:type="dxa"/>
          </w:tcPr>
          <w:p w:rsidR="009B0916" w:rsidRPr="004174D8" w:rsidRDefault="009B0916" w:rsidP="009B0916">
            <w:pPr>
              <w:bidi w:val="0"/>
              <w:jc w:val="center"/>
            </w:pPr>
            <w:r w:rsidRPr="004174D8">
              <w:t>1</w:t>
            </w:r>
          </w:p>
        </w:tc>
      </w:tr>
      <w:tr w:rsidR="009B0916" w:rsidRPr="0047741B" w:rsidTr="00787124">
        <w:trPr>
          <w:trHeight w:val="285"/>
        </w:trPr>
        <w:tc>
          <w:tcPr>
            <w:tcW w:w="748" w:type="dxa"/>
          </w:tcPr>
          <w:p w:rsidR="009B0916" w:rsidRPr="0047741B" w:rsidRDefault="009B0916" w:rsidP="00B3280D">
            <w:pPr>
              <w:pStyle w:val="ListParagraph"/>
              <w:numPr>
                <w:ilvl w:val="0"/>
                <w:numId w:val="79"/>
              </w:numPr>
              <w:spacing w:before="0" w:line="240" w:lineRule="auto"/>
              <w:rPr>
                <w:rtl/>
              </w:rPr>
            </w:pPr>
          </w:p>
        </w:tc>
        <w:tc>
          <w:tcPr>
            <w:tcW w:w="4984" w:type="dxa"/>
            <w:noWrap/>
            <w:hideMark/>
          </w:tcPr>
          <w:p w:rsidR="009B0916" w:rsidRPr="0047741B" w:rsidRDefault="009B0916" w:rsidP="009B0916">
            <w:pPr>
              <w:spacing w:before="0" w:line="240" w:lineRule="auto"/>
              <w:ind w:left="360"/>
            </w:pPr>
            <w:r w:rsidRPr="0047741B">
              <w:rPr>
                <w:rtl/>
              </w:rPr>
              <w:t>רמלה- גבעון</w:t>
            </w:r>
          </w:p>
        </w:tc>
        <w:tc>
          <w:tcPr>
            <w:tcW w:w="1288" w:type="dxa"/>
            <w:noWrap/>
            <w:hideMark/>
          </w:tcPr>
          <w:p w:rsidR="009B0916" w:rsidRPr="0047741B" w:rsidRDefault="009B0916" w:rsidP="00B3280D">
            <w:pPr>
              <w:spacing w:before="0" w:line="240" w:lineRule="auto"/>
              <w:ind w:left="45"/>
              <w:jc w:val="center"/>
            </w:pPr>
            <w:r w:rsidRPr="0047741B">
              <w:t>3</w:t>
            </w:r>
          </w:p>
        </w:tc>
        <w:tc>
          <w:tcPr>
            <w:tcW w:w="1260" w:type="dxa"/>
          </w:tcPr>
          <w:p w:rsidR="009B0916" w:rsidRPr="004174D8" w:rsidRDefault="009B0916" w:rsidP="009B0916">
            <w:pPr>
              <w:bidi w:val="0"/>
              <w:jc w:val="center"/>
            </w:pPr>
            <w:r w:rsidRPr="004174D8">
              <w:t>1</w:t>
            </w:r>
          </w:p>
        </w:tc>
      </w:tr>
      <w:tr w:rsidR="009B0916" w:rsidRPr="0047741B" w:rsidTr="00787124">
        <w:trPr>
          <w:trHeight w:val="285"/>
        </w:trPr>
        <w:tc>
          <w:tcPr>
            <w:tcW w:w="748" w:type="dxa"/>
          </w:tcPr>
          <w:p w:rsidR="009B0916" w:rsidRPr="0047741B" w:rsidRDefault="009B0916" w:rsidP="00B3280D">
            <w:pPr>
              <w:pStyle w:val="ListParagraph"/>
              <w:numPr>
                <w:ilvl w:val="0"/>
                <w:numId w:val="79"/>
              </w:numPr>
              <w:spacing w:before="0" w:line="240" w:lineRule="auto"/>
              <w:rPr>
                <w:rtl/>
              </w:rPr>
            </w:pPr>
          </w:p>
        </w:tc>
        <w:tc>
          <w:tcPr>
            <w:tcW w:w="4984" w:type="dxa"/>
            <w:noWrap/>
            <w:hideMark/>
          </w:tcPr>
          <w:p w:rsidR="009B0916" w:rsidRPr="0047741B" w:rsidRDefault="009B0916" w:rsidP="009B0916">
            <w:pPr>
              <w:spacing w:before="0" w:line="240" w:lineRule="auto"/>
              <w:ind w:left="360"/>
            </w:pPr>
            <w:r w:rsidRPr="0047741B">
              <w:rPr>
                <w:rtl/>
              </w:rPr>
              <w:t>רמלה - מגן מיצן</w:t>
            </w:r>
          </w:p>
        </w:tc>
        <w:tc>
          <w:tcPr>
            <w:tcW w:w="1288" w:type="dxa"/>
            <w:noWrap/>
            <w:hideMark/>
          </w:tcPr>
          <w:p w:rsidR="009B0916" w:rsidRPr="0047741B" w:rsidRDefault="009B0916" w:rsidP="00B3280D">
            <w:pPr>
              <w:spacing w:before="0" w:line="240" w:lineRule="auto"/>
              <w:ind w:left="45"/>
              <w:jc w:val="center"/>
            </w:pPr>
            <w:r w:rsidRPr="0047741B">
              <w:t>5</w:t>
            </w:r>
          </w:p>
        </w:tc>
        <w:tc>
          <w:tcPr>
            <w:tcW w:w="1260" w:type="dxa"/>
          </w:tcPr>
          <w:p w:rsidR="009B0916" w:rsidRPr="004174D8" w:rsidRDefault="009B0916" w:rsidP="009B0916">
            <w:pPr>
              <w:bidi w:val="0"/>
              <w:jc w:val="center"/>
            </w:pPr>
            <w:r w:rsidRPr="004174D8">
              <w:t>1</w:t>
            </w:r>
          </w:p>
        </w:tc>
      </w:tr>
      <w:tr w:rsidR="009B0916" w:rsidRPr="0047741B" w:rsidTr="00787124">
        <w:trPr>
          <w:trHeight w:val="285"/>
        </w:trPr>
        <w:tc>
          <w:tcPr>
            <w:tcW w:w="748" w:type="dxa"/>
          </w:tcPr>
          <w:p w:rsidR="009B0916" w:rsidRPr="0047741B" w:rsidRDefault="009B0916" w:rsidP="00B3280D">
            <w:pPr>
              <w:pStyle w:val="ListParagraph"/>
              <w:numPr>
                <w:ilvl w:val="0"/>
                <w:numId w:val="79"/>
              </w:numPr>
              <w:spacing w:before="0" w:line="240" w:lineRule="auto"/>
              <w:rPr>
                <w:rtl/>
              </w:rPr>
            </w:pPr>
          </w:p>
        </w:tc>
        <w:tc>
          <w:tcPr>
            <w:tcW w:w="4984" w:type="dxa"/>
            <w:noWrap/>
            <w:hideMark/>
          </w:tcPr>
          <w:p w:rsidR="009B0916" w:rsidRPr="0047741B" w:rsidRDefault="009B0916" w:rsidP="009B0916">
            <w:pPr>
              <w:spacing w:before="0" w:line="240" w:lineRule="auto"/>
              <w:ind w:left="360"/>
            </w:pPr>
            <w:r w:rsidRPr="0047741B">
              <w:rPr>
                <w:rtl/>
              </w:rPr>
              <w:t>רמלה - ממ"ז מרכז</w:t>
            </w:r>
          </w:p>
        </w:tc>
        <w:tc>
          <w:tcPr>
            <w:tcW w:w="1288" w:type="dxa"/>
            <w:noWrap/>
            <w:hideMark/>
          </w:tcPr>
          <w:p w:rsidR="009B0916" w:rsidRPr="0047741B" w:rsidRDefault="009B0916" w:rsidP="00B3280D">
            <w:pPr>
              <w:spacing w:before="0" w:line="240" w:lineRule="auto"/>
              <w:ind w:left="45"/>
              <w:jc w:val="center"/>
            </w:pPr>
            <w:r w:rsidRPr="0047741B">
              <w:t>5</w:t>
            </w:r>
          </w:p>
        </w:tc>
        <w:tc>
          <w:tcPr>
            <w:tcW w:w="1260" w:type="dxa"/>
          </w:tcPr>
          <w:p w:rsidR="009B0916" w:rsidRPr="004174D8" w:rsidRDefault="009B0916" w:rsidP="009B0916">
            <w:pPr>
              <w:bidi w:val="0"/>
              <w:jc w:val="center"/>
            </w:pPr>
            <w:r w:rsidRPr="004174D8">
              <w:t>1</w:t>
            </w:r>
          </w:p>
        </w:tc>
      </w:tr>
      <w:tr w:rsidR="009B0916" w:rsidRPr="0047741B" w:rsidTr="00787124">
        <w:trPr>
          <w:trHeight w:val="285"/>
        </w:trPr>
        <w:tc>
          <w:tcPr>
            <w:tcW w:w="748" w:type="dxa"/>
          </w:tcPr>
          <w:p w:rsidR="009B0916" w:rsidRPr="0047741B" w:rsidRDefault="009B0916" w:rsidP="00B3280D">
            <w:pPr>
              <w:pStyle w:val="ListParagraph"/>
              <w:numPr>
                <w:ilvl w:val="0"/>
                <w:numId w:val="79"/>
              </w:numPr>
              <w:spacing w:before="0" w:line="240" w:lineRule="auto"/>
              <w:rPr>
                <w:rtl/>
              </w:rPr>
            </w:pPr>
          </w:p>
        </w:tc>
        <w:tc>
          <w:tcPr>
            <w:tcW w:w="4984" w:type="dxa"/>
            <w:noWrap/>
            <w:hideMark/>
          </w:tcPr>
          <w:p w:rsidR="009B0916" w:rsidRPr="0047741B" w:rsidRDefault="009B0916" w:rsidP="009B0916">
            <w:pPr>
              <w:spacing w:before="0" w:line="240" w:lineRule="auto"/>
              <w:ind w:left="360"/>
            </w:pPr>
            <w:r w:rsidRPr="0047741B">
              <w:rPr>
                <w:rtl/>
              </w:rPr>
              <w:t>רמלה - מעשיהו</w:t>
            </w:r>
          </w:p>
        </w:tc>
        <w:tc>
          <w:tcPr>
            <w:tcW w:w="1288" w:type="dxa"/>
            <w:noWrap/>
            <w:hideMark/>
          </w:tcPr>
          <w:p w:rsidR="009B0916" w:rsidRPr="0047741B" w:rsidRDefault="009B0916" w:rsidP="00B3280D">
            <w:pPr>
              <w:spacing w:before="0" w:line="240" w:lineRule="auto"/>
              <w:ind w:left="45"/>
              <w:jc w:val="center"/>
            </w:pPr>
            <w:r w:rsidRPr="0047741B">
              <w:t>3</w:t>
            </w:r>
          </w:p>
        </w:tc>
        <w:tc>
          <w:tcPr>
            <w:tcW w:w="1260" w:type="dxa"/>
          </w:tcPr>
          <w:p w:rsidR="009B0916" w:rsidRPr="004174D8" w:rsidRDefault="009B0916" w:rsidP="009B0916">
            <w:pPr>
              <w:bidi w:val="0"/>
              <w:jc w:val="center"/>
            </w:pPr>
            <w:r w:rsidRPr="004174D8">
              <w:t>1</w:t>
            </w:r>
          </w:p>
        </w:tc>
      </w:tr>
      <w:tr w:rsidR="009B0916" w:rsidRPr="0047741B" w:rsidTr="00787124">
        <w:trPr>
          <w:trHeight w:val="285"/>
        </w:trPr>
        <w:tc>
          <w:tcPr>
            <w:tcW w:w="748" w:type="dxa"/>
          </w:tcPr>
          <w:p w:rsidR="009B0916" w:rsidRPr="0047741B" w:rsidRDefault="009B0916" w:rsidP="00B3280D">
            <w:pPr>
              <w:pStyle w:val="ListParagraph"/>
              <w:numPr>
                <w:ilvl w:val="0"/>
                <w:numId w:val="79"/>
              </w:numPr>
              <w:spacing w:before="0" w:line="240" w:lineRule="auto"/>
              <w:rPr>
                <w:rtl/>
              </w:rPr>
            </w:pPr>
          </w:p>
        </w:tc>
        <w:tc>
          <w:tcPr>
            <w:tcW w:w="4984" w:type="dxa"/>
            <w:noWrap/>
            <w:hideMark/>
          </w:tcPr>
          <w:p w:rsidR="009B0916" w:rsidRPr="0047741B" w:rsidRDefault="009B0916" w:rsidP="009B0916">
            <w:pPr>
              <w:spacing w:before="0" w:line="240" w:lineRule="auto"/>
              <w:ind w:left="360"/>
            </w:pPr>
            <w:r w:rsidRPr="0047741B">
              <w:rPr>
                <w:rtl/>
              </w:rPr>
              <w:t>רמלה - נוה תרצה</w:t>
            </w:r>
          </w:p>
        </w:tc>
        <w:tc>
          <w:tcPr>
            <w:tcW w:w="1288" w:type="dxa"/>
            <w:noWrap/>
            <w:hideMark/>
          </w:tcPr>
          <w:p w:rsidR="009B0916" w:rsidRPr="0047741B" w:rsidRDefault="009B0916" w:rsidP="00B3280D">
            <w:pPr>
              <w:spacing w:before="0" w:line="240" w:lineRule="auto"/>
              <w:ind w:left="45"/>
              <w:jc w:val="center"/>
            </w:pPr>
            <w:r w:rsidRPr="0047741B">
              <w:t>3</w:t>
            </w:r>
          </w:p>
        </w:tc>
        <w:tc>
          <w:tcPr>
            <w:tcW w:w="1260" w:type="dxa"/>
          </w:tcPr>
          <w:p w:rsidR="009B0916" w:rsidRPr="004174D8" w:rsidRDefault="009B0916" w:rsidP="009B0916">
            <w:pPr>
              <w:bidi w:val="0"/>
              <w:jc w:val="center"/>
            </w:pPr>
            <w:r w:rsidRPr="004174D8">
              <w:t>1</w:t>
            </w:r>
          </w:p>
        </w:tc>
      </w:tr>
      <w:tr w:rsidR="009B0916" w:rsidRPr="0047741B" w:rsidTr="00787124">
        <w:trPr>
          <w:trHeight w:val="285"/>
        </w:trPr>
        <w:tc>
          <w:tcPr>
            <w:tcW w:w="748" w:type="dxa"/>
          </w:tcPr>
          <w:p w:rsidR="009B0916" w:rsidRPr="0047741B" w:rsidRDefault="009B0916" w:rsidP="00B3280D">
            <w:pPr>
              <w:pStyle w:val="ListParagraph"/>
              <w:numPr>
                <w:ilvl w:val="0"/>
                <w:numId w:val="79"/>
              </w:numPr>
              <w:spacing w:before="0" w:line="240" w:lineRule="auto"/>
              <w:rPr>
                <w:rtl/>
              </w:rPr>
            </w:pPr>
          </w:p>
        </w:tc>
        <w:tc>
          <w:tcPr>
            <w:tcW w:w="4984" w:type="dxa"/>
            <w:noWrap/>
            <w:hideMark/>
          </w:tcPr>
          <w:p w:rsidR="009B0916" w:rsidRPr="0047741B" w:rsidRDefault="009B0916" w:rsidP="009B0916">
            <w:pPr>
              <w:spacing w:before="0" w:line="240" w:lineRule="auto"/>
              <w:ind w:left="360"/>
            </w:pPr>
            <w:r w:rsidRPr="0047741B">
              <w:rPr>
                <w:rtl/>
              </w:rPr>
              <w:t xml:space="preserve">רמלה - ניר </w:t>
            </w:r>
          </w:p>
        </w:tc>
        <w:tc>
          <w:tcPr>
            <w:tcW w:w="1288" w:type="dxa"/>
            <w:noWrap/>
            <w:hideMark/>
          </w:tcPr>
          <w:p w:rsidR="009B0916" w:rsidRPr="0047741B" w:rsidRDefault="009B0916" w:rsidP="00B3280D">
            <w:pPr>
              <w:spacing w:before="0" w:line="240" w:lineRule="auto"/>
              <w:ind w:left="45"/>
              <w:jc w:val="center"/>
            </w:pPr>
            <w:r w:rsidRPr="0047741B">
              <w:t>4</w:t>
            </w:r>
          </w:p>
        </w:tc>
        <w:tc>
          <w:tcPr>
            <w:tcW w:w="1260" w:type="dxa"/>
          </w:tcPr>
          <w:p w:rsidR="009B0916" w:rsidRPr="004174D8" w:rsidRDefault="009B0916" w:rsidP="009B0916">
            <w:pPr>
              <w:bidi w:val="0"/>
              <w:jc w:val="center"/>
            </w:pPr>
            <w:r w:rsidRPr="004174D8">
              <w:t>1</w:t>
            </w:r>
          </w:p>
        </w:tc>
      </w:tr>
      <w:tr w:rsidR="009B0916" w:rsidRPr="0047741B" w:rsidTr="00787124">
        <w:trPr>
          <w:trHeight w:val="285"/>
        </w:trPr>
        <w:tc>
          <w:tcPr>
            <w:tcW w:w="748" w:type="dxa"/>
          </w:tcPr>
          <w:p w:rsidR="009B0916" w:rsidRPr="0047741B" w:rsidRDefault="009B0916" w:rsidP="00B3280D">
            <w:pPr>
              <w:pStyle w:val="ListParagraph"/>
              <w:numPr>
                <w:ilvl w:val="0"/>
                <w:numId w:val="79"/>
              </w:numPr>
              <w:spacing w:before="0" w:line="240" w:lineRule="auto"/>
              <w:rPr>
                <w:rtl/>
              </w:rPr>
            </w:pPr>
          </w:p>
        </w:tc>
        <w:tc>
          <w:tcPr>
            <w:tcW w:w="4984" w:type="dxa"/>
            <w:noWrap/>
            <w:hideMark/>
          </w:tcPr>
          <w:p w:rsidR="009B0916" w:rsidRPr="0047741B" w:rsidRDefault="009B0916" w:rsidP="009B0916">
            <w:pPr>
              <w:spacing w:before="0" w:line="240" w:lineRule="auto"/>
              <w:ind w:left="360"/>
            </w:pPr>
            <w:r w:rsidRPr="0047741B">
              <w:rPr>
                <w:rtl/>
              </w:rPr>
              <w:t>רמלה - נציבות</w:t>
            </w:r>
          </w:p>
        </w:tc>
        <w:tc>
          <w:tcPr>
            <w:tcW w:w="1288" w:type="dxa"/>
            <w:noWrap/>
            <w:hideMark/>
          </w:tcPr>
          <w:p w:rsidR="009B0916" w:rsidRPr="0047741B" w:rsidRDefault="009B0916" w:rsidP="00B3280D">
            <w:pPr>
              <w:spacing w:before="0" w:line="240" w:lineRule="auto"/>
              <w:ind w:left="45"/>
              <w:jc w:val="center"/>
              <w:rPr>
                <w:rtl/>
              </w:rPr>
            </w:pPr>
            <w:r w:rsidRPr="0047741B">
              <w:t>46</w:t>
            </w:r>
          </w:p>
        </w:tc>
        <w:tc>
          <w:tcPr>
            <w:tcW w:w="1260" w:type="dxa"/>
          </w:tcPr>
          <w:p w:rsidR="009B0916" w:rsidRPr="004174D8" w:rsidRDefault="009B0916" w:rsidP="009B0916">
            <w:pPr>
              <w:bidi w:val="0"/>
              <w:jc w:val="center"/>
            </w:pPr>
            <w:r w:rsidRPr="004174D8">
              <w:t>1</w:t>
            </w:r>
          </w:p>
        </w:tc>
      </w:tr>
      <w:tr w:rsidR="009B0916" w:rsidRPr="0047741B" w:rsidTr="00787124">
        <w:trPr>
          <w:trHeight w:val="285"/>
        </w:trPr>
        <w:tc>
          <w:tcPr>
            <w:tcW w:w="748" w:type="dxa"/>
          </w:tcPr>
          <w:p w:rsidR="009B0916" w:rsidRPr="0047741B" w:rsidRDefault="009B0916" w:rsidP="00B3280D">
            <w:pPr>
              <w:pStyle w:val="ListParagraph"/>
              <w:numPr>
                <w:ilvl w:val="0"/>
                <w:numId w:val="79"/>
              </w:numPr>
              <w:spacing w:before="0" w:line="240" w:lineRule="auto"/>
              <w:rPr>
                <w:rtl/>
              </w:rPr>
            </w:pPr>
          </w:p>
        </w:tc>
        <w:tc>
          <w:tcPr>
            <w:tcW w:w="4984" w:type="dxa"/>
            <w:noWrap/>
            <w:hideMark/>
          </w:tcPr>
          <w:p w:rsidR="009B0916" w:rsidRPr="0047741B" w:rsidRDefault="009B0916" w:rsidP="009B0916">
            <w:pPr>
              <w:spacing w:before="0" w:line="240" w:lineRule="auto"/>
              <w:ind w:left="360"/>
            </w:pPr>
            <w:r w:rsidRPr="0047741B">
              <w:rPr>
                <w:rtl/>
              </w:rPr>
              <w:t xml:space="preserve">רמלה - תחנה מרכזית - מערך תעסוקה </w:t>
            </w:r>
          </w:p>
        </w:tc>
        <w:tc>
          <w:tcPr>
            <w:tcW w:w="1288" w:type="dxa"/>
            <w:noWrap/>
            <w:hideMark/>
          </w:tcPr>
          <w:p w:rsidR="009B0916" w:rsidRPr="0047741B" w:rsidRDefault="009B0916" w:rsidP="00B3280D">
            <w:pPr>
              <w:spacing w:before="0" w:line="240" w:lineRule="auto"/>
              <w:ind w:left="45"/>
              <w:jc w:val="center"/>
            </w:pPr>
            <w:r w:rsidRPr="0047741B">
              <w:t>9</w:t>
            </w:r>
          </w:p>
        </w:tc>
        <w:tc>
          <w:tcPr>
            <w:tcW w:w="1260" w:type="dxa"/>
          </w:tcPr>
          <w:p w:rsidR="009B0916" w:rsidRPr="004174D8" w:rsidRDefault="009B0916" w:rsidP="009B0916">
            <w:pPr>
              <w:bidi w:val="0"/>
              <w:jc w:val="center"/>
            </w:pPr>
            <w:r w:rsidRPr="004174D8">
              <w:t>0</w:t>
            </w:r>
          </w:p>
        </w:tc>
      </w:tr>
      <w:tr w:rsidR="009B0916" w:rsidRPr="0047741B" w:rsidTr="00787124">
        <w:trPr>
          <w:trHeight w:val="285"/>
        </w:trPr>
        <w:tc>
          <w:tcPr>
            <w:tcW w:w="748" w:type="dxa"/>
          </w:tcPr>
          <w:p w:rsidR="009B0916" w:rsidRPr="0047741B" w:rsidRDefault="009B0916" w:rsidP="00B3280D">
            <w:pPr>
              <w:pStyle w:val="ListParagraph"/>
              <w:numPr>
                <w:ilvl w:val="0"/>
                <w:numId w:val="79"/>
              </w:numPr>
              <w:spacing w:before="0" w:line="240" w:lineRule="auto"/>
              <w:rPr>
                <w:rtl/>
              </w:rPr>
            </w:pPr>
          </w:p>
        </w:tc>
        <w:tc>
          <w:tcPr>
            <w:tcW w:w="4984" w:type="dxa"/>
            <w:noWrap/>
            <w:hideMark/>
          </w:tcPr>
          <w:p w:rsidR="009B0916" w:rsidRPr="0047741B" w:rsidRDefault="009B0916" w:rsidP="009B0916">
            <w:pPr>
              <w:spacing w:before="0" w:line="240" w:lineRule="auto"/>
              <w:ind w:left="360"/>
            </w:pPr>
            <w:r w:rsidRPr="0047741B">
              <w:rPr>
                <w:rtl/>
              </w:rPr>
              <w:t>רמלה-צמוד לממ"ז מרכז - ענף תחזוקה ומרכז לוגיסטי ארצי</w:t>
            </w:r>
          </w:p>
        </w:tc>
        <w:tc>
          <w:tcPr>
            <w:tcW w:w="1288" w:type="dxa"/>
            <w:noWrap/>
            <w:hideMark/>
          </w:tcPr>
          <w:p w:rsidR="009B0916" w:rsidRPr="0047741B" w:rsidRDefault="009B0916" w:rsidP="00B3280D">
            <w:pPr>
              <w:spacing w:before="0" w:line="240" w:lineRule="auto"/>
              <w:ind w:left="45"/>
              <w:jc w:val="center"/>
            </w:pPr>
            <w:r w:rsidRPr="0047741B">
              <w:t>10</w:t>
            </w:r>
          </w:p>
        </w:tc>
        <w:tc>
          <w:tcPr>
            <w:tcW w:w="1260" w:type="dxa"/>
          </w:tcPr>
          <w:p w:rsidR="009B0916" w:rsidRDefault="009B0916" w:rsidP="009B0916">
            <w:pPr>
              <w:jc w:val="center"/>
            </w:pPr>
            <w:r w:rsidRPr="004174D8">
              <w:t>0</w:t>
            </w:r>
          </w:p>
        </w:tc>
      </w:tr>
    </w:tbl>
    <w:p w:rsidR="00B85C6F" w:rsidRPr="002E10E4" w:rsidRDefault="00B85C6F" w:rsidP="00126840">
      <w:pPr>
        <w:ind w:left="360"/>
        <w:rPr>
          <w:rtl/>
        </w:rPr>
      </w:pPr>
    </w:p>
    <w:p w:rsidR="005B3419" w:rsidRDefault="005B3419" w:rsidP="00787124">
      <w:pPr>
        <w:pStyle w:val="Heading3"/>
        <w:ind w:hanging="631"/>
      </w:pPr>
      <w:bookmarkStart w:id="439" w:name="_Toc162000272"/>
      <w:bookmarkStart w:id="440" w:name="_Toc135452288"/>
      <w:bookmarkStart w:id="441" w:name="_Toc78167913"/>
      <w:bookmarkStart w:id="442" w:name="_Toc78122984"/>
      <w:r>
        <w:rPr>
          <w:rFonts w:hint="cs"/>
          <w:rtl/>
        </w:rPr>
        <w:t>רשימת תחומי הטמעה:</w:t>
      </w:r>
    </w:p>
    <w:p w:rsidR="00B85C6F" w:rsidRPr="002E10E4" w:rsidRDefault="009B0F6D" w:rsidP="009B0F6D">
      <w:pPr>
        <w:ind w:firstLine="720"/>
        <w:rPr>
          <w:b/>
          <w:bCs/>
          <w:sz w:val="48"/>
          <w:szCs w:val="56"/>
          <w:rtl/>
        </w:rPr>
      </w:pPr>
      <w:r>
        <w:rPr>
          <w:rFonts w:hint="cs"/>
          <w:rtl/>
        </w:rPr>
        <w:t xml:space="preserve">תהליכי </w:t>
      </w:r>
      <w:r w:rsidR="005B3419" w:rsidRPr="005B3419">
        <w:rPr>
          <w:rFonts w:hint="cs"/>
          <w:rtl/>
        </w:rPr>
        <w:t>רכש, מלאי</w:t>
      </w:r>
      <w:r>
        <w:rPr>
          <w:rFonts w:hint="cs"/>
          <w:rtl/>
        </w:rPr>
        <w:t xml:space="preserve"> מצאי</w:t>
      </w:r>
      <w:r w:rsidR="005B3419" w:rsidRPr="005B3419">
        <w:rPr>
          <w:rFonts w:hint="cs"/>
          <w:rtl/>
        </w:rPr>
        <w:t>, אחזקה</w:t>
      </w:r>
      <w:r w:rsidR="00B85C6F" w:rsidRPr="002E10E4">
        <w:rPr>
          <w:rtl/>
        </w:rPr>
        <w:br w:type="page"/>
      </w:r>
    </w:p>
    <w:p w:rsidR="00B85C6F" w:rsidRPr="002E10E4" w:rsidRDefault="00B85C6F" w:rsidP="00126840">
      <w:pPr>
        <w:pStyle w:val="Heading1"/>
        <w:ind w:left="927"/>
        <w:rPr>
          <w:rtl/>
        </w:rPr>
      </w:pPr>
      <w:bookmarkStart w:id="443" w:name="_Toc396059313"/>
      <w:r w:rsidRPr="002E10E4">
        <w:rPr>
          <w:rtl/>
        </w:rPr>
        <w:t>יישום</w:t>
      </w:r>
      <w:bookmarkEnd w:id="439"/>
      <w:bookmarkEnd w:id="440"/>
      <w:r w:rsidRPr="002E10E4">
        <w:rPr>
          <w:rtl/>
        </w:rPr>
        <w:t xml:space="preserve"> (</w:t>
      </w:r>
      <w:r w:rsidRPr="002E10E4">
        <w:t>M</w:t>
      </w:r>
      <w:r w:rsidRPr="002E10E4">
        <w:rPr>
          <w:rtl/>
        </w:rPr>
        <w:t>)</w:t>
      </w:r>
      <w:bookmarkEnd w:id="443"/>
    </w:p>
    <w:p w:rsidR="00B85C6F" w:rsidRDefault="00B85C6F" w:rsidP="00B57A43">
      <w:pPr>
        <w:pStyle w:val="Heading2"/>
        <w:ind w:left="771" w:hanging="720"/>
      </w:pPr>
      <w:bookmarkStart w:id="444" w:name="_Toc162000273"/>
      <w:bookmarkStart w:id="445" w:name="_Toc135452289"/>
      <w:bookmarkStart w:id="446" w:name="_Toc396059314"/>
      <w:r w:rsidRPr="002E10E4">
        <w:rPr>
          <w:rtl/>
        </w:rPr>
        <w:t>כללי – הבהקים</w:t>
      </w:r>
      <w:bookmarkEnd w:id="444"/>
      <w:bookmarkEnd w:id="445"/>
      <w:r w:rsidRPr="002E10E4">
        <w:rPr>
          <w:rtl/>
        </w:rPr>
        <w:t xml:space="preserve"> (</w:t>
      </w:r>
      <w:r w:rsidRPr="002E10E4">
        <w:t>I</w:t>
      </w:r>
      <w:r w:rsidRPr="002E10E4">
        <w:rPr>
          <w:rtl/>
        </w:rPr>
        <w:t>)</w:t>
      </w:r>
      <w:bookmarkEnd w:id="446"/>
    </w:p>
    <w:p w:rsidR="002635AB" w:rsidRDefault="002635AB" w:rsidP="00B3280D">
      <w:pPr>
        <w:ind w:left="51"/>
        <w:rPr>
          <w:bCs/>
          <w:rtl/>
        </w:rPr>
      </w:pPr>
      <w:r w:rsidRPr="002635AB">
        <w:rPr>
          <w:rFonts w:hint="cs"/>
          <w:rtl/>
        </w:rPr>
        <w:t>השירותים המבוקשים הם הטמעת מערכת מרכב"ה בקרב עובדי שירות בתי הסוהר באתרים השונים הפזורים ברחבי הארץ.</w:t>
      </w:r>
    </w:p>
    <w:p w:rsidR="002635AB" w:rsidRDefault="00E10E51" w:rsidP="00B3280D">
      <w:pPr>
        <w:ind w:left="51"/>
        <w:rPr>
          <w:bCs/>
          <w:rtl/>
        </w:rPr>
      </w:pPr>
      <w:r>
        <w:rPr>
          <w:rFonts w:hint="cs"/>
          <w:rtl/>
        </w:rPr>
        <w:t>המערכת שתופעל בשב"ס כוללת מודולים לוגיסטיים ו</w:t>
      </w:r>
      <w:r w:rsidR="002635AB">
        <w:rPr>
          <w:rFonts w:hint="cs"/>
          <w:rtl/>
        </w:rPr>
        <w:t xml:space="preserve">פיננסיים של מערכת מרכב"ה </w:t>
      </w:r>
      <w:r>
        <w:rPr>
          <w:rFonts w:hint="cs"/>
          <w:rtl/>
        </w:rPr>
        <w:t xml:space="preserve">ומתוכננת </w:t>
      </w:r>
      <w:r w:rsidR="002635AB">
        <w:rPr>
          <w:rFonts w:hint="cs"/>
          <w:rtl/>
        </w:rPr>
        <w:t>לעלות לא</w:t>
      </w:r>
      <w:r w:rsidR="000157E3">
        <w:rPr>
          <w:rFonts w:hint="cs"/>
          <w:rtl/>
        </w:rPr>
        <w:t>ו</w:t>
      </w:r>
      <w:r w:rsidR="002635AB">
        <w:rPr>
          <w:rFonts w:hint="cs"/>
          <w:rtl/>
        </w:rPr>
        <w:t>ויר בחודש פברואר 2015</w:t>
      </w:r>
      <w:r>
        <w:rPr>
          <w:rFonts w:hint="cs"/>
          <w:rtl/>
        </w:rPr>
        <w:t xml:space="preserve"> (להלן </w:t>
      </w:r>
      <w:r w:rsidR="00B852A6">
        <w:rPr>
          <w:rFonts w:hint="cs"/>
          <w:rtl/>
        </w:rPr>
        <w:t>'</w:t>
      </w:r>
      <w:r>
        <w:rPr>
          <w:rFonts w:hint="cs"/>
          <w:rtl/>
        </w:rPr>
        <w:t>תכולת מערכת א')</w:t>
      </w:r>
      <w:r w:rsidR="002635AB" w:rsidRPr="000157E3">
        <w:rPr>
          <w:rFonts w:hint="cs"/>
          <w:rtl/>
        </w:rPr>
        <w:t>.</w:t>
      </w:r>
      <w:r w:rsidR="000157E3" w:rsidRPr="000157E3">
        <w:rPr>
          <w:rFonts w:hint="cs"/>
          <w:rtl/>
        </w:rPr>
        <w:t xml:space="preserve"> </w:t>
      </w:r>
      <w:r w:rsidR="000157E3" w:rsidRPr="00E10E51">
        <w:rPr>
          <w:rFonts w:hint="cs"/>
          <w:rtl/>
        </w:rPr>
        <w:t>ייתכן כי</w:t>
      </w:r>
      <w:r w:rsidRPr="00E10E51">
        <w:rPr>
          <w:rFonts w:hint="cs"/>
          <w:rtl/>
        </w:rPr>
        <w:t xml:space="preserve"> </w:t>
      </w:r>
      <w:r>
        <w:rPr>
          <w:rFonts w:hint="cs"/>
          <w:rtl/>
        </w:rPr>
        <w:t xml:space="preserve">יהיו השלמות מימוש וכי יופעלו תהליכים נוספים </w:t>
      </w:r>
      <w:r w:rsidR="00B852A6">
        <w:rPr>
          <w:rFonts w:hint="cs"/>
          <w:rtl/>
        </w:rPr>
        <w:t>בתחום הלוגיסטי ב</w:t>
      </w:r>
      <w:r w:rsidR="00B11BE8">
        <w:rPr>
          <w:rFonts w:hint="cs"/>
          <w:rtl/>
        </w:rPr>
        <w:t>שב"ס</w:t>
      </w:r>
      <w:r>
        <w:rPr>
          <w:rFonts w:hint="cs"/>
          <w:rtl/>
        </w:rPr>
        <w:t xml:space="preserve"> מספר חודשים לאחר העלייה לאווי</w:t>
      </w:r>
      <w:r w:rsidR="00B11BE8">
        <w:rPr>
          <w:rFonts w:hint="cs"/>
          <w:rtl/>
        </w:rPr>
        <w:t>ר</w:t>
      </w:r>
      <w:r w:rsidR="00B852A6">
        <w:rPr>
          <w:rFonts w:hint="cs"/>
          <w:rtl/>
        </w:rPr>
        <w:t xml:space="preserve"> (</w:t>
      </w:r>
      <w:r>
        <w:rPr>
          <w:rFonts w:hint="cs"/>
          <w:rtl/>
        </w:rPr>
        <w:t xml:space="preserve">להלן תכולת </w:t>
      </w:r>
      <w:r w:rsidR="00B852A6">
        <w:rPr>
          <w:rFonts w:hint="cs"/>
          <w:rtl/>
        </w:rPr>
        <w:t>'</w:t>
      </w:r>
      <w:r>
        <w:rPr>
          <w:rFonts w:hint="cs"/>
          <w:rtl/>
        </w:rPr>
        <w:t>מערכת ב'</w:t>
      </w:r>
      <w:r w:rsidR="00B852A6">
        <w:rPr>
          <w:rFonts w:hint="cs"/>
          <w:rtl/>
        </w:rPr>
        <w:t>'</w:t>
      </w:r>
      <w:r>
        <w:rPr>
          <w:rFonts w:hint="cs"/>
          <w:rtl/>
        </w:rPr>
        <w:t>)</w:t>
      </w:r>
      <w:r w:rsidR="00B852A6" w:rsidRPr="00B11BE8">
        <w:rPr>
          <w:rFonts w:hint="cs"/>
          <w:b/>
          <w:rtl/>
        </w:rPr>
        <w:t>.</w:t>
      </w:r>
      <w:r>
        <w:rPr>
          <w:rFonts w:hint="cs"/>
          <w:bCs/>
          <w:rtl/>
        </w:rPr>
        <w:t xml:space="preserve"> </w:t>
      </w:r>
    </w:p>
    <w:p w:rsidR="00787124" w:rsidRPr="002635AB" w:rsidRDefault="00787124" w:rsidP="00B3280D">
      <w:pPr>
        <w:ind w:left="51"/>
        <w:rPr>
          <w:bCs/>
          <w:rtl/>
        </w:rPr>
      </w:pPr>
    </w:p>
    <w:p w:rsidR="00B85C6F" w:rsidRPr="002E10E4" w:rsidRDefault="00B85C6F" w:rsidP="00B57A43">
      <w:pPr>
        <w:pStyle w:val="Heading2"/>
        <w:ind w:left="771" w:hanging="720"/>
        <w:rPr>
          <w:rtl/>
        </w:rPr>
      </w:pPr>
      <w:bookmarkStart w:id="447" w:name="_Toc162000274"/>
      <w:bookmarkStart w:id="448" w:name="_Toc135452290"/>
      <w:bookmarkStart w:id="449" w:name="_Toc396059315"/>
      <w:r w:rsidRPr="002E10E4">
        <w:rPr>
          <w:rtl/>
        </w:rPr>
        <w:t>מאפיינים כלליים</w:t>
      </w:r>
      <w:bookmarkEnd w:id="447"/>
      <w:bookmarkEnd w:id="448"/>
      <w:r w:rsidRPr="002E10E4">
        <w:rPr>
          <w:rtl/>
        </w:rPr>
        <w:t xml:space="preserve"> (</w:t>
      </w:r>
      <w:r w:rsidR="00B34948" w:rsidRPr="002E10E4">
        <w:t>I</w:t>
      </w:r>
      <w:r w:rsidRPr="002E10E4">
        <w:rPr>
          <w:rtl/>
        </w:rPr>
        <w:t>)</w:t>
      </w:r>
      <w:bookmarkEnd w:id="449"/>
    </w:p>
    <w:p w:rsidR="00972B9D" w:rsidRPr="002E10E4" w:rsidRDefault="00972B9D" w:rsidP="00B57A43">
      <w:pPr>
        <w:pStyle w:val="Heading3"/>
        <w:ind w:left="951" w:hanging="900"/>
        <w:rPr>
          <w:rtl/>
        </w:rPr>
      </w:pPr>
      <w:r>
        <w:rPr>
          <w:rFonts w:hint="cs"/>
          <w:rtl/>
        </w:rPr>
        <w:t>מצב קיים</w:t>
      </w:r>
    </w:p>
    <w:p w:rsidR="00972B9D" w:rsidRDefault="00972B9D" w:rsidP="00B3280D">
      <w:pPr>
        <w:ind w:left="51"/>
        <w:rPr>
          <w:rtl/>
        </w:rPr>
      </w:pPr>
      <w:r w:rsidRPr="00B137CE">
        <w:rPr>
          <w:rFonts w:hint="cs"/>
          <w:rtl/>
        </w:rPr>
        <w:t>צוות ההדרכה וההטמעה הקיים כיום ב</w:t>
      </w:r>
      <w:r w:rsidR="00977A8B">
        <w:rPr>
          <w:rFonts w:hint="cs"/>
          <w:rtl/>
        </w:rPr>
        <w:t>יחידת מרכב</w:t>
      </w:r>
      <w:r w:rsidR="00977A8B">
        <w:rPr>
          <w:rtl/>
        </w:rPr>
        <w:t>"</w:t>
      </w:r>
      <w:r w:rsidR="00977A8B">
        <w:rPr>
          <w:rFonts w:hint="cs"/>
          <w:rtl/>
        </w:rPr>
        <w:t>ה</w:t>
      </w:r>
      <w:r w:rsidRPr="00B137CE">
        <w:rPr>
          <w:rFonts w:hint="cs"/>
          <w:rtl/>
        </w:rPr>
        <w:t xml:space="preserve"> נותן שירותי הדרכה והטמעה לכלל משרדי הממשלה בשלבי השקת המשרד ובשלב הליווי, שלא באמצעות מיקור חוץ. הצוות כפוף למנהל</w:t>
      </w:r>
      <w:r>
        <w:rPr>
          <w:rFonts w:hint="cs"/>
          <w:rtl/>
        </w:rPr>
        <w:t>ת הפרויקט ומורכב ממנהלת הצוות</w:t>
      </w:r>
      <w:r w:rsidRPr="00B137CE">
        <w:rPr>
          <w:rFonts w:hint="cs"/>
          <w:rtl/>
        </w:rPr>
        <w:t>, ראשי צוותים לפי מודולים, מדריכים ומטמיעים לפי מודולים.</w:t>
      </w:r>
      <w:r w:rsidR="009162F4">
        <w:rPr>
          <w:rFonts w:hint="cs"/>
          <w:rtl/>
        </w:rPr>
        <w:t xml:space="preserve"> </w:t>
      </w:r>
      <w:r w:rsidRPr="00B137CE">
        <w:rPr>
          <w:rFonts w:hint="cs"/>
          <w:rtl/>
        </w:rPr>
        <w:t>צ</w:t>
      </w:r>
      <w:r>
        <w:rPr>
          <w:rFonts w:hint="cs"/>
          <w:rtl/>
        </w:rPr>
        <w:t>וות ההדרכה מונה כיום כ-</w:t>
      </w:r>
      <w:r w:rsidR="00126840">
        <w:rPr>
          <w:rFonts w:hint="cs"/>
          <w:rtl/>
        </w:rPr>
        <w:t>22</w:t>
      </w:r>
      <w:r>
        <w:rPr>
          <w:rFonts w:hint="cs"/>
          <w:rtl/>
        </w:rPr>
        <w:t xml:space="preserve"> אנשים.</w:t>
      </w:r>
    </w:p>
    <w:p w:rsidR="00126840" w:rsidRPr="00B137CE" w:rsidRDefault="00126840" w:rsidP="00B3280D">
      <w:pPr>
        <w:ind w:left="51"/>
        <w:rPr>
          <w:rtl/>
        </w:rPr>
      </w:pPr>
      <w:r w:rsidRPr="00B137CE">
        <w:rPr>
          <w:rFonts w:hint="cs"/>
          <w:rtl/>
        </w:rPr>
        <w:t>תחומי האחריות ותפקידי צוות ההדרכה והטמעה הם:</w:t>
      </w:r>
    </w:p>
    <w:p w:rsidR="00126840" w:rsidRPr="00B137CE" w:rsidRDefault="00126840" w:rsidP="00C53C5B">
      <w:pPr>
        <w:numPr>
          <w:ilvl w:val="0"/>
          <w:numId w:val="41"/>
        </w:numPr>
        <w:tabs>
          <w:tab w:val="num" w:pos="951"/>
        </w:tabs>
        <w:overflowPunct w:val="0"/>
        <w:autoSpaceDE w:val="0"/>
        <w:autoSpaceDN w:val="0"/>
        <w:adjustRightInd w:val="0"/>
        <w:spacing w:before="0"/>
        <w:ind w:left="231" w:firstLine="0"/>
        <w:jc w:val="left"/>
        <w:textAlignment w:val="baseline"/>
      </w:pPr>
      <w:r>
        <w:rPr>
          <w:rFonts w:hint="cs"/>
          <w:rtl/>
        </w:rPr>
        <w:t>בניית ת</w:t>
      </w:r>
      <w:r w:rsidRPr="00B137CE">
        <w:rPr>
          <w:rFonts w:hint="cs"/>
          <w:rtl/>
        </w:rPr>
        <w:t>כניות עבודה שונות עבור פעילויות ההדרכה וההטמעה;</w:t>
      </w:r>
    </w:p>
    <w:p w:rsidR="00126840" w:rsidRPr="00FA4EB0" w:rsidRDefault="00126840" w:rsidP="00C53C5B">
      <w:pPr>
        <w:numPr>
          <w:ilvl w:val="0"/>
          <w:numId w:val="41"/>
        </w:numPr>
        <w:tabs>
          <w:tab w:val="num" w:pos="951"/>
        </w:tabs>
        <w:overflowPunct w:val="0"/>
        <w:autoSpaceDE w:val="0"/>
        <w:autoSpaceDN w:val="0"/>
        <w:adjustRightInd w:val="0"/>
        <w:spacing w:before="0"/>
        <w:ind w:left="231" w:firstLine="0"/>
        <w:jc w:val="left"/>
        <w:textAlignment w:val="baseline"/>
      </w:pPr>
      <w:r w:rsidRPr="00FA4EB0">
        <w:rPr>
          <w:rFonts w:hint="cs"/>
          <w:rtl/>
        </w:rPr>
        <w:t>פיתוח והפקת חומרי הדרכה;</w:t>
      </w:r>
    </w:p>
    <w:p w:rsidR="00126840" w:rsidRPr="00FA4EB0" w:rsidRDefault="00126840" w:rsidP="00C53C5B">
      <w:pPr>
        <w:numPr>
          <w:ilvl w:val="0"/>
          <w:numId w:val="41"/>
        </w:numPr>
        <w:tabs>
          <w:tab w:val="num" w:pos="951"/>
        </w:tabs>
        <w:overflowPunct w:val="0"/>
        <w:autoSpaceDE w:val="0"/>
        <w:autoSpaceDN w:val="0"/>
        <w:adjustRightInd w:val="0"/>
        <w:spacing w:before="0"/>
        <w:ind w:left="231" w:firstLine="0"/>
        <w:jc w:val="left"/>
        <w:textAlignment w:val="baseline"/>
      </w:pPr>
      <w:r w:rsidRPr="00FA4EB0">
        <w:rPr>
          <w:rFonts w:hint="cs"/>
          <w:rtl/>
        </w:rPr>
        <w:t>הכשרת מדריכים ומטמיעים חדשים;</w:t>
      </w:r>
    </w:p>
    <w:p w:rsidR="00126840" w:rsidRDefault="00126840" w:rsidP="00C53C5B">
      <w:pPr>
        <w:numPr>
          <w:ilvl w:val="0"/>
          <w:numId w:val="41"/>
        </w:numPr>
        <w:tabs>
          <w:tab w:val="num" w:pos="951"/>
        </w:tabs>
        <w:overflowPunct w:val="0"/>
        <w:autoSpaceDE w:val="0"/>
        <w:autoSpaceDN w:val="0"/>
        <w:adjustRightInd w:val="0"/>
        <w:spacing w:before="0"/>
        <w:ind w:left="231" w:firstLine="0"/>
        <w:jc w:val="left"/>
        <w:textAlignment w:val="baseline"/>
      </w:pPr>
      <w:r w:rsidRPr="00FA4EB0">
        <w:rPr>
          <w:rFonts w:hint="cs"/>
          <w:rtl/>
        </w:rPr>
        <w:t>הדרכ</w:t>
      </w:r>
      <w:r w:rsidR="008A5217" w:rsidRPr="00FA4EB0">
        <w:rPr>
          <w:rFonts w:hint="cs"/>
          <w:rtl/>
        </w:rPr>
        <w:t>ה והטמעה ל</w:t>
      </w:r>
      <w:r w:rsidRPr="00FA4EB0">
        <w:rPr>
          <w:rFonts w:hint="cs"/>
          <w:rtl/>
        </w:rPr>
        <w:t>משרדי השקה;</w:t>
      </w:r>
    </w:p>
    <w:p w:rsidR="00B11BE8" w:rsidRPr="00FA4EB0" w:rsidRDefault="00B11BE8" w:rsidP="00C53C5B">
      <w:pPr>
        <w:numPr>
          <w:ilvl w:val="0"/>
          <w:numId w:val="41"/>
        </w:numPr>
        <w:tabs>
          <w:tab w:val="num" w:pos="951"/>
        </w:tabs>
        <w:overflowPunct w:val="0"/>
        <w:autoSpaceDE w:val="0"/>
        <w:autoSpaceDN w:val="0"/>
        <w:adjustRightInd w:val="0"/>
        <w:spacing w:before="0"/>
        <w:ind w:left="231" w:firstLine="0"/>
        <w:jc w:val="left"/>
        <w:textAlignment w:val="baseline"/>
      </w:pPr>
      <w:r>
        <w:rPr>
          <w:rFonts w:hint="cs"/>
          <w:rtl/>
        </w:rPr>
        <w:t>הדרכות להעמקת הידע במערכת</w:t>
      </w:r>
      <w:r w:rsidRPr="00FA4EB0">
        <w:rPr>
          <w:rFonts w:hint="cs"/>
          <w:rtl/>
        </w:rPr>
        <w:t>;</w:t>
      </w:r>
    </w:p>
    <w:p w:rsidR="004B4CC9" w:rsidRDefault="004B4CC9" w:rsidP="004B4CC9">
      <w:pPr>
        <w:spacing w:before="0" w:line="240" w:lineRule="auto"/>
        <w:jc w:val="left"/>
        <w:rPr>
          <w:rtl/>
        </w:rPr>
      </w:pPr>
    </w:p>
    <w:p w:rsidR="00B85C6F" w:rsidRDefault="004B4CC9" w:rsidP="00C53C5B">
      <w:pPr>
        <w:spacing w:before="0" w:line="240" w:lineRule="auto"/>
        <w:jc w:val="left"/>
        <w:rPr>
          <w:rtl/>
        </w:rPr>
      </w:pPr>
      <w:r>
        <w:rPr>
          <w:rFonts w:hint="cs"/>
          <w:rtl/>
        </w:rPr>
        <w:t>במסגרת השקת מערכת מרכב"ה בשב"ס, צוות ההדרכה של מרכבה יהיה אחראי על :</w:t>
      </w:r>
      <w:r w:rsidR="00626802">
        <w:rPr>
          <w:rtl/>
        </w:rPr>
        <w:br/>
      </w:r>
    </w:p>
    <w:p w:rsidR="00626802" w:rsidRDefault="00626802" w:rsidP="00C53C5B">
      <w:pPr>
        <w:numPr>
          <w:ilvl w:val="0"/>
          <w:numId w:val="113"/>
        </w:numPr>
        <w:tabs>
          <w:tab w:val="clear" w:pos="306"/>
          <w:tab w:val="num" w:pos="951"/>
        </w:tabs>
        <w:overflowPunct w:val="0"/>
        <w:autoSpaceDE w:val="0"/>
        <w:autoSpaceDN w:val="0"/>
        <w:adjustRightInd w:val="0"/>
        <w:spacing w:before="0"/>
        <w:ind w:left="951" w:hanging="720"/>
        <w:jc w:val="left"/>
        <w:textAlignment w:val="baseline"/>
      </w:pPr>
      <w:r>
        <w:rPr>
          <w:rFonts w:hint="cs"/>
          <w:rtl/>
        </w:rPr>
        <w:t>בניית תכנית הדרכה להדרכות העובדים בשב"ס המיועדים לעבוד במערכת מרכב"ה.</w:t>
      </w:r>
    </w:p>
    <w:p w:rsidR="004B4CC9" w:rsidRDefault="004B4CC9" w:rsidP="00C53C5B">
      <w:pPr>
        <w:numPr>
          <w:ilvl w:val="0"/>
          <w:numId w:val="113"/>
        </w:numPr>
        <w:tabs>
          <w:tab w:val="clear" w:pos="306"/>
          <w:tab w:val="num" w:pos="951"/>
        </w:tabs>
        <w:overflowPunct w:val="0"/>
        <w:autoSpaceDE w:val="0"/>
        <w:autoSpaceDN w:val="0"/>
        <w:adjustRightInd w:val="0"/>
        <w:spacing w:before="0"/>
        <w:ind w:left="951" w:hanging="720"/>
        <w:jc w:val="left"/>
        <w:textAlignment w:val="baseline"/>
      </w:pPr>
      <w:r>
        <w:rPr>
          <w:rFonts w:hint="cs"/>
          <w:rtl/>
        </w:rPr>
        <w:t>פיתוח והפקת חומרי הדרכה עבור עובדי שב"ס הכוללים: מצגות, מדריכים למשתמש,</w:t>
      </w:r>
      <w:r w:rsidR="005B3419">
        <w:rPr>
          <w:rFonts w:hint="cs"/>
          <w:rtl/>
        </w:rPr>
        <w:t xml:space="preserve"> </w:t>
      </w:r>
      <w:r>
        <w:rPr>
          <w:rFonts w:hint="cs"/>
          <w:rtl/>
        </w:rPr>
        <w:t>מדריכי כיס מקוצרים, חוברות תרגול למערכת ההדרכה.</w:t>
      </w:r>
    </w:p>
    <w:p w:rsidR="004B4CC9" w:rsidRDefault="00626802" w:rsidP="00C53C5B">
      <w:pPr>
        <w:numPr>
          <w:ilvl w:val="0"/>
          <w:numId w:val="113"/>
        </w:numPr>
        <w:tabs>
          <w:tab w:val="clear" w:pos="306"/>
          <w:tab w:val="num" w:pos="951"/>
        </w:tabs>
        <w:overflowPunct w:val="0"/>
        <w:autoSpaceDE w:val="0"/>
        <w:autoSpaceDN w:val="0"/>
        <w:adjustRightInd w:val="0"/>
        <w:spacing w:before="0"/>
        <w:ind w:left="951" w:hanging="720"/>
        <w:jc w:val="left"/>
        <w:textAlignment w:val="baseline"/>
      </w:pPr>
      <w:r>
        <w:rPr>
          <w:rFonts w:hint="cs"/>
          <w:rtl/>
        </w:rPr>
        <w:t xml:space="preserve">ביצוע </w:t>
      </w:r>
      <w:r w:rsidR="004B4CC9">
        <w:rPr>
          <w:rFonts w:hint="cs"/>
          <w:rtl/>
        </w:rPr>
        <w:t xml:space="preserve">הדרכה פרונטלית: צוות ההדרכה יקיים קורסים המותאמים לפי תפקיד במערכת המרכב"ה, לבעלי התפקידים השונים בכיתת הדרכה ממוחשבת. ההדרכות יכללו תרגול בסביבת ההדרכה. </w:t>
      </w:r>
    </w:p>
    <w:p w:rsidR="00626802" w:rsidRDefault="00626802" w:rsidP="00C53C5B">
      <w:pPr>
        <w:numPr>
          <w:ilvl w:val="0"/>
          <w:numId w:val="113"/>
        </w:numPr>
        <w:tabs>
          <w:tab w:val="num" w:pos="951"/>
        </w:tabs>
        <w:overflowPunct w:val="0"/>
        <w:autoSpaceDE w:val="0"/>
        <w:autoSpaceDN w:val="0"/>
        <w:adjustRightInd w:val="0"/>
        <w:spacing w:before="0"/>
        <w:ind w:left="231" w:firstLine="0"/>
        <w:jc w:val="left"/>
        <w:textAlignment w:val="baseline"/>
      </w:pPr>
      <w:r>
        <w:rPr>
          <w:rFonts w:hint="cs"/>
          <w:rtl/>
        </w:rPr>
        <w:t>בניית תכנית הטמעה לאתרי שב"ס שבאחריות המזמין.</w:t>
      </w:r>
    </w:p>
    <w:p w:rsidR="00626802" w:rsidRDefault="00626802" w:rsidP="00C53C5B">
      <w:pPr>
        <w:numPr>
          <w:ilvl w:val="0"/>
          <w:numId w:val="113"/>
        </w:numPr>
        <w:tabs>
          <w:tab w:val="num" w:pos="951"/>
        </w:tabs>
        <w:overflowPunct w:val="0"/>
        <w:autoSpaceDE w:val="0"/>
        <w:autoSpaceDN w:val="0"/>
        <w:adjustRightInd w:val="0"/>
        <w:spacing w:before="0"/>
        <w:ind w:left="231" w:firstLine="0"/>
        <w:jc w:val="left"/>
        <w:textAlignment w:val="baseline"/>
      </w:pPr>
      <w:r>
        <w:rPr>
          <w:rFonts w:hint="cs"/>
          <w:rtl/>
        </w:rPr>
        <w:t>פיקוח ובקרה על תכנית ההטמעה שבאחריות הספק</w:t>
      </w:r>
      <w:r w:rsidR="006C601A">
        <w:rPr>
          <w:rFonts w:hint="cs"/>
          <w:rtl/>
        </w:rPr>
        <w:t xml:space="preserve"> הזוכה</w:t>
      </w:r>
      <w:r>
        <w:rPr>
          <w:rFonts w:hint="cs"/>
          <w:rtl/>
        </w:rPr>
        <w:t>.</w:t>
      </w:r>
    </w:p>
    <w:p w:rsidR="00626802" w:rsidRPr="00B137CE" w:rsidRDefault="00626802" w:rsidP="00C53C5B">
      <w:pPr>
        <w:numPr>
          <w:ilvl w:val="0"/>
          <w:numId w:val="113"/>
        </w:numPr>
        <w:tabs>
          <w:tab w:val="num" w:pos="951"/>
        </w:tabs>
        <w:overflowPunct w:val="0"/>
        <w:autoSpaceDE w:val="0"/>
        <w:autoSpaceDN w:val="0"/>
        <w:adjustRightInd w:val="0"/>
        <w:spacing w:before="0"/>
        <w:ind w:left="231" w:firstLine="0"/>
        <w:jc w:val="left"/>
        <w:textAlignment w:val="baseline"/>
      </w:pPr>
      <w:r>
        <w:rPr>
          <w:rFonts w:hint="cs"/>
          <w:rtl/>
        </w:rPr>
        <w:t>לווי מקצועי, פיקוח ובקרה למטמיעים מטעם הספק</w:t>
      </w:r>
      <w:r w:rsidR="006C601A">
        <w:rPr>
          <w:rFonts w:hint="cs"/>
          <w:rtl/>
        </w:rPr>
        <w:t xml:space="preserve"> הזוכה.</w:t>
      </w:r>
    </w:p>
    <w:p w:rsidR="004B4CC9" w:rsidRPr="002E10E4" w:rsidRDefault="004B4CC9" w:rsidP="004B4CC9">
      <w:pPr>
        <w:spacing w:before="0" w:line="240" w:lineRule="auto"/>
        <w:jc w:val="left"/>
        <w:rPr>
          <w:rtl/>
        </w:rPr>
      </w:pPr>
    </w:p>
    <w:p w:rsidR="00B85C6F" w:rsidRDefault="00ED2B3A" w:rsidP="00427931">
      <w:pPr>
        <w:pStyle w:val="Heading2"/>
      </w:pPr>
      <w:bookmarkStart w:id="450" w:name="_Toc396059316"/>
      <w:r>
        <w:rPr>
          <w:rFonts w:hint="cs"/>
          <w:rtl/>
        </w:rPr>
        <w:t>משתמשים ומערכות משיקות</w:t>
      </w:r>
      <w:bookmarkEnd w:id="450"/>
    </w:p>
    <w:p w:rsidR="00ED2B3A" w:rsidRDefault="00ED2B3A" w:rsidP="00C53C5B">
      <w:pPr>
        <w:jc w:val="left"/>
        <w:rPr>
          <w:rtl/>
        </w:rPr>
      </w:pPr>
      <w:r>
        <w:rPr>
          <w:rFonts w:hint="cs"/>
          <w:rtl/>
        </w:rPr>
        <w:t xml:space="preserve">המשתמשים הישירים של השירותים במכרז זה הינם עובדי שירות בתי הסוהר העובדים באמצעות מערכת מרכבה. </w:t>
      </w:r>
    </w:p>
    <w:p w:rsidR="00787124" w:rsidRPr="00ED2B3A" w:rsidRDefault="00787124" w:rsidP="00C53C5B">
      <w:pPr>
        <w:jc w:val="left"/>
      </w:pPr>
    </w:p>
    <w:p w:rsidR="00FA5BDA" w:rsidRDefault="00427931" w:rsidP="000F44BC">
      <w:pPr>
        <w:pStyle w:val="Heading2"/>
      </w:pPr>
      <w:bookmarkStart w:id="451" w:name="_Toc135452297"/>
      <w:bookmarkStart w:id="452" w:name="_Toc396059317"/>
      <w:bookmarkStart w:id="453" w:name="_Toc162000278"/>
      <w:r w:rsidRPr="00ED2B3A">
        <w:rPr>
          <w:rFonts w:hint="cs"/>
          <w:rtl/>
        </w:rPr>
        <w:t>תיחום פנימי</w:t>
      </w:r>
      <w:r w:rsidRPr="002166B9">
        <w:rPr>
          <w:rFonts w:hint="cs"/>
          <w:rtl/>
        </w:rPr>
        <w:t xml:space="preserve"> </w:t>
      </w:r>
      <w:r w:rsidR="00FA5BDA" w:rsidRPr="002166B9">
        <w:rPr>
          <w:rtl/>
        </w:rPr>
        <w:t xml:space="preserve">תיחום </w:t>
      </w:r>
      <w:bookmarkEnd w:id="451"/>
      <w:r w:rsidR="00FA5BDA" w:rsidRPr="002166B9">
        <w:rPr>
          <w:rFonts w:hint="cs"/>
          <w:rtl/>
        </w:rPr>
        <w:t>פרויקט ההטמעה בשב"ס</w:t>
      </w:r>
      <w:bookmarkEnd w:id="452"/>
      <w:r w:rsidR="00FA5BDA" w:rsidRPr="002166B9">
        <w:rPr>
          <w:rtl/>
        </w:rPr>
        <w:t xml:space="preserve"> </w:t>
      </w:r>
      <w:bookmarkEnd w:id="453"/>
    </w:p>
    <w:p w:rsidR="00003ADD" w:rsidRPr="00003ADD" w:rsidRDefault="004F02E7" w:rsidP="00C53C5B">
      <w:pPr>
        <w:rPr>
          <w:bCs/>
          <w:rtl/>
        </w:rPr>
      </w:pPr>
      <w:r>
        <w:rPr>
          <w:rFonts w:hint="cs"/>
          <w:rtl/>
        </w:rPr>
        <w:t xml:space="preserve">כחלק </w:t>
      </w:r>
      <w:r w:rsidRPr="00A207E9">
        <w:rPr>
          <w:rFonts w:hint="cs"/>
          <w:rtl/>
        </w:rPr>
        <w:t>ממהלך רחב יותר לה</w:t>
      </w:r>
      <w:r>
        <w:rPr>
          <w:rFonts w:hint="cs"/>
          <w:rtl/>
        </w:rPr>
        <w:t>דרכת וה</w:t>
      </w:r>
      <w:r w:rsidRPr="00A207E9">
        <w:rPr>
          <w:rFonts w:hint="cs"/>
          <w:rtl/>
        </w:rPr>
        <w:t>טמעת מערכת המרכב"ה בכלל אתרי שירות בתי הסוהר</w:t>
      </w:r>
      <w:r>
        <w:rPr>
          <w:rFonts w:hint="cs"/>
          <w:rtl/>
        </w:rPr>
        <w:t>, תינתן ל</w:t>
      </w:r>
      <w:r w:rsidRPr="00A207E9">
        <w:rPr>
          <w:rFonts w:hint="cs"/>
          <w:rtl/>
        </w:rPr>
        <w:t>ספק</w:t>
      </w:r>
      <w:r>
        <w:rPr>
          <w:rFonts w:hint="cs"/>
          <w:rtl/>
        </w:rPr>
        <w:t xml:space="preserve"> חיצוני</w:t>
      </w:r>
      <w:r w:rsidRPr="00A207E9">
        <w:rPr>
          <w:rFonts w:hint="cs"/>
          <w:rtl/>
        </w:rPr>
        <w:t xml:space="preserve"> </w:t>
      </w:r>
      <w:r>
        <w:rPr>
          <w:rFonts w:hint="cs"/>
          <w:rtl/>
        </w:rPr>
        <w:t>אחריות בלעדית</w:t>
      </w:r>
      <w:r w:rsidRPr="00A207E9">
        <w:rPr>
          <w:rFonts w:hint="cs"/>
          <w:rtl/>
        </w:rPr>
        <w:t xml:space="preserve"> על הטמעת המערכת ב</w:t>
      </w:r>
      <w:r>
        <w:rPr>
          <w:rFonts w:hint="cs"/>
          <w:rtl/>
        </w:rPr>
        <w:t>חלק מה</w:t>
      </w:r>
      <w:r w:rsidRPr="00A207E9">
        <w:rPr>
          <w:rFonts w:hint="cs"/>
          <w:rtl/>
        </w:rPr>
        <w:t>אתרים ש</w:t>
      </w:r>
      <w:r>
        <w:rPr>
          <w:rFonts w:hint="cs"/>
          <w:rtl/>
        </w:rPr>
        <w:t xml:space="preserve">יוגדרו תחת </w:t>
      </w:r>
      <w:r w:rsidRPr="00A207E9">
        <w:rPr>
          <w:rFonts w:hint="cs"/>
          <w:rtl/>
        </w:rPr>
        <w:t>אחריותו</w:t>
      </w:r>
      <w:r w:rsidR="006F20BD">
        <w:rPr>
          <w:rFonts w:hint="cs"/>
          <w:rtl/>
        </w:rPr>
        <w:t xml:space="preserve"> לפי הנחיית המזמין</w:t>
      </w:r>
      <w:r>
        <w:rPr>
          <w:rFonts w:hint="cs"/>
          <w:rtl/>
        </w:rPr>
        <w:t xml:space="preserve">, </w:t>
      </w:r>
      <w:r w:rsidR="006F20BD">
        <w:rPr>
          <w:rFonts w:hint="cs"/>
          <w:rtl/>
        </w:rPr>
        <w:t>ע</w:t>
      </w:r>
      <w:r w:rsidRPr="00A207E9">
        <w:rPr>
          <w:rFonts w:hint="cs"/>
          <w:rtl/>
        </w:rPr>
        <w:t>ל פי תכנית עבודה שת</w:t>
      </w:r>
      <w:r>
        <w:rPr>
          <w:rFonts w:hint="cs"/>
          <w:rtl/>
        </w:rPr>
        <w:t>וגש על ידו ותאושר על ידי מרכב"ה.</w:t>
      </w:r>
      <w:r w:rsidRPr="00A207E9">
        <w:rPr>
          <w:rFonts w:hint="cs"/>
          <w:rtl/>
        </w:rPr>
        <w:t xml:space="preserve"> עבודת הספק </w:t>
      </w:r>
      <w:r w:rsidR="006C601A">
        <w:rPr>
          <w:rFonts w:hint="cs"/>
          <w:rtl/>
        </w:rPr>
        <w:t xml:space="preserve">הזוכה </w:t>
      </w:r>
      <w:r w:rsidRPr="00A207E9">
        <w:rPr>
          <w:rFonts w:hint="cs"/>
          <w:rtl/>
        </w:rPr>
        <w:t xml:space="preserve">תבוקר ותפוקח על ידי צוות </w:t>
      </w:r>
      <w:r w:rsidR="006F20BD">
        <w:rPr>
          <w:rFonts w:hint="cs"/>
          <w:rtl/>
        </w:rPr>
        <w:t xml:space="preserve">ההדרכה של </w:t>
      </w:r>
      <w:r w:rsidRPr="00A207E9">
        <w:rPr>
          <w:rFonts w:hint="cs"/>
          <w:rtl/>
        </w:rPr>
        <w:t>מרכב"ה</w:t>
      </w:r>
      <w:r>
        <w:rPr>
          <w:rFonts w:hint="cs"/>
          <w:rtl/>
        </w:rPr>
        <w:t>.</w:t>
      </w:r>
    </w:p>
    <w:p w:rsidR="00936D77" w:rsidRDefault="00ED2B3A" w:rsidP="00C53C5B">
      <w:pPr>
        <w:rPr>
          <w:rtl/>
        </w:rPr>
      </w:pPr>
      <w:r>
        <w:rPr>
          <w:rFonts w:hint="cs"/>
          <w:rtl/>
        </w:rPr>
        <w:t xml:space="preserve">להלן </w:t>
      </w:r>
      <w:r w:rsidR="00C07EFE">
        <w:rPr>
          <w:rFonts w:hint="cs"/>
          <w:rtl/>
        </w:rPr>
        <w:t>חלוקת אחריות מ</w:t>
      </w:r>
      <w:r w:rsidR="00CE29BD">
        <w:rPr>
          <w:rFonts w:hint="cs"/>
          <w:rtl/>
        </w:rPr>
        <w:t>שוערת</w:t>
      </w:r>
      <w:r w:rsidR="00C07EFE">
        <w:rPr>
          <w:rFonts w:hint="cs"/>
          <w:rtl/>
        </w:rPr>
        <w:t xml:space="preserve"> בין הספק </w:t>
      </w:r>
      <w:r w:rsidR="006C601A">
        <w:rPr>
          <w:rFonts w:hint="cs"/>
          <w:rtl/>
        </w:rPr>
        <w:t xml:space="preserve">הזוכה </w:t>
      </w:r>
      <w:r w:rsidR="00C07EFE">
        <w:rPr>
          <w:rFonts w:hint="cs"/>
          <w:rtl/>
        </w:rPr>
        <w:t>למזמין</w:t>
      </w:r>
      <w:r>
        <w:rPr>
          <w:rFonts w:hint="cs"/>
          <w:rtl/>
        </w:rPr>
        <w:t>:</w:t>
      </w:r>
    </w:p>
    <w:tbl>
      <w:tblPr>
        <w:tblStyle w:val="TableGrid"/>
        <w:bidiVisual/>
        <w:tblW w:w="7851" w:type="dxa"/>
        <w:tblInd w:w="159" w:type="dxa"/>
        <w:tblLook w:val="04A0" w:firstRow="1" w:lastRow="0" w:firstColumn="1" w:lastColumn="0" w:noHBand="0" w:noVBand="1"/>
      </w:tblPr>
      <w:tblGrid>
        <w:gridCol w:w="1080"/>
        <w:gridCol w:w="5198"/>
        <w:gridCol w:w="1573"/>
      </w:tblGrid>
      <w:tr w:rsidR="00AC18BC" w:rsidRPr="0047741B" w:rsidTr="00C53C5B">
        <w:trPr>
          <w:cantSplit/>
          <w:trHeight w:val="285"/>
          <w:tblHeader/>
        </w:trPr>
        <w:tc>
          <w:tcPr>
            <w:tcW w:w="1080" w:type="dxa"/>
            <w:shd w:val="clear" w:color="auto" w:fill="D9D9D9" w:themeFill="background1" w:themeFillShade="D9"/>
          </w:tcPr>
          <w:p w:rsidR="00AC18BC" w:rsidRPr="0047741B" w:rsidRDefault="00AC18BC" w:rsidP="00B7763B">
            <w:pPr>
              <w:spacing w:before="0" w:line="240" w:lineRule="auto"/>
              <w:rPr>
                <w:b/>
                <w:bCs/>
                <w:rtl/>
              </w:rPr>
            </w:pPr>
            <w:r w:rsidRPr="0047741B">
              <w:rPr>
                <w:rFonts w:hint="cs"/>
                <w:b/>
                <w:bCs/>
                <w:rtl/>
              </w:rPr>
              <w:t>מס' אתר</w:t>
            </w:r>
          </w:p>
        </w:tc>
        <w:tc>
          <w:tcPr>
            <w:tcW w:w="5198" w:type="dxa"/>
            <w:shd w:val="clear" w:color="auto" w:fill="D9D9D9" w:themeFill="background1" w:themeFillShade="D9"/>
            <w:noWrap/>
            <w:hideMark/>
          </w:tcPr>
          <w:p w:rsidR="00AC18BC" w:rsidRPr="0047741B" w:rsidRDefault="00AC18BC" w:rsidP="00E805AE">
            <w:pPr>
              <w:spacing w:before="0" w:line="240" w:lineRule="auto"/>
              <w:ind w:left="360"/>
              <w:rPr>
                <w:b/>
                <w:bCs/>
              </w:rPr>
            </w:pPr>
            <w:r w:rsidRPr="0047741B">
              <w:rPr>
                <w:b/>
                <w:bCs/>
                <w:rtl/>
              </w:rPr>
              <w:t>איזור/אתר</w:t>
            </w:r>
          </w:p>
        </w:tc>
        <w:tc>
          <w:tcPr>
            <w:tcW w:w="1573" w:type="dxa"/>
            <w:shd w:val="clear" w:color="auto" w:fill="D9D9D9" w:themeFill="background1" w:themeFillShade="D9"/>
            <w:noWrap/>
            <w:hideMark/>
          </w:tcPr>
          <w:p w:rsidR="00AC18BC" w:rsidRPr="00E41510" w:rsidRDefault="00AC18BC" w:rsidP="00AC18BC">
            <w:pPr>
              <w:spacing w:before="0" w:line="240" w:lineRule="auto"/>
              <w:ind w:left="360"/>
              <w:jc w:val="center"/>
              <w:rPr>
                <w:b/>
                <w:bCs/>
              </w:rPr>
            </w:pPr>
            <w:r>
              <w:rPr>
                <w:rFonts w:hint="cs"/>
                <w:b/>
                <w:bCs/>
                <w:rtl/>
              </w:rPr>
              <w:t>ספק/מזמין</w:t>
            </w:r>
          </w:p>
        </w:tc>
      </w:tr>
      <w:tr w:rsidR="00AC18BC" w:rsidRPr="00537202" w:rsidTr="00C53C5B">
        <w:trPr>
          <w:trHeight w:val="300"/>
        </w:trPr>
        <w:tc>
          <w:tcPr>
            <w:tcW w:w="1080" w:type="dxa"/>
          </w:tcPr>
          <w:p w:rsidR="00AC18BC" w:rsidRPr="00537202" w:rsidRDefault="00AC18BC" w:rsidP="00E805AE">
            <w:pPr>
              <w:spacing w:before="0" w:line="240" w:lineRule="auto"/>
              <w:ind w:left="360"/>
              <w:jc w:val="center"/>
              <w:rPr>
                <w:b/>
                <w:bCs/>
                <w:rtl/>
              </w:rPr>
            </w:pPr>
          </w:p>
        </w:tc>
        <w:tc>
          <w:tcPr>
            <w:tcW w:w="5198" w:type="dxa"/>
            <w:noWrap/>
            <w:hideMark/>
          </w:tcPr>
          <w:p w:rsidR="00AC18BC" w:rsidRPr="005C44FC" w:rsidRDefault="00AC18BC" w:rsidP="00E805AE">
            <w:pPr>
              <w:spacing w:before="0" w:line="240" w:lineRule="auto"/>
              <w:ind w:left="360"/>
              <w:rPr>
                <w:b/>
                <w:bCs/>
                <w:u w:val="single"/>
              </w:rPr>
            </w:pPr>
            <w:r w:rsidRPr="005C44FC">
              <w:rPr>
                <w:b/>
                <w:bCs/>
                <w:u w:val="single"/>
                <w:rtl/>
              </w:rPr>
              <w:t>דרום</w:t>
            </w:r>
          </w:p>
        </w:tc>
        <w:tc>
          <w:tcPr>
            <w:tcW w:w="1573" w:type="dxa"/>
            <w:noWrap/>
            <w:hideMark/>
          </w:tcPr>
          <w:p w:rsidR="00AC18BC" w:rsidRPr="00E41510" w:rsidRDefault="00AC18BC" w:rsidP="00AC18BC">
            <w:pPr>
              <w:spacing w:before="0" w:line="240" w:lineRule="auto"/>
              <w:ind w:left="360"/>
              <w:jc w:val="center"/>
              <w:rPr>
                <w:b/>
                <w:bCs/>
              </w:rPr>
            </w:pPr>
          </w:p>
        </w:tc>
      </w:tr>
      <w:tr w:rsidR="00AC18BC" w:rsidRPr="0047741B" w:rsidTr="00C53C5B">
        <w:trPr>
          <w:trHeight w:val="285"/>
        </w:trPr>
        <w:tc>
          <w:tcPr>
            <w:tcW w:w="1080" w:type="dxa"/>
          </w:tcPr>
          <w:p w:rsidR="00AC18BC" w:rsidRPr="0047741B" w:rsidRDefault="00AC18BC" w:rsidP="00E805AE">
            <w:pPr>
              <w:spacing w:before="0" w:line="240" w:lineRule="auto"/>
              <w:ind w:left="360"/>
              <w:rPr>
                <w:rtl/>
              </w:rPr>
            </w:pPr>
          </w:p>
        </w:tc>
        <w:tc>
          <w:tcPr>
            <w:tcW w:w="5198" w:type="dxa"/>
            <w:noWrap/>
            <w:hideMark/>
          </w:tcPr>
          <w:p w:rsidR="00AC18BC" w:rsidRPr="005C44FC" w:rsidRDefault="00AC18BC" w:rsidP="00E805AE">
            <w:pPr>
              <w:spacing w:before="0" w:line="240" w:lineRule="auto"/>
              <w:ind w:left="360"/>
              <w:rPr>
                <w:b/>
                <w:bCs/>
              </w:rPr>
            </w:pPr>
            <w:r w:rsidRPr="005C44FC">
              <w:rPr>
                <w:b/>
                <w:bCs/>
                <w:rtl/>
              </w:rPr>
              <w:t>אשקלון</w:t>
            </w:r>
          </w:p>
        </w:tc>
        <w:tc>
          <w:tcPr>
            <w:tcW w:w="1573" w:type="dxa"/>
            <w:noWrap/>
          </w:tcPr>
          <w:p w:rsidR="00AC18BC" w:rsidRPr="0047741B" w:rsidRDefault="00AC18BC" w:rsidP="00AC18BC">
            <w:pPr>
              <w:spacing w:before="0" w:line="240" w:lineRule="auto"/>
              <w:ind w:left="360"/>
              <w:jc w:val="center"/>
              <w:rPr>
                <w:i/>
                <w:iCs/>
              </w:rPr>
            </w:pPr>
          </w:p>
        </w:tc>
      </w:tr>
      <w:tr w:rsidR="00AC18BC" w:rsidRPr="0047741B" w:rsidTr="00C53C5B">
        <w:trPr>
          <w:trHeight w:val="285"/>
        </w:trPr>
        <w:tc>
          <w:tcPr>
            <w:tcW w:w="1080" w:type="dxa"/>
          </w:tcPr>
          <w:p w:rsidR="00AC18BC" w:rsidRPr="0047741B" w:rsidRDefault="00AC18BC" w:rsidP="00B3280D">
            <w:pPr>
              <w:pStyle w:val="ListParagraph"/>
              <w:numPr>
                <w:ilvl w:val="0"/>
                <w:numId w:val="108"/>
              </w:numPr>
              <w:spacing w:before="0" w:line="240" w:lineRule="auto"/>
              <w:rPr>
                <w:rtl/>
              </w:rPr>
            </w:pPr>
          </w:p>
        </w:tc>
        <w:tc>
          <w:tcPr>
            <w:tcW w:w="5198" w:type="dxa"/>
            <w:noWrap/>
            <w:hideMark/>
          </w:tcPr>
          <w:p w:rsidR="00AC18BC" w:rsidRPr="0047741B" w:rsidRDefault="00AC18BC" w:rsidP="00E805AE">
            <w:pPr>
              <w:spacing w:before="0" w:line="240" w:lineRule="auto"/>
              <w:ind w:left="360"/>
            </w:pPr>
            <w:r w:rsidRPr="0047741B">
              <w:rPr>
                <w:rtl/>
              </w:rPr>
              <w:t>אזו"ת צפוני אשקלון - שקמה</w:t>
            </w:r>
          </w:p>
        </w:tc>
        <w:tc>
          <w:tcPr>
            <w:tcW w:w="1573" w:type="dxa"/>
            <w:noWrap/>
          </w:tcPr>
          <w:p w:rsidR="00AC18BC" w:rsidRDefault="00AC18BC" w:rsidP="00E805AE">
            <w:pPr>
              <w:spacing w:before="0" w:line="240" w:lineRule="auto"/>
              <w:jc w:val="center"/>
            </w:pPr>
            <w:r w:rsidRPr="00494CCB">
              <w:rPr>
                <w:rFonts w:hint="cs"/>
                <w:rtl/>
              </w:rPr>
              <w:t>ספק</w:t>
            </w:r>
          </w:p>
        </w:tc>
      </w:tr>
      <w:tr w:rsidR="00AC18BC" w:rsidRPr="00537202" w:rsidTr="00C53C5B">
        <w:trPr>
          <w:trHeight w:val="300"/>
        </w:trPr>
        <w:tc>
          <w:tcPr>
            <w:tcW w:w="1080" w:type="dxa"/>
          </w:tcPr>
          <w:p w:rsidR="00AC18BC" w:rsidRPr="00537202" w:rsidRDefault="00AC18BC" w:rsidP="00E805AE">
            <w:pPr>
              <w:spacing w:before="0" w:line="240" w:lineRule="auto"/>
              <w:ind w:left="360"/>
              <w:rPr>
                <w:b/>
                <w:bCs/>
                <w:rtl/>
              </w:rPr>
            </w:pPr>
          </w:p>
        </w:tc>
        <w:tc>
          <w:tcPr>
            <w:tcW w:w="5198" w:type="dxa"/>
            <w:noWrap/>
            <w:hideMark/>
          </w:tcPr>
          <w:p w:rsidR="00AC18BC" w:rsidRPr="00537202" w:rsidRDefault="00AC18BC" w:rsidP="00E805AE">
            <w:pPr>
              <w:spacing w:before="0" w:line="240" w:lineRule="auto"/>
              <w:ind w:left="360"/>
              <w:rPr>
                <w:b/>
                <w:bCs/>
              </w:rPr>
            </w:pPr>
            <w:r w:rsidRPr="00537202">
              <w:rPr>
                <w:b/>
                <w:bCs/>
                <w:rtl/>
              </w:rPr>
              <w:t>באר שבע</w:t>
            </w:r>
          </w:p>
        </w:tc>
        <w:tc>
          <w:tcPr>
            <w:tcW w:w="1573" w:type="dxa"/>
            <w:noWrap/>
          </w:tcPr>
          <w:p w:rsidR="00AC18BC" w:rsidRPr="00537202" w:rsidRDefault="00AC18BC" w:rsidP="00AC18BC">
            <w:pPr>
              <w:spacing w:before="0" w:line="240" w:lineRule="auto"/>
              <w:ind w:left="360"/>
              <w:jc w:val="center"/>
              <w:rPr>
                <w:b/>
                <w:bCs/>
              </w:rPr>
            </w:pPr>
          </w:p>
        </w:tc>
      </w:tr>
      <w:tr w:rsidR="00AC18BC" w:rsidRPr="0047741B" w:rsidTr="00C53C5B">
        <w:trPr>
          <w:trHeight w:val="285"/>
        </w:trPr>
        <w:tc>
          <w:tcPr>
            <w:tcW w:w="1080" w:type="dxa"/>
          </w:tcPr>
          <w:p w:rsidR="00AC18BC" w:rsidRPr="0047741B" w:rsidRDefault="00AC18BC" w:rsidP="00B3280D">
            <w:pPr>
              <w:pStyle w:val="ListParagraph"/>
              <w:numPr>
                <w:ilvl w:val="0"/>
                <w:numId w:val="108"/>
              </w:numPr>
              <w:spacing w:before="0" w:line="240" w:lineRule="auto"/>
              <w:rPr>
                <w:rtl/>
              </w:rPr>
            </w:pPr>
          </w:p>
        </w:tc>
        <w:tc>
          <w:tcPr>
            <w:tcW w:w="5198" w:type="dxa"/>
            <w:noWrap/>
            <w:hideMark/>
          </w:tcPr>
          <w:p w:rsidR="00AC18BC" w:rsidRPr="0047741B" w:rsidRDefault="00AC18BC" w:rsidP="00E805AE">
            <w:pPr>
              <w:spacing w:before="0" w:line="240" w:lineRule="auto"/>
              <w:ind w:left="360"/>
            </w:pPr>
            <w:r w:rsidRPr="0047741B">
              <w:rPr>
                <w:rtl/>
              </w:rPr>
              <w:t>מתחם אשל - אוהלי קידר</w:t>
            </w:r>
          </w:p>
        </w:tc>
        <w:tc>
          <w:tcPr>
            <w:tcW w:w="1573" w:type="dxa"/>
            <w:noWrap/>
          </w:tcPr>
          <w:p w:rsidR="00AC18BC" w:rsidRDefault="00AC18BC" w:rsidP="00AC18BC">
            <w:pPr>
              <w:spacing w:before="0" w:line="240" w:lineRule="auto"/>
              <w:jc w:val="center"/>
            </w:pPr>
            <w:r w:rsidRPr="00494CCB">
              <w:rPr>
                <w:rFonts w:hint="cs"/>
                <w:rtl/>
              </w:rPr>
              <w:t>ספק</w:t>
            </w:r>
          </w:p>
        </w:tc>
      </w:tr>
      <w:tr w:rsidR="00AC18BC" w:rsidRPr="0047741B" w:rsidTr="00C53C5B">
        <w:trPr>
          <w:trHeight w:val="285"/>
        </w:trPr>
        <w:tc>
          <w:tcPr>
            <w:tcW w:w="1080" w:type="dxa"/>
          </w:tcPr>
          <w:p w:rsidR="00AC18BC" w:rsidRPr="0047741B" w:rsidRDefault="00AC18BC" w:rsidP="00B3280D">
            <w:pPr>
              <w:pStyle w:val="ListParagraph"/>
              <w:numPr>
                <w:ilvl w:val="0"/>
                <w:numId w:val="108"/>
              </w:numPr>
              <w:spacing w:before="0" w:line="240" w:lineRule="auto"/>
              <w:rPr>
                <w:rtl/>
              </w:rPr>
            </w:pPr>
          </w:p>
        </w:tc>
        <w:tc>
          <w:tcPr>
            <w:tcW w:w="5198" w:type="dxa"/>
            <w:noWrap/>
            <w:hideMark/>
          </w:tcPr>
          <w:p w:rsidR="00AC18BC" w:rsidRPr="0047741B" w:rsidRDefault="00AC18BC" w:rsidP="00E805AE">
            <w:pPr>
              <w:spacing w:before="0" w:line="240" w:lineRule="auto"/>
              <w:ind w:left="360"/>
            </w:pPr>
            <w:r w:rsidRPr="0047741B">
              <w:rPr>
                <w:rtl/>
              </w:rPr>
              <w:t>מתחם אשל - אלה</w:t>
            </w:r>
          </w:p>
        </w:tc>
        <w:tc>
          <w:tcPr>
            <w:tcW w:w="1573" w:type="dxa"/>
            <w:noWrap/>
          </w:tcPr>
          <w:p w:rsidR="00AC18BC" w:rsidRDefault="00AC18BC" w:rsidP="00AC18BC">
            <w:pPr>
              <w:spacing w:before="0" w:line="240" w:lineRule="auto"/>
              <w:jc w:val="center"/>
            </w:pPr>
            <w:r w:rsidRPr="00494CCB">
              <w:rPr>
                <w:rFonts w:hint="cs"/>
                <w:rtl/>
              </w:rPr>
              <w:t>ספק</w:t>
            </w:r>
          </w:p>
        </w:tc>
      </w:tr>
      <w:tr w:rsidR="00AC18BC" w:rsidRPr="0047741B" w:rsidTr="00C53C5B">
        <w:trPr>
          <w:trHeight w:val="285"/>
        </w:trPr>
        <w:tc>
          <w:tcPr>
            <w:tcW w:w="1080" w:type="dxa"/>
          </w:tcPr>
          <w:p w:rsidR="00AC18BC" w:rsidRPr="0047741B" w:rsidRDefault="00AC18BC" w:rsidP="00B3280D">
            <w:pPr>
              <w:pStyle w:val="ListParagraph"/>
              <w:numPr>
                <w:ilvl w:val="0"/>
                <w:numId w:val="108"/>
              </w:numPr>
              <w:spacing w:before="0" w:line="240" w:lineRule="auto"/>
              <w:rPr>
                <w:rtl/>
              </w:rPr>
            </w:pPr>
          </w:p>
        </w:tc>
        <w:tc>
          <w:tcPr>
            <w:tcW w:w="5198" w:type="dxa"/>
            <w:noWrap/>
            <w:hideMark/>
          </w:tcPr>
          <w:p w:rsidR="00AC18BC" w:rsidRPr="0047741B" w:rsidRDefault="00AC18BC" w:rsidP="00E805AE">
            <w:pPr>
              <w:spacing w:before="0" w:line="240" w:lineRule="auto"/>
              <w:ind w:left="360"/>
            </w:pPr>
            <w:r w:rsidRPr="0047741B">
              <w:rPr>
                <w:rtl/>
              </w:rPr>
              <w:t>מתחם אשל - אשל</w:t>
            </w:r>
          </w:p>
        </w:tc>
        <w:tc>
          <w:tcPr>
            <w:tcW w:w="1573" w:type="dxa"/>
            <w:noWrap/>
          </w:tcPr>
          <w:p w:rsidR="00AC18BC" w:rsidRDefault="00AC18BC" w:rsidP="00AC18BC">
            <w:pPr>
              <w:spacing w:before="0" w:line="240" w:lineRule="auto"/>
              <w:jc w:val="center"/>
            </w:pPr>
            <w:r w:rsidRPr="00494CCB">
              <w:rPr>
                <w:rFonts w:hint="cs"/>
                <w:rtl/>
              </w:rPr>
              <w:t>ספק</w:t>
            </w:r>
          </w:p>
        </w:tc>
      </w:tr>
      <w:tr w:rsidR="00AC18BC" w:rsidRPr="0047741B" w:rsidTr="00C53C5B">
        <w:trPr>
          <w:trHeight w:val="285"/>
        </w:trPr>
        <w:tc>
          <w:tcPr>
            <w:tcW w:w="1080" w:type="dxa"/>
          </w:tcPr>
          <w:p w:rsidR="00AC18BC" w:rsidRPr="0047741B" w:rsidRDefault="00AC18BC" w:rsidP="00B3280D">
            <w:pPr>
              <w:pStyle w:val="ListParagraph"/>
              <w:numPr>
                <w:ilvl w:val="0"/>
                <w:numId w:val="108"/>
              </w:numPr>
              <w:spacing w:before="0" w:line="240" w:lineRule="auto"/>
              <w:rPr>
                <w:rtl/>
              </w:rPr>
            </w:pPr>
          </w:p>
        </w:tc>
        <w:tc>
          <w:tcPr>
            <w:tcW w:w="5198" w:type="dxa"/>
            <w:noWrap/>
            <w:hideMark/>
          </w:tcPr>
          <w:p w:rsidR="00AC18BC" w:rsidRPr="0047741B" w:rsidRDefault="00AC18BC" w:rsidP="00E805AE">
            <w:pPr>
              <w:spacing w:before="0" w:line="240" w:lineRule="auto"/>
              <w:ind w:left="360"/>
            </w:pPr>
            <w:r w:rsidRPr="0047741B">
              <w:rPr>
                <w:rtl/>
              </w:rPr>
              <w:t>מתחם אשל - דקל</w:t>
            </w:r>
          </w:p>
        </w:tc>
        <w:tc>
          <w:tcPr>
            <w:tcW w:w="1573" w:type="dxa"/>
            <w:noWrap/>
          </w:tcPr>
          <w:p w:rsidR="00AC18BC" w:rsidRDefault="00AC18BC" w:rsidP="00AC18BC">
            <w:pPr>
              <w:spacing w:before="0" w:line="240" w:lineRule="auto"/>
              <w:jc w:val="center"/>
            </w:pPr>
            <w:r w:rsidRPr="00494CCB">
              <w:rPr>
                <w:rFonts w:hint="cs"/>
                <w:rtl/>
              </w:rPr>
              <w:t>ספק</w:t>
            </w:r>
          </w:p>
        </w:tc>
      </w:tr>
      <w:tr w:rsidR="00AC18BC" w:rsidRPr="0047741B" w:rsidTr="00C53C5B">
        <w:trPr>
          <w:trHeight w:val="285"/>
        </w:trPr>
        <w:tc>
          <w:tcPr>
            <w:tcW w:w="1080" w:type="dxa"/>
          </w:tcPr>
          <w:p w:rsidR="00AC18BC" w:rsidRPr="0047741B" w:rsidRDefault="00AC18BC" w:rsidP="00B3280D">
            <w:pPr>
              <w:pStyle w:val="ListParagraph"/>
              <w:numPr>
                <w:ilvl w:val="0"/>
                <w:numId w:val="108"/>
              </w:numPr>
              <w:spacing w:before="0" w:line="240" w:lineRule="auto"/>
              <w:rPr>
                <w:rtl/>
              </w:rPr>
            </w:pPr>
          </w:p>
        </w:tc>
        <w:tc>
          <w:tcPr>
            <w:tcW w:w="5198" w:type="dxa"/>
            <w:noWrap/>
            <w:hideMark/>
          </w:tcPr>
          <w:p w:rsidR="00AC18BC" w:rsidRPr="0047741B" w:rsidRDefault="00AC18BC" w:rsidP="00E805AE">
            <w:pPr>
              <w:spacing w:before="0" w:line="240" w:lineRule="auto"/>
              <w:ind w:left="360"/>
            </w:pPr>
            <w:r w:rsidRPr="0047741B">
              <w:rPr>
                <w:rtl/>
              </w:rPr>
              <w:t>מתחם אשל - ממ"ז דרום</w:t>
            </w:r>
          </w:p>
        </w:tc>
        <w:tc>
          <w:tcPr>
            <w:tcW w:w="1573" w:type="dxa"/>
            <w:noWrap/>
          </w:tcPr>
          <w:p w:rsidR="00AC18BC" w:rsidRDefault="00AC18BC" w:rsidP="00AC18BC">
            <w:pPr>
              <w:spacing w:before="0" w:line="240" w:lineRule="auto"/>
              <w:jc w:val="center"/>
            </w:pPr>
            <w:r w:rsidRPr="00494CCB">
              <w:rPr>
                <w:rFonts w:hint="cs"/>
                <w:rtl/>
              </w:rPr>
              <w:t>ספק</w:t>
            </w:r>
          </w:p>
        </w:tc>
      </w:tr>
      <w:tr w:rsidR="00AC18BC" w:rsidRPr="00537202" w:rsidTr="00C53C5B">
        <w:trPr>
          <w:trHeight w:val="300"/>
        </w:trPr>
        <w:tc>
          <w:tcPr>
            <w:tcW w:w="1080" w:type="dxa"/>
          </w:tcPr>
          <w:p w:rsidR="00AC18BC" w:rsidRPr="00537202" w:rsidRDefault="00AC18BC" w:rsidP="00E805AE">
            <w:pPr>
              <w:spacing w:before="0" w:line="240" w:lineRule="auto"/>
              <w:ind w:left="360"/>
              <w:rPr>
                <w:b/>
                <w:bCs/>
                <w:rtl/>
              </w:rPr>
            </w:pPr>
          </w:p>
        </w:tc>
        <w:tc>
          <w:tcPr>
            <w:tcW w:w="5198" w:type="dxa"/>
            <w:noWrap/>
            <w:hideMark/>
          </w:tcPr>
          <w:p w:rsidR="00AC18BC" w:rsidRPr="00537202" w:rsidRDefault="00AC18BC" w:rsidP="00E805AE">
            <w:pPr>
              <w:spacing w:before="0" w:line="240" w:lineRule="auto"/>
              <w:ind w:left="360"/>
              <w:rPr>
                <w:b/>
                <w:bCs/>
              </w:rPr>
            </w:pPr>
            <w:r w:rsidRPr="00537202">
              <w:rPr>
                <w:b/>
                <w:bCs/>
                <w:rtl/>
              </w:rPr>
              <w:t>מצפה רמון</w:t>
            </w:r>
          </w:p>
        </w:tc>
        <w:tc>
          <w:tcPr>
            <w:tcW w:w="1573" w:type="dxa"/>
            <w:noWrap/>
          </w:tcPr>
          <w:p w:rsidR="00AC18BC" w:rsidRPr="00537202" w:rsidRDefault="00AC18BC" w:rsidP="00AC18BC">
            <w:pPr>
              <w:spacing w:before="0" w:line="240" w:lineRule="auto"/>
              <w:ind w:left="360"/>
              <w:jc w:val="center"/>
              <w:rPr>
                <w:b/>
                <w:bCs/>
              </w:rPr>
            </w:pPr>
          </w:p>
        </w:tc>
      </w:tr>
      <w:tr w:rsidR="00AC18BC" w:rsidRPr="0047741B" w:rsidTr="00C53C5B">
        <w:trPr>
          <w:trHeight w:val="285"/>
        </w:trPr>
        <w:tc>
          <w:tcPr>
            <w:tcW w:w="1080" w:type="dxa"/>
          </w:tcPr>
          <w:p w:rsidR="00AC18BC" w:rsidRPr="0047741B" w:rsidRDefault="00AC18BC" w:rsidP="00B3280D">
            <w:pPr>
              <w:pStyle w:val="ListParagraph"/>
              <w:numPr>
                <w:ilvl w:val="0"/>
                <w:numId w:val="108"/>
              </w:numPr>
              <w:spacing w:before="0" w:line="240" w:lineRule="auto"/>
              <w:rPr>
                <w:rtl/>
              </w:rPr>
            </w:pPr>
          </w:p>
        </w:tc>
        <w:tc>
          <w:tcPr>
            <w:tcW w:w="5198" w:type="dxa"/>
            <w:noWrap/>
            <w:hideMark/>
          </w:tcPr>
          <w:p w:rsidR="00AC18BC" w:rsidRPr="0047741B" w:rsidRDefault="00AC18BC" w:rsidP="00E805AE">
            <w:pPr>
              <w:spacing w:before="0" w:line="240" w:lineRule="auto"/>
              <w:ind w:left="360"/>
            </w:pPr>
            <w:r w:rsidRPr="0047741B">
              <w:rPr>
                <w:rtl/>
              </w:rPr>
              <w:t>מתחם בתי הסוהר בכביש 40, באר שבע-מצפה רמון - נפחא</w:t>
            </w:r>
          </w:p>
        </w:tc>
        <w:tc>
          <w:tcPr>
            <w:tcW w:w="1573" w:type="dxa"/>
            <w:noWrap/>
          </w:tcPr>
          <w:p w:rsidR="00AC18BC" w:rsidRDefault="00AC18BC" w:rsidP="00E805AE">
            <w:pPr>
              <w:spacing w:before="0" w:line="240" w:lineRule="auto"/>
              <w:jc w:val="center"/>
            </w:pPr>
            <w:r w:rsidRPr="00494CCB">
              <w:rPr>
                <w:rFonts w:hint="cs"/>
                <w:rtl/>
              </w:rPr>
              <w:t>ספק</w:t>
            </w:r>
          </w:p>
        </w:tc>
      </w:tr>
      <w:tr w:rsidR="00AC18BC" w:rsidRPr="0047741B" w:rsidTr="00C53C5B">
        <w:trPr>
          <w:trHeight w:val="285"/>
        </w:trPr>
        <w:tc>
          <w:tcPr>
            <w:tcW w:w="1080" w:type="dxa"/>
          </w:tcPr>
          <w:p w:rsidR="00AC18BC" w:rsidRPr="0047741B" w:rsidRDefault="00AC18BC" w:rsidP="00B3280D">
            <w:pPr>
              <w:pStyle w:val="ListParagraph"/>
              <w:numPr>
                <w:ilvl w:val="0"/>
                <w:numId w:val="108"/>
              </w:numPr>
              <w:spacing w:before="0" w:line="240" w:lineRule="auto"/>
              <w:rPr>
                <w:rtl/>
              </w:rPr>
            </w:pPr>
          </w:p>
        </w:tc>
        <w:tc>
          <w:tcPr>
            <w:tcW w:w="5198" w:type="dxa"/>
            <w:noWrap/>
            <w:hideMark/>
          </w:tcPr>
          <w:p w:rsidR="00AC18BC" w:rsidRPr="0047741B" w:rsidRDefault="00AC18BC" w:rsidP="00E805AE">
            <w:pPr>
              <w:spacing w:before="0" w:line="240" w:lineRule="auto"/>
              <w:ind w:left="360"/>
            </w:pPr>
            <w:r w:rsidRPr="0047741B">
              <w:rPr>
                <w:rtl/>
              </w:rPr>
              <w:t>מתחם בתי הסוהר בכביש 40, באר שבע-מצפה רמון</w:t>
            </w:r>
            <w:r>
              <w:rPr>
                <w:rtl/>
              </w:rPr>
              <w:t xml:space="preserve"> </w:t>
            </w:r>
            <w:r w:rsidRPr="0047741B">
              <w:rPr>
                <w:rtl/>
              </w:rPr>
              <w:t>- רמון</w:t>
            </w:r>
          </w:p>
        </w:tc>
        <w:tc>
          <w:tcPr>
            <w:tcW w:w="1573" w:type="dxa"/>
            <w:noWrap/>
          </w:tcPr>
          <w:p w:rsidR="00AC18BC" w:rsidRDefault="00AC18BC" w:rsidP="00E805AE">
            <w:pPr>
              <w:spacing w:before="0" w:line="240" w:lineRule="auto"/>
              <w:jc w:val="center"/>
            </w:pPr>
            <w:r w:rsidRPr="00494CCB">
              <w:rPr>
                <w:rFonts w:hint="cs"/>
                <w:rtl/>
              </w:rPr>
              <w:t>ספק</w:t>
            </w:r>
          </w:p>
        </w:tc>
      </w:tr>
      <w:tr w:rsidR="00AC18BC" w:rsidRPr="0047741B" w:rsidTr="00C53C5B">
        <w:trPr>
          <w:trHeight w:val="300"/>
        </w:trPr>
        <w:tc>
          <w:tcPr>
            <w:tcW w:w="1080" w:type="dxa"/>
          </w:tcPr>
          <w:p w:rsidR="00AC18BC" w:rsidRPr="0047741B" w:rsidRDefault="00AC18BC" w:rsidP="00E805AE">
            <w:pPr>
              <w:spacing w:before="0" w:line="240" w:lineRule="auto"/>
              <w:ind w:left="360"/>
              <w:rPr>
                <w:rtl/>
              </w:rPr>
            </w:pPr>
          </w:p>
        </w:tc>
        <w:tc>
          <w:tcPr>
            <w:tcW w:w="5198" w:type="dxa"/>
            <w:noWrap/>
            <w:hideMark/>
          </w:tcPr>
          <w:p w:rsidR="00AC18BC" w:rsidRPr="0047741B" w:rsidRDefault="00AC18BC" w:rsidP="00E805AE">
            <w:pPr>
              <w:spacing w:before="0" w:line="240" w:lineRule="auto"/>
              <w:ind w:left="360"/>
            </w:pPr>
            <w:r w:rsidRPr="0047741B">
              <w:rPr>
                <w:rtl/>
              </w:rPr>
              <w:t>ליד מעבר ניצנה</w:t>
            </w:r>
          </w:p>
        </w:tc>
        <w:tc>
          <w:tcPr>
            <w:tcW w:w="1573" w:type="dxa"/>
            <w:noWrap/>
          </w:tcPr>
          <w:p w:rsidR="00AC18BC" w:rsidRDefault="00AC18BC" w:rsidP="00E805AE">
            <w:pPr>
              <w:spacing w:before="0" w:line="240" w:lineRule="auto"/>
              <w:jc w:val="center"/>
            </w:pPr>
            <w:r w:rsidRPr="00494CCB">
              <w:rPr>
                <w:rFonts w:hint="cs"/>
                <w:rtl/>
              </w:rPr>
              <w:t>ספק</w:t>
            </w:r>
          </w:p>
        </w:tc>
      </w:tr>
      <w:tr w:rsidR="00AC18BC" w:rsidRPr="0047741B" w:rsidTr="00C53C5B">
        <w:trPr>
          <w:trHeight w:val="285"/>
        </w:trPr>
        <w:tc>
          <w:tcPr>
            <w:tcW w:w="1080" w:type="dxa"/>
          </w:tcPr>
          <w:p w:rsidR="00AC18BC" w:rsidRPr="0047741B" w:rsidRDefault="00AC18BC" w:rsidP="00B3280D">
            <w:pPr>
              <w:pStyle w:val="ListParagraph"/>
              <w:numPr>
                <w:ilvl w:val="0"/>
                <w:numId w:val="108"/>
              </w:numPr>
              <w:spacing w:before="0" w:line="240" w:lineRule="auto"/>
              <w:rPr>
                <w:rtl/>
              </w:rPr>
            </w:pPr>
          </w:p>
        </w:tc>
        <w:tc>
          <w:tcPr>
            <w:tcW w:w="5198" w:type="dxa"/>
            <w:noWrap/>
            <w:hideMark/>
          </w:tcPr>
          <w:p w:rsidR="00AC18BC" w:rsidRPr="0047741B" w:rsidRDefault="00AC18BC" w:rsidP="00E805AE">
            <w:pPr>
              <w:spacing w:before="0" w:line="240" w:lineRule="auto"/>
              <w:ind w:left="360"/>
            </w:pPr>
            <w:r w:rsidRPr="0047741B">
              <w:rPr>
                <w:rtl/>
              </w:rPr>
              <w:t>צמוד למתחם גבעתי בקציעות - חולות</w:t>
            </w:r>
          </w:p>
        </w:tc>
        <w:tc>
          <w:tcPr>
            <w:tcW w:w="1573" w:type="dxa"/>
            <w:noWrap/>
          </w:tcPr>
          <w:p w:rsidR="00AC18BC" w:rsidRDefault="00AC18BC" w:rsidP="00E805AE">
            <w:pPr>
              <w:spacing w:before="0" w:line="240" w:lineRule="auto"/>
              <w:jc w:val="center"/>
            </w:pPr>
            <w:r w:rsidRPr="00494CCB">
              <w:rPr>
                <w:rFonts w:hint="cs"/>
                <w:rtl/>
              </w:rPr>
              <w:t>ספק</w:t>
            </w:r>
          </w:p>
        </w:tc>
      </w:tr>
      <w:tr w:rsidR="00AC18BC" w:rsidRPr="0047741B" w:rsidTr="00C53C5B">
        <w:trPr>
          <w:trHeight w:val="285"/>
        </w:trPr>
        <w:tc>
          <w:tcPr>
            <w:tcW w:w="1080" w:type="dxa"/>
          </w:tcPr>
          <w:p w:rsidR="00AC18BC" w:rsidRPr="0047741B" w:rsidRDefault="00AC18BC" w:rsidP="00B3280D">
            <w:pPr>
              <w:pStyle w:val="ListParagraph"/>
              <w:numPr>
                <w:ilvl w:val="0"/>
                <w:numId w:val="108"/>
              </w:numPr>
              <w:spacing w:before="0" w:line="240" w:lineRule="auto"/>
              <w:rPr>
                <w:rtl/>
              </w:rPr>
            </w:pPr>
          </w:p>
        </w:tc>
        <w:tc>
          <w:tcPr>
            <w:tcW w:w="5198" w:type="dxa"/>
            <w:noWrap/>
            <w:hideMark/>
          </w:tcPr>
          <w:p w:rsidR="00AC18BC" w:rsidRPr="0047741B" w:rsidRDefault="00AC18BC" w:rsidP="00E805AE">
            <w:pPr>
              <w:spacing w:before="0" w:line="240" w:lineRule="auto"/>
              <w:ind w:left="360"/>
            </w:pPr>
            <w:r w:rsidRPr="0047741B">
              <w:rPr>
                <w:rtl/>
              </w:rPr>
              <w:t>צמוד למתחם גבעתי בקציעות - סהרונים</w:t>
            </w:r>
          </w:p>
        </w:tc>
        <w:tc>
          <w:tcPr>
            <w:tcW w:w="1573" w:type="dxa"/>
            <w:noWrap/>
          </w:tcPr>
          <w:p w:rsidR="00AC18BC" w:rsidRDefault="00AC18BC" w:rsidP="00E805AE">
            <w:pPr>
              <w:spacing w:before="0" w:line="240" w:lineRule="auto"/>
              <w:jc w:val="center"/>
            </w:pPr>
            <w:r w:rsidRPr="00494CCB">
              <w:rPr>
                <w:rFonts w:hint="cs"/>
                <w:rtl/>
              </w:rPr>
              <w:t>ספק</w:t>
            </w:r>
          </w:p>
        </w:tc>
      </w:tr>
      <w:tr w:rsidR="00AC18BC" w:rsidRPr="0047741B" w:rsidTr="00C53C5B">
        <w:trPr>
          <w:trHeight w:val="285"/>
        </w:trPr>
        <w:tc>
          <w:tcPr>
            <w:tcW w:w="1080" w:type="dxa"/>
          </w:tcPr>
          <w:p w:rsidR="00AC18BC" w:rsidRPr="0047741B" w:rsidRDefault="00AC18BC" w:rsidP="00B3280D">
            <w:pPr>
              <w:pStyle w:val="ListParagraph"/>
              <w:numPr>
                <w:ilvl w:val="0"/>
                <w:numId w:val="108"/>
              </w:numPr>
              <w:spacing w:before="0" w:line="240" w:lineRule="auto"/>
              <w:rPr>
                <w:rtl/>
              </w:rPr>
            </w:pPr>
          </w:p>
        </w:tc>
        <w:tc>
          <w:tcPr>
            <w:tcW w:w="5198" w:type="dxa"/>
            <w:noWrap/>
            <w:hideMark/>
          </w:tcPr>
          <w:p w:rsidR="00AC18BC" w:rsidRPr="0047741B" w:rsidRDefault="00AC18BC" w:rsidP="00E805AE">
            <w:pPr>
              <w:spacing w:before="0" w:line="240" w:lineRule="auto"/>
              <w:ind w:left="360"/>
            </w:pPr>
            <w:r w:rsidRPr="0047741B">
              <w:rPr>
                <w:rtl/>
              </w:rPr>
              <w:t>צמוד למתחם גבעתי בקציעות - קציעות</w:t>
            </w:r>
          </w:p>
        </w:tc>
        <w:tc>
          <w:tcPr>
            <w:tcW w:w="1573" w:type="dxa"/>
            <w:noWrap/>
          </w:tcPr>
          <w:p w:rsidR="00AC18BC" w:rsidRDefault="00AC18BC" w:rsidP="00E805AE">
            <w:pPr>
              <w:spacing w:before="0" w:line="240" w:lineRule="auto"/>
              <w:jc w:val="center"/>
            </w:pPr>
            <w:r w:rsidRPr="00494CCB">
              <w:rPr>
                <w:rFonts w:hint="cs"/>
                <w:rtl/>
              </w:rPr>
              <w:t>ספק</w:t>
            </w:r>
          </w:p>
        </w:tc>
      </w:tr>
      <w:tr w:rsidR="00AC18BC" w:rsidRPr="00537202" w:rsidTr="00C53C5B">
        <w:trPr>
          <w:trHeight w:val="300"/>
        </w:trPr>
        <w:tc>
          <w:tcPr>
            <w:tcW w:w="1080" w:type="dxa"/>
          </w:tcPr>
          <w:p w:rsidR="00AC18BC" w:rsidRPr="00537202" w:rsidRDefault="00AC18BC" w:rsidP="00E805AE">
            <w:pPr>
              <w:spacing w:before="0" w:line="240" w:lineRule="auto"/>
              <w:ind w:left="360"/>
              <w:rPr>
                <w:b/>
                <w:bCs/>
                <w:rtl/>
              </w:rPr>
            </w:pPr>
          </w:p>
        </w:tc>
        <w:tc>
          <w:tcPr>
            <w:tcW w:w="5198" w:type="dxa"/>
            <w:noWrap/>
            <w:hideMark/>
          </w:tcPr>
          <w:p w:rsidR="00AC18BC" w:rsidRPr="005C44FC" w:rsidRDefault="00AC18BC" w:rsidP="00E805AE">
            <w:pPr>
              <w:spacing w:before="0" w:line="240" w:lineRule="auto"/>
              <w:ind w:left="360"/>
              <w:rPr>
                <w:b/>
                <w:bCs/>
                <w:u w:val="single"/>
              </w:rPr>
            </w:pPr>
            <w:r w:rsidRPr="005C44FC">
              <w:rPr>
                <w:b/>
                <w:bCs/>
                <w:u w:val="single"/>
                <w:rtl/>
              </w:rPr>
              <w:t>השרון</w:t>
            </w:r>
          </w:p>
        </w:tc>
        <w:tc>
          <w:tcPr>
            <w:tcW w:w="1573" w:type="dxa"/>
            <w:noWrap/>
          </w:tcPr>
          <w:p w:rsidR="00AC18BC" w:rsidRPr="00537202" w:rsidRDefault="00AC18BC" w:rsidP="00AC18BC">
            <w:pPr>
              <w:spacing w:before="0" w:line="240" w:lineRule="auto"/>
              <w:ind w:left="360"/>
              <w:jc w:val="center"/>
              <w:rPr>
                <w:b/>
                <w:bCs/>
              </w:rPr>
            </w:pPr>
          </w:p>
        </w:tc>
      </w:tr>
      <w:tr w:rsidR="00AC18BC" w:rsidRPr="00537202" w:rsidTr="00C53C5B">
        <w:trPr>
          <w:trHeight w:val="300"/>
        </w:trPr>
        <w:tc>
          <w:tcPr>
            <w:tcW w:w="1080" w:type="dxa"/>
          </w:tcPr>
          <w:p w:rsidR="00AC18BC" w:rsidRPr="00537202" w:rsidRDefault="00AC18BC" w:rsidP="00E805AE">
            <w:pPr>
              <w:spacing w:before="0" w:line="240" w:lineRule="auto"/>
              <w:ind w:left="360"/>
              <w:rPr>
                <w:b/>
                <w:bCs/>
                <w:rtl/>
              </w:rPr>
            </w:pPr>
          </w:p>
        </w:tc>
        <w:tc>
          <w:tcPr>
            <w:tcW w:w="5198" w:type="dxa"/>
            <w:noWrap/>
            <w:hideMark/>
          </w:tcPr>
          <w:p w:rsidR="00AC18BC" w:rsidRPr="00537202" w:rsidRDefault="00AC18BC" w:rsidP="00E805AE">
            <w:pPr>
              <w:spacing w:before="0" w:line="240" w:lineRule="auto"/>
              <w:ind w:left="360"/>
              <w:rPr>
                <w:b/>
                <w:bCs/>
              </w:rPr>
            </w:pPr>
            <w:r w:rsidRPr="00537202">
              <w:rPr>
                <w:b/>
                <w:bCs/>
                <w:rtl/>
              </w:rPr>
              <w:t>אבן יהודה</w:t>
            </w:r>
          </w:p>
        </w:tc>
        <w:tc>
          <w:tcPr>
            <w:tcW w:w="1573" w:type="dxa"/>
            <w:noWrap/>
          </w:tcPr>
          <w:p w:rsidR="00AC18BC" w:rsidRPr="00537202" w:rsidRDefault="00AC18BC" w:rsidP="00AC18BC">
            <w:pPr>
              <w:spacing w:before="0" w:line="240" w:lineRule="auto"/>
              <w:ind w:left="360"/>
              <w:jc w:val="center"/>
              <w:rPr>
                <w:b/>
                <w:bCs/>
              </w:rPr>
            </w:pPr>
          </w:p>
        </w:tc>
      </w:tr>
      <w:tr w:rsidR="00AC18BC" w:rsidRPr="0047741B" w:rsidTr="00C53C5B">
        <w:trPr>
          <w:trHeight w:val="285"/>
        </w:trPr>
        <w:tc>
          <w:tcPr>
            <w:tcW w:w="1080" w:type="dxa"/>
          </w:tcPr>
          <w:p w:rsidR="00AC18BC" w:rsidRPr="0047741B" w:rsidRDefault="00AC18BC" w:rsidP="00B3280D">
            <w:pPr>
              <w:pStyle w:val="ListParagraph"/>
              <w:numPr>
                <w:ilvl w:val="0"/>
                <w:numId w:val="108"/>
              </w:numPr>
              <w:spacing w:before="0" w:line="240" w:lineRule="auto"/>
              <w:rPr>
                <w:rtl/>
              </w:rPr>
            </w:pPr>
          </w:p>
        </w:tc>
        <w:tc>
          <w:tcPr>
            <w:tcW w:w="5198" w:type="dxa"/>
            <w:noWrap/>
            <w:hideMark/>
          </w:tcPr>
          <w:p w:rsidR="00AC18BC" w:rsidRPr="0047741B" w:rsidRDefault="00AC18BC" w:rsidP="00E805AE">
            <w:pPr>
              <w:spacing w:before="0" w:line="240" w:lineRule="auto"/>
              <w:ind w:left="360"/>
            </w:pPr>
            <w:r w:rsidRPr="0047741B">
              <w:rPr>
                <w:rtl/>
              </w:rPr>
              <w:t>מתחם השרון, כביש 4 ת"א-חיפה - אופק</w:t>
            </w:r>
          </w:p>
        </w:tc>
        <w:tc>
          <w:tcPr>
            <w:tcW w:w="1573" w:type="dxa"/>
            <w:noWrap/>
          </w:tcPr>
          <w:p w:rsidR="00AC18BC" w:rsidRDefault="00AC18BC" w:rsidP="00E805AE">
            <w:pPr>
              <w:spacing w:before="0" w:line="240" w:lineRule="auto"/>
              <w:jc w:val="center"/>
            </w:pPr>
            <w:r w:rsidRPr="00494CCB">
              <w:rPr>
                <w:rFonts w:hint="cs"/>
                <w:rtl/>
              </w:rPr>
              <w:t>ספק</w:t>
            </w:r>
          </w:p>
        </w:tc>
      </w:tr>
      <w:tr w:rsidR="00AC18BC" w:rsidRPr="0047741B" w:rsidTr="00C53C5B">
        <w:trPr>
          <w:trHeight w:val="285"/>
        </w:trPr>
        <w:tc>
          <w:tcPr>
            <w:tcW w:w="1080" w:type="dxa"/>
          </w:tcPr>
          <w:p w:rsidR="00AC18BC" w:rsidRPr="0047741B" w:rsidRDefault="00AC18BC" w:rsidP="00B3280D">
            <w:pPr>
              <w:pStyle w:val="ListParagraph"/>
              <w:numPr>
                <w:ilvl w:val="0"/>
                <w:numId w:val="108"/>
              </w:numPr>
              <w:spacing w:before="0" w:line="240" w:lineRule="auto"/>
              <w:rPr>
                <w:rtl/>
              </w:rPr>
            </w:pPr>
          </w:p>
        </w:tc>
        <w:tc>
          <w:tcPr>
            <w:tcW w:w="5198" w:type="dxa"/>
            <w:noWrap/>
            <w:hideMark/>
          </w:tcPr>
          <w:p w:rsidR="00AC18BC" w:rsidRPr="0047741B" w:rsidRDefault="00AC18BC" w:rsidP="00E805AE">
            <w:pPr>
              <w:spacing w:before="0" w:line="240" w:lineRule="auto"/>
              <w:ind w:left="360"/>
            </w:pPr>
            <w:r w:rsidRPr="0047741B">
              <w:rPr>
                <w:rtl/>
              </w:rPr>
              <w:t>מתחם השרון, כביש 4 ת"א-חיפה - הדרים</w:t>
            </w:r>
          </w:p>
        </w:tc>
        <w:tc>
          <w:tcPr>
            <w:tcW w:w="1573" w:type="dxa"/>
            <w:noWrap/>
          </w:tcPr>
          <w:p w:rsidR="00AC18BC" w:rsidRDefault="00AC18BC" w:rsidP="00E805AE">
            <w:pPr>
              <w:spacing w:before="0" w:line="240" w:lineRule="auto"/>
              <w:jc w:val="center"/>
            </w:pPr>
            <w:r w:rsidRPr="00494CCB">
              <w:rPr>
                <w:rFonts w:hint="cs"/>
                <w:rtl/>
              </w:rPr>
              <w:t>ספק</w:t>
            </w:r>
          </w:p>
        </w:tc>
      </w:tr>
      <w:tr w:rsidR="00AC18BC" w:rsidRPr="0047741B" w:rsidTr="00C53C5B">
        <w:trPr>
          <w:trHeight w:val="285"/>
        </w:trPr>
        <w:tc>
          <w:tcPr>
            <w:tcW w:w="1080" w:type="dxa"/>
          </w:tcPr>
          <w:p w:rsidR="00AC18BC" w:rsidRPr="0047741B" w:rsidRDefault="00AC18BC" w:rsidP="00B3280D">
            <w:pPr>
              <w:pStyle w:val="ListParagraph"/>
              <w:numPr>
                <w:ilvl w:val="0"/>
                <w:numId w:val="108"/>
              </w:numPr>
              <w:spacing w:before="0" w:line="240" w:lineRule="auto"/>
              <w:rPr>
                <w:rtl/>
              </w:rPr>
            </w:pPr>
          </w:p>
        </w:tc>
        <w:tc>
          <w:tcPr>
            <w:tcW w:w="5198" w:type="dxa"/>
            <w:noWrap/>
            <w:hideMark/>
          </w:tcPr>
          <w:p w:rsidR="00AC18BC" w:rsidRPr="0047741B" w:rsidRDefault="00AC18BC" w:rsidP="00E805AE">
            <w:pPr>
              <w:spacing w:before="0" w:line="240" w:lineRule="auto"/>
              <w:ind w:left="360"/>
            </w:pPr>
            <w:r w:rsidRPr="0047741B">
              <w:rPr>
                <w:rtl/>
              </w:rPr>
              <w:t>מתחם השרון, כביש 4 ת"א-חיפה - השרון</w:t>
            </w:r>
          </w:p>
        </w:tc>
        <w:tc>
          <w:tcPr>
            <w:tcW w:w="1573" w:type="dxa"/>
            <w:noWrap/>
          </w:tcPr>
          <w:p w:rsidR="00AC18BC" w:rsidRPr="0047741B" w:rsidRDefault="00AC18BC" w:rsidP="0034513C">
            <w:pPr>
              <w:spacing w:before="0" w:line="240" w:lineRule="auto"/>
              <w:jc w:val="center"/>
            </w:pPr>
            <w:r>
              <w:rPr>
                <w:rFonts w:hint="cs"/>
                <w:rtl/>
              </w:rPr>
              <w:t>מזמין</w:t>
            </w:r>
          </w:p>
        </w:tc>
      </w:tr>
      <w:tr w:rsidR="0034513C" w:rsidRPr="0047741B" w:rsidTr="00C53C5B">
        <w:trPr>
          <w:trHeight w:val="285"/>
        </w:trPr>
        <w:tc>
          <w:tcPr>
            <w:tcW w:w="1080" w:type="dxa"/>
          </w:tcPr>
          <w:p w:rsidR="0034513C" w:rsidRPr="0047741B" w:rsidRDefault="0034513C" w:rsidP="00B3280D">
            <w:pPr>
              <w:pStyle w:val="ListParagraph"/>
              <w:numPr>
                <w:ilvl w:val="0"/>
                <w:numId w:val="108"/>
              </w:numPr>
              <w:spacing w:before="0" w:line="240" w:lineRule="auto"/>
              <w:rPr>
                <w:rtl/>
              </w:rPr>
            </w:pPr>
          </w:p>
        </w:tc>
        <w:tc>
          <w:tcPr>
            <w:tcW w:w="5198" w:type="dxa"/>
            <w:noWrap/>
            <w:hideMark/>
          </w:tcPr>
          <w:p w:rsidR="0034513C" w:rsidRPr="0047741B" w:rsidRDefault="0034513C" w:rsidP="00E805AE">
            <w:pPr>
              <w:spacing w:before="0" w:line="240" w:lineRule="auto"/>
              <w:ind w:left="360"/>
            </w:pPr>
            <w:r w:rsidRPr="0047741B">
              <w:rPr>
                <w:rtl/>
              </w:rPr>
              <w:t>מתחם השרון, כביש 4 ת"א-חיפה - רימונים</w:t>
            </w:r>
          </w:p>
        </w:tc>
        <w:tc>
          <w:tcPr>
            <w:tcW w:w="1573" w:type="dxa"/>
            <w:noWrap/>
          </w:tcPr>
          <w:p w:rsidR="0034513C" w:rsidRDefault="0034513C" w:rsidP="00E805AE">
            <w:pPr>
              <w:spacing w:before="0" w:line="240" w:lineRule="auto"/>
              <w:jc w:val="center"/>
            </w:pPr>
            <w:r w:rsidRPr="00494CCB">
              <w:rPr>
                <w:rFonts w:hint="cs"/>
                <w:rtl/>
              </w:rPr>
              <w:t>ספק</w:t>
            </w:r>
          </w:p>
        </w:tc>
      </w:tr>
      <w:tr w:rsidR="0034513C" w:rsidRPr="0047741B" w:rsidTr="00C53C5B">
        <w:trPr>
          <w:trHeight w:val="300"/>
        </w:trPr>
        <w:tc>
          <w:tcPr>
            <w:tcW w:w="1080" w:type="dxa"/>
          </w:tcPr>
          <w:p w:rsidR="0034513C" w:rsidRPr="0047741B" w:rsidRDefault="0034513C" w:rsidP="00E805AE">
            <w:pPr>
              <w:spacing w:before="0" w:line="240" w:lineRule="auto"/>
              <w:ind w:left="360"/>
              <w:rPr>
                <w:rtl/>
              </w:rPr>
            </w:pPr>
          </w:p>
        </w:tc>
        <w:tc>
          <w:tcPr>
            <w:tcW w:w="5198" w:type="dxa"/>
            <w:noWrap/>
            <w:hideMark/>
          </w:tcPr>
          <w:p w:rsidR="0034513C" w:rsidRPr="009B0916" w:rsidRDefault="0034513C" w:rsidP="00E805AE">
            <w:pPr>
              <w:spacing w:before="0" w:line="240" w:lineRule="auto"/>
              <w:ind w:left="360"/>
              <w:rPr>
                <w:b/>
                <w:bCs/>
              </w:rPr>
            </w:pPr>
            <w:r w:rsidRPr="009B0916">
              <w:rPr>
                <w:b/>
                <w:bCs/>
                <w:rtl/>
              </w:rPr>
              <w:t xml:space="preserve">צומת בית ליד </w:t>
            </w:r>
          </w:p>
        </w:tc>
        <w:tc>
          <w:tcPr>
            <w:tcW w:w="1573" w:type="dxa"/>
            <w:noWrap/>
          </w:tcPr>
          <w:p w:rsidR="0034513C" w:rsidRPr="0047741B" w:rsidRDefault="0034513C" w:rsidP="00AC18BC">
            <w:pPr>
              <w:spacing w:before="0" w:line="240" w:lineRule="auto"/>
              <w:ind w:left="360"/>
              <w:jc w:val="center"/>
            </w:pPr>
          </w:p>
        </w:tc>
      </w:tr>
      <w:tr w:rsidR="0034513C" w:rsidRPr="0047741B" w:rsidTr="00C53C5B">
        <w:trPr>
          <w:trHeight w:val="285"/>
        </w:trPr>
        <w:tc>
          <w:tcPr>
            <w:tcW w:w="1080" w:type="dxa"/>
          </w:tcPr>
          <w:p w:rsidR="0034513C" w:rsidRPr="0047741B" w:rsidRDefault="0034513C" w:rsidP="00B3280D">
            <w:pPr>
              <w:pStyle w:val="ListParagraph"/>
              <w:numPr>
                <w:ilvl w:val="0"/>
                <w:numId w:val="108"/>
              </w:numPr>
              <w:spacing w:before="0" w:line="240" w:lineRule="auto"/>
              <w:rPr>
                <w:rtl/>
              </w:rPr>
            </w:pPr>
          </w:p>
        </w:tc>
        <w:tc>
          <w:tcPr>
            <w:tcW w:w="5198" w:type="dxa"/>
            <w:noWrap/>
            <w:hideMark/>
          </w:tcPr>
          <w:p w:rsidR="0034513C" w:rsidRPr="0047741B" w:rsidRDefault="0034513C" w:rsidP="00E805AE">
            <w:pPr>
              <w:spacing w:before="0" w:line="240" w:lineRule="auto"/>
              <w:ind w:left="360"/>
            </w:pPr>
            <w:r w:rsidRPr="0047741B">
              <w:rPr>
                <w:rtl/>
              </w:rPr>
              <w:t>נתניה, צומת בית ליד - יח' דרור</w:t>
            </w:r>
          </w:p>
        </w:tc>
        <w:tc>
          <w:tcPr>
            <w:tcW w:w="1573" w:type="dxa"/>
            <w:noWrap/>
          </w:tcPr>
          <w:p w:rsidR="0034513C" w:rsidRDefault="0034513C" w:rsidP="00E805AE">
            <w:pPr>
              <w:spacing w:before="0" w:line="240" w:lineRule="auto"/>
              <w:jc w:val="center"/>
            </w:pPr>
            <w:r w:rsidRPr="00494CCB">
              <w:rPr>
                <w:rFonts w:hint="cs"/>
                <w:rtl/>
              </w:rPr>
              <w:t>ספק</w:t>
            </w:r>
          </w:p>
        </w:tc>
      </w:tr>
      <w:tr w:rsidR="0034513C" w:rsidRPr="0047741B" w:rsidTr="00C53C5B">
        <w:trPr>
          <w:trHeight w:val="285"/>
        </w:trPr>
        <w:tc>
          <w:tcPr>
            <w:tcW w:w="1080" w:type="dxa"/>
          </w:tcPr>
          <w:p w:rsidR="0034513C" w:rsidRPr="0047741B" w:rsidRDefault="0034513C" w:rsidP="00B3280D">
            <w:pPr>
              <w:pStyle w:val="ListParagraph"/>
              <w:numPr>
                <w:ilvl w:val="0"/>
                <w:numId w:val="108"/>
              </w:numPr>
              <w:spacing w:before="0" w:line="240" w:lineRule="auto"/>
              <w:rPr>
                <w:rtl/>
              </w:rPr>
            </w:pPr>
          </w:p>
        </w:tc>
        <w:tc>
          <w:tcPr>
            <w:tcW w:w="5198" w:type="dxa"/>
            <w:noWrap/>
            <w:hideMark/>
          </w:tcPr>
          <w:p w:rsidR="0034513C" w:rsidRPr="0047741B" w:rsidRDefault="0034513C" w:rsidP="00E805AE">
            <w:pPr>
              <w:spacing w:before="0" w:line="240" w:lineRule="auto"/>
              <w:ind w:left="360"/>
            </w:pPr>
            <w:r w:rsidRPr="0047741B">
              <w:rPr>
                <w:rtl/>
              </w:rPr>
              <w:t>נתניה, צומת בית ליד - יח' מצדה</w:t>
            </w:r>
          </w:p>
        </w:tc>
        <w:tc>
          <w:tcPr>
            <w:tcW w:w="1573" w:type="dxa"/>
            <w:noWrap/>
          </w:tcPr>
          <w:p w:rsidR="0034513C" w:rsidRDefault="0034513C" w:rsidP="00E805AE">
            <w:pPr>
              <w:spacing w:before="0" w:line="240" w:lineRule="auto"/>
              <w:jc w:val="center"/>
            </w:pPr>
            <w:r w:rsidRPr="00494CCB">
              <w:rPr>
                <w:rFonts w:hint="cs"/>
                <w:rtl/>
              </w:rPr>
              <w:t>ספק</w:t>
            </w:r>
          </w:p>
        </w:tc>
      </w:tr>
      <w:tr w:rsidR="0034513C" w:rsidRPr="00537202" w:rsidTr="00C53C5B">
        <w:trPr>
          <w:trHeight w:val="300"/>
        </w:trPr>
        <w:tc>
          <w:tcPr>
            <w:tcW w:w="1080" w:type="dxa"/>
          </w:tcPr>
          <w:p w:rsidR="0034513C" w:rsidRPr="00537202" w:rsidRDefault="0034513C" w:rsidP="00E805AE">
            <w:pPr>
              <w:spacing w:before="0" w:line="240" w:lineRule="auto"/>
              <w:ind w:left="360"/>
              <w:rPr>
                <w:b/>
                <w:bCs/>
                <w:rtl/>
              </w:rPr>
            </w:pPr>
          </w:p>
        </w:tc>
        <w:tc>
          <w:tcPr>
            <w:tcW w:w="5198" w:type="dxa"/>
            <w:noWrap/>
            <w:hideMark/>
          </w:tcPr>
          <w:p w:rsidR="0034513C" w:rsidRPr="007F5C43" w:rsidRDefault="0034513C" w:rsidP="00E805AE">
            <w:pPr>
              <w:spacing w:before="0" w:line="240" w:lineRule="auto"/>
              <w:ind w:left="360"/>
              <w:rPr>
                <w:b/>
                <w:bCs/>
                <w:u w:val="single"/>
              </w:rPr>
            </w:pPr>
            <w:r w:rsidRPr="007F5C43">
              <w:rPr>
                <w:b/>
                <w:bCs/>
                <w:u w:val="single"/>
                <w:rtl/>
              </w:rPr>
              <w:t>ירושלים</w:t>
            </w:r>
          </w:p>
        </w:tc>
        <w:tc>
          <w:tcPr>
            <w:tcW w:w="1573" w:type="dxa"/>
            <w:noWrap/>
          </w:tcPr>
          <w:p w:rsidR="0034513C" w:rsidRPr="00537202" w:rsidRDefault="0034513C" w:rsidP="00AC18BC">
            <w:pPr>
              <w:spacing w:before="0" w:line="240" w:lineRule="auto"/>
              <w:ind w:left="360"/>
              <w:jc w:val="center"/>
              <w:rPr>
                <w:b/>
                <w:bCs/>
              </w:rPr>
            </w:pPr>
          </w:p>
        </w:tc>
      </w:tr>
      <w:tr w:rsidR="0034513C" w:rsidRPr="00537202" w:rsidTr="00C53C5B">
        <w:trPr>
          <w:trHeight w:val="300"/>
        </w:trPr>
        <w:tc>
          <w:tcPr>
            <w:tcW w:w="1080" w:type="dxa"/>
          </w:tcPr>
          <w:p w:rsidR="0034513C" w:rsidRPr="00537202" w:rsidRDefault="0034513C" w:rsidP="00E805AE">
            <w:pPr>
              <w:spacing w:before="0" w:line="240" w:lineRule="auto"/>
              <w:ind w:left="360"/>
              <w:rPr>
                <w:b/>
                <w:bCs/>
                <w:rtl/>
              </w:rPr>
            </w:pPr>
          </w:p>
        </w:tc>
        <w:tc>
          <w:tcPr>
            <w:tcW w:w="5198" w:type="dxa"/>
            <w:noWrap/>
            <w:hideMark/>
          </w:tcPr>
          <w:p w:rsidR="0034513C" w:rsidRPr="00537202" w:rsidRDefault="0034513C" w:rsidP="00E805AE">
            <w:pPr>
              <w:spacing w:before="0" w:line="240" w:lineRule="auto"/>
              <w:ind w:left="360"/>
              <w:rPr>
                <w:b/>
                <w:bCs/>
              </w:rPr>
            </w:pPr>
            <w:r w:rsidRPr="00537202">
              <w:rPr>
                <w:b/>
                <w:bCs/>
                <w:rtl/>
              </w:rPr>
              <w:t>גבעת זאב</w:t>
            </w:r>
          </w:p>
        </w:tc>
        <w:tc>
          <w:tcPr>
            <w:tcW w:w="1573" w:type="dxa"/>
            <w:noWrap/>
          </w:tcPr>
          <w:p w:rsidR="0034513C" w:rsidRPr="00537202" w:rsidRDefault="0034513C" w:rsidP="00AC18BC">
            <w:pPr>
              <w:spacing w:before="0" w:line="240" w:lineRule="auto"/>
              <w:ind w:left="360"/>
              <w:jc w:val="center"/>
              <w:rPr>
                <w:b/>
                <w:bCs/>
              </w:rPr>
            </w:pPr>
          </w:p>
        </w:tc>
      </w:tr>
      <w:tr w:rsidR="00B7763B" w:rsidRPr="0047741B" w:rsidTr="00C53C5B">
        <w:trPr>
          <w:trHeight w:val="285"/>
        </w:trPr>
        <w:tc>
          <w:tcPr>
            <w:tcW w:w="1080" w:type="dxa"/>
          </w:tcPr>
          <w:p w:rsidR="00B7763B" w:rsidRPr="0047741B" w:rsidRDefault="00B7763B" w:rsidP="00B3280D">
            <w:pPr>
              <w:pStyle w:val="ListParagraph"/>
              <w:numPr>
                <w:ilvl w:val="0"/>
                <w:numId w:val="108"/>
              </w:numPr>
              <w:spacing w:before="0" w:line="240" w:lineRule="auto"/>
              <w:rPr>
                <w:rtl/>
              </w:rPr>
            </w:pPr>
          </w:p>
        </w:tc>
        <w:tc>
          <w:tcPr>
            <w:tcW w:w="5198" w:type="dxa"/>
            <w:noWrap/>
            <w:hideMark/>
          </w:tcPr>
          <w:p w:rsidR="00B7763B" w:rsidRPr="0047741B" w:rsidRDefault="00B7763B" w:rsidP="00E805AE">
            <w:pPr>
              <w:spacing w:before="0" w:line="240" w:lineRule="auto"/>
              <w:ind w:left="360"/>
            </w:pPr>
            <w:r w:rsidRPr="0047741B">
              <w:rPr>
                <w:rtl/>
              </w:rPr>
              <w:t>בסיס צה"ל עופר , כביש 443 מודיעין-ירושלים - עופר</w:t>
            </w:r>
          </w:p>
        </w:tc>
        <w:tc>
          <w:tcPr>
            <w:tcW w:w="1573" w:type="dxa"/>
            <w:noWrap/>
          </w:tcPr>
          <w:p w:rsidR="00B7763B" w:rsidRPr="0047741B" w:rsidRDefault="00B7763B" w:rsidP="00E805AE">
            <w:pPr>
              <w:spacing w:before="0" w:line="240" w:lineRule="auto"/>
              <w:jc w:val="center"/>
            </w:pPr>
            <w:r>
              <w:rPr>
                <w:rFonts w:hint="cs"/>
                <w:rtl/>
              </w:rPr>
              <w:t>מזמין</w:t>
            </w:r>
          </w:p>
        </w:tc>
      </w:tr>
      <w:tr w:rsidR="00B7763B" w:rsidRPr="00537202" w:rsidTr="00C53C5B">
        <w:trPr>
          <w:trHeight w:val="300"/>
        </w:trPr>
        <w:tc>
          <w:tcPr>
            <w:tcW w:w="1080" w:type="dxa"/>
          </w:tcPr>
          <w:p w:rsidR="00B7763B" w:rsidRPr="00537202" w:rsidRDefault="00B7763B" w:rsidP="00E805AE">
            <w:pPr>
              <w:spacing w:before="0" w:line="240" w:lineRule="auto"/>
              <w:ind w:left="360"/>
              <w:rPr>
                <w:b/>
                <w:bCs/>
                <w:rtl/>
              </w:rPr>
            </w:pPr>
          </w:p>
        </w:tc>
        <w:tc>
          <w:tcPr>
            <w:tcW w:w="5198" w:type="dxa"/>
            <w:noWrap/>
            <w:hideMark/>
          </w:tcPr>
          <w:p w:rsidR="00B7763B" w:rsidRPr="00537202" w:rsidRDefault="00B7763B" w:rsidP="00E805AE">
            <w:pPr>
              <w:spacing w:before="0" w:line="240" w:lineRule="auto"/>
              <w:ind w:left="360"/>
              <w:rPr>
                <w:b/>
                <w:bCs/>
                <w:rtl/>
              </w:rPr>
            </w:pPr>
            <w:r w:rsidRPr="00537202">
              <w:rPr>
                <w:b/>
                <w:bCs/>
                <w:rtl/>
              </w:rPr>
              <w:t>ירושלים</w:t>
            </w:r>
          </w:p>
        </w:tc>
        <w:tc>
          <w:tcPr>
            <w:tcW w:w="1573" w:type="dxa"/>
            <w:noWrap/>
          </w:tcPr>
          <w:p w:rsidR="00B7763B" w:rsidRPr="00537202" w:rsidRDefault="00B7763B" w:rsidP="00AC18BC">
            <w:pPr>
              <w:spacing w:before="0" w:line="240" w:lineRule="auto"/>
              <w:ind w:left="360"/>
              <w:jc w:val="center"/>
              <w:rPr>
                <w:b/>
                <w:bCs/>
              </w:rPr>
            </w:pPr>
          </w:p>
        </w:tc>
      </w:tr>
      <w:tr w:rsidR="00B7763B" w:rsidRPr="00537202" w:rsidTr="00C53C5B">
        <w:trPr>
          <w:trHeight w:val="285"/>
        </w:trPr>
        <w:tc>
          <w:tcPr>
            <w:tcW w:w="1080" w:type="dxa"/>
          </w:tcPr>
          <w:p w:rsidR="00B7763B" w:rsidRPr="007F5C43" w:rsidRDefault="00B7763B" w:rsidP="00B3280D">
            <w:pPr>
              <w:pStyle w:val="ListParagraph"/>
              <w:numPr>
                <w:ilvl w:val="0"/>
                <w:numId w:val="108"/>
              </w:numPr>
              <w:spacing w:before="0" w:line="240" w:lineRule="auto"/>
              <w:rPr>
                <w:rtl/>
              </w:rPr>
            </w:pPr>
          </w:p>
        </w:tc>
        <w:tc>
          <w:tcPr>
            <w:tcW w:w="5198" w:type="dxa"/>
            <w:noWrap/>
            <w:hideMark/>
          </w:tcPr>
          <w:p w:rsidR="00B7763B" w:rsidRPr="007F5C43" w:rsidRDefault="00B7763B" w:rsidP="00E805AE">
            <w:pPr>
              <w:spacing w:before="0" w:line="240" w:lineRule="auto"/>
              <w:ind w:left="360"/>
            </w:pPr>
            <w:r w:rsidRPr="007F5C43">
              <w:rPr>
                <w:rtl/>
              </w:rPr>
              <w:t>ירושלים - הר חוצבים</w:t>
            </w:r>
          </w:p>
        </w:tc>
        <w:tc>
          <w:tcPr>
            <w:tcW w:w="1573" w:type="dxa"/>
            <w:noWrap/>
          </w:tcPr>
          <w:p w:rsidR="00B7763B" w:rsidRPr="0047741B" w:rsidRDefault="00B7763B" w:rsidP="00E805AE">
            <w:pPr>
              <w:spacing w:before="0" w:line="240" w:lineRule="auto"/>
              <w:jc w:val="center"/>
            </w:pPr>
            <w:r>
              <w:rPr>
                <w:rFonts w:hint="cs"/>
                <w:rtl/>
              </w:rPr>
              <w:t>מזמין</w:t>
            </w:r>
          </w:p>
        </w:tc>
      </w:tr>
      <w:tr w:rsidR="00B7763B" w:rsidRPr="0047741B" w:rsidTr="00C53C5B">
        <w:trPr>
          <w:trHeight w:val="285"/>
        </w:trPr>
        <w:tc>
          <w:tcPr>
            <w:tcW w:w="1080" w:type="dxa"/>
          </w:tcPr>
          <w:p w:rsidR="00B7763B" w:rsidRPr="0047741B" w:rsidRDefault="00B7763B" w:rsidP="00B3280D">
            <w:pPr>
              <w:pStyle w:val="ListParagraph"/>
              <w:numPr>
                <w:ilvl w:val="0"/>
                <w:numId w:val="108"/>
              </w:numPr>
              <w:spacing w:before="0" w:line="240" w:lineRule="auto"/>
              <w:rPr>
                <w:rtl/>
              </w:rPr>
            </w:pPr>
          </w:p>
        </w:tc>
        <w:tc>
          <w:tcPr>
            <w:tcW w:w="5198" w:type="dxa"/>
            <w:noWrap/>
            <w:hideMark/>
          </w:tcPr>
          <w:p w:rsidR="00B7763B" w:rsidRPr="0047741B" w:rsidRDefault="00B7763B" w:rsidP="00E805AE">
            <w:pPr>
              <w:spacing w:before="0" w:line="240" w:lineRule="auto"/>
              <w:ind w:left="360"/>
            </w:pPr>
            <w:r w:rsidRPr="0047741B">
              <w:rPr>
                <w:rtl/>
              </w:rPr>
              <w:t>חשין 6 ירושלים - בימ'ר ירושלים</w:t>
            </w:r>
          </w:p>
        </w:tc>
        <w:tc>
          <w:tcPr>
            <w:tcW w:w="1573" w:type="dxa"/>
            <w:noWrap/>
          </w:tcPr>
          <w:p w:rsidR="00B7763B" w:rsidRPr="0047741B" w:rsidRDefault="00B7763B" w:rsidP="00E805AE">
            <w:pPr>
              <w:spacing w:before="0" w:line="240" w:lineRule="auto"/>
              <w:jc w:val="center"/>
            </w:pPr>
            <w:r>
              <w:rPr>
                <w:rFonts w:hint="cs"/>
                <w:rtl/>
              </w:rPr>
              <w:t>מזמין</w:t>
            </w:r>
          </w:p>
        </w:tc>
      </w:tr>
      <w:tr w:rsidR="00B7763B" w:rsidRPr="0047741B" w:rsidTr="00C53C5B">
        <w:trPr>
          <w:trHeight w:val="300"/>
        </w:trPr>
        <w:tc>
          <w:tcPr>
            <w:tcW w:w="1080" w:type="dxa"/>
          </w:tcPr>
          <w:p w:rsidR="00B7763B" w:rsidRPr="00537202" w:rsidRDefault="00B7763B" w:rsidP="00E805AE">
            <w:pPr>
              <w:spacing w:before="0" w:line="240" w:lineRule="auto"/>
              <w:ind w:left="360"/>
              <w:rPr>
                <w:b/>
                <w:bCs/>
                <w:rtl/>
              </w:rPr>
            </w:pPr>
          </w:p>
        </w:tc>
        <w:tc>
          <w:tcPr>
            <w:tcW w:w="5198" w:type="dxa"/>
            <w:noWrap/>
            <w:hideMark/>
          </w:tcPr>
          <w:p w:rsidR="00B7763B" w:rsidRPr="007F5C43" w:rsidRDefault="00B7763B" w:rsidP="00E805AE">
            <w:pPr>
              <w:spacing w:before="0" w:line="240" w:lineRule="auto"/>
              <w:ind w:left="360"/>
              <w:rPr>
                <w:b/>
                <w:bCs/>
                <w:u w:val="single"/>
              </w:rPr>
            </w:pPr>
            <w:r w:rsidRPr="007F5C43">
              <w:rPr>
                <w:b/>
                <w:bCs/>
                <w:u w:val="single"/>
                <w:rtl/>
              </w:rPr>
              <w:t>מרכז</w:t>
            </w:r>
          </w:p>
        </w:tc>
        <w:tc>
          <w:tcPr>
            <w:tcW w:w="1573" w:type="dxa"/>
            <w:noWrap/>
          </w:tcPr>
          <w:p w:rsidR="00B7763B" w:rsidRPr="00AC18BC" w:rsidRDefault="00B7763B" w:rsidP="00AC18BC">
            <w:pPr>
              <w:spacing w:before="0" w:line="240" w:lineRule="auto"/>
              <w:ind w:left="360"/>
              <w:jc w:val="center"/>
            </w:pPr>
          </w:p>
        </w:tc>
      </w:tr>
      <w:tr w:rsidR="00B7763B" w:rsidRPr="0047741B" w:rsidTr="00C53C5B">
        <w:trPr>
          <w:trHeight w:val="300"/>
        </w:trPr>
        <w:tc>
          <w:tcPr>
            <w:tcW w:w="1080" w:type="dxa"/>
          </w:tcPr>
          <w:p w:rsidR="00B7763B" w:rsidRPr="00537202" w:rsidRDefault="00B7763B" w:rsidP="00E805AE">
            <w:pPr>
              <w:spacing w:before="0" w:line="240" w:lineRule="auto"/>
              <w:ind w:left="360"/>
              <w:rPr>
                <w:b/>
                <w:bCs/>
                <w:rtl/>
              </w:rPr>
            </w:pPr>
          </w:p>
        </w:tc>
        <w:tc>
          <w:tcPr>
            <w:tcW w:w="5198" w:type="dxa"/>
            <w:noWrap/>
            <w:hideMark/>
          </w:tcPr>
          <w:p w:rsidR="00B7763B" w:rsidRPr="00537202" w:rsidRDefault="00B7763B" w:rsidP="00E805AE">
            <w:pPr>
              <w:spacing w:before="0" w:line="240" w:lineRule="auto"/>
              <w:ind w:left="360"/>
              <w:rPr>
                <w:b/>
                <w:bCs/>
              </w:rPr>
            </w:pPr>
            <w:r w:rsidRPr="00537202">
              <w:rPr>
                <w:b/>
                <w:bCs/>
                <w:rtl/>
              </w:rPr>
              <w:t>תל אביב</w:t>
            </w:r>
          </w:p>
        </w:tc>
        <w:tc>
          <w:tcPr>
            <w:tcW w:w="1573" w:type="dxa"/>
            <w:noWrap/>
          </w:tcPr>
          <w:p w:rsidR="00B7763B" w:rsidRDefault="00B7763B" w:rsidP="00AC18BC">
            <w:pPr>
              <w:spacing w:before="0" w:line="240" w:lineRule="auto"/>
              <w:jc w:val="center"/>
            </w:pPr>
          </w:p>
        </w:tc>
      </w:tr>
      <w:tr w:rsidR="00B7763B" w:rsidRPr="0047741B" w:rsidTr="00C53C5B">
        <w:trPr>
          <w:trHeight w:val="285"/>
        </w:trPr>
        <w:tc>
          <w:tcPr>
            <w:tcW w:w="1080" w:type="dxa"/>
          </w:tcPr>
          <w:p w:rsidR="00B7763B" w:rsidRPr="0047741B" w:rsidRDefault="00B7763B" w:rsidP="00B3280D">
            <w:pPr>
              <w:pStyle w:val="ListParagraph"/>
              <w:numPr>
                <w:ilvl w:val="0"/>
                <w:numId w:val="108"/>
              </w:numPr>
              <w:spacing w:before="0" w:line="240" w:lineRule="auto"/>
              <w:rPr>
                <w:rtl/>
              </w:rPr>
            </w:pPr>
          </w:p>
        </w:tc>
        <w:tc>
          <w:tcPr>
            <w:tcW w:w="5198" w:type="dxa"/>
            <w:noWrap/>
            <w:hideMark/>
          </w:tcPr>
          <w:p w:rsidR="00B7763B" w:rsidRPr="0047741B" w:rsidRDefault="00B7763B" w:rsidP="00E805AE">
            <w:pPr>
              <w:spacing w:before="0" w:line="240" w:lineRule="auto"/>
              <w:ind w:left="360"/>
            </w:pPr>
            <w:r w:rsidRPr="0047741B">
              <w:rPr>
                <w:rtl/>
              </w:rPr>
              <w:t>בן צבי 84 - תל אביב</w:t>
            </w:r>
          </w:p>
        </w:tc>
        <w:tc>
          <w:tcPr>
            <w:tcW w:w="1573" w:type="dxa"/>
            <w:noWrap/>
          </w:tcPr>
          <w:p w:rsidR="00B7763B" w:rsidRPr="0047741B" w:rsidRDefault="00B7763B" w:rsidP="00E805AE">
            <w:pPr>
              <w:spacing w:before="0" w:line="240" w:lineRule="auto"/>
              <w:jc w:val="center"/>
            </w:pPr>
            <w:r>
              <w:rPr>
                <w:rFonts w:hint="cs"/>
                <w:rtl/>
              </w:rPr>
              <w:t>מזמין</w:t>
            </w:r>
          </w:p>
        </w:tc>
      </w:tr>
      <w:tr w:rsidR="00B7763B" w:rsidRPr="00537202" w:rsidTr="00C53C5B">
        <w:trPr>
          <w:trHeight w:val="300"/>
        </w:trPr>
        <w:tc>
          <w:tcPr>
            <w:tcW w:w="1080" w:type="dxa"/>
          </w:tcPr>
          <w:p w:rsidR="00B7763B" w:rsidRPr="00537202" w:rsidRDefault="00B7763B" w:rsidP="00E805AE">
            <w:pPr>
              <w:spacing w:before="0" w:line="240" w:lineRule="auto"/>
              <w:ind w:left="360"/>
              <w:rPr>
                <w:b/>
                <w:bCs/>
                <w:rtl/>
              </w:rPr>
            </w:pPr>
          </w:p>
        </w:tc>
        <w:tc>
          <w:tcPr>
            <w:tcW w:w="5198" w:type="dxa"/>
            <w:noWrap/>
            <w:hideMark/>
          </w:tcPr>
          <w:p w:rsidR="00B7763B" w:rsidRPr="007F5C43" w:rsidRDefault="00B7763B" w:rsidP="00E805AE">
            <w:pPr>
              <w:spacing w:before="0" w:line="240" w:lineRule="auto"/>
              <w:ind w:left="360"/>
              <w:rPr>
                <w:b/>
                <w:bCs/>
                <w:u w:val="single"/>
              </w:rPr>
            </w:pPr>
            <w:r w:rsidRPr="007F5C43">
              <w:rPr>
                <w:b/>
                <w:bCs/>
                <w:u w:val="single"/>
                <w:rtl/>
              </w:rPr>
              <w:t>צפון</w:t>
            </w:r>
          </w:p>
        </w:tc>
        <w:tc>
          <w:tcPr>
            <w:tcW w:w="1573" w:type="dxa"/>
            <w:noWrap/>
          </w:tcPr>
          <w:p w:rsidR="00B7763B" w:rsidRDefault="00B7763B" w:rsidP="00AC18BC">
            <w:pPr>
              <w:spacing w:before="0" w:line="240" w:lineRule="auto"/>
              <w:jc w:val="center"/>
            </w:pPr>
          </w:p>
        </w:tc>
      </w:tr>
      <w:tr w:rsidR="00B7763B" w:rsidRPr="00537202" w:rsidTr="00C53C5B">
        <w:trPr>
          <w:trHeight w:val="300"/>
        </w:trPr>
        <w:tc>
          <w:tcPr>
            <w:tcW w:w="1080" w:type="dxa"/>
          </w:tcPr>
          <w:p w:rsidR="00B7763B" w:rsidRPr="00537202" w:rsidRDefault="00B7763B" w:rsidP="00E805AE">
            <w:pPr>
              <w:spacing w:before="0" w:line="240" w:lineRule="auto"/>
              <w:ind w:left="360"/>
              <w:rPr>
                <w:b/>
                <w:bCs/>
                <w:rtl/>
              </w:rPr>
            </w:pPr>
          </w:p>
        </w:tc>
        <w:tc>
          <w:tcPr>
            <w:tcW w:w="5198" w:type="dxa"/>
            <w:noWrap/>
            <w:hideMark/>
          </w:tcPr>
          <w:p w:rsidR="00B7763B" w:rsidRPr="00537202" w:rsidRDefault="00B7763B" w:rsidP="00E805AE">
            <w:pPr>
              <w:spacing w:before="0" w:line="240" w:lineRule="auto"/>
              <w:ind w:left="360"/>
              <w:rPr>
                <w:b/>
                <w:bCs/>
              </w:rPr>
            </w:pPr>
            <w:r w:rsidRPr="00537202">
              <w:rPr>
                <w:b/>
                <w:bCs/>
                <w:rtl/>
              </w:rPr>
              <w:t>דלית אל כרמל</w:t>
            </w:r>
          </w:p>
        </w:tc>
        <w:tc>
          <w:tcPr>
            <w:tcW w:w="1573" w:type="dxa"/>
            <w:noWrap/>
          </w:tcPr>
          <w:p w:rsidR="00B7763B" w:rsidRDefault="00B7763B" w:rsidP="00AC18BC">
            <w:pPr>
              <w:spacing w:before="0" w:line="240" w:lineRule="auto"/>
              <w:jc w:val="center"/>
            </w:pPr>
          </w:p>
        </w:tc>
      </w:tr>
      <w:tr w:rsidR="00B7763B" w:rsidRPr="0047741B" w:rsidTr="00C53C5B">
        <w:trPr>
          <w:trHeight w:val="285"/>
        </w:trPr>
        <w:tc>
          <w:tcPr>
            <w:tcW w:w="1080" w:type="dxa"/>
          </w:tcPr>
          <w:p w:rsidR="00B7763B" w:rsidRPr="0047741B" w:rsidRDefault="00B7763B" w:rsidP="00B3280D">
            <w:pPr>
              <w:pStyle w:val="ListParagraph"/>
              <w:numPr>
                <w:ilvl w:val="0"/>
                <w:numId w:val="108"/>
              </w:numPr>
              <w:spacing w:before="0" w:line="240" w:lineRule="auto"/>
              <w:rPr>
                <w:rtl/>
              </w:rPr>
            </w:pPr>
          </w:p>
        </w:tc>
        <w:tc>
          <w:tcPr>
            <w:tcW w:w="5198" w:type="dxa"/>
            <w:noWrap/>
            <w:hideMark/>
          </w:tcPr>
          <w:p w:rsidR="00B7763B" w:rsidRPr="0047741B" w:rsidRDefault="00B7763B" w:rsidP="00E805AE">
            <w:pPr>
              <w:spacing w:before="0" w:line="240" w:lineRule="auto"/>
              <w:ind w:left="360"/>
            </w:pPr>
            <w:r w:rsidRPr="0047741B">
              <w:rPr>
                <w:rtl/>
              </w:rPr>
              <w:t>צומת בית אורן - דמון</w:t>
            </w:r>
          </w:p>
        </w:tc>
        <w:tc>
          <w:tcPr>
            <w:tcW w:w="1573" w:type="dxa"/>
            <w:noWrap/>
          </w:tcPr>
          <w:p w:rsidR="00B7763B" w:rsidRDefault="00B7763B" w:rsidP="00AC18BC">
            <w:pPr>
              <w:spacing w:before="0" w:line="240" w:lineRule="auto"/>
              <w:jc w:val="center"/>
            </w:pPr>
            <w:r w:rsidRPr="004577FB">
              <w:rPr>
                <w:rFonts w:hint="cs"/>
                <w:rtl/>
              </w:rPr>
              <w:t>ספק</w:t>
            </w:r>
          </w:p>
        </w:tc>
      </w:tr>
      <w:tr w:rsidR="00B7763B" w:rsidRPr="00537202" w:rsidTr="00C53C5B">
        <w:trPr>
          <w:trHeight w:val="300"/>
        </w:trPr>
        <w:tc>
          <w:tcPr>
            <w:tcW w:w="1080" w:type="dxa"/>
          </w:tcPr>
          <w:p w:rsidR="00B7763B" w:rsidRPr="00537202" w:rsidRDefault="00B7763B" w:rsidP="00E805AE">
            <w:pPr>
              <w:spacing w:before="0" w:line="240" w:lineRule="auto"/>
              <w:ind w:left="360"/>
              <w:rPr>
                <w:b/>
                <w:bCs/>
                <w:rtl/>
              </w:rPr>
            </w:pPr>
          </w:p>
        </w:tc>
        <w:tc>
          <w:tcPr>
            <w:tcW w:w="5198" w:type="dxa"/>
            <w:noWrap/>
            <w:hideMark/>
          </w:tcPr>
          <w:p w:rsidR="00B7763B" w:rsidRPr="00537202" w:rsidRDefault="00B7763B" w:rsidP="00E805AE">
            <w:pPr>
              <w:spacing w:before="0" w:line="240" w:lineRule="auto"/>
              <w:ind w:left="360"/>
              <w:rPr>
                <w:b/>
                <w:bCs/>
              </w:rPr>
            </w:pPr>
            <w:r w:rsidRPr="00537202">
              <w:rPr>
                <w:b/>
                <w:bCs/>
                <w:rtl/>
              </w:rPr>
              <w:t>חרמון</w:t>
            </w:r>
          </w:p>
        </w:tc>
        <w:tc>
          <w:tcPr>
            <w:tcW w:w="1573" w:type="dxa"/>
            <w:noWrap/>
          </w:tcPr>
          <w:p w:rsidR="00B7763B" w:rsidRDefault="00B7763B" w:rsidP="00AC18BC">
            <w:pPr>
              <w:spacing w:before="0" w:line="240" w:lineRule="auto"/>
              <w:jc w:val="center"/>
            </w:pPr>
          </w:p>
        </w:tc>
      </w:tr>
      <w:tr w:rsidR="00B7763B" w:rsidRPr="0047741B" w:rsidTr="00C53C5B">
        <w:trPr>
          <w:trHeight w:val="285"/>
        </w:trPr>
        <w:tc>
          <w:tcPr>
            <w:tcW w:w="1080" w:type="dxa"/>
          </w:tcPr>
          <w:p w:rsidR="00B7763B" w:rsidRPr="0047741B" w:rsidRDefault="00B7763B" w:rsidP="00B3280D">
            <w:pPr>
              <w:pStyle w:val="ListParagraph"/>
              <w:numPr>
                <w:ilvl w:val="0"/>
                <w:numId w:val="108"/>
              </w:numPr>
              <w:spacing w:before="0" w:line="240" w:lineRule="auto"/>
              <w:rPr>
                <w:rtl/>
              </w:rPr>
            </w:pPr>
          </w:p>
        </w:tc>
        <w:tc>
          <w:tcPr>
            <w:tcW w:w="5198" w:type="dxa"/>
            <w:noWrap/>
            <w:hideMark/>
          </w:tcPr>
          <w:p w:rsidR="00B7763B" w:rsidRPr="0047741B" w:rsidRDefault="00B7763B" w:rsidP="00E805AE">
            <w:pPr>
              <w:spacing w:before="0" w:line="240" w:lineRule="auto"/>
              <w:ind w:left="360"/>
            </w:pPr>
            <w:r w:rsidRPr="0047741B">
              <w:rPr>
                <w:rtl/>
              </w:rPr>
              <w:t>מתחם חרמון, ליד מושב כלנית - חרמון</w:t>
            </w:r>
          </w:p>
        </w:tc>
        <w:tc>
          <w:tcPr>
            <w:tcW w:w="1573" w:type="dxa"/>
            <w:noWrap/>
          </w:tcPr>
          <w:p w:rsidR="00B7763B" w:rsidRDefault="00B7763B" w:rsidP="00AC18BC">
            <w:pPr>
              <w:spacing w:before="0" w:line="240" w:lineRule="auto"/>
              <w:jc w:val="center"/>
            </w:pPr>
            <w:r w:rsidRPr="004577FB">
              <w:rPr>
                <w:rFonts w:hint="cs"/>
                <w:rtl/>
              </w:rPr>
              <w:t>ספק</w:t>
            </w:r>
          </w:p>
        </w:tc>
      </w:tr>
      <w:tr w:rsidR="00B7763B" w:rsidRPr="0047741B" w:rsidTr="00C53C5B">
        <w:trPr>
          <w:trHeight w:val="285"/>
        </w:trPr>
        <w:tc>
          <w:tcPr>
            <w:tcW w:w="1080" w:type="dxa"/>
          </w:tcPr>
          <w:p w:rsidR="00B7763B" w:rsidRPr="0047741B" w:rsidRDefault="00B7763B" w:rsidP="00B3280D">
            <w:pPr>
              <w:pStyle w:val="ListParagraph"/>
              <w:numPr>
                <w:ilvl w:val="0"/>
                <w:numId w:val="108"/>
              </w:numPr>
              <w:spacing w:before="0" w:line="240" w:lineRule="auto"/>
              <w:rPr>
                <w:rtl/>
              </w:rPr>
            </w:pPr>
          </w:p>
        </w:tc>
        <w:tc>
          <w:tcPr>
            <w:tcW w:w="5198" w:type="dxa"/>
            <w:noWrap/>
            <w:hideMark/>
          </w:tcPr>
          <w:p w:rsidR="00B7763B" w:rsidRPr="0047741B" w:rsidRDefault="00B7763B" w:rsidP="00E805AE">
            <w:pPr>
              <w:spacing w:before="0" w:line="240" w:lineRule="auto"/>
              <w:ind w:left="360"/>
            </w:pPr>
            <w:r>
              <w:rPr>
                <w:rFonts w:hint="cs"/>
                <w:rtl/>
              </w:rPr>
              <w:t>מ</w:t>
            </w:r>
            <w:r w:rsidRPr="0047741B">
              <w:rPr>
                <w:rtl/>
              </w:rPr>
              <w:t>תחם חרמון, ליד מושב כלנית - ממ"ז צפון</w:t>
            </w:r>
          </w:p>
        </w:tc>
        <w:tc>
          <w:tcPr>
            <w:tcW w:w="1573" w:type="dxa"/>
            <w:noWrap/>
          </w:tcPr>
          <w:p w:rsidR="00B7763B" w:rsidRDefault="00B7763B" w:rsidP="00AC18BC">
            <w:pPr>
              <w:spacing w:before="0" w:line="240" w:lineRule="auto"/>
              <w:jc w:val="center"/>
            </w:pPr>
            <w:r w:rsidRPr="004577FB">
              <w:rPr>
                <w:rFonts w:hint="cs"/>
                <w:rtl/>
              </w:rPr>
              <w:t>ספק</w:t>
            </w:r>
          </w:p>
        </w:tc>
      </w:tr>
      <w:tr w:rsidR="00B7763B" w:rsidRPr="0047741B" w:rsidTr="00C53C5B">
        <w:trPr>
          <w:trHeight w:val="285"/>
        </w:trPr>
        <w:tc>
          <w:tcPr>
            <w:tcW w:w="1080" w:type="dxa"/>
          </w:tcPr>
          <w:p w:rsidR="00B7763B" w:rsidRPr="0047741B" w:rsidRDefault="00B7763B" w:rsidP="00B3280D">
            <w:pPr>
              <w:pStyle w:val="ListParagraph"/>
              <w:numPr>
                <w:ilvl w:val="0"/>
                <w:numId w:val="108"/>
              </w:numPr>
              <w:spacing w:before="0" w:line="240" w:lineRule="auto"/>
              <w:rPr>
                <w:rtl/>
              </w:rPr>
            </w:pPr>
          </w:p>
        </w:tc>
        <w:tc>
          <w:tcPr>
            <w:tcW w:w="5198" w:type="dxa"/>
            <w:noWrap/>
            <w:hideMark/>
          </w:tcPr>
          <w:p w:rsidR="00B7763B" w:rsidRPr="0047741B" w:rsidRDefault="00B7763B" w:rsidP="00E805AE">
            <w:pPr>
              <w:spacing w:before="0" w:line="240" w:lineRule="auto"/>
              <w:ind w:left="360"/>
            </w:pPr>
            <w:r w:rsidRPr="0047741B">
              <w:rPr>
                <w:rtl/>
              </w:rPr>
              <w:t>מתחם חרמון, ליד מושב כלנית - צלמון</w:t>
            </w:r>
          </w:p>
        </w:tc>
        <w:tc>
          <w:tcPr>
            <w:tcW w:w="1573" w:type="dxa"/>
            <w:noWrap/>
          </w:tcPr>
          <w:p w:rsidR="00B7763B" w:rsidRDefault="00B7763B" w:rsidP="00AC18BC">
            <w:pPr>
              <w:spacing w:before="0" w:line="240" w:lineRule="auto"/>
              <w:jc w:val="center"/>
            </w:pPr>
            <w:r w:rsidRPr="004577FB">
              <w:rPr>
                <w:rFonts w:hint="cs"/>
                <w:rtl/>
              </w:rPr>
              <w:t>ספק</w:t>
            </w:r>
          </w:p>
        </w:tc>
      </w:tr>
      <w:tr w:rsidR="00B7763B" w:rsidRPr="00537202" w:rsidTr="00C53C5B">
        <w:trPr>
          <w:trHeight w:val="300"/>
        </w:trPr>
        <w:tc>
          <w:tcPr>
            <w:tcW w:w="1080" w:type="dxa"/>
          </w:tcPr>
          <w:p w:rsidR="00B7763B" w:rsidRPr="00537202" w:rsidRDefault="00B7763B" w:rsidP="00E805AE">
            <w:pPr>
              <w:spacing w:before="0" w:line="240" w:lineRule="auto"/>
              <w:ind w:left="360"/>
              <w:rPr>
                <w:b/>
                <w:bCs/>
                <w:rtl/>
              </w:rPr>
            </w:pPr>
          </w:p>
        </w:tc>
        <w:tc>
          <w:tcPr>
            <w:tcW w:w="5198" w:type="dxa"/>
            <w:noWrap/>
            <w:hideMark/>
          </w:tcPr>
          <w:p w:rsidR="00B7763B" w:rsidRPr="00537202" w:rsidRDefault="00B7763B" w:rsidP="00E805AE">
            <w:pPr>
              <w:spacing w:before="0" w:line="240" w:lineRule="auto"/>
              <w:ind w:left="360"/>
              <w:rPr>
                <w:b/>
                <w:bCs/>
              </w:rPr>
            </w:pPr>
            <w:r w:rsidRPr="00537202">
              <w:rPr>
                <w:b/>
                <w:bCs/>
                <w:rtl/>
              </w:rPr>
              <w:t>עמק בית שאן</w:t>
            </w:r>
          </w:p>
        </w:tc>
        <w:tc>
          <w:tcPr>
            <w:tcW w:w="1573" w:type="dxa"/>
            <w:noWrap/>
          </w:tcPr>
          <w:p w:rsidR="00B7763B" w:rsidRDefault="00B7763B" w:rsidP="00AC18BC">
            <w:pPr>
              <w:spacing w:before="0" w:line="240" w:lineRule="auto"/>
              <w:jc w:val="center"/>
            </w:pPr>
          </w:p>
        </w:tc>
      </w:tr>
      <w:tr w:rsidR="00B7763B" w:rsidRPr="0047741B" w:rsidTr="00C53C5B">
        <w:trPr>
          <w:trHeight w:val="285"/>
        </w:trPr>
        <w:tc>
          <w:tcPr>
            <w:tcW w:w="1080" w:type="dxa"/>
          </w:tcPr>
          <w:p w:rsidR="00B7763B" w:rsidRPr="0047741B" w:rsidRDefault="00B7763B" w:rsidP="00B3280D">
            <w:pPr>
              <w:pStyle w:val="ListParagraph"/>
              <w:numPr>
                <w:ilvl w:val="0"/>
                <w:numId w:val="108"/>
              </w:numPr>
              <w:spacing w:before="0" w:line="240" w:lineRule="auto"/>
              <w:rPr>
                <w:rtl/>
              </w:rPr>
            </w:pPr>
          </w:p>
        </w:tc>
        <w:tc>
          <w:tcPr>
            <w:tcW w:w="5198" w:type="dxa"/>
            <w:noWrap/>
            <w:hideMark/>
          </w:tcPr>
          <w:p w:rsidR="00B7763B" w:rsidRPr="0047741B" w:rsidRDefault="00B7763B" w:rsidP="00E805AE">
            <w:pPr>
              <w:spacing w:before="0" w:line="240" w:lineRule="auto"/>
              <w:ind w:left="360"/>
            </w:pPr>
            <w:r w:rsidRPr="0047741B">
              <w:rPr>
                <w:rtl/>
              </w:rPr>
              <w:t>ליד קיבוץ שיטה-כביש עפולה-בית שאן - גלבוע</w:t>
            </w:r>
          </w:p>
        </w:tc>
        <w:tc>
          <w:tcPr>
            <w:tcW w:w="1573" w:type="dxa"/>
            <w:noWrap/>
          </w:tcPr>
          <w:p w:rsidR="00B7763B" w:rsidRDefault="00B7763B" w:rsidP="00AC18BC">
            <w:pPr>
              <w:spacing w:before="0" w:line="240" w:lineRule="auto"/>
              <w:jc w:val="center"/>
            </w:pPr>
            <w:r w:rsidRPr="004577FB">
              <w:rPr>
                <w:rFonts w:hint="cs"/>
                <w:rtl/>
              </w:rPr>
              <w:t>ספק</w:t>
            </w:r>
          </w:p>
        </w:tc>
      </w:tr>
      <w:tr w:rsidR="00B7763B" w:rsidRPr="0047741B" w:rsidTr="00C53C5B">
        <w:trPr>
          <w:trHeight w:val="285"/>
        </w:trPr>
        <w:tc>
          <w:tcPr>
            <w:tcW w:w="1080" w:type="dxa"/>
          </w:tcPr>
          <w:p w:rsidR="00B7763B" w:rsidRPr="0047741B" w:rsidRDefault="00B7763B" w:rsidP="00B3280D">
            <w:pPr>
              <w:pStyle w:val="ListParagraph"/>
              <w:numPr>
                <w:ilvl w:val="0"/>
                <w:numId w:val="108"/>
              </w:numPr>
              <w:spacing w:before="0" w:line="240" w:lineRule="auto"/>
              <w:rPr>
                <w:rtl/>
              </w:rPr>
            </w:pPr>
          </w:p>
        </w:tc>
        <w:tc>
          <w:tcPr>
            <w:tcW w:w="5198" w:type="dxa"/>
            <w:noWrap/>
            <w:hideMark/>
          </w:tcPr>
          <w:p w:rsidR="00B7763B" w:rsidRPr="0047741B" w:rsidRDefault="00B7763B" w:rsidP="00E805AE">
            <w:pPr>
              <w:spacing w:before="0" w:line="240" w:lineRule="auto"/>
              <w:ind w:left="360"/>
            </w:pPr>
            <w:r w:rsidRPr="0047741B">
              <w:rPr>
                <w:rtl/>
              </w:rPr>
              <w:t>ליד קיבוץ שיטה-כביש עפולה-בית שאן - שיטה</w:t>
            </w:r>
          </w:p>
        </w:tc>
        <w:tc>
          <w:tcPr>
            <w:tcW w:w="1573" w:type="dxa"/>
            <w:noWrap/>
          </w:tcPr>
          <w:p w:rsidR="00B7763B" w:rsidRDefault="00B7763B" w:rsidP="00AC18BC">
            <w:pPr>
              <w:spacing w:before="0" w:line="240" w:lineRule="auto"/>
              <w:jc w:val="center"/>
            </w:pPr>
            <w:r w:rsidRPr="004577FB">
              <w:rPr>
                <w:rFonts w:hint="cs"/>
                <w:rtl/>
              </w:rPr>
              <w:t>ספק</w:t>
            </w:r>
          </w:p>
        </w:tc>
      </w:tr>
      <w:tr w:rsidR="00B7763B" w:rsidRPr="0047741B" w:rsidTr="00C53C5B">
        <w:trPr>
          <w:trHeight w:val="300"/>
        </w:trPr>
        <w:tc>
          <w:tcPr>
            <w:tcW w:w="1080" w:type="dxa"/>
          </w:tcPr>
          <w:p w:rsidR="00B7763B" w:rsidRPr="0047741B" w:rsidRDefault="00B7763B" w:rsidP="00E805AE">
            <w:pPr>
              <w:spacing w:before="0" w:line="240" w:lineRule="auto"/>
              <w:ind w:left="360"/>
              <w:rPr>
                <w:rtl/>
              </w:rPr>
            </w:pPr>
          </w:p>
        </w:tc>
        <w:tc>
          <w:tcPr>
            <w:tcW w:w="5198" w:type="dxa"/>
            <w:noWrap/>
            <w:hideMark/>
          </w:tcPr>
          <w:p w:rsidR="00B7763B" w:rsidRPr="00AC18BC" w:rsidRDefault="00B7763B" w:rsidP="00E805AE">
            <w:pPr>
              <w:spacing w:before="0" w:line="240" w:lineRule="auto"/>
              <w:ind w:left="360"/>
              <w:rPr>
                <w:b/>
                <w:bCs/>
              </w:rPr>
            </w:pPr>
            <w:r w:rsidRPr="00AC18BC">
              <w:rPr>
                <w:b/>
                <w:bCs/>
                <w:rtl/>
              </w:rPr>
              <w:t>עפולה</w:t>
            </w:r>
          </w:p>
        </w:tc>
        <w:tc>
          <w:tcPr>
            <w:tcW w:w="1573" w:type="dxa"/>
            <w:noWrap/>
          </w:tcPr>
          <w:p w:rsidR="00B7763B" w:rsidRDefault="00B7763B" w:rsidP="00AC18BC">
            <w:pPr>
              <w:spacing w:before="0" w:line="240" w:lineRule="auto"/>
              <w:jc w:val="center"/>
            </w:pPr>
          </w:p>
        </w:tc>
      </w:tr>
      <w:tr w:rsidR="00B7763B" w:rsidRPr="0047741B" w:rsidTr="00C53C5B">
        <w:trPr>
          <w:trHeight w:val="285"/>
        </w:trPr>
        <w:tc>
          <w:tcPr>
            <w:tcW w:w="1080" w:type="dxa"/>
          </w:tcPr>
          <w:p w:rsidR="00B7763B" w:rsidRPr="0047741B" w:rsidRDefault="00B7763B" w:rsidP="00B3280D">
            <w:pPr>
              <w:pStyle w:val="ListParagraph"/>
              <w:numPr>
                <w:ilvl w:val="0"/>
                <w:numId w:val="108"/>
              </w:numPr>
              <w:spacing w:before="0" w:line="240" w:lineRule="auto"/>
              <w:rPr>
                <w:rtl/>
              </w:rPr>
            </w:pPr>
          </w:p>
        </w:tc>
        <w:tc>
          <w:tcPr>
            <w:tcW w:w="5198" w:type="dxa"/>
            <w:noWrap/>
            <w:hideMark/>
          </w:tcPr>
          <w:p w:rsidR="00B7763B" w:rsidRPr="0047741B" w:rsidRDefault="00B7763B" w:rsidP="00E805AE">
            <w:pPr>
              <w:spacing w:before="0" w:line="240" w:lineRule="auto"/>
              <w:ind w:left="360"/>
            </w:pPr>
            <w:r w:rsidRPr="0047741B">
              <w:rPr>
                <w:rtl/>
              </w:rPr>
              <w:t>צומת מגידו-כביש ואדי ערה-עפולה - מגידו</w:t>
            </w:r>
          </w:p>
        </w:tc>
        <w:tc>
          <w:tcPr>
            <w:tcW w:w="1573" w:type="dxa"/>
            <w:noWrap/>
          </w:tcPr>
          <w:p w:rsidR="00B7763B" w:rsidRDefault="00B7763B" w:rsidP="00AC18BC">
            <w:pPr>
              <w:spacing w:before="0" w:line="240" w:lineRule="auto"/>
              <w:jc w:val="center"/>
            </w:pPr>
            <w:r w:rsidRPr="004577FB">
              <w:rPr>
                <w:rFonts w:hint="cs"/>
                <w:rtl/>
              </w:rPr>
              <w:t>ספק</w:t>
            </w:r>
          </w:p>
        </w:tc>
      </w:tr>
      <w:tr w:rsidR="00B7763B" w:rsidRPr="00537202" w:rsidTr="00C53C5B">
        <w:trPr>
          <w:trHeight w:val="300"/>
        </w:trPr>
        <w:tc>
          <w:tcPr>
            <w:tcW w:w="1080" w:type="dxa"/>
          </w:tcPr>
          <w:p w:rsidR="00B7763B" w:rsidRPr="00537202" w:rsidRDefault="00B7763B" w:rsidP="00E805AE">
            <w:pPr>
              <w:spacing w:before="0" w:line="240" w:lineRule="auto"/>
              <w:ind w:left="360"/>
              <w:rPr>
                <w:b/>
                <w:bCs/>
                <w:rtl/>
              </w:rPr>
            </w:pPr>
          </w:p>
        </w:tc>
        <w:tc>
          <w:tcPr>
            <w:tcW w:w="5198" w:type="dxa"/>
            <w:noWrap/>
            <w:hideMark/>
          </w:tcPr>
          <w:p w:rsidR="00B7763B" w:rsidRPr="00537202" w:rsidRDefault="00B7763B" w:rsidP="00E805AE">
            <w:pPr>
              <w:spacing w:before="0" w:line="240" w:lineRule="auto"/>
              <w:ind w:left="360"/>
              <w:rPr>
                <w:b/>
                <w:bCs/>
              </w:rPr>
            </w:pPr>
            <w:r w:rsidRPr="00537202">
              <w:rPr>
                <w:b/>
                <w:bCs/>
                <w:rtl/>
              </w:rPr>
              <w:t>עתלית</w:t>
            </w:r>
          </w:p>
        </w:tc>
        <w:tc>
          <w:tcPr>
            <w:tcW w:w="1573" w:type="dxa"/>
            <w:noWrap/>
          </w:tcPr>
          <w:p w:rsidR="00B7763B" w:rsidRDefault="00B7763B" w:rsidP="00AC18BC">
            <w:pPr>
              <w:spacing w:before="0" w:line="240" w:lineRule="auto"/>
              <w:jc w:val="center"/>
            </w:pPr>
          </w:p>
        </w:tc>
      </w:tr>
      <w:tr w:rsidR="00B7763B" w:rsidRPr="0047741B" w:rsidTr="00C53C5B">
        <w:trPr>
          <w:trHeight w:val="285"/>
        </w:trPr>
        <w:tc>
          <w:tcPr>
            <w:tcW w:w="1080" w:type="dxa"/>
          </w:tcPr>
          <w:p w:rsidR="00B7763B" w:rsidRPr="0047741B" w:rsidRDefault="00B7763B" w:rsidP="00B3280D">
            <w:pPr>
              <w:pStyle w:val="ListParagraph"/>
              <w:numPr>
                <w:ilvl w:val="0"/>
                <w:numId w:val="108"/>
              </w:numPr>
              <w:spacing w:before="0" w:line="240" w:lineRule="auto"/>
              <w:rPr>
                <w:rtl/>
              </w:rPr>
            </w:pPr>
          </w:p>
        </w:tc>
        <w:tc>
          <w:tcPr>
            <w:tcW w:w="5198" w:type="dxa"/>
            <w:noWrap/>
            <w:hideMark/>
          </w:tcPr>
          <w:p w:rsidR="00B7763B" w:rsidRPr="0047741B" w:rsidRDefault="00B7763B" w:rsidP="00E805AE">
            <w:pPr>
              <w:spacing w:before="0" w:line="240" w:lineRule="auto"/>
              <w:ind w:left="360"/>
            </w:pPr>
            <w:r w:rsidRPr="0047741B">
              <w:rPr>
                <w:rtl/>
              </w:rPr>
              <w:t>צמוד לכלא 6-כביש 4 הישן , ת"א-חיפה - כרמל</w:t>
            </w:r>
          </w:p>
        </w:tc>
        <w:tc>
          <w:tcPr>
            <w:tcW w:w="1573" w:type="dxa"/>
            <w:noWrap/>
          </w:tcPr>
          <w:p w:rsidR="00B7763B" w:rsidRDefault="00B7763B" w:rsidP="00AC18BC">
            <w:pPr>
              <w:spacing w:before="0" w:line="240" w:lineRule="auto"/>
              <w:jc w:val="center"/>
            </w:pPr>
            <w:r w:rsidRPr="004577FB">
              <w:rPr>
                <w:rFonts w:hint="cs"/>
                <w:rtl/>
              </w:rPr>
              <w:t>ספק</w:t>
            </w:r>
          </w:p>
        </w:tc>
      </w:tr>
      <w:tr w:rsidR="00B7763B" w:rsidRPr="0047741B" w:rsidTr="00C53C5B">
        <w:trPr>
          <w:trHeight w:val="300"/>
        </w:trPr>
        <w:tc>
          <w:tcPr>
            <w:tcW w:w="1080" w:type="dxa"/>
          </w:tcPr>
          <w:p w:rsidR="00B7763B" w:rsidRPr="00537202" w:rsidRDefault="00B7763B" w:rsidP="00E805AE">
            <w:pPr>
              <w:spacing w:before="0" w:line="240" w:lineRule="auto"/>
              <w:ind w:left="360"/>
              <w:rPr>
                <w:b/>
                <w:bCs/>
                <w:rtl/>
              </w:rPr>
            </w:pPr>
          </w:p>
        </w:tc>
        <w:tc>
          <w:tcPr>
            <w:tcW w:w="5198" w:type="dxa"/>
            <w:noWrap/>
            <w:hideMark/>
          </w:tcPr>
          <w:p w:rsidR="00B7763B" w:rsidRPr="00537202" w:rsidRDefault="00B7763B" w:rsidP="00E805AE">
            <w:pPr>
              <w:spacing w:before="0" w:line="240" w:lineRule="auto"/>
              <w:ind w:left="360"/>
              <w:rPr>
                <w:b/>
                <w:bCs/>
              </w:rPr>
            </w:pPr>
            <w:r w:rsidRPr="00537202">
              <w:rPr>
                <w:b/>
                <w:bCs/>
                <w:rtl/>
              </w:rPr>
              <w:t>קרית טבעון</w:t>
            </w:r>
          </w:p>
        </w:tc>
        <w:tc>
          <w:tcPr>
            <w:tcW w:w="1573" w:type="dxa"/>
            <w:noWrap/>
          </w:tcPr>
          <w:p w:rsidR="00B7763B" w:rsidRDefault="00B7763B" w:rsidP="00AC18BC">
            <w:pPr>
              <w:spacing w:before="0" w:line="240" w:lineRule="auto"/>
              <w:jc w:val="center"/>
            </w:pPr>
          </w:p>
        </w:tc>
      </w:tr>
      <w:tr w:rsidR="00B7763B" w:rsidRPr="0047741B" w:rsidTr="00C53C5B">
        <w:trPr>
          <w:trHeight w:val="285"/>
        </w:trPr>
        <w:tc>
          <w:tcPr>
            <w:tcW w:w="1080" w:type="dxa"/>
          </w:tcPr>
          <w:p w:rsidR="00B7763B" w:rsidRPr="0047741B" w:rsidRDefault="00B7763B" w:rsidP="00B3280D">
            <w:pPr>
              <w:pStyle w:val="ListParagraph"/>
              <w:numPr>
                <w:ilvl w:val="0"/>
                <w:numId w:val="108"/>
              </w:numPr>
              <w:spacing w:before="0" w:line="240" w:lineRule="auto"/>
              <w:rPr>
                <w:rtl/>
              </w:rPr>
            </w:pPr>
          </w:p>
        </w:tc>
        <w:tc>
          <w:tcPr>
            <w:tcW w:w="5198" w:type="dxa"/>
            <w:noWrap/>
            <w:hideMark/>
          </w:tcPr>
          <w:p w:rsidR="00B7763B" w:rsidRPr="0047741B" w:rsidRDefault="00B7763B" w:rsidP="00E805AE">
            <w:pPr>
              <w:spacing w:before="0" w:line="240" w:lineRule="auto"/>
              <w:ind w:left="360"/>
              <w:rPr>
                <w:rtl/>
              </w:rPr>
            </w:pPr>
            <w:r w:rsidRPr="0047741B">
              <w:rPr>
                <w:rtl/>
              </w:rPr>
              <w:t>צמוד למחנה ג'למה , כביש חיפה-קרית טבעון - קישון</w:t>
            </w:r>
          </w:p>
        </w:tc>
        <w:tc>
          <w:tcPr>
            <w:tcW w:w="1573" w:type="dxa"/>
            <w:noWrap/>
          </w:tcPr>
          <w:p w:rsidR="00B7763B" w:rsidRDefault="00B7763B" w:rsidP="00AC18BC">
            <w:pPr>
              <w:spacing w:before="0" w:line="240" w:lineRule="auto"/>
              <w:jc w:val="center"/>
            </w:pPr>
            <w:r w:rsidRPr="004577FB">
              <w:rPr>
                <w:rFonts w:hint="cs"/>
                <w:rtl/>
              </w:rPr>
              <w:t>ספק</w:t>
            </w:r>
          </w:p>
        </w:tc>
      </w:tr>
      <w:tr w:rsidR="00B7763B" w:rsidRPr="0047741B" w:rsidTr="00C53C5B">
        <w:trPr>
          <w:trHeight w:val="300"/>
        </w:trPr>
        <w:tc>
          <w:tcPr>
            <w:tcW w:w="1080" w:type="dxa"/>
          </w:tcPr>
          <w:p w:rsidR="00B7763B" w:rsidRPr="0047741B" w:rsidRDefault="00B7763B" w:rsidP="00E805AE">
            <w:pPr>
              <w:spacing w:before="0" w:line="240" w:lineRule="auto"/>
              <w:ind w:left="360"/>
              <w:rPr>
                <w:rtl/>
              </w:rPr>
            </w:pPr>
          </w:p>
        </w:tc>
        <w:tc>
          <w:tcPr>
            <w:tcW w:w="5198" w:type="dxa"/>
            <w:noWrap/>
            <w:hideMark/>
          </w:tcPr>
          <w:p w:rsidR="00B7763B" w:rsidRPr="007F5C43" w:rsidRDefault="00B7763B" w:rsidP="00E805AE">
            <w:pPr>
              <w:spacing w:before="0" w:line="240" w:lineRule="auto"/>
              <w:ind w:left="360"/>
              <w:rPr>
                <w:b/>
                <w:bCs/>
                <w:u w:val="single"/>
              </w:rPr>
            </w:pPr>
            <w:r w:rsidRPr="007F5C43">
              <w:rPr>
                <w:b/>
                <w:bCs/>
                <w:u w:val="single"/>
                <w:rtl/>
              </w:rPr>
              <w:t>שפלה</w:t>
            </w:r>
          </w:p>
        </w:tc>
        <w:tc>
          <w:tcPr>
            <w:tcW w:w="1573" w:type="dxa"/>
            <w:noWrap/>
          </w:tcPr>
          <w:p w:rsidR="00B7763B" w:rsidRDefault="00B7763B" w:rsidP="00AC18BC">
            <w:pPr>
              <w:spacing w:before="0" w:line="240" w:lineRule="auto"/>
              <w:jc w:val="center"/>
            </w:pPr>
          </w:p>
        </w:tc>
      </w:tr>
      <w:tr w:rsidR="00B7763B" w:rsidRPr="0047741B" w:rsidTr="00C53C5B">
        <w:trPr>
          <w:trHeight w:val="300"/>
        </w:trPr>
        <w:tc>
          <w:tcPr>
            <w:tcW w:w="1080" w:type="dxa"/>
          </w:tcPr>
          <w:p w:rsidR="00B7763B" w:rsidRPr="0047741B" w:rsidRDefault="00B7763B" w:rsidP="00E805AE">
            <w:pPr>
              <w:spacing w:before="0" w:line="240" w:lineRule="auto"/>
              <w:ind w:left="360"/>
              <w:rPr>
                <w:rtl/>
              </w:rPr>
            </w:pPr>
          </w:p>
        </w:tc>
        <w:tc>
          <w:tcPr>
            <w:tcW w:w="5198" w:type="dxa"/>
            <w:noWrap/>
            <w:hideMark/>
          </w:tcPr>
          <w:p w:rsidR="00B7763B" w:rsidRPr="00537202" w:rsidRDefault="00B7763B" w:rsidP="00E805AE">
            <w:pPr>
              <w:spacing w:before="0" w:line="240" w:lineRule="auto"/>
              <w:ind w:left="360"/>
              <w:rPr>
                <w:b/>
                <w:bCs/>
              </w:rPr>
            </w:pPr>
            <w:r w:rsidRPr="00537202">
              <w:rPr>
                <w:b/>
                <w:bCs/>
                <w:rtl/>
              </w:rPr>
              <w:t>רמלה</w:t>
            </w:r>
          </w:p>
        </w:tc>
        <w:tc>
          <w:tcPr>
            <w:tcW w:w="1573" w:type="dxa"/>
            <w:noWrap/>
          </w:tcPr>
          <w:p w:rsidR="00B7763B" w:rsidRDefault="00B7763B" w:rsidP="00AC18BC">
            <w:pPr>
              <w:spacing w:before="0" w:line="240" w:lineRule="auto"/>
              <w:jc w:val="center"/>
            </w:pPr>
          </w:p>
        </w:tc>
      </w:tr>
      <w:tr w:rsidR="00B7763B" w:rsidRPr="0047741B" w:rsidTr="00C53C5B">
        <w:trPr>
          <w:trHeight w:val="285"/>
        </w:trPr>
        <w:tc>
          <w:tcPr>
            <w:tcW w:w="1080" w:type="dxa"/>
          </w:tcPr>
          <w:p w:rsidR="00B7763B" w:rsidRPr="0047741B" w:rsidRDefault="00B7763B" w:rsidP="00B3280D">
            <w:pPr>
              <w:pStyle w:val="ListParagraph"/>
              <w:numPr>
                <w:ilvl w:val="0"/>
                <w:numId w:val="108"/>
              </w:numPr>
              <w:spacing w:before="0" w:line="240" w:lineRule="auto"/>
              <w:rPr>
                <w:rtl/>
              </w:rPr>
            </w:pPr>
          </w:p>
        </w:tc>
        <w:tc>
          <w:tcPr>
            <w:tcW w:w="5198" w:type="dxa"/>
            <w:noWrap/>
            <w:hideMark/>
          </w:tcPr>
          <w:p w:rsidR="00B7763B" w:rsidRPr="0047741B" w:rsidRDefault="00B7763B" w:rsidP="00E805AE">
            <w:pPr>
              <w:spacing w:before="0" w:line="240" w:lineRule="auto"/>
              <w:ind w:left="360"/>
            </w:pPr>
            <w:r w:rsidRPr="0047741B">
              <w:rPr>
                <w:rtl/>
              </w:rPr>
              <w:t>רמלה - איילון</w:t>
            </w:r>
          </w:p>
        </w:tc>
        <w:tc>
          <w:tcPr>
            <w:tcW w:w="1573" w:type="dxa"/>
            <w:noWrap/>
          </w:tcPr>
          <w:p w:rsidR="00B7763B" w:rsidRDefault="00B7763B" w:rsidP="00AC18BC">
            <w:pPr>
              <w:spacing w:before="0" w:line="240" w:lineRule="auto"/>
              <w:jc w:val="center"/>
            </w:pPr>
            <w:r w:rsidRPr="004577FB">
              <w:rPr>
                <w:rFonts w:hint="cs"/>
                <w:rtl/>
              </w:rPr>
              <w:t>ספק</w:t>
            </w:r>
          </w:p>
        </w:tc>
      </w:tr>
      <w:tr w:rsidR="00B7763B" w:rsidRPr="0047741B" w:rsidTr="00C53C5B">
        <w:trPr>
          <w:trHeight w:val="285"/>
        </w:trPr>
        <w:tc>
          <w:tcPr>
            <w:tcW w:w="1080" w:type="dxa"/>
          </w:tcPr>
          <w:p w:rsidR="00B7763B" w:rsidRPr="0047741B" w:rsidRDefault="00B7763B" w:rsidP="00B3280D">
            <w:pPr>
              <w:pStyle w:val="ListParagraph"/>
              <w:numPr>
                <w:ilvl w:val="0"/>
                <w:numId w:val="108"/>
              </w:numPr>
              <w:spacing w:before="0" w:line="240" w:lineRule="auto"/>
              <w:rPr>
                <w:rtl/>
              </w:rPr>
            </w:pPr>
          </w:p>
        </w:tc>
        <w:tc>
          <w:tcPr>
            <w:tcW w:w="5198" w:type="dxa"/>
            <w:noWrap/>
            <w:hideMark/>
          </w:tcPr>
          <w:p w:rsidR="00B7763B" w:rsidRPr="0047741B" w:rsidRDefault="00B7763B" w:rsidP="00E805AE">
            <w:pPr>
              <w:spacing w:before="0" w:line="240" w:lineRule="auto"/>
              <w:ind w:left="360"/>
            </w:pPr>
            <w:r w:rsidRPr="0047741B">
              <w:rPr>
                <w:rtl/>
              </w:rPr>
              <w:t>רמלה- גבעון</w:t>
            </w:r>
          </w:p>
        </w:tc>
        <w:tc>
          <w:tcPr>
            <w:tcW w:w="1573" w:type="dxa"/>
            <w:noWrap/>
          </w:tcPr>
          <w:p w:rsidR="00B7763B" w:rsidRDefault="00B7763B" w:rsidP="00AC18BC">
            <w:pPr>
              <w:spacing w:before="0" w:line="240" w:lineRule="auto"/>
              <w:jc w:val="center"/>
            </w:pPr>
            <w:r w:rsidRPr="004577FB">
              <w:rPr>
                <w:rFonts w:hint="cs"/>
                <w:rtl/>
              </w:rPr>
              <w:t>ספק</w:t>
            </w:r>
          </w:p>
        </w:tc>
      </w:tr>
      <w:tr w:rsidR="00B7763B" w:rsidRPr="0047741B" w:rsidTr="00C53C5B">
        <w:trPr>
          <w:trHeight w:val="285"/>
        </w:trPr>
        <w:tc>
          <w:tcPr>
            <w:tcW w:w="1080" w:type="dxa"/>
          </w:tcPr>
          <w:p w:rsidR="00B7763B" w:rsidRPr="0047741B" w:rsidRDefault="00B7763B" w:rsidP="00B3280D">
            <w:pPr>
              <w:pStyle w:val="ListParagraph"/>
              <w:numPr>
                <w:ilvl w:val="0"/>
                <w:numId w:val="108"/>
              </w:numPr>
              <w:spacing w:before="0" w:line="240" w:lineRule="auto"/>
              <w:rPr>
                <w:rtl/>
              </w:rPr>
            </w:pPr>
          </w:p>
        </w:tc>
        <w:tc>
          <w:tcPr>
            <w:tcW w:w="5198" w:type="dxa"/>
            <w:noWrap/>
            <w:hideMark/>
          </w:tcPr>
          <w:p w:rsidR="00B7763B" w:rsidRPr="0047741B" w:rsidRDefault="00B7763B" w:rsidP="00E805AE">
            <w:pPr>
              <w:spacing w:before="0" w:line="240" w:lineRule="auto"/>
              <w:ind w:left="360"/>
            </w:pPr>
            <w:r w:rsidRPr="0047741B">
              <w:rPr>
                <w:rtl/>
              </w:rPr>
              <w:t>רמלה - מגן מיצן</w:t>
            </w:r>
          </w:p>
        </w:tc>
        <w:tc>
          <w:tcPr>
            <w:tcW w:w="1573" w:type="dxa"/>
            <w:noWrap/>
          </w:tcPr>
          <w:p w:rsidR="00B7763B" w:rsidRDefault="00B7763B" w:rsidP="00AC18BC">
            <w:pPr>
              <w:spacing w:before="0" w:line="240" w:lineRule="auto"/>
              <w:jc w:val="center"/>
            </w:pPr>
            <w:r w:rsidRPr="004577FB">
              <w:rPr>
                <w:rFonts w:hint="cs"/>
                <w:rtl/>
              </w:rPr>
              <w:t>ספק</w:t>
            </w:r>
          </w:p>
        </w:tc>
      </w:tr>
      <w:tr w:rsidR="00B7763B" w:rsidRPr="0047741B" w:rsidTr="00C53C5B">
        <w:trPr>
          <w:trHeight w:val="285"/>
        </w:trPr>
        <w:tc>
          <w:tcPr>
            <w:tcW w:w="1080" w:type="dxa"/>
          </w:tcPr>
          <w:p w:rsidR="00B7763B" w:rsidRPr="0047741B" w:rsidRDefault="00B7763B" w:rsidP="00B3280D">
            <w:pPr>
              <w:pStyle w:val="ListParagraph"/>
              <w:numPr>
                <w:ilvl w:val="0"/>
                <w:numId w:val="108"/>
              </w:numPr>
              <w:spacing w:before="0" w:line="240" w:lineRule="auto"/>
              <w:rPr>
                <w:rtl/>
              </w:rPr>
            </w:pPr>
          </w:p>
        </w:tc>
        <w:tc>
          <w:tcPr>
            <w:tcW w:w="5198" w:type="dxa"/>
            <w:noWrap/>
            <w:hideMark/>
          </w:tcPr>
          <w:p w:rsidR="00B7763B" w:rsidRPr="0047741B" w:rsidRDefault="00B7763B" w:rsidP="00E805AE">
            <w:pPr>
              <w:spacing w:before="0" w:line="240" w:lineRule="auto"/>
              <w:ind w:left="360"/>
            </w:pPr>
            <w:r w:rsidRPr="0047741B">
              <w:rPr>
                <w:rtl/>
              </w:rPr>
              <w:t>רמלה - ממ"ז מרכז</w:t>
            </w:r>
          </w:p>
        </w:tc>
        <w:tc>
          <w:tcPr>
            <w:tcW w:w="1573" w:type="dxa"/>
            <w:noWrap/>
          </w:tcPr>
          <w:p w:rsidR="00B7763B" w:rsidRDefault="00B7763B" w:rsidP="00AC18BC">
            <w:pPr>
              <w:spacing w:before="0" w:line="240" w:lineRule="auto"/>
              <w:jc w:val="center"/>
            </w:pPr>
            <w:r w:rsidRPr="004577FB">
              <w:rPr>
                <w:rFonts w:hint="cs"/>
                <w:rtl/>
              </w:rPr>
              <w:t>ספק</w:t>
            </w:r>
          </w:p>
        </w:tc>
      </w:tr>
      <w:tr w:rsidR="00B7763B" w:rsidRPr="0047741B" w:rsidTr="00C53C5B">
        <w:trPr>
          <w:trHeight w:val="285"/>
        </w:trPr>
        <w:tc>
          <w:tcPr>
            <w:tcW w:w="1080" w:type="dxa"/>
          </w:tcPr>
          <w:p w:rsidR="00B7763B" w:rsidRPr="0047741B" w:rsidRDefault="00B7763B" w:rsidP="00B3280D">
            <w:pPr>
              <w:pStyle w:val="ListParagraph"/>
              <w:numPr>
                <w:ilvl w:val="0"/>
                <w:numId w:val="108"/>
              </w:numPr>
              <w:spacing w:before="0" w:line="240" w:lineRule="auto"/>
              <w:rPr>
                <w:rtl/>
              </w:rPr>
            </w:pPr>
          </w:p>
        </w:tc>
        <w:tc>
          <w:tcPr>
            <w:tcW w:w="5198" w:type="dxa"/>
            <w:noWrap/>
            <w:hideMark/>
          </w:tcPr>
          <w:p w:rsidR="00B7763B" w:rsidRPr="0047741B" w:rsidRDefault="00B7763B" w:rsidP="00E805AE">
            <w:pPr>
              <w:spacing w:before="0" w:line="240" w:lineRule="auto"/>
              <w:ind w:left="360"/>
            </w:pPr>
            <w:r w:rsidRPr="0047741B">
              <w:rPr>
                <w:rtl/>
              </w:rPr>
              <w:t>רמלה - מעשיהו</w:t>
            </w:r>
          </w:p>
        </w:tc>
        <w:tc>
          <w:tcPr>
            <w:tcW w:w="1573" w:type="dxa"/>
            <w:noWrap/>
          </w:tcPr>
          <w:p w:rsidR="00B7763B" w:rsidRDefault="00B7763B" w:rsidP="00AC18BC">
            <w:pPr>
              <w:spacing w:before="0" w:line="240" w:lineRule="auto"/>
              <w:jc w:val="center"/>
            </w:pPr>
            <w:r w:rsidRPr="004577FB">
              <w:rPr>
                <w:rFonts w:hint="cs"/>
                <w:rtl/>
              </w:rPr>
              <w:t>ספק</w:t>
            </w:r>
          </w:p>
        </w:tc>
      </w:tr>
      <w:tr w:rsidR="00B7763B" w:rsidRPr="0047741B" w:rsidTr="00C53C5B">
        <w:trPr>
          <w:trHeight w:val="285"/>
        </w:trPr>
        <w:tc>
          <w:tcPr>
            <w:tcW w:w="1080" w:type="dxa"/>
          </w:tcPr>
          <w:p w:rsidR="00B7763B" w:rsidRPr="0047741B" w:rsidRDefault="00B7763B" w:rsidP="00B3280D">
            <w:pPr>
              <w:pStyle w:val="ListParagraph"/>
              <w:numPr>
                <w:ilvl w:val="0"/>
                <w:numId w:val="108"/>
              </w:numPr>
              <w:spacing w:before="0" w:line="240" w:lineRule="auto"/>
              <w:rPr>
                <w:rtl/>
              </w:rPr>
            </w:pPr>
          </w:p>
        </w:tc>
        <w:tc>
          <w:tcPr>
            <w:tcW w:w="5198" w:type="dxa"/>
            <w:noWrap/>
            <w:hideMark/>
          </w:tcPr>
          <w:p w:rsidR="00B7763B" w:rsidRPr="0047741B" w:rsidRDefault="00B7763B" w:rsidP="00E805AE">
            <w:pPr>
              <w:spacing w:before="0" w:line="240" w:lineRule="auto"/>
              <w:ind w:left="360"/>
            </w:pPr>
            <w:r w:rsidRPr="0047741B">
              <w:rPr>
                <w:rtl/>
              </w:rPr>
              <w:t>רמלה - נוה תרצה</w:t>
            </w:r>
          </w:p>
        </w:tc>
        <w:tc>
          <w:tcPr>
            <w:tcW w:w="1573" w:type="dxa"/>
            <w:noWrap/>
          </w:tcPr>
          <w:p w:rsidR="00B7763B" w:rsidRDefault="00B7763B" w:rsidP="00AC18BC">
            <w:pPr>
              <w:spacing w:before="0" w:line="240" w:lineRule="auto"/>
              <w:jc w:val="center"/>
            </w:pPr>
            <w:r w:rsidRPr="004577FB">
              <w:rPr>
                <w:rFonts w:hint="cs"/>
                <w:rtl/>
              </w:rPr>
              <w:t>ספק</w:t>
            </w:r>
          </w:p>
        </w:tc>
      </w:tr>
      <w:tr w:rsidR="00B7763B" w:rsidRPr="0047741B" w:rsidTr="00C53C5B">
        <w:trPr>
          <w:trHeight w:val="285"/>
        </w:trPr>
        <w:tc>
          <w:tcPr>
            <w:tcW w:w="1080" w:type="dxa"/>
          </w:tcPr>
          <w:p w:rsidR="00B7763B" w:rsidRPr="0047741B" w:rsidRDefault="00B7763B" w:rsidP="00B3280D">
            <w:pPr>
              <w:pStyle w:val="ListParagraph"/>
              <w:numPr>
                <w:ilvl w:val="0"/>
                <w:numId w:val="108"/>
              </w:numPr>
              <w:spacing w:before="0" w:line="240" w:lineRule="auto"/>
              <w:rPr>
                <w:rtl/>
              </w:rPr>
            </w:pPr>
          </w:p>
        </w:tc>
        <w:tc>
          <w:tcPr>
            <w:tcW w:w="5198" w:type="dxa"/>
            <w:noWrap/>
            <w:hideMark/>
          </w:tcPr>
          <w:p w:rsidR="00B7763B" w:rsidRPr="0047741B" w:rsidRDefault="00B7763B" w:rsidP="00E805AE">
            <w:pPr>
              <w:spacing w:before="0" w:line="240" w:lineRule="auto"/>
              <w:ind w:left="360"/>
            </w:pPr>
            <w:r w:rsidRPr="0047741B">
              <w:rPr>
                <w:rtl/>
              </w:rPr>
              <w:t xml:space="preserve">רמלה - ניר </w:t>
            </w:r>
          </w:p>
        </w:tc>
        <w:tc>
          <w:tcPr>
            <w:tcW w:w="1573" w:type="dxa"/>
            <w:noWrap/>
          </w:tcPr>
          <w:p w:rsidR="00B7763B" w:rsidRDefault="00B7763B" w:rsidP="00AC18BC">
            <w:pPr>
              <w:spacing w:before="0" w:line="240" w:lineRule="auto"/>
              <w:jc w:val="center"/>
            </w:pPr>
            <w:r w:rsidRPr="004577FB">
              <w:rPr>
                <w:rFonts w:hint="cs"/>
                <w:rtl/>
              </w:rPr>
              <w:t>ספק</w:t>
            </w:r>
          </w:p>
        </w:tc>
      </w:tr>
      <w:tr w:rsidR="00B7763B" w:rsidRPr="0047741B" w:rsidTr="00C53C5B">
        <w:trPr>
          <w:trHeight w:val="285"/>
        </w:trPr>
        <w:tc>
          <w:tcPr>
            <w:tcW w:w="1080" w:type="dxa"/>
          </w:tcPr>
          <w:p w:rsidR="00B7763B" w:rsidRPr="0047741B" w:rsidRDefault="00B7763B" w:rsidP="00B3280D">
            <w:pPr>
              <w:pStyle w:val="ListParagraph"/>
              <w:numPr>
                <w:ilvl w:val="0"/>
                <w:numId w:val="108"/>
              </w:numPr>
              <w:spacing w:before="0" w:line="240" w:lineRule="auto"/>
              <w:rPr>
                <w:rtl/>
              </w:rPr>
            </w:pPr>
          </w:p>
        </w:tc>
        <w:tc>
          <w:tcPr>
            <w:tcW w:w="5198" w:type="dxa"/>
            <w:noWrap/>
            <w:hideMark/>
          </w:tcPr>
          <w:p w:rsidR="00B7763B" w:rsidRPr="0047741B" w:rsidRDefault="00B7763B" w:rsidP="00E805AE">
            <w:pPr>
              <w:spacing w:before="0" w:line="240" w:lineRule="auto"/>
              <w:ind w:left="360"/>
            </w:pPr>
            <w:r w:rsidRPr="0047741B">
              <w:rPr>
                <w:rtl/>
              </w:rPr>
              <w:t>רמלה - נציבות</w:t>
            </w:r>
          </w:p>
        </w:tc>
        <w:tc>
          <w:tcPr>
            <w:tcW w:w="1573" w:type="dxa"/>
            <w:noWrap/>
          </w:tcPr>
          <w:p w:rsidR="00B7763B" w:rsidRDefault="00B7763B" w:rsidP="00AC18BC">
            <w:pPr>
              <w:spacing w:before="0" w:line="240" w:lineRule="auto"/>
              <w:jc w:val="center"/>
            </w:pPr>
            <w:r>
              <w:rPr>
                <w:rFonts w:hint="cs"/>
                <w:rtl/>
              </w:rPr>
              <w:t>מזמין</w:t>
            </w:r>
          </w:p>
        </w:tc>
      </w:tr>
      <w:tr w:rsidR="00B7763B" w:rsidRPr="0047741B" w:rsidTr="00C53C5B">
        <w:trPr>
          <w:trHeight w:val="285"/>
        </w:trPr>
        <w:tc>
          <w:tcPr>
            <w:tcW w:w="1080" w:type="dxa"/>
          </w:tcPr>
          <w:p w:rsidR="00B7763B" w:rsidRPr="0047741B" w:rsidRDefault="00B7763B" w:rsidP="00B3280D">
            <w:pPr>
              <w:pStyle w:val="ListParagraph"/>
              <w:numPr>
                <w:ilvl w:val="0"/>
                <w:numId w:val="108"/>
              </w:numPr>
              <w:spacing w:before="0" w:line="240" w:lineRule="auto"/>
              <w:rPr>
                <w:rtl/>
              </w:rPr>
            </w:pPr>
          </w:p>
        </w:tc>
        <w:tc>
          <w:tcPr>
            <w:tcW w:w="5198" w:type="dxa"/>
            <w:noWrap/>
            <w:hideMark/>
          </w:tcPr>
          <w:p w:rsidR="00B7763B" w:rsidRPr="0047741B" w:rsidRDefault="00B7763B" w:rsidP="00E805AE">
            <w:pPr>
              <w:spacing w:before="0" w:line="240" w:lineRule="auto"/>
              <w:ind w:left="360"/>
            </w:pPr>
            <w:r w:rsidRPr="0047741B">
              <w:rPr>
                <w:rtl/>
              </w:rPr>
              <w:t xml:space="preserve">רמלה - תחנה מרכזית - מערך תעסוקה </w:t>
            </w:r>
          </w:p>
        </w:tc>
        <w:tc>
          <w:tcPr>
            <w:tcW w:w="1573" w:type="dxa"/>
            <w:noWrap/>
          </w:tcPr>
          <w:p w:rsidR="00B7763B" w:rsidRDefault="00B7763B" w:rsidP="00E805AE">
            <w:pPr>
              <w:spacing w:before="0" w:line="240" w:lineRule="auto"/>
              <w:jc w:val="center"/>
            </w:pPr>
            <w:r>
              <w:rPr>
                <w:rFonts w:hint="cs"/>
                <w:rtl/>
              </w:rPr>
              <w:t>מזמין</w:t>
            </w:r>
          </w:p>
        </w:tc>
      </w:tr>
      <w:tr w:rsidR="00B7763B" w:rsidRPr="0047741B" w:rsidTr="00C53C5B">
        <w:trPr>
          <w:trHeight w:val="285"/>
        </w:trPr>
        <w:tc>
          <w:tcPr>
            <w:tcW w:w="1080" w:type="dxa"/>
          </w:tcPr>
          <w:p w:rsidR="00B7763B" w:rsidRPr="0047741B" w:rsidRDefault="00B7763B" w:rsidP="00B3280D">
            <w:pPr>
              <w:pStyle w:val="ListParagraph"/>
              <w:numPr>
                <w:ilvl w:val="0"/>
                <w:numId w:val="108"/>
              </w:numPr>
              <w:spacing w:before="0" w:line="240" w:lineRule="auto"/>
              <w:rPr>
                <w:rtl/>
              </w:rPr>
            </w:pPr>
          </w:p>
        </w:tc>
        <w:tc>
          <w:tcPr>
            <w:tcW w:w="5198" w:type="dxa"/>
            <w:noWrap/>
            <w:hideMark/>
          </w:tcPr>
          <w:p w:rsidR="00B7763B" w:rsidRPr="0047741B" w:rsidRDefault="00B7763B" w:rsidP="00E805AE">
            <w:pPr>
              <w:spacing w:before="0" w:line="240" w:lineRule="auto"/>
              <w:ind w:left="360"/>
            </w:pPr>
            <w:r w:rsidRPr="0047741B">
              <w:rPr>
                <w:rtl/>
              </w:rPr>
              <w:t>רמלה-צמוד לממ"ז מרכז - ענף תחזוקה ומרכז לוגיסטי ארצי</w:t>
            </w:r>
          </w:p>
        </w:tc>
        <w:tc>
          <w:tcPr>
            <w:tcW w:w="1573" w:type="dxa"/>
            <w:noWrap/>
          </w:tcPr>
          <w:p w:rsidR="00B7763B" w:rsidRDefault="00B7763B" w:rsidP="00AC18BC">
            <w:pPr>
              <w:spacing w:before="0" w:line="240" w:lineRule="auto"/>
              <w:jc w:val="center"/>
            </w:pPr>
            <w:r>
              <w:rPr>
                <w:rFonts w:hint="cs"/>
                <w:rtl/>
              </w:rPr>
              <w:t>מזמין</w:t>
            </w:r>
          </w:p>
        </w:tc>
      </w:tr>
    </w:tbl>
    <w:p w:rsidR="00AC18BC" w:rsidRDefault="00AC18BC" w:rsidP="00983DCC">
      <w:pPr>
        <w:ind w:left="714"/>
        <w:rPr>
          <w:rtl/>
        </w:rPr>
      </w:pPr>
    </w:p>
    <w:p w:rsidR="002E4D91" w:rsidRDefault="00C07EFE" w:rsidP="00F20761">
      <w:pPr>
        <w:rPr>
          <w:rtl/>
        </w:rPr>
      </w:pPr>
      <w:r>
        <w:rPr>
          <w:rFonts w:hint="cs"/>
          <w:rtl/>
        </w:rPr>
        <w:t>חלוקת האחריות הינה בגדר ה</w:t>
      </w:r>
      <w:r w:rsidR="00CE29BD">
        <w:rPr>
          <w:rFonts w:hint="cs"/>
          <w:rtl/>
        </w:rPr>
        <w:t>ערכה</w:t>
      </w:r>
      <w:r>
        <w:rPr>
          <w:rFonts w:hint="cs"/>
          <w:rtl/>
        </w:rPr>
        <w:t xml:space="preserve"> בלבד </w:t>
      </w:r>
      <w:r w:rsidRPr="00B137CE">
        <w:rPr>
          <w:rFonts w:hint="cs"/>
          <w:rtl/>
        </w:rPr>
        <w:t>ואין</w:t>
      </w:r>
      <w:r>
        <w:rPr>
          <w:rFonts w:hint="cs"/>
          <w:rtl/>
        </w:rPr>
        <w:t xml:space="preserve"> בה</w:t>
      </w:r>
      <w:r w:rsidRPr="00B137CE">
        <w:rPr>
          <w:rFonts w:hint="cs"/>
          <w:rtl/>
        </w:rPr>
        <w:t xml:space="preserve"> משום התחייבות מצדו של המזמין</w:t>
      </w:r>
      <w:r>
        <w:rPr>
          <w:rFonts w:hint="cs"/>
          <w:rtl/>
        </w:rPr>
        <w:t xml:space="preserve"> לגבי האתרים שיוזמנו בפועל</w:t>
      </w:r>
      <w:r w:rsidR="002E4D91" w:rsidRPr="00B137CE">
        <w:rPr>
          <w:rFonts w:hint="cs"/>
          <w:rtl/>
        </w:rPr>
        <w:t xml:space="preserve"> </w:t>
      </w:r>
      <w:r>
        <w:rPr>
          <w:rFonts w:hint="cs"/>
          <w:rtl/>
        </w:rPr>
        <w:t>ו/או</w:t>
      </w:r>
      <w:r w:rsidR="009162F4">
        <w:rPr>
          <w:rFonts w:hint="cs"/>
          <w:rtl/>
        </w:rPr>
        <w:t xml:space="preserve"> </w:t>
      </w:r>
      <w:r w:rsidR="002E4D91" w:rsidRPr="00ED2B3A">
        <w:rPr>
          <w:rFonts w:hint="eastAsia"/>
          <w:rtl/>
        </w:rPr>
        <w:t>מספר</w:t>
      </w:r>
      <w:r w:rsidR="002E4D91" w:rsidRPr="00ED2B3A">
        <w:rPr>
          <w:rtl/>
        </w:rPr>
        <w:t xml:space="preserve"> המשתמשים.</w:t>
      </w:r>
      <w:r w:rsidR="00ED2B3A">
        <w:rPr>
          <w:rFonts w:hint="cs"/>
          <w:rtl/>
        </w:rPr>
        <w:t xml:space="preserve"> במעמד חתימת החוזה תועבר לספק </w:t>
      </w:r>
      <w:r w:rsidR="006C601A">
        <w:rPr>
          <w:rFonts w:hint="cs"/>
          <w:rtl/>
        </w:rPr>
        <w:t xml:space="preserve">הזוכה </w:t>
      </w:r>
      <w:r w:rsidR="00ED2B3A">
        <w:rPr>
          <w:rFonts w:hint="cs"/>
          <w:rtl/>
        </w:rPr>
        <w:t>רשימת האתרים שבאחריותו,</w:t>
      </w:r>
      <w:r w:rsidR="007B53B5">
        <w:rPr>
          <w:rFonts w:hint="cs"/>
          <w:rtl/>
        </w:rPr>
        <w:t xml:space="preserve"> </w:t>
      </w:r>
      <w:r>
        <w:rPr>
          <w:rFonts w:hint="cs"/>
          <w:rtl/>
        </w:rPr>
        <w:t>כולל מספר המשתמשים לאתר.</w:t>
      </w:r>
      <w:r w:rsidR="00ED2B3A">
        <w:rPr>
          <w:rFonts w:hint="cs"/>
          <w:rtl/>
        </w:rPr>
        <w:t xml:space="preserve"> מספר האתרים </w:t>
      </w:r>
      <w:r>
        <w:rPr>
          <w:rFonts w:hint="cs"/>
          <w:rtl/>
        </w:rPr>
        <w:t xml:space="preserve">שבאחריות </w:t>
      </w:r>
      <w:r w:rsidRPr="00BB6587">
        <w:rPr>
          <w:rFonts w:hint="cs"/>
          <w:rtl/>
        </w:rPr>
        <w:t xml:space="preserve">הספק </w:t>
      </w:r>
      <w:r w:rsidR="006C601A">
        <w:rPr>
          <w:rFonts w:hint="cs"/>
          <w:rtl/>
        </w:rPr>
        <w:t xml:space="preserve">הזוכה </w:t>
      </w:r>
      <w:r w:rsidR="00ED2B3A" w:rsidRPr="00BB6587">
        <w:rPr>
          <w:rFonts w:hint="cs"/>
          <w:rtl/>
        </w:rPr>
        <w:t>לא יפחת מ-</w:t>
      </w:r>
      <w:r w:rsidR="00F20761">
        <w:rPr>
          <w:rFonts w:hint="cs"/>
          <w:rtl/>
        </w:rPr>
        <w:t>30</w:t>
      </w:r>
      <w:r w:rsidR="00ED2B3A" w:rsidRPr="00BB6587">
        <w:rPr>
          <w:rFonts w:hint="cs"/>
          <w:rtl/>
        </w:rPr>
        <w:t>,</w:t>
      </w:r>
      <w:r w:rsidR="00ED2B3A">
        <w:rPr>
          <w:rFonts w:hint="cs"/>
          <w:rtl/>
        </w:rPr>
        <w:t xml:space="preserve"> </w:t>
      </w:r>
      <w:r w:rsidR="00947659">
        <w:rPr>
          <w:rFonts w:hint="cs"/>
          <w:rtl/>
        </w:rPr>
        <w:t xml:space="preserve">או יעלה על 41 אתרים </w:t>
      </w:r>
      <w:r>
        <w:rPr>
          <w:rFonts w:hint="cs"/>
          <w:rtl/>
        </w:rPr>
        <w:t>ויהיה מתוך הרשימה המפורטת בסעיף זה</w:t>
      </w:r>
      <w:r w:rsidR="00947659">
        <w:rPr>
          <w:rFonts w:hint="cs"/>
          <w:rtl/>
        </w:rPr>
        <w:t>.</w:t>
      </w:r>
      <w:r w:rsidR="00A10E09">
        <w:rPr>
          <w:rFonts w:hint="cs"/>
          <w:rtl/>
        </w:rPr>
        <w:t xml:space="preserve"> במשך תקופת ההתקשרות המזמין יוכל לבקש ביצוע הטמעת אתרים נוספים ע"י הספק </w:t>
      </w:r>
      <w:r w:rsidR="006C601A">
        <w:rPr>
          <w:rFonts w:hint="cs"/>
          <w:rtl/>
        </w:rPr>
        <w:t xml:space="preserve">הזוכה </w:t>
      </w:r>
      <w:r w:rsidR="00A10E09">
        <w:rPr>
          <w:rFonts w:hint="cs"/>
          <w:rtl/>
        </w:rPr>
        <w:t>מהרשימה המפורטת בסעיף זה.</w:t>
      </w:r>
    </w:p>
    <w:p w:rsidR="00787124" w:rsidRDefault="00787124">
      <w:pPr>
        <w:bidi w:val="0"/>
        <w:spacing w:before="0" w:line="240" w:lineRule="auto"/>
        <w:jc w:val="left"/>
        <w:rPr>
          <w:rtl/>
        </w:rPr>
      </w:pPr>
      <w:r>
        <w:rPr>
          <w:rtl/>
        </w:rPr>
        <w:br w:type="page"/>
      </w:r>
    </w:p>
    <w:p w:rsidR="00787124" w:rsidRPr="00ED2B3A" w:rsidRDefault="00787124" w:rsidP="00F20761"/>
    <w:p w:rsidR="00936D77" w:rsidRDefault="003E696A" w:rsidP="003E696A">
      <w:pPr>
        <w:pStyle w:val="Heading3"/>
      </w:pPr>
      <w:bookmarkStart w:id="454" w:name="_Ref391298146"/>
      <w:r>
        <w:rPr>
          <w:rFonts w:hint="cs"/>
          <w:rtl/>
        </w:rPr>
        <w:t>תהליכים שיופעלו במערכת מרכב"ה</w:t>
      </w:r>
      <w:bookmarkEnd w:id="454"/>
    </w:p>
    <w:p w:rsidR="00E603AE" w:rsidRDefault="005B3419" w:rsidP="00B76FDC">
      <w:pPr>
        <w:spacing w:before="120"/>
        <w:jc w:val="left"/>
        <w:rPr>
          <w:rFonts w:ascii="Courier" w:hAnsi="Courier"/>
          <w:rtl/>
        </w:rPr>
      </w:pPr>
      <w:r>
        <w:rPr>
          <w:rFonts w:ascii="Courier" w:hAnsi="Courier" w:hint="cs"/>
          <w:rtl/>
        </w:rPr>
        <w:t>מערכת מרכב"ה תופעל בשב"ס ב</w:t>
      </w:r>
      <w:r w:rsidR="00E603AE">
        <w:rPr>
          <w:rFonts w:ascii="Courier" w:hAnsi="Courier" w:hint="cs"/>
          <w:rtl/>
        </w:rPr>
        <w:t>שלב אחד או בשני שלבים. החלוקה של השלבים</w:t>
      </w:r>
      <w:r w:rsidR="009162F4">
        <w:rPr>
          <w:rFonts w:ascii="Courier" w:hAnsi="Courier" w:hint="cs"/>
          <w:rtl/>
        </w:rPr>
        <w:t xml:space="preserve"> </w:t>
      </w:r>
      <w:r w:rsidR="00E603AE">
        <w:rPr>
          <w:rFonts w:ascii="Courier" w:hAnsi="Courier" w:hint="cs"/>
          <w:rtl/>
        </w:rPr>
        <w:t>נוגעת</w:t>
      </w:r>
      <w:r w:rsidR="00B76FDC">
        <w:rPr>
          <w:rFonts w:ascii="Courier" w:hAnsi="Courier" w:hint="cs"/>
          <w:rtl/>
        </w:rPr>
        <w:t xml:space="preserve"> לתכולת המערכת המופעלת בכל שלב ע"י </w:t>
      </w:r>
      <w:r w:rsidR="00E603AE">
        <w:rPr>
          <w:rFonts w:ascii="Courier" w:hAnsi="Courier" w:hint="cs"/>
          <w:rtl/>
        </w:rPr>
        <w:t>הע</w:t>
      </w:r>
      <w:r w:rsidR="00B76FDC">
        <w:rPr>
          <w:rFonts w:ascii="Courier" w:hAnsi="Courier" w:hint="cs"/>
          <w:rtl/>
        </w:rPr>
        <w:t>ו</w:t>
      </w:r>
      <w:r w:rsidR="00E603AE">
        <w:rPr>
          <w:rFonts w:ascii="Courier" w:hAnsi="Courier" w:hint="cs"/>
          <w:rtl/>
        </w:rPr>
        <w:t>בדים המפעילים את התהליכים העסקיים. במידה והמ</w:t>
      </w:r>
      <w:r w:rsidR="003449A4">
        <w:rPr>
          <w:rFonts w:ascii="Courier" w:hAnsi="Courier" w:hint="cs"/>
          <w:rtl/>
        </w:rPr>
        <w:t>ע</w:t>
      </w:r>
      <w:r w:rsidR="00E603AE">
        <w:rPr>
          <w:rFonts w:ascii="Courier" w:hAnsi="Courier" w:hint="cs"/>
          <w:rtl/>
        </w:rPr>
        <w:t>רכת תופעל בש</w:t>
      </w:r>
      <w:r w:rsidR="003449A4">
        <w:rPr>
          <w:rFonts w:ascii="Courier" w:hAnsi="Courier" w:hint="cs"/>
          <w:rtl/>
        </w:rPr>
        <w:t>נ</w:t>
      </w:r>
      <w:r w:rsidR="00E603AE">
        <w:rPr>
          <w:rFonts w:ascii="Courier" w:hAnsi="Courier" w:hint="cs"/>
          <w:rtl/>
        </w:rPr>
        <w:t>י שלבים</w:t>
      </w:r>
      <w:r w:rsidR="00DB4F4F">
        <w:rPr>
          <w:rFonts w:ascii="Courier" w:hAnsi="Courier" w:hint="cs"/>
          <w:rtl/>
        </w:rPr>
        <w:t>,</w:t>
      </w:r>
      <w:r w:rsidR="00E603AE">
        <w:rPr>
          <w:rFonts w:ascii="Courier" w:hAnsi="Courier" w:hint="cs"/>
          <w:rtl/>
        </w:rPr>
        <w:t xml:space="preserve"> ייתכן כי המשתמשים</w:t>
      </w:r>
      <w:r w:rsidR="00DB4F4F">
        <w:rPr>
          <w:rFonts w:ascii="Courier" w:hAnsi="Courier" w:hint="cs"/>
          <w:rtl/>
        </w:rPr>
        <w:t xml:space="preserve"> (חלקם או כולם)</w:t>
      </w:r>
      <w:r w:rsidR="00E603AE">
        <w:rPr>
          <w:rFonts w:ascii="Courier" w:hAnsi="Courier" w:hint="cs"/>
          <w:rtl/>
        </w:rPr>
        <w:t xml:space="preserve"> המפע</w:t>
      </w:r>
      <w:r w:rsidR="003449A4">
        <w:rPr>
          <w:rFonts w:ascii="Courier" w:hAnsi="Courier" w:hint="cs"/>
          <w:rtl/>
        </w:rPr>
        <w:t>י</w:t>
      </w:r>
      <w:r w:rsidR="00E603AE">
        <w:rPr>
          <w:rFonts w:ascii="Courier" w:hAnsi="Courier" w:hint="cs"/>
          <w:rtl/>
        </w:rPr>
        <w:t xml:space="preserve">לים את תכולת מערכת ב' </w:t>
      </w:r>
      <w:r w:rsidR="003449A4">
        <w:rPr>
          <w:rFonts w:ascii="Courier" w:hAnsi="Courier" w:hint="cs"/>
          <w:rtl/>
        </w:rPr>
        <w:t>יהיו</w:t>
      </w:r>
      <w:r w:rsidR="00E603AE">
        <w:rPr>
          <w:rFonts w:ascii="Courier" w:hAnsi="Courier" w:hint="cs"/>
          <w:rtl/>
        </w:rPr>
        <w:t xml:space="preserve"> </w:t>
      </w:r>
      <w:r w:rsidR="003449A4">
        <w:rPr>
          <w:rFonts w:ascii="Courier" w:hAnsi="Courier" w:hint="cs"/>
          <w:rtl/>
        </w:rPr>
        <w:t>חדשים ו</w:t>
      </w:r>
      <w:r w:rsidR="00E603AE">
        <w:rPr>
          <w:rFonts w:ascii="Courier" w:hAnsi="Courier" w:hint="cs"/>
          <w:rtl/>
        </w:rPr>
        <w:t xml:space="preserve">שונים מהמשתמשים </w:t>
      </w:r>
      <w:r w:rsidR="00B76FDC">
        <w:rPr>
          <w:rFonts w:ascii="Courier" w:hAnsi="Courier" w:hint="cs"/>
          <w:rtl/>
        </w:rPr>
        <w:t>המפעילים</w:t>
      </w:r>
      <w:r w:rsidR="00E603AE">
        <w:rPr>
          <w:rFonts w:ascii="Courier" w:hAnsi="Courier" w:hint="cs"/>
          <w:rtl/>
        </w:rPr>
        <w:t xml:space="preserve"> את תכולת מערכת א'.</w:t>
      </w:r>
    </w:p>
    <w:p w:rsidR="00545D20" w:rsidRDefault="003E696A" w:rsidP="00E603AE">
      <w:pPr>
        <w:spacing w:before="120"/>
        <w:jc w:val="left"/>
        <w:rPr>
          <w:rFonts w:ascii="Courier" w:hAnsi="Courier"/>
          <w:rtl/>
        </w:rPr>
      </w:pPr>
      <w:r>
        <w:rPr>
          <w:rFonts w:ascii="Courier" w:hAnsi="Courier" w:hint="cs"/>
          <w:rtl/>
        </w:rPr>
        <w:t xml:space="preserve">להלן פירוט </w:t>
      </w:r>
      <w:r w:rsidR="00A10E09">
        <w:rPr>
          <w:rFonts w:ascii="Courier" w:hAnsi="Courier" w:hint="cs"/>
          <w:rtl/>
        </w:rPr>
        <w:t xml:space="preserve">התחומים </w:t>
      </w:r>
      <w:r w:rsidR="00E603AE">
        <w:rPr>
          <w:rFonts w:ascii="Courier" w:hAnsi="Courier" w:hint="cs"/>
          <w:rtl/>
        </w:rPr>
        <w:t xml:space="preserve">שיופעלו במסגרת השקת </w:t>
      </w:r>
      <w:r>
        <w:rPr>
          <w:rFonts w:ascii="Courier" w:hAnsi="Courier" w:hint="cs"/>
          <w:rtl/>
        </w:rPr>
        <w:t>מערכת המרכב"ה בשב"ס</w:t>
      </w:r>
      <w:r w:rsidR="00545D20">
        <w:rPr>
          <w:rFonts w:ascii="Courier" w:hAnsi="Courier" w:hint="cs"/>
          <w:rtl/>
        </w:rPr>
        <w:t>:</w:t>
      </w:r>
    </w:p>
    <w:p w:rsidR="00CB5DD8" w:rsidRPr="00CB5DD8" w:rsidRDefault="00CB5DD8" w:rsidP="00B3280D">
      <w:pPr>
        <w:pStyle w:val="Heading3"/>
        <w:numPr>
          <w:ilvl w:val="3"/>
          <w:numId w:val="5"/>
        </w:numPr>
        <w:ind w:left="856" w:hanging="856"/>
        <w:rPr>
          <w:rtl/>
        </w:rPr>
      </w:pPr>
      <w:r w:rsidRPr="00CB5DD8">
        <w:rPr>
          <w:rFonts w:hint="cs"/>
          <w:rtl/>
        </w:rPr>
        <w:t xml:space="preserve">תכולת </w:t>
      </w:r>
      <w:r w:rsidR="009B0F6D">
        <w:rPr>
          <w:rFonts w:hint="cs"/>
          <w:rtl/>
        </w:rPr>
        <w:t xml:space="preserve">מינימאלית של </w:t>
      </w:r>
      <w:r w:rsidRPr="00CB5DD8">
        <w:rPr>
          <w:rFonts w:hint="cs"/>
          <w:rtl/>
        </w:rPr>
        <w:t>מערכת א'</w:t>
      </w:r>
    </w:p>
    <w:p w:rsidR="00DC0278" w:rsidRPr="00E100FF" w:rsidRDefault="00DC0278" w:rsidP="00E173F5">
      <w:pPr>
        <w:pStyle w:val="ListParagraph"/>
        <w:numPr>
          <w:ilvl w:val="0"/>
          <w:numId w:val="42"/>
        </w:numPr>
        <w:spacing w:before="120"/>
        <w:ind w:left="951" w:hanging="540"/>
        <w:jc w:val="left"/>
        <w:rPr>
          <w:rFonts w:ascii="Courier" w:hAnsi="Courier"/>
        </w:rPr>
      </w:pPr>
      <w:r w:rsidRPr="00E100FF">
        <w:rPr>
          <w:rFonts w:hint="cs"/>
          <w:rtl/>
        </w:rPr>
        <w:t>רכש</w:t>
      </w:r>
    </w:p>
    <w:p w:rsidR="00DC0278" w:rsidRDefault="00DC0278" w:rsidP="00E173F5">
      <w:pPr>
        <w:pStyle w:val="ListParagraph"/>
        <w:numPr>
          <w:ilvl w:val="0"/>
          <w:numId w:val="42"/>
        </w:numPr>
        <w:spacing w:before="120"/>
        <w:ind w:left="951" w:hanging="540"/>
        <w:jc w:val="left"/>
        <w:rPr>
          <w:rFonts w:ascii="Courier" w:hAnsi="Courier"/>
        </w:rPr>
      </w:pPr>
      <w:r w:rsidRPr="00E100FF">
        <w:rPr>
          <w:rFonts w:hint="cs"/>
          <w:rtl/>
        </w:rPr>
        <w:t>מלאי</w:t>
      </w:r>
      <w:bookmarkStart w:id="455" w:name="_Ref77598352"/>
      <w:r w:rsidR="004A1A3C" w:rsidRPr="00E100FF">
        <w:rPr>
          <w:rFonts w:ascii="Courier" w:hAnsi="Courier" w:hint="cs"/>
          <w:rtl/>
        </w:rPr>
        <w:t xml:space="preserve"> ומצאי</w:t>
      </w:r>
    </w:p>
    <w:p w:rsidR="009B0F6D" w:rsidRPr="009B0F6D" w:rsidRDefault="009B0F6D" w:rsidP="00E173F5">
      <w:pPr>
        <w:pStyle w:val="ListParagraph"/>
        <w:numPr>
          <w:ilvl w:val="0"/>
          <w:numId w:val="42"/>
        </w:numPr>
        <w:spacing w:before="120"/>
        <w:ind w:left="951" w:hanging="540"/>
        <w:jc w:val="left"/>
        <w:rPr>
          <w:rFonts w:ascii="Courier" w:hAnsi="Courier"/>
        </w:rPr>
      </w:pPr>
      <w:r w:rsidRPr="009B0F6D">
        <w:rPr>
          <w:rFonts w:ascii="Courier" w:hAnsi="Courier" w:hint="cs"/>
          <w:rtl/>
        </w:rPr>
        <w:t>תחזוקה-שלב א'</w:t>
      </w:r>
    </w:p>
    <w:p w:rsidR="009B0F6D" w:rsidRDefault="009B0F6D" w:rsidP="00E173F5">
      <w:pPr>
        <w:pStyle w:val="ListParagraph"/>
        <w:numPr>
          <w:ilvl w:val="0"/>
          <w:numId w:val="99"/>
        </w:numPr>
        <w:spacing w:before="120"/>
        <w:ind w:left="1311" w:hanging="540"/>
        <w:jc w:val="left"/>
        <w:rPr>
          <w:rFonts w:ascii="Courier" w:hAnsi="Courier"/>
        </w:rPr>
      </w:pPr>
      <w:r>
        <w:rPr>
          <w:rFonts w:ascii="Courier" w:hAnsi="Courier" w:hint="cs"/>
          <w:rtl/>
        </w:rPr>
        <w:t>רשימת התחומים הנ"ל אינה סופית ואינה מחייבת. ייתכנו תחומי הטמעה נוספים ו/או הסרה של תחומים מפורטים.</w:t>
      </w:r>
    </w:p>
    <w:p w:rsidR="00CB5DD8" w:rsidRDefault="00CB5DD8" w:rsidP="00E173F5">
      <w:pPr>
        <w:pStyle w:val="ListParagraph"/>
        <w:numPr>
          <w:ilvl w:val="0"/>
          <w:numId w:val="99"/>
        </w:numPr>
        <w:spacing w:before="120"/>
        <w:ind w:left="1311" w:hanging="540"/>
        <w:jc w:val="left"/>
        <w:rPr>
          <w:rFonts w:ascii="Courier" w:hAnsi="Courier"/>
        </w:rPr>
      </w:pPr>
      <w:r w:rsidRPr="009B0F6D">
        <w:rPr>
          <w:rFonts w:ascii="Courier" w:hAnsi="Courier" w:hint="cs"/>
          <w:rtl/>
        </w:rPr>
        <w:t xml:space="preserve">בנוסף לתחומים המפורטים מעלה, באחריות המזמין להטמיע את תחום החשבונאות והתקציב ביחידת החשבות של </w:t>
      </w:r>
      <w:r w:rsidR="009040C9">
        <w:rPr>
          <w:rFonts w:ascii="Courier" w:hAnsi="Courier" w:hint="cs"/>
          <w:rtl/>
        </w:rPr>
        <w:t>שב"ס</w:t>
      </w:r>
      <w:r w:rsidRPr="009B0F6D">
        <w:rPr>
          <w:rFonts w:ascii="Courier" w:hAnsi="Courier" w:hint="cs"/>
          <w:rtl/>
        </w:rPr>
        <w:t>.</w:t>
      </w:r>
    </w:p>
    <w:p w:rsidR="00787124" w:rsidRPr="009B0F6D" w:rsidRDefault="00787124" w:rsidP="00787124">
      <w:pPr>
        <w:pStyle w:val="ListParagraph"/>
        <w:spacing w:before="120"/>
        <w:ind w:left="1311"/>
        <w:jc w:val="left"/>
        <w:rPr>
          <w:rFonts w:ascii="Courier" w:hAnsi="Courier"/>
        </w:rPr>
      </w:pPr>
    </w:p>
    <w:p w:rsidR="00CB5DD8" w:rsidRPr="00E100FF" w:rsidRDefault="00CB5DD8" w:rsidP="00787124">
      <w:pPr>
        <w:pStyle w:val="Heading3"/>
        <w:numPr>
          <w:ilvl w:val="3"/>
          <w:numId w:val="5"/>
        </w:numPr>
        <w:ind w:left="856" w:hanging="750"/>
        <w:rPr>
          <w:rtl/>
        </w:rPr>
      </w:pPr>
      <w:r w:rsidRPr="00E100FF">
        <w:rPr>
          <w:rFonts w:hint="cs"/>
          <w:rtl/>
        </w:rPr>
        <w:t>תכולת מערכת ב' - אופציונאלי</w:t>
      </w:r>
    </w:p>
    <w:p w:rsidR="00DC0278" w:rsidRDefault="00DC0278" w:rsidP="00787124">
      <w:pPr>
        <w:pStyle w:val="ListParagraph"/>
        <w:numPr>
          <w:ilvl w:val="0"/>
          <w:numId w:val="114"/>
        </w:numPr>
        <w:spacing w:before="120"/>
        <w:ind w:left="1006" w:hanging="720"/>
        <w:jc w:val="left"/>
        <w:rPr>
          <w:rFonts w:ascii="Courier" w:hAnsi="Courier"/>
        </w:rPr>
      </w:pPr>
      <w:bookmarkStart w:id="456" w:name="_Ref77598357"/>
      <w:bookmarkEnd w:id="455"/>
      <w:r w:rsidRPr="00E100FF">
        <w:rPr>
          <w:rFonts w:hint="cs"/>
          <w:rtl/>
        </w:rPr>
        <w:t>תחזוק</w:t>
      </w:r>
      <w:bookmarkEnd w:id="456"/>
      <w:r w:rsidR="00A10E09" w:rsidRPr="00E100FF">
        <w:rPr>
          <w:rFonts w:hint="cs"/>
          <w:rtl/>
        </w:rPr>
        <w:t>ה</w:t>
      </w:r>
      <w:r w:rsidR="009B0F6D">
        <w:rPr>
          <w:rFonts w:ascii="Courier" w:hAnsi="Courier" w:hint="cs"/>
          <w:rtl/>
        </w:rPr>
        <w:t>-שלב ב'</w:t>
      </w:r>
    </w:p>
    <w:p w:rsidR="009040C9" w:rsidRDefault="00A52553" w:rsidP="00787124">
      <w:pPr>
        <w:pStyle w:val="ListParagraph"/>
        <w:numPr>
          <w:ilvl w:val="0"/>
          <w:numId w:val="115"/>
        </w:numPr>
        <w:spacing w:before="120"/>
        <w:ind w:left="1366" w:hanging="540"/>
        <w:jc w:val="left"/>
        <w:rPr>
          <w:rFonts w:ascii="Courier" w:hAnsi="Courier"/>
          <w:rtl/>
        </w:rPr>
      </w:pPr>
      <w:r>
        <w:rPr>
          <w:rFonts w:ascii="Courier" w:hAnsi="Courier" w:hint="cs"/>
          <w:rtl/>
        </w:rPr>
        <w:t>הפעלת הטמעה ש</w:t>
      </w:r>
      <w:r w:rsidR="009040C9">
        <w:rPr>
          <w:rFonts w:ascii="Courier" w:hAnsi="Courier" w:hint="cs"/>
          <w:rtl/>
        </w:rPr>
        <w:t xml:space="preserve">ל </w:t>
      </w:r>
      <w:r>
        <w:rPr>
          <w:rFonts w:ascii="Courier" w:hAnsi="Courier" w:hint="cs"/>
          <w:rtl/>
        </w:rPr>
        <w:t>תכולת מערכת ב' הינה אופציונאלי</w:t>
      </w:r>
      <w:r w:rsidR="009040C9">
        <w:rPr>
          <w:rFonts w:ascii="Courier" w:hAnsi="Courier" w:hint="cs"/>
          <w:rtl/>
        </w:rPr>
        <w:t>ת</w:t>
      </w:r>
      <w:r>
        <w:rPr>
          <w:rFonts w:ascii="Courier" w:hAnsi="Courier" w:hint="cs"/>
          <w:rtl/>
        </w:rPr>
        <w:t xml:space="preserve"> ואינה מחייבת את המזמין.</w:t>
      </w:r>
    </w:p>
    <w:p w:rsidR="00A52553" w:rsidRPr="00A52553" w:rsidRDefault="00A52553" w:rsidP="00787124">
      <w:pPr>
        <w:pStyle w:val="ListParagraph"/>
        <w:numPr>
          <w:ilvl w:val="0"/>
          <w:numId w:val="115"/>
        </w:numPr>
        <w:spacing w:before="120"/>
        <w:ind w:left="1366" w:hanging="540"/>
        <w:jc w:val="left"/>
        <w:rPr>
          <w:rFonts w:ascii="Courier" w:hAnsi="Courier"/>
        </w:rPr>
      </w:pPr>
      <w:r w:rsidRPr="00A52553">
        <w:rPr>
          <w:rFonts w:ascii="Courier" w:hAnsi="Courier" w:hint="cs"/>
          <w:rtl/>
        </w:rPr>
        <w:t>רשימת התחומים הנ"ל אינה סופית ואינה מחייבת. ייתכנו תחומי הטמעה נוספים.</w:t>
      </w:r>
    </w:p>
    <w:p w:rsidR="00E41510" w:rsidRDefault="00E41510">
      <w:pPr>
        <w:bidi w:val="0"/>
        <w:spacing w:before="0" w:line="240" w:lineRule="auto"/>
        <w:jc w:val="left"/>
        <w:rPr>
          <w:bCs/>
          <w:sz w:val="36"/>
          <w:szCs w:val="36"/>
          <w:lang w:eastAsia="en-US"/>
        </w:rPr>
      </w:pPr>
      <w:bookmarkStart w:id="457" w:name="_Toc134760264"/>
      <w:bookmarkStart w:id="458" w:name="_Toc135452296"/>
      <w:bookmarkStart w:id="459" w:name="_Toc135452302"/>
      <w:bookmarkStart w:id="460" w:name="_Toc162000284"/>
      <w:bookmarkEnd w:id="457"/>
      <w:bookmarkEnd w:id="458"/>
    </w:p>
    <w:p w:rsidR="006D5BC5" w:rsidRDefault="006D5BC5" w:rsidP="000038CD">
      <w:pPr>
        <w:pStyle w:val="Heading2"/>
      </w:pPr>
      <w:bookmarkStart w:id="461" w:name="_Toc396059318"/>
      <w:r w:rsidRPr="006D5BC5">
        <w:rPr>
          <w:rFonts w:hint="cs"/>
          <w:rtl/>
        </w:rPr>
        <w:t>מרכיבי השירות</w:t>
      </w:r>
      <w:bookmarkEnd w:id="461"/>
    </w:p>
    <w:p w:rsidR="006D5BC5" w:rsidRDefault="003D2E74" w:rsidP="00570D6F">
      <w:pPr>
        <w:pStyle w:val="Heading3"/>
      </w:pPr>
      <w:r>
        <w:rPr>
          <w:rFonts w:hint="cs"/>
          <w:rtl/>
        </w:rPr>
        <w:t xml:space="preserve">להלן </w:t>
      </w:r>
      <w:r w:rsidR="006D5BC5">
        <w:rPr>
          <w:rFonts w:hint="cs"/>
          <w:rtl/>
        </w:rPr>
        <w:t xml:space="preserve">ריכוז פעילויות </w:t>
      </w:r>
      <w:r w:rsidR="00570D6F">
        <w:rPr>
          <w:rFonts w:hint="cs"/>
          <w:rtl/>
        </w:rPr>
        <w:t>נדרשות</w:t>
      </w:r>
      <w:r w:rsidR="000F44BC">
        <w:rPr>
          <w:rFonts w:hint="cs"/>
          <w:rtl/>
        </w:rPr>
        <w:t xml:space="preserve"> (</w:t>
      </w:r>
      <w:r w:rsidR="000F44BC">
        <w:t>M</w:t>
      </w:r>
      <w:r w:rsidR="000F44BC">
        <w:rPr>
          <w:rFonts w:hint="cs"/>
          <w:rtl/>
        </w:rPr>
        <w:t>)</w:t>
      </w:r>
    </w:p>
    <w:tbl>
      <w:tblPr>
        <w:bidiVisual/>
        <w:tblW w:w="8446" w:type="dxa"/>
        <w:tblInd w:w="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0"/>
        <w:gridCol w:w="1297"/>
        <w:gridCol w:w="1309"/>
        <w:gridCol w:w="2220"/>
        <w:gridCol w:w="2126"/>
        <w:gridCol w:w="1134"/>
      </w:tblGrid>
      <w:tr w:rsidR="00570D6F" w:rsidRPr="0072669A" w:rsidTr="003F3521">
        <w:trPr>
          <w:cantSplit/>
          <w:tblHeader/>
        </w:trPr>
        <w:tc>
          <w:tcPr>
            <w:tcW w:w="360" w:type="dxa"/>
            <w:shd w:val="clear" w:color="auto" w:fill="CCCCCC"/>
            <w:vAlign w:val="center"/>
          </w:tcPr>
          <w:p w:rsidR="00570D6F" w:rsidRPr="0072669A" w:rsidRDefault="00570D6F" w:rsidP="003F3521">
            <w:pPr>
              <w:pStyle w:val="RonnyBase"/>
              <w:ind w:left="284"/>
              <w:jc w:val="left"/>
              <w:rPr>
                <w:b/>
                <w:bCs/>
                <w:sz w:val="24"/>
                <w:szCs w:val="24"/>
                <w:rtl/>
              </w:rPr>
            </w:pPr>
            <w:r w:rsidRPr="0072669A">
              <w:rPr>
                <w:rFonts w:hint="cs"/>
                <w:b/>
                <w:bCs/>
                <w:sz w:val="24"/>
                <w:szCs w:val="24"/>
                <w:rtl/>
              </w:rPr>
              <w:t>מס'</w:t>
            </w:r>
          </w:p>
        </w:tc>
        <w:tc>
          <w:tcPr>
            <w:tcW w:w="1297" w:type="dxa"/>
            <w:shd w:val="clear" w:color="auto" w:fill="CCCCCC"/>
            <w:vAlign w:val="center"/>
          </w:tcPr>
          <w:p w:rsidR="00570D6F" w:rsidRPr="0072669A" w:rsidRDefault="00570D6F" w:rsidP="003F3521">
            <w:pPr>
              <w:pStyle w:val="RonnyBase"/>
              <w:ind w:left="45"/>
              <w:jc w:val="left"/>
              <w:rPr>
                <w:b/>
                <w:bCs/>
                <w:sz w:val="24"/>
                <w:szCs w:val="24"/>
                <w:rtl/>
              </w:rPr>
            </w:pPr>
            <w:r w:rsidRPr="0072669A">
              <w:rPr>
                <w:rFonts w:hint="cs"/>
                <w:b/>
                <w:bCs/>
                <w:sz w:val="24"/>
                <w:szCs w:val="24"/>
                <w:rtl/>
              </w:rPr>
              <w:t>סוג פעילות</w:t>
            </w:r>
          </w:p>
        </w:tc>
        <w:tc>
          <w:tcPr>
            <w:tcW w:w="1309" w:type="dxa"/>
            <w:shd w:val="clear" w:color="auto" w:fill="CCCCCC"/>
            <w:vAlign w:val="center"/>
          </w:tcPr>
          <w:p w:rsidR="00570D6F" w:rsidRPr="0072669A" w:rsidRDefault="00570D6F" w:rsidP="003F3521">
            <w:pPr>
              <w:pStyle w:val="RonnyBase"/>
              <w:ind w:left="45"/>
              <w:jc w:val="left"/>
              <w:rPr>
                <w:b/>
                <w:bCs/>
                <w:sz w:val="24"/>
                <w:szCs w:val="24"/>
                <w:rtl/>
              </w:rPr>
            </w:pPr>
            <w:r w:rsidRPr="0072669A">
              <w:rPr>
                <w:rFonts w:hint="cs"/>
                <w:b/>
                <w:bCs/>
                <w:sz w:val="24"/>
                <w:szCs w:val="24"/>
                <w:rtl/>
              </w:rPr>
              <w:t>שלב בפרויקט</w:t>
            </w:r>
          </w:p>
        </w:tc>
        <w:tc>
          <w:tcPr>
            <w:tcW w:w="2220" w:type="dxa"/>
            <w:shd w:val="clear" w:color="auto" w:fill="CCCCCC"/>
            <w:vAlign w:val="center"/>
          </w:tcPr>
          <w:p w:rsidR="00570D6F" w:rsidRPr="0072669A" w:rsidRDefault="00570D6F" w:rsidP="003F3521">
            <w:pPr>
              <w:pStyle w:val="RonnyBase"/>
              <w:ind w:left="45"/>
              <w:jc w:val="left"/>
              <w:rPr>
                <w:b/>
                <w:bCs/>
                <w:sz w:val="24"/>
                <w:szCs w:val="24"/>
                <w:rtl/>
              </w:rPr>
            </w:pPr>
            <w:r w:rsidRPr="0072669A">
              <w:rPr>
                <w:rFonts w:hint="cs"/>
                <w:b/>
                <w:bCs/>
                <w:sz w:val="24"/>
                <w:szCs w:val="24"/>
                <w:rtl/>
              </w:rPr>
              <w:t>פעילות</w:t>
            </w:r>
          </w:p>
        </w:tc>
        <w:tc>
          <w:tcPr>
            <w:tcW w:w="2126" w:type="dxa"/>
            <w:shd w:val="clear" w:color="auto" w:fill="CCCCCC"/>
            <w:vAlign w:val="center"/>
          </w:tcPr>
          <w:p w:rsidR="00570D6F" w:rsidRPr="0072669A" w:rsidRDefault="00570D6F" w:rsidP="003F3521">
            <w:pPr>
              <w:pStyle w:val="RonnyBase"/>
              <w:jc w:val="left"/>
              <w:rPr>
                <w:b/>
                <w:bCs/>
                <w:sz w:val="24"/>
                <w:szCs w:val="24"/>
                <w:rtl/>
              </w:rPr>
            </w:pPr>
            <w:r w:rsidRPr="0072669A">
              <w:rPr>
                <w:rFonts w:hint="cs"/>
                <w:b/>
                <w:bCs/>
                <w:sz w:val="24"/>
                <w:szCs w:val="24"/>
                <w:rtl/>
              </w:rPr>
              <w:t>תוצרים נדרשים</w:t>
            </w:r>
          </w:p>
        </w:tc>
        <w:tc>
          <w:tcPr>
            <w:tcW w:w="1134" w:type="dxa"/>
            <w:shd w:val="clear" w:color="auto" w:fill="CCCCCC"/>
            <w:vAlign w:val="center"/>
          </w:tcPr>
          <w:p w:rsidR="00570D6F" w:rsidRPr="0072669A" w:rsidRDefault="00570D6F" w:rsidP="003F3521">
            <w:pPr>
              <w:pStyle w:val="RonnyBase"/>
              <w:jc w:val="left"/>
              <w:rPr>
                <w:b/>
                <w:bCs/>
                <w:sz w:val="24"/>
                <w:szCs w:val="24"/>
              </w:rPr>
            </w:pPr>
            <w:r w:rsidRPr="0072669A">
              <w:rPr>
                <w:rFonts w:hint="cs"/>
                <w:b/>
                <w:bCs/>
                <w:sz w:val="24"/>
                <w:szCs w:val="24"/>
                <w:rtl/>
              </w:rPr>
              <w:t>אחריות</w:t>
            </w:r>
          </w:p>
        </w:tc>
      </w:tr>
      <w:tr w:rsidR="00570D6F" w:rsidRPr="00C24EED" w:rsidTr="003F3521">
        <w:trPr>
          <w:cantSplit/>
          <w:trHeight w:val="331"/>
        </w:trPr>
        <w:tc>
          <w:tcPr>
            <w:tcW w:w="360" w:type="dxa"/>
            <w:shd w:val="clear" w:color="auto" w:fill="auto"/>
            <w:vAlign w:val="center"/>
          </w:tcPr>
          <w:p w:rsidR="00570D6F" w:rsidRPr="0072669A" w:rsidRDefault="00570D6F" w:rsidP="00B3280D">
            <w:pPr>
              <w:pStyle w:val="RonnyBase"/>
              <w:numPr>
                <w:ilvl w:val="0"/>
                <w:numId w:val="45"/>
              </w:numPr>
              <w:ind w:left="284"/>
              <w:jc w:val="left"/>
              <w:rPr>
                <w:sz w:val="24"/>
                <w:szCs w:val="24"/>
                <w:rtl/>
              </w:rPr>
            </w:pPr>
          </w:p>
        </w:tc>
        <w:tc>
          <w:tcPr>
            <w:tcW w:w="1297" w:type="dxa"/>
            <w:shd w:val="clear" w:color="auto" w:fill="auto"/>
            <w:vAlign w:val="center"/>
          </w:tcPr>
          <w:p w:rsidR="00570D6F" w:rsidRPr="0072669A" w:rsidRDefault="00570D6F" w:rsidP="003F3521">
            <w:pPr>
              <w:pStyle w:val="RonnyBase"/>
              <w:ind w:left="45"/>
              <w:jc w:val="left"/>
              <w:rPr>
                <w:sz w:val="24"/>
                <w:szCs w:val="24"/>
                <w:highlight w:val="yellow"/>
                <w:rtl/>
              </w:rPr>
            </w:pPr>
            <w:r w:rsidRPr="00570D6F">
              <w:rPr>
                <w:rFonts w:hint="cs"/>
                <w:sz w:val="24"/>
                <w:szCs w:val="24"/>
                <w:rtl/>
              </w:rPr>
              <w:t>ה</w:t>
            </w:r>
            <w:r w:rsidR="009040C9">
              <w:rPr>
                <w:rFonts w:hint="cs"/>
                <w:sz w:val="24"/>
                <w:szCs w:val="24"/>
                <w:rtl/>
              </w:rPr>
              <w:t>י</w:t>
            </w:r>
            <w:r w:rsidRPr="00570D6F">
              <w:rPr>
                <w:rFonts w:hint="cs"/>
                <w:sz w:val="24"/>
                <w:szCs w:val="24"/>
                <w:rtl/>
              </w:rPr>
              <w:t>ערכות ספק</w:t>
            </w:r>
          </w:p>
        </w:tc>
        <w:tc>
          <w:tcPr>
            <w:tcW w:w="1309" w:type="dxa"/>
            <w:shd w:val="clear" w:color="auto" w:fill="auto"/>
            <w:vAlign w:val="center"/>
          </w:tcPr>
          <w:p w:rsidR="00570D6F" w:rsidRPr="0072669A" w:rsidRDefault="0019294D" w:rsidP="003F3521">
            <w:pPr>
              <w:pStyle w:val="RonnyBase"/>
              <w:ind w:left="45"/>
              <w:jc w:val="left"/>
              <w:rPr>
                <w:sz w:val="24"/>
                <w:szCs w:val="24"/>
                <w:rtl/>
              </w:rPr>
            </w:pPr>
            <w:r>
              <w:rPr>
                <w:rFonts w:hint="cs"/>
                <w:sz w:val="24"/>
                <w:szCs w:val="24"/>
                <w:rtl/>
              </w:rPr>
              <w:t>ה</w:t>
            </w:r>
            <w:r w:rsidR="009040C9">
              <w:rPr>
                <w:rFonts w:hint="cs"/>
                <w:sz w:val="24"/>
                <w:szCs w:val="24"/>
                <w:rtl/>
              </w:rPr>
              <w:t>י</w:t>
            </w:r>
            <w:r>
              <w:rPr>
                <w:rFonts w:hint="cs"/>
                <w:sz w:val="24"/>
                <w:szCs w:val="24"/>
                <w:rtl/>
              </w:rPr>
              <w:t>ערכות</w:t>
            </w:r>
          </w:p>
        </w:tc>
        <w:tc>
          <w:tcPr>
            <w:tcW w:w="2220" w:type="dxa"/>
            <w:shd w:val="clear" w:color="auto" w:fill="auto"/>
            <w:vAlign w:val="center"/>
          </w:tcPr>
          <w:p w:rsidR="00570D6F" w:rsidRPr="0072669A" w:rsidRDefault="00570D6F" w:rsidP="006C601A">
            <w:pPr>
              <w:pStyle w:val="RonnyBase"/>
              <w:ind w:left="45"/>
              <w:jc w:val="left"/>
              <w:rPr>
                <w:sz w:val="24"/>
                <w:szCs w:val="24"/>
                <w:rtl/>
              </w:rPr>
            </w:pPr>
            <w:r>
              <w:rPr>
                <w:rFonts w:hint="cs"/>
                <w:sz w:val="24"/>
                <w:szCs w:val="24"/>
                <w:rtl/>
              </w:rPr>
              <w:t>הכשרת צוות</w:t>
            </w:r>
            <w:r w:rsidR="009162F4">
              <w:rPr>
                <w:rFonts w:hint="cs"/>
                <w:sz w:val="24"/>
                <w:szCs w:val="24"/>
                <w:rtl/>
              </w:rPr>
              <w:t xml:space="preserve"> </w:t>
            </w:r>
            <w:r w:rsidR="00F85153">
              <w:rPr>
                <w:rFonts w:hint="cs"/>
                <w:sz w:val="24"/>
                <w:szCs w:val="24"/>
                <w:rtl/>
              </w:rPr>
              <w:t>הספק</w:t>
            </w:r>
            <w:r w:rsidR="006C601A">
              <w:rPr>
                <w:rFonts w:hint="cs"/>
                <w:sz w:val="24"/>
                <w:szCs w:val="24"/>
                <w:rtl/>
              </w:rPr>
              <w:t xml:space="preserve"> </w:t>
            </w:r>
            <w:r>
              <w:rPr>
                <w:rFonts w:hint="cs"/>
                <w:sz w:val="24"/>
                <w:szCs w:val="24"/>
                <w:rtl/>
              </w:rPr>
              <w:t>המיועד ל</w:t>
            </w:r>
            <w:r w:rsidR="00F85153">
              <w:rPr>
                <w:rFonts w:hint="cs"/>
                <w:sz w:val="24"/>
                <w:szCs w:val="24"/>
                <w:rtl/>
              </w:rPr>
              <w:t xml:space="preserve">השתלב בפרויקט ההטמעה בנושא הפעלת המודול הלוגיסטי </w:t>
            </w:r>
            <w:r w:rsidR="00FC0CD1">
              <w:rPr>
                <w:rFonts w:hint="cs"/>
                <w:sz w:val="24"/>
                <w:szCs w:val="24"/>
                <w:rtl/>
              </w:rPr>
              <w:t xml:space="preserve">הסטנדרטי </w:t>
            </w:r>
            <w:r w:rsidR="00F85153">
              <w:rPr>
                <w:rFonts w:hint="cs"/>
                <w:sz w:val="24"/>
                <w:szCs w:val="24"/>
                <w:rtl/>
              </w:rPr>
              <w:t>במערכת ה-</w:t>
            </w:r>
            <w:r w:rsidR="00F85153">
              <w:rPr>
                <w:sz w:val="24"/>
                <w:szCs w:val="24"/>
              </w:rPr>
              <w:t>SAP</w:t>
            </w:r>
          </w:p>
        </w:tc>
        <w:tc>
          <w:tcPr>
            <w:tcW w:w="2126" w:type="dxa"/>
            <w:shd w:val="clear" w:color="auto" w:fill="auto"/>
            <w:vAlign w:val="center"/>
          </w:tcPr>
          <w:p w:rsidR="009040C9" w:rsidRPr="0072669A" w:rsidRDefault="000F44BC" w:rsidP="00224191">
            <w:pPr>
              <w:pStyle w:val="RonnyBase"/>
              <w:jc w:val="left"/>
              <w:rPr>
                <w:sz w:val="24"/>
                <w:szCs w:val="24"/>
                <w:rtl/>
              </w:rPr>
            </w:pPr>
            <w:r>
              <w:rPr>
                <w:rFonts w:hint="cs"/>
                <w:sz w:val="24"/>
                <w:szCs w:val="24"/>
                <w:rtl/>
              </w:rPr>
              <w:t>עמידה במבחן סיכום ש</w:t>
            </w:r>
            <w:r w:rsidR="00224191">
              <w:rPr>
                <w:rFonts w:hint="cs"/>
                <w:sz w:val="24"/>
                <w:szCs w:val="24"/>
                <w:rtl/>
              </w:rPr>
              <w:t>יערך</w:t>
            </w:r>
            <w:r>
              <w:rPr>
                <w:rFonts w:hint="cs"/>
                <w:sz w:val="24"/>
                <w:szCs w:val="24"/>
                <w:rtl/>
              </w:rPr>
              <w:t xml:space="preserve"> ע"י המזמין</w:t>
            </w:r>
          </w:p>
        </w:tc>
        <w:tc>
          <w:tcPr>
            <w:tcW w:w="1134" w:type="dxa"/>
            <w:shd w:val="clear" w:color="auto" w:fill="auto"/>
            <w:vAlign w:val="center"/>
          </w:tcPr>
          <w:p w:rsidR="00570D6F" w:rsidRPr="0072669A" w:rsidRDefault="00F85153" w:rsidP="003F3521">
            <w:pPr>
              <w:pStyle w:val="RonnyBase"/>
              <w:ind w:left="45"/>
              <w:jc w:val="left"/>
              <w:rPr>
                <w:sz w:val="24"/>
                <w:szCs w:val="24"/>
                <w:rtl/>
              </w:rPr>
            </w:pPr>
            <w:r>
              <w:rPr>
                <w:rFonts w:hint="cs"/>
                <w:sz w:val="24"/>
                <w:szCs w:val="24"/>
                <w:rtl/>
              </w:rPr>
              <w:t>ספק</w:t>
            </w:r>
          </w:p>
        </w:tc>
      </w:tr>
      <w:tr w:rsidR="00F85153" w:rsidRPr="00C24EED" w:rsidTr="003F3521">
        <w:trPr>
          <w:cantSplit/>
          <w:trHeight w:val="331"/>
        </w:trPr>
        <w:tc>
          <w:tcPr>
            <w:tcW w:w="360" w:type="dxa"/>
            <w:shd w:val="clear" w:color="auto" w:fill="auto"/>
            <w:vAlign w:val="center"/>
          </w:tcPr>
          <w:p w:rsidR="00F85153" w:rsidRPr="0072669A" w:rsidRDefault="00F85153" w:rsidP="00B3280D">
            <w:pPr>
              <w:pStyle w:val="RonnyBase"/>
              <w:numPr>
                <w:ilvl w:val="0"/>
                <w:numId w:val="45"/>
              </w:numPr>
              <w:ind w:left="284"/>
              <w:jc w:val="left"/>
              <w:rPr>
                <w:sz w:val="24"/>
                <w:szCs w:val="24"/>
                <w:rtl/>
              </w:rPr>
            </w:pPr>
          </w:p>
        </w:tc>
        <w:tc>
          <w:tcPr>
            <w:tcW w:w="1297" w:type="dxa"/>
            <w:shd w:val="clear" w:color="auto" w:fill="auto"/>
            <w:vAlign w:val="center"/>
          </w:tcPr>
          <w:p w:rsidR="00F85153" w:rsidRPr="00570D6F" w:rsidRDefault="00F85153" w:rsidP="003F3521">
            <w:pPr>
              <w:pStyle w:val="RonnyBase"/>
              <w:ind w:left="45"/>
              <w:jc w:val="left"/>
              <w:rPr>
                <w:sz w:val="24"/>
                <w:szCs w:val="24"/>
                <w:rtl/>
              </w:rPr>
            </w:pPr>
            <w:r>
              <w:rPr>
                <w:rFonts w:hint="cs"/>
                <w:sz w:val="24"/>
                <w:szCs w:val="24"/>
                <w:rtl/>
              </w:rPr>
              <w:t>ה</w:t>
            </w:r>
            <w:r w:rsidR="009040C9">
              <w:rPr>
                <w:rFonts w:hint="cs"/>
                <w:sz w:val="24"/>
                <w:szCs w:val="24"/>
                <w:rtl/>
              </w:rPr>
              <w:t>י</w:t>
            </w:r>
            <w:r>
              <w:rPr>
                <w:rFonts w:hint="cs"/>
                <w:sz w:val="24"/>
                <w:szCs w:val="24"/>
                <w:rtl/>
              </w:rPr>
              <w:t xml:space="preserve">ערכות </w:t>
            </w:r>
            <w:r w:rsidR="00534A13">
              <w:rPr>
                <w:rFonts w:hint="cs"/>
                <w:sz w:val="24"/>
                <w:szCs w:val="24"/>
                <w:rtl/>
              </w:rPr>
              <w:t>מרכב</w:t>
            </w:r>
            <w:r w:rsidR="00534A13">
              <w:rPr>
                <w:sz w:val="24"/>
                <w:szCs w:val="24"/>
                <w:rtl/>
              </w:rPr>
              <w:t>"</w:t>
            </w:r>
            <w:r w:rsidR="00534A13">
              <w:rPr>
                <w:rFonts w:hint="cs"/>
                <w:sz w:val="24"/>
                <w:szCs w:val="24"/>
                <w:rtl/>
              </w:rPr>
              <w:t>ה</w:t>
            </w:r>
          </w:p>
        </w:tc>
        <w:tc>
          <w:tcPr>
            <w:tcW w:w="1309" w:type="dxa"/>
            <w:shd w:val="clear" w:color="auto" w:fill="auto"/>
            <w:vAlign w:val="center"/>
          </w:tcPr>
          <w:p w:rsidR="00F85153" w:rsidRPr="0072669A" w:rsidRDefault="0019294D" w:rsidP="003F3521">
            <w:pPr>
              <w:pStyle w:val="RonnyBase"/>
              <w:ind w:left="45"/>
              <w:jc w:val="left"/>
              <w:rPr>
                <w:sz w:val="24"/>
                <w:szCs w:val="24"/>
                <w:rtl/>
              </w:rPr>
            </w:pPr>
            <w:r>
              <w:rPr>
                <w:rFonts w:hint="cs"/>
                <w:sz w:val="24"/>
                <w:szCs w:val="24"/>
                <w:rtl/>
              </w:rPr>
              <w:t>ה</w:t>
            </w:r>
            <w:r w:rsidR="009040C9">
              <w:rPr>
                <w:rFonts w:hint="cs"/>
                <w:sz w:val="24"/>
                <w:szCs w:val="24"/>
                <w:rtl/>
              </w:rPr>
              <w:t>י</w:t>
            </w:r>
            <w:r>
              <w:rPr>
                <w:rFonts w:hint="cs"/>
                <w:sz w:val="24"/>
                <w:szCs w:val="24"/>
                <w:rtl/>
              </w:rPr>
              <w:t>ערכות</w:t>
            </w:r>
          </w:p>
        </w:tc>
        <w:tc>
          <w:tcPr>
            <w:tcW w:w="2220" w:type="dxa"/>
            <w:shd w:val="clear" w:color="auto" w:fill="auto"/>
            <w:vAlign w:val="center"/>
          </w:tcPr>
          <w:p w:rsidR="00F85153" w:rsidRDefault="00F85153" w:rsidP="003F3521">
            <w:pPr>
              <w:pStyle w:val="RonnyBase"/>
              <w:ind w:left="45"/>
              <w:jc w:val="left"/>
              <w:rPr>
                <w:sz w:val="24"/>
                <w:szCs w:val="24"/>
                <w:rtl/>
              </w:rPr>
            </w:pPr>
            <w:r>
              <w:rPr>
                <w:rFonts w:hint="cs"/>
                <w:sz w:val="24"/>
                <w:szCs w:val="24"/>
                <w:rtl/>
              </w:rPr>
              <w:t>הכשרת צוות</w:t>
            </w:r>
            <w:r w:rsidR="009162F4">
              <w:rPr>
                <w:rFonts w:hint="cs"/>
                <w:sz w:val="24"/>
                <w:szCs w:val="24"/>
                <w:rtl/>
              </w:rPr>
              <w:t xml:space="preserve"> </w:t>
            </w:r>
            <w:r>
              <w:rPr>
                <w:rFonts w:hint="cs"/>
                <w:sz w:val="24"/>
                <w:szCs w:val="24"/>
                <w:rtl/>
              </w:rPr>
              <w:t>הספק המיועד להשתלב בפרויקט ההטמעה בנושא התאמת המערכת לשב"ס</w:t>
            </w:r>
          </w:p>
        </w:tc>
        <w:tc>
          <w:tcPr>
            <w:tcW w:w="2126" w:type="dxa"/>
            <w:shd w:val="clear" w:color="auto" w:fill="auto"/>
            <w:vAlign w:val="center"/>
          </w:tcPr>
          <w:p w:rsidR="00F85153" w:rsidRPr="0072669A" w:rsidRDefault="0019294D" w:rsidP="00224191">
            <w:pPr>
              <w:pStyle w:val="RonnyBase"/>
              <w:jc w:val="left"/>
              <w:rPr>
                <w:sz w:val="24"/>
                <w:szCs w:val="24"/>
                <w:rtl/>
              </w:rPr>
            </w:pPr>
            <w:r>
              <w:rPr>
                <w:rFonts w:hint="cs"/>
                <w:sz w:val="24"/>
                <w:szCs w:val="24"/>
                <w:rtl/>
              </w:rPr>
              <w:t>עמידה במבחן סיכום</w:t>
            </w:r>
            <w:r w:rsidR="000F44BC">
              <w:rPr>
                <w:rFonts w:hint="cs"/>
                <w:sz w:val="24"/>
                <w:szCs w:val="24"/>
                <w:rtl/>
              </w:rPr>
              <w:t xml:space="preserve"> ש</w:t>
            </w:r>
            <w:r w:rsidR="00224191">
              <w:rPr>
                <w:rFonts w:hint="cs"/>
                <w:sz w:val="24"/>
                <w:szCs w:val="24"/>
                <w:rtl/>
              </w:rPr>
              <w:t>יערך</w:t>
            </w:r>
            <w:r w:rsidR="000F44BC">
              <w:rPr>
                <w:rFonts w:hint="cs"/>
                <w:sz w:val="24"/>
                <w:szCs w:val="24"/>
                <w:rtl/>
              </w:rPr>
              <w:t xml:space="preserve"> ע"י המזמין</w:t>
            </w:r>
          </w:p>
        </w:tc>
        <w:tc>
          <w:tcPr>
            <w:tcW w:w="1134" w:type="dxa"/>
            <w:shd w:val="clear" w:color="auto" w:fill="auto"/>
            <w:vAlign w:val="center"/>
          </w:tcPr>
          <w:p w:rsidR="00F85153" w:rsidRPr="0072669A" w:rsidRDefault="00534A13" w:rsidP="003F3521">
            <w:pPr>
              <w:pStyle w:val="RonnyBase"/>
              <w:ind w:left="45"/>
              <w:jc w:val="left"/>
              <w:rPr>
                <w:sz w:val="24"/>
                <w:szCs w:val="24"/>
                <w:rtl/>
              </w:rPr>
            </w:pPr>
            <w:r>
              <w:rPr>
                <w:rFonts w:hint="cs"/>
                <w:sz w:val="24"/>
                <w:szCs w:val="24"/>
                <w:rtl/>
              </w:rPr>
              <w:t>מרכב</w:t>
            </w:r>
            <w:r>
              <w:rPr>
                <w:sz w:val="24"/>
                <w:szCs w:val="24"/>
                <w:rtl/>
              </w:rPr>
              <w:t>"</w:t>
            </w:r>
            <w:r>
              <w:rPr>
                <w:rFonts w:hint="cs"/>
                <w:sz w:val="24"/>
                <w:szCs w:val="24"/>
                <w:rtl/>
              </w:rPr>
              <w:t>ה</w:t>
            </w:r>
          </w:p>
        </w:tc>
      </w:tr>
      <w:tr w:rsidR="00570D6F" w:rsidRPr="00C24EED" w:rsidTr="003F3521">
        <w:trPr>
          <w:cantSplit/>
          <w:trHeight w:val="331"/>
        </w:trPr>
        <w:tc>
          <w:tcPr>
            <w:tcW w:w="360" w:type="dxa"/>
            <w:shd w:val="clear" w:color="auto" w:fill="auto"/>
            <w:vAlign w:val="center"/>
          </w:tcPr>
          <w:p w:rsidR="00570D6F" w:rsidRPr="0072669A" w:rsidRDefault="00570D6F" w:rsidP="00B3280D">
            <w:pPr>
              <w:pStyle w:val="RonnyBase"/>
              <w:numPr>
                <w:ilvl w:val="0"/>
                <w:numId w:val="45"/>
              </w:numPr>
              <w:ind w:left="284"/>
              <w:jc w:val="left"/>
              <w:rPr>
                <w:sz w:val="24"/>
                <w:szCs w:val="24"/>
                <w:rtl/>
              </w:rPr>
            </w:pPr>
          </w:p>
        </w:tc>
        <w:tc>
          <w:tcPr>
            <w:tcW w:w="1297" w:type="dxa"/>
            <w:shd w:val="clear" w:color="auto" w:fill="auto"/>
            <w:vAlign w:val="center"/>
          </w:tcPr>
          <w:p w:rsidR="00570D6F" w:rsidRPr="0072669A" w:rsidRDefault="00570D6F" w:rsidP="003F3521">
            <w:pPr>
              <w:pStyle w:val="RonnyBase"/>
              <w:ind w:left="45"/>
              <w:jc w:val="left"/>
              <w:rPr>
                <w:sz w:val="24"/>
                <w:szCs w:val="24"/>
                <w:rtl/>
              </w:rPr>
            </w:pPr>
            <w:r w:rsidRPr="0072669A">
              <w:rPr>
                <w:rFonts w:hint="cs"/>
                <w:sz w:val="24"/>
                <w:szCs w:val="24"/>
                <w:rtl/>
              </w:rPr>
              <w:t>השקת משרד</w:t>
            </w:r>
          </w:p>
        </w:tc>
        <w:tc>
          <w:tcPr>
            <w:tcW w:w="1309" w:type="dxa"/>
            <w:shd w:val="clear" w:color="auto" w:fill="auto"/>
            <w:vAlign w:val="center"/>
          </w:tcPr>
          <w:p w:rsidR="00570D6F" w:rsidRPr="0072669A" w:rsidRDefault="00570D6F" w:rsidP="003F3521">
            <w:pPr>
              <w:pStyle w:val="RonnyBase"/>
              <w:ind w:left="45"/>
              <w:jc w:val="left"/>
              <w:rPr>
                <w:sz w:val="24"/>
                <w:szCs w:val="24"/>
                <w:rtl/>
              </w:rPr>
            </w:pPr>
            <w:r w:rsidRPr="0072669A">
              <w:rPr>
                <w:rFonts w:hint="cs"/>
                <w:sz w:val="24"/>
                <w:szCs w:val="24"/>
                <w:rtl/>
              </w:rPr>
              <w:t>הקמת משרד</w:t>
            </w:r>
          </w:p>
        </w:tc>
        <w:tc>
          <w:tcPr>
            <w:tcW w:w="2220" w:type="dxa"/>
            <w:shd w:val="clear" w:color="auto" w:fill="auto"/>
            <w:vAlign w:val="center"/>
          </w:tcPr>
          <w:p w:rsidR="00570D6F" w:rsidRPr="0072669A" w:rsidRDefault="00570D6F" w:rsidP="003F3521">
            <w:pPr>
              <w:pStyle w:val="RonnyBase"/>
              <w:ind w:left="45"/>
              <w:jc w:val="left"/>
              <w:rPr>
                <w:sz w:val="24"/>
                <w:szCs w:val="24"/>
              </w:rPr>
            </w:pPr>
            <w:r w:rsidRPr="0072669A">
              <w:rPr>
                <w:rFonts w:hint="cs"/>
                <w:sz w:val="24"/>
                <w:szCs w:val="24"/>
                <w:rtl/>
              </w:rPr>
              <w:t xml:space="preserve">סיוע למשתמשים בפעילויות הקמת משרד </w:t>
            </w:r>
          </w:p>
        </w:tc>
        <w:tc>
          <w:tcPr>
            <w:tcW w:w="2126" w:type="dxa"/>
            <w:shd w:val="clear" w:color="auto" w:fill="auto"/>
            <w:vAlign w:val="center"/>
          </w:tcPr>
          <w:p w:rsidR="00570D6F" w:rsidRPr="0072669A" w:rsidRDefault="00570D6F" w:rsidP="003F3521">
            <w:pPr>
              <w:pStyle w:val="RonnyBase"/>
              <w:ind w:left="45"/>
              <w:jc w:val="left"/>
              <w:rPr>
                <w:sz w:val="24"/>
                <w:szCs w:val="24"/>
                <w:rtl/>
              </w:rPr>
            </w:pPr>
            <w:r w:rsidRPr="0072669A">
              <w:rPr>
                <w:rFonts w:hint="cs"/>
                <w:sz w:val="24"/>
                <w:szCs w:val="24"/>
                <w:rtl/>
              </w:rPr>
              <w:t>דוח</w:t>
            </w:r>
            <w:r w:rsidR="0009080E">
              <w:rPr>
                <w:rFonts w:hint="cs"/>
                <w:sz w:val="24"/>
                <w:szCs w:val="24"/>
                <w:rtl/>
              </w:rPr>
              <w:t>ות</w:t>
            </w:r>
            <w:r w:rsidRPr="0072669A">
              <w:rPr>
                <w:rFonts w:hint="cs"/>
                <w:sz w:val="24"/>
                <w:szCs w:val="24"/>
                <w:rtl/>
              </w:rPr>
              <w:t xml:space="preserve"> סטטוס </w:t>
            </w:r>
          </w:p>
        </w:tc>
        <w:tc>
          <w:tcPr>
            <w:tcW w:w="1134" w:type="dxa"/>
            <w:shd w:val="clear" w:color="auto" w:fill="auto"/>
            <w:vAlign w:val="center"/>
          </w:tcPr>
          <w:p w:rsidR="00570D6F" w:rsidRPr="0072669A" w:rsidRDefault="00570D6F" w:rsidP="003F3521">
            <w:pPr>
              <w:pStyle w:val="RonnyBase"/>
              <w:ind w:left="45"/>
              <w:jc w:val="left"/>
              <w:rPr>
                <w:sz w:val="24"/>
                <w:szCs w:val="24"/>
              </w:rPr>
            </w:pPr>
            <w:r w:rsidRPr="0072669A">
              <w:rPr>
                <w:rFonts w:hint="cs"/>
                <w:sz w:val="24"/>
                <w:szCs w:val="24"/>
                <w:rtl/>
              </w:rPr>
              <w:t>ספק</w:t>
            </w:r>
          </w:p>
        </w:tc>
      </w:tr>
      <w:tr w:rsidR="00570D6F" w:rsidRPr="00C24EED" w:rsidTr="003F3521">
        <w:trPr>
          <w:cantSplit/>
        </w:trPr>
        <w:tc>
          <w:tcPr>
            <w:tcW w:w="360" w:type="dxa"/>
            <w:shd w:val="clear" w:color="auto" w:fill="auto"/>
            <w:vAlign w:val="center"/>
          </w:tcPr>
          <w:p w:rsidR="00570D6F" w:rsidRPr="0072669A" w:rsidRDefault="00570D6F" w:rsidP="00B3280D">
            <w:pPr>
              <w:pStyle w:val="RonnyBase"/>
              <w:numPr>
                <w:ilvl w:val="0"/>
                <w:numId w:val="45"/>
              </w:numPr>
              <w:ind w:left="284"/>
              <w:jc w:val="left"/>
              <w:rPr>
                <w:sz w:val="24"/>
                <w:szCs w:val="24"/>
                <w:rtl/>
              </w:rPr>
            </w:pPr>
          </w:p>
        </w:tc>
        <w:tc>
          <w:tcPr>
            <w:tcW w:w="1297" w:type="dxa"/>
            <w:shd w:val="clear" w:color="auto" w:fill="auto"/>
            <w:vAlign w:val="center"/>
          </w:tcPr>
          <w:p w:rsidR="00570D6F" w:rsidRPr="0072669A" w:rsidRDefault="00570D6F" w:rsidP="003F3521">
            <w:pPr>
              <w:pStyle w:val="RonnyBase"/>
              <w:ind w:left="45"/>
              <w:jc w:val="left"/>
              <w:rPr>
                <w:sz w:val="24"/>
                <w:szCs w:val="24"/>
                <w:rtl/>
              </w:rPr>
            </w:pPr>
            <w:r w:rsidRPr="0072669A">
              <w:rPr>
                <w:rFonts w:hint="cs"/>
                <w:sz w:val="24"/>
                <w:szCs w:val="24"/>
                <w:rtl/>
              </w:rPr>
              <w:t>השקת משרד, השקה משלימה, ליווי משרד</w:t>
            </w:r>
          </w:p>
        </w:tc>
        <w:tc>
          <w:tcPr>
            <w:tcW w:w="1309" w:type="dxa"/>
            <w:shd w:val="clear" w:color="auto" w:fill="auto"/>
            <w:vAlign w:val="center"/>
          </w:tcPr>
          <w:p w:rsidR="00570D6F" w:rsidRPr="0072669A" w:rsidRDefault="00570D6F" w:rsidP="003F3521">
            <w:pPr>
              <w:pStyle w:val="RonnyBase"/>
              <w:ind w:left="45"/>
              <w:jc w:val="left"/>
              <w:rPr>
                <w:sz w:val="24"/>
                <w:szCs w:val="24"/>
                <w:rtl/>
              </w:rPr>
            </w:pPr>
            <w:r w:rsidRPr="0072669A">
              <w:rPr>
                <w:rFonts w:hint="cs"/>
                <w:sz w:val="24"/>
                <w:szCs w:val="24"/>
                <w:rtl/>
              </w:rPr>
              <w:t>הטמעה</w:t>
            </w:r>
          </w:p>
        </w:tc>
        <w:tc>
          <w:tcPr>
            <w:tcW w:w="2220" w:type="dxa"/>
            <w:shd w:val="clear" w:color="auto" w:fill="auto"/>
            <w:vAlign w:val="center"/>
          </w:tcPr>
          <w:p w:rsidR="00570D6F" w:rsidRPr="0072669A" w:rsidRDefault="00570D6F" w:rsidP="003F3521">
            <w:pPr>
              <w:pStyle w:val="RonnyBase"/>
              <w:ind w:left="45"/>
              <w:jc w:val="left"/>
              <w:rPr>
                <w:sz w:val="24"/>
                <w:szCs w:val="24"/>
              </w:rPr>
            </w:pPr>
            <w:r w:rsidRPr="0072669A">
              <w:rPr>
                <w:rFonts w:hint="cs"/>
                <w:sz w:val="24"/>
                <w:szCs w:val="24"/>
                <w:rtl/>
              </w:rPr>
              <w:t xml:space="preserve">ביצוע הטמעה </w:t>
            </w:r>
            <w:r w:rsidR="004B4CC9">
              <w:rPr>
                <w:rFonts w:hint="cs"/>
                <w:sz w:val="24"/>
                <w:szCs w:val="24"/>
                <w:rtl/>
              </w:rPr>
              <w:t>באתרים שבאחריות הספק</w:t>
            </w:r>
          </w:p>
        </w:tc>
        <w:tc>
          <w:tcPr>
            <w:tcW w:w="2126" w:type="dxa"/>
            <w:shd w:val="clear" w:color="auto" w:fill="auto"/>
            <w:vAlign w:val="center"/>
          </w:tcPr>
          <w:p w:rsidR="00570D6F" w:rsidRPr="00C24EED" w:rsidRDefault="0019294D" w:rsidP="003F3521">
            <w:pPr>
              <w:jc w:val="left"/>
              <w:rPr>
                <w:rtl/>
              </w:rPr>
            </w:pPr>
            <w:r>
              <w:rPr>
                <w:rFonts w:hint="cs"/>
                <w:rtl/>
              </w:rPr>
              <w:t>מסמכי סטטוס</w:t>
            </w:r>
          </w:p>
        </w:tc>
        <w:tc>
          <w:tcPr>
            <w:tcW w:w="1134" w:type="dxa"/>
            <w:shd w:val="clear" w:color="auto" w:fill="auto"/>
            <w:vAlign w:val="center"/>
          </w:tcPr>
          <w:p w:rsidR="00570D6F" w:rsidRPr="00C24EED" w:rsidRDefault="00570D6F" w:rsidP="003F3521">
            <w:pPr>
              <w:jc w:val="left"/>
            </w:pPr>
            <w:r w:rsidRPr="00C24EED">
              <w:rPr>
                <w:rFonts w:hint="cs"/>
                <w:rtl/>
              </w:rPr>
              <w:t>ספק</w:t>
            </w:r>
          </w:p>
        </w:tc>
      </w:tr>
      <w:tr w:rsidR="00570D6F" w:rsidRPr="00C24EED" w:rsidTr="003F3521">
        <w:trPr>
          <w:cantSplit/>
        </w:trPr>
        <w:tc>
          <w:tcPr>
            <w:tcW w:w="360" w:type="dxa"/>
            <w:shd w:val="clear" w:color="auto" w:fill="auto"/>
            <w:vAlign w:val="center"/>
          </w:tcPr>
          <w:p w:rsidR="00570D6F" w:rsidRPr="0072669A" w:rsidRDefault="00570D6F" w:rsidP="00B3280D">
            <w:pPr>
              <w:pStyle w:val="RonnyBase"/>
              <w:numPr>
                <w:ilvl w:val="0"/>
                <w:numId w:val="45"/>
              </w:numPr>
              <w:ind w:left="284"/>
              <w:jc w:val="left"/>
              <w:rPr>
                <w:sz w:val="24"/>
                <w:szCs w:val="24"/>
                <w:rtl/>
              </w:rPr>
            </w:pPr>
          </w:p>
        </w:tc>
        <w:tc>
          <w:tcPr>
            <w:tcW w:w="1297" w:type="dxa"/>
            <w:shd w:val="clear" w:color="auto" w:fill="auto"/>
            <w:vAlign w:val="center"/>
          </w:tcPr>
          <w:p w:rsidR="00570D6F" w:rsidRPr="0072669A" w:rsidRDefault="00570D6F" w:rsidP="003F3521">
            <w:pPr>
              <w:pStyle w:val="RonnyBase"/>
              <w:ind w:left="45"/>
              <w:jc w:val="left"/>
              <w:rPr>
                <w:sz w:val="24"/>
                <w:szCs w:val="24"/>
                <w:rtl/>
              </w:rPr>
            </w:pPr>
            <w:r w:rsidRPr="0072669A">
              <w:rPr>
                <w:rFonts w:hint="cs"/>
                <w:sz w:val="24"/>
                <w:szCs w:val="24"/>
                <w:rtl/>
              </w:rPr>
              <w:t>השקת משרד, השקה משלימה, ליווי משרד</w:t>
            </w:r>
          </w:p>
        </w:tc>
        <w:tc>
          <w:tcPr>
            <w:tcW w:w="1309" w:type="dxa"/>
            <w:shd w:val="clear" w:color="auto" w:fill="auto"/>
            <w:vAlign w:val="center"/>
          </w:tcPr>
          <w:p w:rsidR="00570D6F" w:rsidRPr="0072669A" w:rsidRDefault="00570D6F" w:rsidP="003F3521">
            <w:pPr>
              <w:pStyle w:val="RonnyBase"/>
              <w:ind w:left="45"/>
              <w:jc w:val="left"/>
              <w:rPr>
                <w:sz w:val="24"/>
                <w:szCs w:val="24"/>
                <w:rtl/>
              </w:rPr>
            </w:pPr>
            <w:r w:rsidRPr="0072669A">
              <w:rPr>
                <w:rFonts w:hint="cs"/>
                <w:sz w:val="24"/>
                <w:szCs w:val="24"/>
                <w:rtl/>
              </w:rPr>
              <w:t>הטמעה</w:t>
            </w:r>
          </w:p>
        </w:tc>
        <w:tc>
          <w:tcPr>
            <w:tcW w:w="2220" w:type="dxa"/>
            <w:shd w:val="clear" w:color="auto" w:fill="auto"/>
            <w:vAlign w:val="center"/>
          </w:tcPr>
          <w:p w:rsidR="00570D6F" w:rsidRPr="0072669A" w:rsidRDefault="00570D6F" w:rsidP="003F3521">
            <w:pPr>
              <w:pStyle w:val="RonnyBase"/>
              <w:ind w:left="45"/>
              <w:jc w:val="left"/>
              <w:rPr>
                <w:sz w:val="24"/>
                <w:szCs w:val="24"/>
              </w:rPr>
            </w:pPr>
            <w:r w:rsidRPr="0072669A">
              <w:rPr>
                <w:rFonts w:hint="cs"/>
                <w:sz w:val="24"/>
                <w:szCs w:val="24"/>
                <w:rtl/>
              </w:rPr>
              <w:t xml:space="preserve">בקרת איכות ההטמעה </w:t>
            </w:r>
          </w:p>
        </w:tc>
        <w:tc>
          <w:tcPr>
            <w:tcW w:w="2126" w:type="dxa"/>
            <w:shd w:val="clear" w:color="auto" w:fill="auto"/>
            <w:vAlign w:val="center"/>
          </w:tcPr>
          <w:p w:rsidR="00570D6F" w:rsidRPr="0072669A" w:rsidRDefault="00570D6F" w:rsidP="003F3521">
            <w:pPr>
              <w:pStyle w:val="RonnyBase"/>
              <w:jc w:val="left"/>
              <w:rPr>
                <w:szCs w:val="24"/>
                <w:rtl/>
              </w:rPr>
            </w:pPr>
            <w:r w:rsidRPr="0072669A">
              <w:rPr>
                <w:rFonts w:hint="cs"/>
                <w:szCs w:val="24"/>
                <w:rtl/>
              </w:rPr>
              <w:t>רשימות תיוג,</w:t>
            </w:r>
            <w:r w:rsidR="006D152A">
              <w:rPr>
                <w:rFonts w:hint="cs"/>
                <w:szCs w:val="24"/>
                <w:rtl/>
              </w:rPr>
              <w:t xml:space="preserve"> משוב,</w:t>
            </w:r>
            <w:r w:rsidR="009162F4">
              <w:rPr>
                <w:rFonts w:hint="cs"/>
                <w:szCs w:val="24"/>
                <w:rtl/>
              </w:rPr>
              <w:t xml:space="preserve"> </w:t>
            </w:r>
            <w:r w:rsidRPr="0072669A">
              <w:rPr>
                <w:rFonts w:hint="cs"/>
                <w:szCs w:val="24"/>
                <w:rtl/>
              </w:rPr>
              <w:t>תפוקות</w:t>
            </w:r>
            <w:r w:rsidR="00D80F70">
              <w:rPr>
                <w:rFonts w:hint="cs"/>
                <w:szCs w:val="24"/>
                <w:rtl/>
              </w:rPr>
              <w:t xml:space="preserve"> במערכת</w:t>
            </w:r>
          </w:p>
        </w:tc>
        <w:tc>
          <w:tcPr>
            <w:tcW w:w="1134" w:type="dxa"/>
            <w:shd w:val="clear" w:color="auto" w:fill="auto"/>
            <w:vAlign w:val="center"/>
          </w:tcPr>
          <w:p w:rsidR="00570D6F" w:rsidRPr="00C24EED" w:rsidRDefault="00570D6F" w:rsidP="003F3521">
            <w:pPr>
              <w:jc w:val="left"/>
            </w:pPr>
            <w:r w:rsidRPr="00C24EED">
              <w:rPr>
                <w:rFonts w:hint="cs"/>
                <w:rtl/>
              </w:rPr>
              <w:t>ספק</w:t>
            </w:r>
          </w:p>
        </w:tc>
      </w:tr>
      <w:tr w:rsidR="00570D6F" w:rsidRPr="00C24EED" w:rsidTr="003F3521">
        <w:trPr>
          <w:cantSplit/>
        </w:trPr>
        <w:tc>
          <w:tcPr>
            <w:tcW w:w="360" w:type="dxa"/>
            <w:shd w:val="clear" w:color="auto" w:fill="auto"/>
            <w:vAlign w:val="center"/>
          </w:tcPr>
          <w:p w:rsidR="00570D6F" w:rsidRPr="0072669A" w:rsidRDefault="00570D6F" w:rsidP="00B3280D">
            <w:pPr>
              <w:pStyle w:val="RonnyBase"/>
              <w:numPr>
                <w:ilvl w:val="0"/>
                <w:numId w:val="45"/>
              </w:numPr>
              <w:ind w:left="284"/>
              <w:jc w:val="left"/>
              <w:rPr>
                <w:sz w:val="24"/>
                <w:szCs w:val="24"/>
                <w:rtl/>
              </w:rPr>
            </w:pPr>
          </w:p>
        </w:tc>
        <w:tc>
          <w:tcPr>
            <w:tcW w:w="1297" w:type="dxa"/>
            <w:shd w:val="clear" w:color="auto" w:fill="auto"/>
            <w:vAlign w:val="center"/>
          </w:tcPr>
          <w:p w:rsidR="00570D6F" w:rsidRPr="0072669A" w:rsidRDefault="00570D6F" w:rsidP="003F3521">
            <w:pPr>
              <w:pStyle w:val="RonnyBase"/>
              <w:spacing w:before="0"/>
              <w:ind w:left="45" w:right="-64"/>
              <w:jc w:val="left"/>
              <w:rPr>
                <w:sz w:val="24"/>
                <w:szCs w:val="24"/>
                <w:rtl/>
              </w:rPr>
            </w:pPr>
            <w:r w:rsidRPr="0072669A">
              <w:rPr>
                <w:rFonts w:hint="cs"/>
                <w:sz w:val="24"/>
                <w:szCs w:val="24"/>
                <w:rtl/>
              </w:rPr>
              <w:t>ניהול</w:t>
            </w:r>
          </w:p>
        </w:tc>
        <w:tc>
          <w:tcPr>
            <w:tcW w:w="1309" w:type="dxa"/>
            <w:shd w:val="clear" w:color="auto" w:fill="auto"/>
            <w:vAlign w:val="center"/>
          </w:tcPr>
          <w:p w:rsidR="00570D6F" w:rsidRPr="0072669A" w:rsidRDefault="00570D6F" w:rsidP="003F3521">
            <w:pPr>
              <w:pStyle w:val="RonnyBase"/>
              <w:spacing w:before="0"/>
              <w:ind w:left="45" w:right="79"/>
              <w:jc w:val="left"/>
              <w:rPr>
                <w:sz w:val="24"/>
                <w:szCs w:val="24"/>
                <w:rtl/>
              </w:rPr>
            </w:pPr>
            <w:r w:rsidRPr="0072669A">
              <w:rPr>
                <w:rFonts w:hint="cs"/>
                <w:sz w:val="24"/>
                <w:szCs w:val="24"/>
                <w:rtl/>
              </w:rPr>
              <w:t>בכל שלבי הפרויקט</w:t>
            </w:r>
          </w:p>
        </w:tc>
        <w:tc>
          <w:tcPr>
            <w:tcW w:w="2220" w:type="dxa"/>
            <w:shd w:val="clear" w:color="auto" w:fill="auto"/>
            <w:vAlign w:val="center"/>
          </w:tcPr>
          <w:p w:rsidR="00570D6F" w:rsidRPr="0072669A" w:rsidRDefault="00570D6F" w:rsidP="003F3521">
            <w:pPr>
              <w:pStyle w:val="RonnyBase"/>
              <w:ind w:left="45"/>
              <w:jc w:val="left"/>
              <w:rPr>
                <w:sz w:val="24"/>
                <w:szCs w:val="24"/>
              </w:rPr>
            </w:pPr>
            <w:r w:rsidRPr="0072669A">
              <w:rPr>
                <w:rFonts w:hint="cs"/>
                <w:sz w:val="24"/>
                <w:szCs w:val="24"/>
                <w:rtl/>
              </w:rPr>
              <w:t xml:space="preserve"> תו"ע לכלל המשימות </w:t>
            </w:r>
          </w:p>
        </w:tc>
        <w:tc>
          <w:tcPr>
            <w:tcW w:w="2126" w:type="dxa"/>
            <w:shd w:val="clear" w:color="auto" w:fill="auto"/>
            <w:vAlign w:val="center"/>
          </w:tcPr>
          <w:p w:rsidR="00570D6F" w:rsidRPr="0072669A" w:rsidRDefault="00570D6F" w:rsidP="003F3521">
            <w:pPr>
              <w:pStyle w:val="RonnyBase"/>
              <w:jc w:val="left"/>
              <w:rPr>
                <w:sz w:val="24"/>
                <w:szCs w:val="24"/>
                <w:rtl/>
              </w:rPr>
            </w:pPr>
            <w:r w:rsidRPr="0072669A">
              <w:rPr>
                <w:rFonts w:hint="cs"/>
                <w:sz w:val="24"/>
                <w:szCs w:val="24"/>
                <w:rtl/>
              </w:rPr>
              <w:t>גאנט עבודה מפורט של פרויקט ההטמעה המציג את משימות ספק בכל שלבי הפרויקט,</w:t>
            </w:r>
            <w:r w:rsidR="009162F4">
              <w:rPr>
                <w:rFonts w:hint="cs"/>
                <w:sz w:val="24"/>
                <w:szCs w:val="24"/>
                <w:rtl/>
              </w:rPr>
              <w:t xml:space="preserve"> </w:t>
            </w:r>
            <w:r w:rsidRPr="0072669A">
              <w:rPr>
                <w:rFonts w:hint="cs"/>
                <w:sz w:val="24"/>
                <w:szCs w:val="24"/>
                <w:rtl/>
              </w:rPr>
              <w:t xml:space="preserve">ומסמך המפרט את </w:t>
            </w:r>
            <w:r w:rsidR="00531C2A" w:rsidRPr="0072669A">
              <w:rPr>
                <w:rFonts w:hint="cs"/>
                <w:sz w:val="24"/>
                <w:szCs w:val="24"/>
                <w:rtl/>
              </w:rPr>
              <w:t>המתודולוגי</w:t>
            </w:r>
            <w:r w:rsidR="009040C9">
              <w:rPr>
                <w:rFonts w:hint="cs"/>
                <w:sz w:val="24"/>
                <w:szCs w:val="24"/>
                <w:rtl/>
              </w:rPr>
              <w:t>ה,</w:t>
            </w:r>
            <w:r w:rsidR="003F3521">
              <w:rPr>
                <w:rFonts w:hint="cs"/>
                <w:sz w:val="24"/>
                <w:szCs w:val="24"/>
                <w:rtl/>
              </w:rPr>
              <w:t xml:space="preserve"> התשומות</w:t>
            </w:r>
            <w:r w:rsidRPr="0072669A">
              <w:rPr>
                <w:rFonts w:hint="cs"/>
                <w:sz w:val="24"/>
                <w:szCs w:val="24"/>
                <w:rtl/>
              </w:rPr>
              <w:t xml:space="preserve"> והתפוק</w:t>
            </w:r>
            <w:r w:rsidR="0019294D">
              <w:rPr>
                <w:rFonts w:hint="cs"/>
                <w:sz w:val="24"/>
                <w:szCs w:val="24"/>
                <w:rtl/>
              </w:rPr>
              <w:t xml:space="preserve">ות </w:t>
            </w:r>
            <w:r w:rsidR="003F3521">
              <w:rPr>
                <w:rFonts w:hint="cs"/>
                <w:sz w:val="24"/>
                <w:szCs w:val="24"/>
                <w:rtl/>
              </w:rPr>
              <w:t>ה</w:t>
            </w:r>
            <w:r w:rsidR="0019294D">
              <w:rPr>
                <w:rFonts w:hint="cs"/>
                <w:sz w:val="24"/>
                <w:szCs w:val="24"/>
                <w:rtl/>
              </w:rPr>
              <w:t>נדרשות</w:t>
            </w:r>
          </w:p>
        </w:tc>
        <w:tc>
          <w:tcPr>
            <w:tcW w:w="1134" w:type="dxa"/>
            <w:shd w:val="clear" w:color="auto" w:fill="auto"/>
            <w:vAlign w:val="center"/>
          </w:tcPr>
          <w:p w:rsidR="00570D6F" w:rsidRPr="0072669A" w:rsidRDefault="00570D6F" w:rsidP="003F3521">
            <w:pPr>
              <w:pStyle w:val="RonnyBase"/>
              <w:jc w:val="left"/>
              <w:rPr>
                <w:sz w:val="24"/>
                <w:szCs w:val="24"/>
              </w:rPr>
            </w:pPr>
            <w:r w:rsidRPr="0072669A">
              <w:rPr>
                <w:rFonts w:hint="cs"/>
                <w:sz w:val="24"/>
                <w:szCs w:val="24"/>
                <w:rtl/>
              </w:rPr>
              <w:t>ספק</w:t>
            </w:r>
          </w:p>
        </w:tc>
      </w:tr>
      <w:tr w:rsidR="00570D6F" w:rsidRPr="00B137CE" w:rsidTr="003F3521">
        <w:trPr>
          <w:cantSplit/>
        </w:trPr>
        <w:tc>
          <w:tcPr>
            <w:tcW w:w="360" w:type="dxa"/>
            <w:shd w:val="clear" w:color="auto" w:fill="auto"/>
            <w:vAlign w:val="center"/>
          </w:tcPr>
          <w:p w:rsidR="00570D6F" w:rsidRPr="0072669A" w:rsidRDefault="00570D6F" w:rsidP="00B3280D">
            <w:pPr>
              <w:pStyle w:val="RonnyBase"/>
              <w:numPr>
                <w:ilvl w:val="0"/>
                <w:numId w:val="45"/>
              </w:numPr>
              <w:ind w:left="284"/>
              <w:jc w:val="left"/>
              <w:rPr>
                <w:sz w:val="24"/>
                <w:szCs w:val="24"/>
                <w:rtl/>
              </w:rPr>
            </w:pPr>
          </w:p>
        </w:tc>
        <w:tc>
          <w:tcPr>
            <w:tcW w:w="1297" w:type="dxa"/>
            <w:shd w:val="clear" w:color="auto" w:fill="auto"/>
            <w:vAlign w:val="center"/>
          </w:tcPr>
          <w:p w:rsidR="00570D6F" w:rsidRPr="0072669A" w:rsidRDefault="00570D6F" w:rsidP="003F3521">
            <w:pPr>
              <w:pStyle w:val="RonnyBase"/>
              <w:ind w:left="45"/>
              <w:jc w:val="left"/>
              <w:rPr>
                <w:sz w:val="24"/>
                <w:szCs w:val="24"/>
                <w:rtl/>
              </w:rPr>
            </w:pPr>
            <w:r w:rsidRPr="0072669A">
              <w:rPr>
                <w:rFonts w:hint="cs"/>
                <w:sz w:val="24"/>
                <w:szCs w:val="24"/>
                <w:rtl/>
              </w:rPr>
              <w:t>ניהול</w:t>
            </w:r>
          </w:p>
        </w:tc>
        <w:tc>
          <w:tcPr>
            <w:tcW w:w="1309" w:type="dxa"/>
            <w:shd w:val="clear" w:color="auto" w:fill="auto"/>
            <w:vAlign w:val="center"/>
          </w:tcPr>
          <w:p w:rsidR="00570D6F" w:rsidRPr="0072669A" w:rsidRDefault="00570D6F" w:rsidP="003F3521">
            <w:pPr>
              <w:pStyle w:val="RonnyBase"/>
              <w:ind w:left="45"/>
              <w:jc w:val="left"/>
              <w:rPr>
                <w:sz w:val="24"/>
                <w:szCs w:val="24"/>
                <w:rtl/>
              </w:rPr>
            </w:pPr>
            <w:r w:rsidRPr="0072669A">
              <w:rPr>
                <w:rFonts w:hint="cs"/>
                <w:sz w:val="24"/>
                <w:szCs w:val="24"/>
                <w:rtl/>
              </w:rPr>
              <w:t>בכל שלבי הפרויקט</w:t>
            </w:r>
          </w:p>
        </w:tc>
        <w:tc>
          <w:tcPr>
            <w:tcW w:w="2220" w:type="dxa"/>
            <w:shd w:val="clear" w:color="auto" w:fill="auto"/>
            <w:vAlign w:val="center"/>
          </w:tcPr>
          <w:p w:rsidR="00570D6F" w:rsidRPr="0072669A" w:rsidRDefault="00570D6F" w:rsidP="003F3521">
            <w:pPr>
              <w:pStyle w:val="RonnyBase"/>
              <w:ind w:left="45"/>
              <w:jc w:val="left"/>
              <w:rPr>
                <w:sz w:val="24"/>
                <w:szCs w:val="24"/>
                <w:rtl/>
              </w:rPr>
            </w:pPr>
            <w:r w:rsidRPr="0072669A">
              <w:rPr>
                <w:rFonts w:hint="cs"/>
                <w:sz w:val="24"/>
                <w:szCs w:val="24"/>
                <w:rtl/>
              </w:rPr>
              <w:t>דיווחי סטטוס למ</w:t>
            </w:r>
            <w:r w:rsidR="00977A8B">
              <w:rPr>
                <w:rFonts w:hint="cs"/>
                <w:sz w:val="24"/>
                <w:szCs w:val="24"/>
                <w:rtl/>
              </w:rPr>
              <w:t>י</w:t>
            </w:r>
            <w:r w:rsidRPr="0072669A">
              <w:rPr>
                <w:rFonts w:hint="cs"/>
                <w:sz w:val="24"/>
                <w:szCs w:val="24"/>
                <w:rtl/>
              </w:rPr>
              <w:t>נהלת מרכב</w:t>
            </w:r>
            <w:r w:rsidRPr="0072669A">
              <w:rPr>
                <w:sz w:val="24"/>
                <w:szCs w:val="24"/>
                <w:rtl/>
              </w:rPr>
              <w:t>"</w:t>
            </w:r>
            <w:r w:rsidRPr="0072669A">
              <w:rPr>
                <w:rFonts w:hint="cs"/>
                <w:sz w:val="24"/>
                <w:szCs w:val="24"/>
                <w:rtl/>
              </w:rPr>
              <w:t xml:space="preserve">ה </w:t>
            </w:r>
          </w:p>
          <w:p w:rsidR="00570D6F" w:rsidRPr="0072669A" w:rsidRDefault="00570D6F" w:rsidP="003F3521">
            <w:pPr>
              <w:pStyle w:val="RonnyBase"/>
              <w:ind w:left="45"/>
              <w:jc w:val="left"/>
              <w:rPr>
                <w:sz w:val="24"/>
                <w:szCs w:val="24"/>
                <w:rtl/>
              </w:rPr>
            </w:pPr>
          </w:p>
        </w:tc>
        <w:tc>
          <w:tcPr>
            <w:tcW w:w="2126" w:type="dxa"/>
            <w:shd w:val="clear" w:color="auto" w:fill="auto"/>
            <w:vAlign w:val="center"/>
          </w:tcPr>
          <w:p w:rsidR="00570D6F" w:rsidRPr="0072669A" w:rsidRDefault="00570D6F" w:rsidP="003F3521">
            <w:pPr>
              <w:pStyle w:val="RonnyBase"/>
              <w:jc w:val="left"/>
              <w:rPr>
                <w:sz w:val="24"/>
                <w:szCs w:val="24"/>
                <w:rtl/>
              </w:rPr>
            </w:pPr>
            <w:r w:rsidRPr="0072669A">
              <w:rPr>
                <w:rFonts w:hint="cs"/>
                <w:sz w:val="24"/>
                <w:szCs w:val="24"/>
                <w:rtl/>
              </w:rPr>
              <w:t>דיווחים במבנה ובתדירות שיידרשו ע"י מ</w:t>
            </w:r>
            <w:r w:rsidR="00977A8B">
              <w:rPr>
                <w:rFonts w:hint="cs"/>
                <w:sz w:val="24"/>
                <w:szCs w:val="24"/>
                <w:rtl/>
              </w:rPr>
              <w:t>י</w:t>
            </w:r>
            <w:r w:rsidRPr="0072669A">
              <w:rPr>
                <w:rFonts w:hint="cs"/>
                <w:sz w:val="24"/>
                <w:szCs w:val="24"/>
                <w:rtl/>
              </w:rPr>
              <w:t>נהלת ה</w:t>
            </w:r>
            <w:r w:rsidR="00977A8B">
              <w:rPr>
                <w:rFonts w:hint="cs"/>
                <w:sz w:val="24"/>
                <w:szCs w:val="24"/>
                <w:rtl/>
              </w:rPr>
              <w:t>יחידה</w:t>
            </w:r>
          </w:p>
        </w:tc>
        <w:tc>
          <w:tcPr>
            <w:tcW w:w="1134" w:type="dxa"/>
            <w:shd w:val="clear" w:color="auto" w:fill="auto"/>
            <w:vAlign w:val="center"/>
          </w:tcPr>
          <w:p w:rsidR="00570D6F" w:rsidRPr="0072669A" w:rsidRDefault="00570D6F" w:rsidP="003F3521">
            <w:pPr>
              <w:pStyle w:val="RonnyBase"/>
              <w:jc w:val="left"/>
              <w:rPr>
                <w:sz w:val="24"/>
                <w:szCs w:val="24"/>
                <w:rtl/>
              </w:rPr>
            </w:pPr>
            <w:r w:rsidRPr="0072669A">
              <w:rPr>
                <w:rFonts w:hint="cs"/>
                <w:sz w:val="24"/>
                <w:szCs w:val="24"/>
                <w:rtl/>
              </w:rPr>
              <w:t>ספק</w:t>
            </w:r>
          </w:p>
        </w:tc>
      </w:tr>
    </w:tbl>
    <w:p w:rsidR="006D5BC5" w:rsidRDefault="006D5BC5" w:rsidP="006D5BC5">
      <w:pPr>
        <w:rPr>
          <w:rtl/>
        </w:rPr>
      </w:pPr>
    </w:p>
    <w:p w:rsidR="00B86DB6" w:rsidRDefault="0012449F" w:rsidP="00787124">
      <w:pPr>
        <w:pStyle w:val="Heading3"/>
        <w:numPr>
          <w:ilvl w:val="3"/>
          <w:numId w:val="5"/>
        </w:numPr>
        <w:tabs>
          <w:tab w:val="left" w:pos="998"/>
        </w:tabs>
        <w:ind w:left="998" w:hanging="892"/>
      </w:pPr>
      <w:r>
        <w:rPr>
          <w:rFonts w:hint="cs"/>
          <w:rtl/>
        </w:rPr>
        <w:t>תכנית עבודה</w:t>
      </w:r>
      <w:r w:rsidR="00B86DB6">
        <w:rPr>
          <w:rFonts w:hint="cs"/>
          <w:rtl/>
        </w:rPr>
        <w:t xml:space="preserve"> (</w:t>
      </w:r>
      <w:r w:rsidR="00B86DB6">
        <w:t>M</w:t>
      </w:r>
      <w:r w:rsidR="00B86DB6">
        <w:rPr>
          <w:rFonts w:hint="cs"/>
          <w:rtl/>
        </w:rPr>
        <w:t>)</w:t>
      </w:r>
    </w:p>
    <w:p w:rsidR="00D80F70" w:rsidRDefault="00515EB5" w:rsidP="00787124">
      <w:pPr>
        <w:ind w:left="106"/>
        <w:rPr>
          <w:rtl/>
        </w:rPr>
      </w:pPr>
      <w:r>
        <w:rPr>
          <w:rFonts w:hint="cs"/>
          <w:rtl/>
        </w:rPr>
        <w:t>שלבי הדרכת והטמעת המערכת הם:</w:t>
      </w:r>
    </w:p>
    <w:p w:rsidR="00515EB5" w:rsidRDefault="00515EB5" w:rsidP="00B3280D">
      <w:pPr>
        <w:pStyle w:val="ListParagraph"/>
        <w:numPr>
          <w:ilvl w:val="0"/>
          <w:numId w:val="80"/>
        </w:numPr>
      </w:pPr>
      <w:r>
        <w:rPr>
          <w:rFonts w:hint="cs"/>
          <w:rtl/>
        </w:rPr>
        <w:t>הדרכות פרונטליות לפי תפקיד-באחריות המזמין</w:t>
      </w:r>
      <w:r w:rsidR="000C3D18">
        <w:rPr>
          <w:rFonts w:hint="cs"/>
          <w:rtl/>
        </w:rPr>
        <w:t>.</w:t>
      </w:r>
    </w:p>
    <w:p w:rsidR="00515EB5" w:rsidRDefault="00515EB5" w:rsidP="00B3280D">
      <w:pPr>
        <w:pStyle w:val="ListParagraph"/>
        <w:numPr>
          <w:ilvl w:val="0"/>
          <w:numId w:val="80"/>
        </w:numPr>
      </w:pPr>
      <w:r>
        <w:rPr>
          <w:rtl/>
        </w:rPr>
        <w:t>תהליך הקמת משרד</w:t>
      </w:r>
      <w:r>
        <w:rPr>
          <w:rFonts w:hint="cs"/>
          <w:rtl/>
        </w:rPr>
        <w:t>-תהליך הסבת נתונים המבוצע על-ידי הלקוח בליווי מטמיע מטעם המזמין /ספק</w:t>
      </w:r>
      <w:r w:rsidR="006C601A">
        <w:rPr>
          <w:rFonts w:hint="cs"/>
          <w:rtl/>
        </w:rPr>
        <w:t xml:space="preserve"> זוכה</w:t>
      </w:r>
      <w:r>
        <w:rPr>
          <w:rFonts w:hint="cs"/>
          <w:rtl/>
        </w:rPr>
        <w:t>.</w:t>
      </w:r>
    </w:p>
    <w:p w:rsidR="00B53796" w:rsidRDefault="00B53796" w:rsidP="00B3280D">
      <w:pPr>
        <w:pStyle w:val="ListParagraph"/>
        <w:numPr>
          <w:ilvl w:val="0"/>
          <w:numId w:val="80"/>
        </w:numPr>
      </w:pPr>
      <w:r>
        <w:rPr>
          <w:rFonts w:hint="cs"/>
          <w:rtl/>
        </w:rPr>
        <w:t>הטמע</w:t>
      </w:r>
      <w:r w:rsidR="00BF69B6">
        <w:rPr>
          <w:rFonts w:hint="cs"/>
          <w:rtl/>
        </w:rPr>
        <w:t>ת</w:t>
      </w:r>
      <w:r>
        <w:rPr>
          <w:rFonts w:hint="cs"/>
          <w:rtl/>
        </w:rPr>
        <w:t xml:space="preserve"> </w:t>
      </w:r>
      <w:r w:rsidR="00BF69B6">
        <w:rPr>
          <w:rFonts w:hint="cs"/>
          <w:rtl/>
        </w:rPr>
        <w:t>תכול</w:t>
      </w:r>
      <w:r w:rsidR="003018C4">
        <w:rPr>
          <w:rFonts w:hint="cs"/>
          <w:rtl/>
        </w:rPr>
        <w:t>ת מערכת</w:t>
      </w:r>
      <w:r>
        <w:rPr>
          <w:rFonts w:hint="cs"/>
          <w:rtl/>
        </w:rPr>
        <w:t xml:space="preserve"> א' </w:t>
      </w:r>
    </w:p>
    <w:p w:rsidR="00515EB5" w:rsidRDefault="00515EB5" w:rsidP="00B3280D">
      <w:pPr>
        <w:pStyle w:val="ListParagraph"/>
        <w:numPr>
          <w:ilvl w:val="1"/>
          <w:numId w:val="83"/>
        </w:numPr>
      </w:pPr>
      <w:r>
        <w:rPr>
          <w:rtl/>
        </w:rPr>
        <w:t>הטמעה שלב</w:t>
      </w:r>
      <w:r w:rsidR="009162F4">
        <w:rPr>
          <w:rtl/>
        </w:rPr>
        <w:t xml:space="preserve"> </w:t>
      </w:r>
      <w:r>
        <w:t>I</w:t>
      </w:r>
      <w:r>
        <w:rPr>
          <w:rFonts w:hint="cs"/>
          <w:rtl/>
        </w:rPr>
        <w:t>-משך השלב 3 חודשים מיום הפעלת מערכת מרכב"ה באתר הלקוח</w:t>
      </w:r>
      <w:r w:rsidR="000C3D18">
        <w:rPr>
          <w:rFonts w:hint="cs"/>
          <w:rtl/>
        </w:rPr>
        <w:t>.</w:t>
      </w:r>
    </w:p>
    <w:p w:rsidR="00515EB5" w:rsidRDefault="00515EB5" w:rsidP="00B3280D">
      <w:pPr>
        <w:pStyle w:val="ListParagraph"/>
        <w:numPr>
          <w:ilvl w:val="1"/>
          <w:numId w:val="83"/>
        </w:numPr>
      </w:pPr>
      <w:r>
        <w:rPr>
          <w:rtl/>
        </w:rPr>
        <w:t>הטמעה שלב</w:t>
      </w:r>
      <w:r w:rsidR="009162F4">
        <w:rPr>
          <w:rtl/>
        </w:rPr>
        <w:t xml:space="preserve"> </w:t>
      </w:r>
      <w:r>
        <w:t>II</w:t>
      </w:r>
      <w:r>
        <w:rPr>
          <w:rFonts w:hint="cs"/>
          <w:rtl/>
        </w:rPr>
        <w:t>-משך השלב כ</w:t>
      </w:r>
      <w:r w:rsidR="000C3D18">
        <w:rPr>
          <w:rFonts w:hint="cs"/>
          <w:rtl/>
        </w:rPr>
        <w:t>-3</w:t>
      </w:r>
      <w:r>
        <w:rPr>
          <w:rFonts w:hint="cs"/>
          <w:rtl/>
        </w:rPr>
        <w:t xml:space="preserve"> חודשים מסיום שלב '</w:t>
      </w:r>
      <w:r w:rsidRPr="00515EB5">
        <w:rPr>
          <w:rtl/>
        </w:rPr>
        <w:t xml:space="preserve"> </w:t>
      </w:r>
      <w:r>
        <w:rPr>
          <w:rtl/>
        </w:rPr>
        <w:t>הטמעה שלב</w:t>
      </w:r>
      <w:r w:rsidR="009162F4">
        <w:rPr>
          <w:rtl/>
        </w:rPr>
        <w:t xml:space="preserve"> </w:t>
      </w:r>
      <w:r>
        <w:t>I</w:t>
      </w:r>
      <w:r>
        <w:rPr>
          <w:rFonts w:hint="cs"/>
          <w:rtl/>
        </w:rPr>
        <w:t>'</w:t>
      </w:r>
    </w:p>
    <w:p w:rsidR="00BF69B6" w:rsidRDefault="00BF69B6" w:rsidP="00B3280D">
      <w:pPr>
        <w:pStyle w:val="ListParagraph"/>
        <w:numPr>
          <w:ilvl w:val="0"/>
          <w:numId w:val="80"/>
        </w:numPr>
      </w:pPr>
      <w:r>
        <w:rPr>
          <w:rFonts w:hint="cs"/>
          <w:rtl/>
        </w:rPr>
        <w:t>הטמעת תכול</w:t>
      </w:r>
      <w:r w:rsidR="003018C4">
        <w:rPr>
          <w:rFonts w:hint="cs"/>
          <w:rtl/>
        </w:rPr>
        <w:t>ת מערכת</w:t>
      </w:r>
      <w:r>
        <w:rPr>
          <w:rFonts w:hint="cs"/>
          <w:rtl/>
        </w:rPr>
        <w:t xml:space="preserve"> ב' -אופציונאלי</w:t>
      </w:r>
    </w:p>
    <w:p w:rsidR="00BF69B6" w:rsidRDefault="0091078C" w:rsidP="00B3280D">
      <w:pPr>
        <w:pStyle w:val="ListParagraph"/>
        <w:numPr>
          <w:ilvl w:val="0"/>
          <w:numId w:val="84"/>
        </w:numPr>
      </w:pPr>
      <w:r>
        <w:rPr>
          <w:rFonts w:hint="cs"/>
          <w:rtl/>
        </w:rPr>
        <w:t>הוספת תחום תפקיד חדש עבור משתמש קיים</w:t>
      </w:r>
    </w:p>
    <w:p w:rsidR="00787124" w:rsidRDefault="00BF69B6" w:rsidP="00B3280D">
      <w:pPr>
        <w:pStyle w:val="ListParagraph"/>
        <w:numPr>
          <w:ilvl w:val="0"/>
          <w:numId w:val="84"/>
        </w:numPr>
      </w:pPr>
      <w:r>
        <w:rPr>
          <w:rtl/>
        </w:rPr>
        <w:t>הטמע</w:t>
      </w:r>
      <w:r w:rsidR="0091078C">
        <w:rPr>
          <w:rFonts w:hint="cs"/>
          <w:rtl/>
        </w:rPr>
        <w:t>ת תהליכי עבודה עבור משתמש חדש</w:t>
      </w:r>
    </w:p>
    <w:p w:rsidR="00787124" w:rsidRDefault="00787124">
      <w:pPr>
        <w:bidi w:val="0"/>
        <w:spacing w:before="0" w:line="240" w:lineRule="auto"/>
        <w:jc w:val="left"/>
      </w:pPr>
      <w:r>
        <w:br w:type="page"/>
      </w:r>
    </w:p>
    <w:p w:rsidR="00B86DB6" w:rsidRDefault="00B86DB6" w:rsidP="00787124">
      <w:pPr>
        <w:pStyle w:val="Heading3"/>
        <w:numPr>
          <w:ilvl w:val="3"/>
          <w:numId w:val="5"/>
        </w:numPr>
        <w:tabs>
          <w:tab w:val="left" w:pos="998"/>
        </w:tabs>
        <w:ind w:left="998" w:hanging="892"/>
      </w:pPr>
      <w:bookmarkStart w:id="462" w:name="_Ref395778622"/>
      <w:r>
        <w:rPr>
          <w:rFonts w:hint="cs"/>
          <w:rtl/>
        </w:rPr>
        <w:t>תכנית הטמעה (</w:t>
      </w:r>
      <w:r w:rsidR="00775309">
        <w:t>M</w:t>
      </w:r>
      <w:r>
        <w:rPr>
          <w:rFonts w:hint="cs"/>
          <w:rtl/>
        </w:rPr>
        <w:t>)</w:t>
      </w:r>
      <w:bookmarkEnd w:id="462"/>
    </w:p>
    <w:p w:rsidR="00F55E5C" w:rsidRPr="00F55E5C" w:rsidRDefault="00F55E5C" w:rsidP="00787124">
      <w:pPr>
        <w:ind w:left="106"/>
        <w:rPr>
          <w:b/>
          <w:bCs/>
        </w:rPr>
      </w:pPr>
      <w:r w:rsidRPr="00F55E5C">
        <w:rPr>
          <w:rFonts w:hint="cs"/>
          <w:rtl/>
        </w:rPr>
        <w:t>להלן דרישות ליחס מטמיע/משתמש בשלבי ההטמעה השונים</w:t>
      </w:r>
      <w:r w:rsidR="00B53796">
        <w:rPr>
          <w:rFonts w:hint="cs"/>
          <w:rtl/>
        </w:rPr>
        <w:t xml:space="preserve"> בשלב א</w:t>
      </w:r>
      <w:r w:rsidR="000C3D18">
        <w:rPr>
          <w:rFonts w:hint="cs"/>
          <w:rtl/>
        </w:rPr>
        <w:t>'</w:t>
      </w:r>
      <w:r w:rsidR="00B53796">
        <w:rPr>
          <w:rFonts w:hint="cs"/>
          <w:rtl/>
        </w:rPr>
        <w:t xml:space="preserve"> או ב' של הפרויקט</w:t>
      </w:r>
      <w:r w:rsidRPr="00F55E5C">
        <w:rPr>
          <w:rFonts w:hint="cs"/>
          <w:rtl/>
        </w:rPr>
        <w:t>:</w:t>
      </w:r>
    </w:p>
    <w:tbl>
      <w:tblPr>
        <w:bidiVisual/>
        <w:tblW w:w="7768" w:type="dxa"/>
        <w:tblInd w:w="2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82"/>
        <w:gridCol w:w="5386"/>
      </w:tblGrid>
      <w:tr w:rsidR="00515EB5" w:rsidRPr="0072669A" w:rsidTr="00787124">
        <w:trPr>
          <w:tblHeader/>
        </w:trPr>
        <w:tc>
          <w:tcPr>
            <w:tcW w:w="2382" w:type="dxa"/>
            <w:shd w:val="clear" w:color="auto" w:fill="C0C0C0"/>
            <w:vAlign w:val="bottom"/>
          </w:tcPr>
          <w:p w:rsidR="00515EB5" w:rsidRPr="0072669A" w:rsidRDefault="00515EB5" w:rsidP="0013656B">
            <w:pPr>
              <w:rPr>
                <w:b/>
                <w:bCs/>
                <w:szCs w:val="28"/>
                <w:rtl/>
              </w:rPr>
            </w:pPr>
            <w:r w:rsidRPr="0072669A">
              <w:rPr>
                <w:rFonts w:hint="cs"/>
                <w:b/>
                <w:bCs/>
                <w:rtl/>
              </w:rPr>
              <w:t>פעילות</w:t>
            </w:r>
          </w:p>
        </w:tc>
        <w:tc>
          <w:tcPr>
            <w:tcW w:w="5386" w:type="dxa"/>
            <w:shd w:val="clear" w:color="auto" w:fill="C0C0C0"/>
            <w:vAlign w:val="bottom"/>
          </w:tcPr>
          <w:p w:rsidR="00515EB5" w:rsidRPr="0072669A" w:rsidRDefault="00515EB5" w:rsidP="0013656B">
            <w:pPr>
              <w:rPr>
                <w:b/>
                <w:bCs/>
                <w:rtl/>
              </w:rPr>
            </w:pPr>
            <w:r w:rsidRPr="0072669A">
              <w:rPr>
                <w:rFonts w:hint="cs"/>
                <w:b/>
                <w:bCs/>
                <w:rtl/>
              </w:rPr>
              <w:t>דרישה</w:t>
            </w:r>
          </w:p>
        </w:tc>
      </w:tr>
      <w:tr w:rsidR="00515EB5" w:rsidRPr="00B137CE" w:rsidTr="00787124">
        <w:tc>
          <w:tcPr>
            <w:tcW w:w="2382" w:type="dxa"/>
            <w:shd w:val="clear" w:color="auto" w:fill="auto"/>
            <w:vAlign w:val="bottom"/>
          </w:tcPr>
          <w:p w:rsidR="00515EB5" w:rsidRPr="00B86DB6" w:rsidRDefault="00515EB5" w:rsidP="0013656B">
            <w:pPr>
              <w:jc w:val="left"/>
              <w:rPr>
                <w:szCs w:val="28"/>
                <w:rtl/>
              </w:rPr>
            </w:pPr>
            <w:r w:rsidRPr="00B86DB6">
              <w:rPr>
                <w:rFonts w:hint="cs"/>
                <w:rtl/>
              </w:rPr>
              <w:t>תהליך הקמת משרד</w:t>
            </w:r>
          </w:p>
        </w:tc>
        <w:tc>
          <w:tcPr>
            <w:tcW w:w="5386" w:type="dxa"/>
            <w:shd w:val="clear" w:color="auto" w:fill="auto"/>
            <w:vAlign w:val="bottom"/>
          </w:tcPr>
          <w:p w:rsidR="00515EB5" w:rsidRPr="00B86DB6" w:rsidRDefault="00515EB5" w:rsidP="00775309">
            <w:pPr>
              <w:jc w:val="left"/>
              <w:rPr>
                <w:rtl/>
              </w:rPr>
            </w:pPr>
            <w:r w:rsidRPr="00B86DB6">
              <w:rPr>
                <w:rFonts w:hint="cs"/>
                <w:rtl/>
              </w:rPr>
              <w:t xml:space="preserve">היחס בין כמות המשתמשים למטמיעים יהיה </w:t>
            </w:r>
            <w:r w:rsidR="00775309">
              <w:rPr>
                <w:rFonts w:hint="cs"/>
                <w:rtl/>
              </w:rPr>
              <w:t>גבוה, ברמה יומית</w:t>
            </w:r>
            <w:r w:rsidRPr="00B86DB6">
              <w:rPr>
                <w:rFonts w:hint="cs"/>
                <w:rtl/>
              </w:rPr>
              <w:t xml:space="preserve"> </w:t>
            </w:r>
            <w:r w:rsidR="0088645A">
              <w:rPr>
                <w:rFonts w:hint="cs"/>
                <w:rtl/>
              </w:rPr>
              <w:t>ב</w:t>
            </w:r>
            <w:r w:rsidR="00775309">
              <w:rPr>
                <w:rFonts w:hint="cs"/>
                <w:rtl/>
              </w:rPr>
              <w:t xml:space="preserve">כל </w:t>
            </w:r>
            <w:r w:rsidR="0088645A">
              <w:rPr>
                <w:rFonts w:hint="cs"/>
                <w:rtl/>
              </w:rPr>
              <w:t xml:space="preserve">אתר </w:t>
            </w:r>
            <w:r w:rsidRPr="00B86DB6">
              <w:rPr>
                <w:rFonts w:hint="cs"/>
                <w:rtl/>
              </w:rPr>
              <w:t>(</w:t>
            </w:r>
            <w:r w:rsidRPr="00B86DB6">
              <w:rPr>
                <w:rFonts w:hint="cs"/>
              </w:rPr>
              <w:t>M</w:t>
            </w:r>
            <w:r w:rsidRPr="00B86DB6">
              <w:rPr>
                <w:rFonts w:hint="cs"/>
                <w:rtl/>
              </w:rPr>
              <w:t>)</w:t>
            </w:r>
          </w:p>
        </w:tc>
      </w:tr>
      <w:tr w:rsidR="00515EB5" w:rsidRPr="00B137CE" w:rsidTr="00787124">
        <w:tc>
          <w:tcPr>
            <w:tcW w:w="2382" w:type="dxa"/>
            <w:shd w:val="clear" w:color="auto" w:fill="auto"/>
            <w:vAlign w:val="bottom"/>
          </w:tcPr>
          <w:p w:rsidR="00515EB5" w:rsidRPr="00B86DB6" w:rsidRDefault="00515EB5" w:rsidP="0013656B">
            <w:pPr>
              <w:jc w:val="left"/>
              <w:rPr>
                <w:szCs w:val="28"/>
                <w:rtl/>
              </w:rPr>
            </w:pPr>
            <w:r w:rsidRPr="00B86DB6">
              <w:rPr>
                <w:rFonts w:hint="cs"/>
                <w:rtl/>
              </w:rPr>
              <w:t>הטמעה שלב</w:t>
            </w:r>
            <w:r w:rsidR="009162F4">
              <w:rPr>
                <w:rFonts w:hint="cs"/>
                <w:rtl/>
              </w:rPr>
              <w:t xml:space="preserve"> </w:t>
            </w:r>
            <w:r w:rsidRPr="00B86DB6">
              <w:rPr>
                <w:rFonts w:hint="cs"/>
              </w:rPr>
              <w:t>I</w:t>
            </w:r>
          </w:p>
        </w:tc>
        <w:tc>
          <w:tcPr>
            <w:tcW w:w="5386" w:type="dxa"/>
            <w:shd w:val="clear" w:color="auto" w:fill="auto"/>
            <w:vAlign w:val="bottom"/>
          </w:tcPr>
          <w:p w:rsidR="00515EB5" w:rsidRPr="00B86DB6" w:rsidRDefault="00775309" w:rsidP="00775309">
            <w:pPr>
              <w:jc w:val="left"/>
              <w:rPr>
                <w:rtl/>
              </w:rPr>
            </w:pPr>
            <w:r w:rsidRPr="00B86DB6">
              <w:rPr>
                <w:rFonts w:hint="cs"/>
                <w:rtl/>
              </w:rPr>
              <w:t xml:space="preserve">היחס בין כמות המשתמשים למטמיעים יהיה </w:t>
            </w:r>
            <w:r>
              <w:rPr>
                <w:rFonts w:hint="cs"/>
                <w:rtl/>
              </w:rPr>
              <w:t>גבוה, ברמה יומית</w:t>
            </w:r>
            <w:r w:rsidRPr="00B86DB6">
              <w:rPr>
                <w:rFonts w:hint="cs"/>
                <w:rtl/>
              </w:rPr>
              <w:t xml:space="preserve"> </w:t>
            </w:r>
            <w:r>
              <w:rPr>
                <w:rFonts w:hint="cs"/>
                <w:rtl/>
              </w:rPr>
              <w:t xml:space="preserve">בכל אתר </w:t>
            </w:r>
            <w:r w:rsidRPr="00B86DB6">
              <w:rPr>
                <w:rFonts w:hint="cs"/>
                <w:rtl/>
              </w:rPr>
              <w:t xml:space="preserve"> </w:t>
            </w:r>
            <w:r w:rsidR="00515EB5" w:rsidRPr="00B86DB6">
              <w:rPr>
                <w:rFonts w:hint="cs"/>
                <w:rtl/>
              </w:rPr>
              <w:t>(</w:t>
            </w:r>
            <w:r w:rsidR="00515EB5" w:rsidRPr="00B86DB6">
              <w:rPr>
                <w:rFonts w:hint="cs"/>
              </w:rPr>
              <w:t>M</w:t>
            </w:r>
            <w:r w:rsidR="00515EB5" w:rsidRPr="00B86DB6">
              <w:rPr>
                <w:rFonts w:hint="cs"/>
                <w:rtl/>
              </w:rPr>
              <w:t>)</w:t>
            </w:r>
          </w:p>
        </w:tc>
      </w:tr>
      <w:tr w:rsidR="00515EB5" w:rsidRPr="00B137CE" w:rsidTr="00787124">
        <w:tc>
          <w:tcPr>
            <w:tcW w:w="2382" w:type="dxa"/>
            <w:shd w:val="clear" w:color="auto" w:fill="auto"/>
            <w:vAlign w:val="bottom"/>
          </w:tcPr>
          <w:p w:rsidR="00515EB5" w:rsidRPr="00B86DB6" w:rsidRDefault="00515EB5" w:rsidP="0013656B">
            <w:pPr>
              <w:jc w:val="left"/>
              <w:rPr>
                <w:szCs w:val="28"/>
                <w:rtl/>
              </w:rPr>
            </w:pPr>
            <w:r w:rsidRPr="00B86DB6">
              <w:rPr>
                <w:rFonts w:hint="cs"/>
                <w:rtl/>
              </w:rPr>
              <w:t>הטמעה שלב</w:t>
            </w:r>
            <w:r w:rsidR="009162F4">
              <w:rPr>
                <w:rFonts w:hint="cs"/>
                <w:rtl/>
              </w:rPr>
              <w:t xml:space="preserve"> </w:t>
            </w:r>
            <w:r w:rsidRPr="00B86DB6">
              <w:rPr>
                <w:rFonts w:hint="cs"/>
              </w:rPr>
              <w:t>II</w:t>
            </w:r>
          </w:p>
        </w:tc>
        <w:tc>
          <w:tcPr>
            <w:tcW w:w="5386" w:type="dxa"/>
            <w:shd w:val="clear" w:color="auto" w:fill="auto"/>
            <w:vAlign w:val="bottom"/>
          </w:tcPr>
          <w:p w:rsidR="00515EB5" w:rsidRPr="00B86DB6" w:rsidRDefault="00775309" w:rsidP="00CE29BD">
            <w:pPr>
              <w:jc w:val="left"/>
              <w:rPr>
                <w:rtl/>
              </w:rPr>
            </w:pPr>
            <w:r w:rsidRPr="00B86DB6">
              <w:rPr>
                <w:rFonts w:hint="cs"/>
                <w:rtl/>
              </w:rPr>
              <w:t xml:space="preserve">היחס בין כמות המשתמשים למטמיעים </w:t>
            </w:r>
            <w:r w:rsidR="00CE29BD">
              <w:rPr>
                <w:rFonts w:hint="cs"/>
                <w:rtl/>
              </w:rPr>
              <w:t xml:space="preserve">יהיה </w:t>
            </w:r>
            <w:r w:rsidRPr="00B137CE">
              <w:rPr>
                <w:rFonts w:hint="cs"/>
                <w:rtl/>
              </w:rPr>
              <w:t>בינוני, בתדירות נמוכה יותר</w:t>
            </w:r>
            <w:r>
              <w:rPr>
                <w:rFonts w:hint="cs"/>
                <w:rtl/>
              </w:rPr>
              <w:t>, החל מחצי מכמות ההטמעה בשלב הטמעה</w:t>
            </w:r>
            <w:r>
              <w:t xml:space="preserve"> I </w:t>
            </w:r>
            <w:r>
              <w:rPr>
                <w:rFonts w:hint="cs"/>
                <w:rtl/>
              </w:rPr>
              <w:t>ועד רבע מכמות ההטמעה בסיום התקופה</w:t>
            </w:r>
            <w:r w:rsidRPr="00B86DB6">
              <w:rPr>
                <w:rFonts w:hint="cs"/>
                <w:rtl/>
              </w:rPr>
              <w:t xml:space="preserve"> </w:t>
            </w:r>
            <w:r w:rsidR="00515EB5" w:rsidRPr="00B86DB6">
              <w:rPr>
                <w:rFonts w:hint="cs"/>
                <w:rtl/>
              </w:rPr>
              <w:t>(</w:t>
            </w:r>
            <w:r w:rsidR="00515EB5" w:rsidRPr="00B86DB6">
              <w:rPr>
                <w:rFonts w:hint="cs"/>
              </w:rPr>
              <w:t>M</w:t>
            </w:r>
            <w:r w:rsidR="00515EB5" w:rsidRPr="00B86DB6">
              <w:rPr>
                <w:rFonts w:hint="cs"/>
                <w:rtl/>
              </w:rPr>
              <w:t>)</w:t>
            </w:r>
          </w:p>
        </w:tc>
      </w:tr>
      <w:tr w:rsidR="0088645A" w:rsidRPr="00B137CE" w:rsidTr="00787124">
        <w:tc>
          <w:tcPr>
            <w:tcW w:w="2382" w:type="dxa"/>
            <w:shd w:val="clear" w:color="auto" w:fill="auto"/>
            <w:vAlign w:val="bottom"/>
          </w:tcPr>
          <w:p w:rsidR="0088645A" w:rsidRPr="0088645A" w:rsidRDefault="0088645A" w:rsidP="0088645A">
            <w:pPr>
              <w:jc w:val="left"/>
              <w:rPr>
                <w:szCs w:val="28"/>
                <w:rtl/>
              </w:rPr>
            </w:pPr>
            <w:r w:rsidRPr="00B86DB6">
              <w:rPr>
                <w:rFonts w:hint="cs"/>
                <w:rtl/>
              </w:rPr>
              <w:t xml:space="preserve">הטמעה </w:t>
            </w:r>
            <w:r>
              <w:rPr>
                <w:rFonts w:hint="cs"/>
                <w:rtl/>
              </w:rPr>
              <w:t xml:space="preserve">תכולה ב' - </w:t>
            </w:r>
            <w:r w:rsidRPr="0088645A">
              <w:rPr>
                <w:rtl/>
              </w:rPr>
              <w:t xml:space="preserve">הוספת תחום </w:t>
            </w:r>
            <w:r w:rsidR="009B0F6D">
              <w:rPr>
                <w:rFonts w:hint="cs"/>
                <w:rtl/>
              </w:rPr>
              <w:t>/</w:t>
            </w:r>
            <w:r w:rsidRPr="0088645A">
              <w:rPr>
                <w:rtl/>
              </w:rPr>
              <w:t>תפקיד חדש עבור משתמש קיים</w:t>
            </w:r>
            <w:r w:rsidR="009B0F6D">
              <w:rPr>
                <w:rFonts w:hint="cs"/>
                <w:rtl/>
              </w:rPr>
              <w:t xml:space="preserve"> וחדש</w:t>
            </w:r>
          </w:p>
        </w:tc>
        <w:tc>
          <w:tcPr>
            <w:tcW w:w="5386" w:type="dxa"/>
            <w:shd w:val="clear" w:color="auto" w:fill="auto"/>
            <w:vAlign w:val="center"/>
          </w:tcPr>
          <w:p w:rsidR="0088645A" w:rsidRPr="00B86DB6" w:rsidRDefault="009B0F6D" w:rsidP="007E5481">
            <w:pPr>
              <w:jc w:val="left"/>
              <w:rPr>
                <w:rtl/>
              </w:rPr>
            </w:pPr>
            <w:r w:rsidRPr="00B86DB6">
              <w:rPr>
                <w:rFonts w:hint="cs"/>
                <w:rtl/>
              </w:rPr>
              <w:t xml:space="preserve">היחס בין כמות המשתמשים למטמיעים </w:t>
            </w:r>
            <w:r w:rsidR="007E5481">
              <w:rPr>
                <w:rFonts w:hint="cs"/>
                <w:rtl/>
              </w:rPr>
              <w:t>יהיה</w:t>
            </w:r>
            <w:r w:rsidRPr="00B137CE">
              <w:rPr>
                <w:rFonts w:hint="cs"/>
                <w:rtl/>
              </w:rPr>
              <w:t xml:space="preserve"> בינוני, בתדירות נמוכה יותר</w:t>
            </w:r>
            <w:r>
              <w:rPr>
                <w:rFonts w:hint="cs"/>
                <w:rtl/>
              </w:rPr>
              <w:t>, החל מחצי מכמות ההטמעה בשלב הטמעה</w:t>
            </w:r>
            <w:r>
              <w:t xml:space="preserve"> I </w:t>
            </w:r>
            <w:r>
              <w:rPr>
                <w:rFonts w:hint="cs"/>
                <w:rtl/>
              </w:rPr>
              <w:t>ועד רבע מכמות ההטמעה בסיום התקופה</w:t>
            </w:r>
            <w:r w:rsidRPr="00B86DB6">
              <w:rPr>
                <w:rFonts w:hint="cs"/>
                <w:rtl/>
              </w:rPr>
              <w:t xml:space="preserve"> (</w:t>
            </w:r>
            <w:r w:rsidRPr="00B86DB6">
              <w:rPr>
                <w:rFonts w:hint="cs"/>
              </w:rPr>
              <w:t>M</w:t>
            </w:r>
            <w:r w:rsidRPr="00B86DB6">
              <w:rPr>
                <w:rFonts w:hint="cs"/>
                <w:rtl/>
              </w:rPr>
              <w:t>)</w:t>
            </w:r>
          </w:p>
        </w:tc>
      </w:tr>
    </w:tbl>
    <w:p w:rsidR="00515EB5" w:rsidRPr="00515EB5" w:rsidRDefault="00515EB5" w:rsidP="006676C0"/>
    <w:p w:rsidR="0012449F" w:rsidRPr="0012449F" w:rsidRDefault="006C601A" w:rsidP="00405A9F">
      <w:pPr>
        <w:spacing w:before="120"/>
        <w:jc w:val="left"/>
        <w:rPr>
          <w:rFonts w:ascii="Courier" w:hAnsi="Courier"/>
          <w:rtl/>
        </w:rPr>
      </w:pPr>
      <w:r>
        <w:rPr>
          <w:rFonts w:ascii="Courier" w:hAnsi="Courier" w:hint="cs"/>
          <w:rtl/>
        </w:rPr>
        <w:t>המציע</w:t>
      </w:r>
      <w:r w:rsidR="0012449F" w:rsidRPr="0012449F">
        <w:rPr>
          <w:rFonts w:ascii="Courier" w:hAnsi="Courier" w:hint="cs"/>
          <w:rtl/>
        </w:rPr>
        <w:t xml:space="preserve"> יתאר את יחס כ"א המוצע על ידו לביצוע הפעילויות להלן, </w:t>
      </w:r>
      <w:r w:rsidR="00405A9F">
        <w:rPr>
          <w:rFonts w:ascii="Courier" w:hAnsi="Courier" w:hint="cs"/>
          <w:rtl/>
        </w:rPr>
        <w:t xml:space="preserve">על </w:t>
      </w:r>
      <w:r w:rsidR="0012449F" w:rsidRPr="0012449F">
        <w:rPr>
          <w:rFonts w:ascii="Courier" w:hAnsi="Courier" w:hint="cs"/>
          <w:rtl/>
        </w:rPr>
        <w:t>פי דרישות הסף של סעיף זה. היחס המוצע יילק</w:t>
      </w:r>
      <w:r w:rsidR="0012449F" w:rsidRPr="0012449F">
        <w:rPr>
          <w:rFonts w:ascii="Courier" w:hAnsi="Courier" w:hint="eastAsia"/>
          <w:rtl/>
        </w:rPr>
        <w:t>ח</w:t>
      </w:r>
      <w:r w:rsidR="0012449F" w:rsidRPr="0012449F">
        <w:rPr>
          <w:rFonts w:ascii="Courier" w:hAnsi="Courier" w:hint="cs"/>
          <w:rtl/>
        </w:rPr>
        <w:t xml:space="preserve"> בחשבון לצור</w:t>
      </w:r>
      <w:r w:rsidR="0012449F" w:rsidRPr="0012449F">
        <w:rPr>
          <w:rFonts w:ascii="Courier" w:hAnsi="Courier" w:hint="eastAsia"/>
          <w:rtl/>
        </w:rPr>
        <w:t>ך</w:t>
      </w:r>
      <w:r w:rsidR="0012449F" w:rsidRPr="0012449F">
        <w:rPr>
          <w:rFonts w:ascii="Courier" w:hAnsi="Courier" w:hint="cs"/>
          <w:rtl/>
        </w:rPr>
        <w:t xml:space="preserve"> ניקוד המציעים.</w:t>
      </w:r>
    </w:p>
    <w:tbl>
      <w:tblPr>
        <w:bidiVisual/>
        <w:tblW w:w="77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24"/>
        <w:gridCol w:w="3544"/>
      </w:tblGrid>
      <w:tr w:rsidR="00B86DB6" w:rsidRPr="0072669A" w:rsidTr="000C3D18">
        <w:trPr>
          <w:tblHeader/>
        </w:trPr>
        <w:tc>
          <w:tcPr>
            <w:tcW w:w="4224" w:type="dxa"/>
            <w:shd w:val="clear" w:color="auto" w:fill="C0C0C0"/>
            <w:vAlign w:val="bottom"/>
          </w:tcPr>
          <w:p w:rsidR="00B86DB6" w:rsidRPr="0072669A" w:rsidRDefault="00B86DB6" w:rsidP="00B86DB6">
            <w:pPr>
              <w:rPr>
                <w:b/>
                <w:bCs/>
                <w:szCs w:val="28"/>
                <w:rtl/>
              </w:rPr>
            </w:pPr>
            <w:r w:rsidRPr="0072669A">
              <w:rPr>
                <w:rFonts w:hint="cs"/>
                <w:b/>
                <w:bCs/>
                <w:rtl/>
              </w:rPr>
              <w:t>פעילות</w:t>
            </w:r>
          </w:p>
        </w:tc>
        <w:tc>
          <w:tcPr>
            <w:tcW w:w="3544" w:type="dxa"/>
            <w:shd w:val="clear" w:color="auto" w:fill="C0C0C0"/>
            <w:vAlign w:val="bottom"/>
          </w:tcPr>
          <w:p w:rsidR="00B86DB6" w:rsidRPr="0072669A" w:rsidRDefault="00936A4B" w:rsidP="00B86DB6">
            <w:pPr>
              <w:rPr>
                <w:b/>
                <w:bCs/>
                <w:rtl/>
              </w:rPr>
            </w:pPr>
            <w:r>
              <w:rPr>
                <w:rFonts w:hint="cs"/>
                <w:b/>
                <w:bCs/>
                <w:rtl/>
              </w:rPr>
              <w:t>יחס מוצע</w:t>
            </w:r>
          </w:p>
        </w:tc>
      </w:tr>
      <w:tr w:rsidR="00936A4B" w:rsidRPr="00B137CE" w:rsidTr="000C3D18">
        <w:tc>
          <w:tcPr>
            <w:tcW w:w="4224" w:type="dxa"/>
            <w:shd w:val="clear" w:color="auto" w:fill="auto"/>
            <w:vAlign w:val="bottom"/>
          </w:tcPr>
          <w:p w:rsidR="00936A4B" w:rsidRPr="00B86DB6" w:rsidRDefault="00936A4B" w:rsidP="00E603AE">
            <w:pPr>
              <w:jc w:val="left"/>
              <w:rPr>
                <w:szCs w:val="28"/>
                <w:rtl/>
              </w:rPr>
            </w:pPr>
            <w:r w:rsidRPr="00B86DB6">
              <w:rPr>
                <w:rFonts w:hint="cs"/>
                <w:rtl/>
              </w:rPr>
              <w:t>תהליך הקמת משרד</w:t>
            </w:r>
          </w:p>
        </w:tc>
        <w:tc>
          <w:tcPr>
            <w:tcW w:w="3544" w:type="dxa"/>
            <w:shd w:val="clear" w:color="auto" w:fill="auto"/>
            <w:vAlign w:val="bottom"/>
          </w:tcPr>
          <w:p w:rsidR="00936A4B" w:rsidRPr="00B86DB6" w:rsidRDefault="00936A4B" w:rsidP="00B86DB6">
            <w:pPr>
              <w:rPr>
                <w:rtl/>
              </w:rPr>
            </w:pPr>
          </w:p>
        </w:tc>
      </w:tr>
      <w:tr w:rsidR="00936A4B" w:rsidRPr="00B137CE" w:rsidTr="000C3D18">
        <w:tc>
          <w:tcPr>
            <w:tcW w:w="4224" w:type="dxa"/>
            <w:shd w:val="clear" w:color="auto" w:fill="auto"/>
            <w:vAlign w:val="bottom"/>
          </w:tcPr>
          <w:p w:rsidR="00936A4B" w:rsidRPr="00B86DB6" w:rsidRDefault="00936A4B" w:rsidP="00E603AE">
            <w:pPr>
              <w:jc w:val="left"/>
              <w:rPr>
                <w:szCs w:val="28"/>
                <w:rtl/>
              </w:rPr>
            </w:pPr>
            <w:r w:rsidRPr="00B86DB6">
              <w:rPr>
                <w:rFonts w:hint="cs"/>
                <w:rtl/>
              </w:rPr>
              <w:t>הטמעה שלב</w:t>
            </w:r>
            <w:r w:rsidR="009162F4">
              <w:rPr>
                <w:rFonts w:hint="cs"/>
                <w:rtl/>
              </w:rPr>
              <w:t xml:space="preserve"> </w:t>
            </w:r>
            <w:r w:rsidRPr="00B86DB6">
              <w:rPr>
                <w:rFonts w:hint="cs"/>
              </w:rPr>
              <w:t>I</w:t>
            </w:r>
          </w:p>
        </w:tc>
        <w:tc>
          <w:tcPr>
            <w:tcW w:w="3544" w:type="dxa"/>
            <w:shd w:val="clear" w:color="auto" w:fill="auto"/>
            <w:vAlign w:val="bottom"/>
          </w:tcPr>
          <w:p w:rsidR="00936A4B" w:rsidRPr="00B86DB6" w:rsidRDefault="00936A4B" w:rsidP="00B86DB6">
            <w:pPr>
              <w:rPr>
                <w:rtl/>
              </w:rPr>
            </w:pPr>
          </w:p>
        </w:tc>
      </w:tr>
      <w:tr w:rsidR="00936A4B" w:rsidRPr="00B137CE" w:rsidTr="000C3D18">
        <w:tc>
          <w:tcPr>
            <w:tcW w:w="4224" w:type="dxa"/>
            <w:shd w:val="clear" w:color="auto" w:fill="auto"/>
            <w:vAlign w:val="bottom"/>
          </w:tcPr>
          <w:p w:rsidR="00936A4B" w:rsidRPr="00B86DB6" w:rsidRDefault="00936A4B" w:rsidP="00E603AE">
            <w:pPr>
              <w:jc w:val="left"/>
              <w:rPr>
                <w:szCs w:val="28"/>
                <w:rtl/>
              </w:rPr>
            </w:pPr>
            <w:r w:rsidRPr="00B86DB6">
              <w:rPr>
                <w:rFonts w:hint="cs"/>
                <w:rtl/>
              </w:rPr>
              <w:t>הטמעה שלב</w:t>
            </w:r>
            <w:r w:rsidR="009162F4">
              <w:rPr>
                <w:rFonts w:hint="cs"/>
                <w:rtl/>
              </w:rPr>
              <w:t xml:space="preserve"> </w:t>
            </w:r>
            <w:r w:rsidRPr="00B86DB6">
              <w:rPr>
                <w:rFonts w:hint="cs"/>
              </w:rPr>
              <w:t>II</w:t>
            </w:r>
          </w:p>
        </w:tc>
        <w:tc>
          <w:tcPr>
            <w:tcW w:w="3544" w:type="dxa"/>
            <w:shd w:val="clear" w:color="auto" w:fill="auto"/>
            <w:vAlign w:val="bottom"/>
          </w:tcPr>
          <w:p w:rsidR="00936A4B" w:rsidRPr="00B86DB6" w:rsidRDefault="00936A4B" w:rsidP="00B86DB6">
            <w:pPr>
              <w:rPr>
                <w:rtl/>
              </w:rPr>
            </w:pPr>
          </w:p>
        </w:tc>
      </w:tr>
      <w:tr w:rsidR="00936A4B" w:rsidRPr="00B137CE" w:rsidTr="000C3D18">
        <w:tc>
          <w:tcPr>
            <w:tcW w:w="4224" w:type="dxa"/>
            <w:shd w:val="clear" w:color="auto" w:fill="auto"/>
            <w:vAlign w:val="bottom"/>
          </w:tcPr>
          <w:p w:rsidR="00936A4B" w:rsidRPr="0088645A" w:rsidRDefault="00936A4B" w:rsidP="00E603AE">
            <w:pPr>
              <w:jc w:val="left"/>
              <w:rPr>
                <w:szCs w:val="28"/>
                <w:rtl/>
              </w:rPr>
            </w:pPr>
            <w:r w:rsidRPr="00B86DB6">
              <w:rPr>
                <w:rFonts w:hint="cs"/>
                <w:rtl/>
              </w:rPr>
              <w:t xml:space="preserve">הטמעה </w:t>
            </w:r>
            <w:r>
              <w:rPr>
                <w:rFonts w:hint="cs"/>
                <w:rtl/>
              </w:rPr>
              <w:t xml:space="preserve">תכולה ב' - </w:t>
            </w:r>
            <w:r w:rsidRPr="0088645A">
              <w:rPr>
                <w:rtl/>
              </w:rPr>
              <w:t>הוספת תחום תפקיד חדש עבור משתמש קיים</w:t>
            </w:r>
          </w:p>
        </w:tc>
        <w:tc>
          <w:tcPr>
            <w:tcW w:w="3544" w:type="dxa"/>
            <w:shd w:val="clear" w:color="auto" w:fill="auto"/>
            <w:vAlign w:val="bottom"/>
          </w:tcPr>
          <w:p w:rsidR="00936A4B" w:rsidRPr="00B86DB6" w:rsidRDefault="00936A4B" w:rsidP="00B86DB6">
            <w:pPr>
              <w:rPr>
                <w:rtl/>
              </w:rPr>
            </w:pPr>
          </w:p>
        </w:tc>
      </w:tr>
    </w:tbl>
    <w:p w:rsidR="003D2E74" w:rsidRDefault="003D2E74" w:rsidP="0012449F">
      <w:pPr>
        <w:pStyle w:val="Heading3"/>
        <w:spacing w:before="240"/>
      </w:pPr>
      <w:r>
        <w:rPr>
          <w:rFonts w:hint="cs"/>
          <w:rtl/>
        </w:rPr>
        <w:t>מידע נוסף</w:t>
      </w:r>
    </w:p>
    <w:p w:rsidR="003D2E74" w:rsidRPr="00B137CE" w:rsidRDefault="003D2E74" w:rsidP="00B3280D">
      <w:pPr>
        <w:numPr>
          <w:ilvl w:val="0"/>
          <w:numId w:val="46"/>
        </w:numPr>
        <w:tabs>
          <w:tab w:val="num" w:pos="431"/>
        </w:tabs>
        <w:spacing w:before="0"/>
        <w:ind w:left="431" w:hanging="425"/>
        <w:jc w:val="left"/>
      </w:pPr>
      <w:r w:rsidRPr="00B137CE">
        <w:rPr>
          <w:rtl/>
        </w:rPr>
        <w:t>מתן שירותי הדרכה והטמעה מטעם הספק ה</w:t>
      </w:r>
      <w:r w:rsidR="006C601A">
        <w:rPr>
          <w:rFonts w:hint="cs"/>
          <w:rtl/>
        </w:rPr>
        <w:t>זוכה</w:t>
      </w:r>
      <w:r w:rsidRPr="00B137CE">
        <w:rPr>
          <w:rtl/>
        </w:rPr>
        <w:t xml:space="preserve"> יתבצע ב</w:t>
      </w:r>
      <w:r w:rsidR="00365D78">
        <w:rPr>
          <w:rFonts w:hint="cs"/>
          <w:rtl/>
        </w:rPr>
        <w:t>אתרי שב"ס</w:t>
      </w:r>
      <w:r w:rsidRPr="00B137CE">
        <w:rPr>
          <w:rtl/>
        </w:rPr>
        <w:t xml:space="preserve"> ברחבי הארץ</w:t>
      </w:r>
      <w:r w:rsidRPr="00B137CE">
        <w:rPr>
          <w:rFonts w:hint="cs"/>
          <w:rtl/>
        </w:rPr>
        <w:t xml:space="preserve">. </w:t>
      </w:r>
      <w:r>
        <w:rPr>
          <w:rFonts w:hint="cs"/>
          <w:rtl/>
        </w:rPr>
        <w:t>פעילויות</w:t>
      </w:r>
      <w:r w:rsidRPr="00B137CE">
        <w:rPr>
          <w:rFonts w:hint="cs"/>
          <w:rtl/>
        </w:rPr>
        <w:t xml:space="preserve"> הקשורות בניהול ולוגיסטיקת ההטמעה (לדוג' כתיבת מסמכים, הכנת תכניות עבודה וכד') תתבצענה </w:t>
      </w:r>
      <w:r w:rsidRPr="00B137CE">
        <w:rPr>
          <w:rFonts w:hint="cs"/>
          <w:u w:val="single"/>
          <w:rtl/>
        </w:rPr>
        <w:t>במשרדי הספק</w:t>
      </w:r>
      <w:r w:rsidRPr="00B137CE">
        <w:rPr>
          <w:rFonts w:hint="cs"/>
          <w:rtl/>
        </w:rPr>
        <w:t>,</w:t>
      </w:r>
      <w:r w:rsidR="009162F4">
        <w:rPr>
          <w:rFonts w:hint="cs"/>
          <w:rtl/>
        </w:rPr>
        <w:t xml:space="preserve"> </w:t>
      </w:r>
      <w:r w:rsidRPr="00B137CE">
        <w:rPr>
          <w:rtl/>
        </w:rPr>
        <w:t>ובהתאם לצורכי מ</w:t>
      </w:r>
      <w:r w:rsidR="00977A8B">
        <w:rPr>
          <w:rFonts w:hint="cs"/>
          <w:rtl/>
        </w:rPr>
        <w:t>י</w:t>
      </w:r>
      <w:r w:rsidRPr="00B137CE">
        <w:rPr>
          <w:rtl/>
        </w:rPr>
        <w:t xml:space="preserve">נהלת </w:t>
      </w:r>
      <w:r w:rsidR="00977A8B">
        <w:rPr>
          <w:rtl/>
        </w:rPr>
        <w:t>יחידת מרכב"ה</w:t>
      </w:r>
      <w:r w:rsidRPr="00B137CE">
        <w:rPr>
          <w:rtl/>
        </w:rPr>
        <w:t>.</w:t>
      </w:r>
    </w:p>
    <w:p w:rsidR="003D2E74" w:rsidRPr="003D2E74" w:rsidRDefault="003D2E74" w:rsidP="00B3280D">
      <w:pPr>
        <w:numPr>
          <w:ilvl w:val="0"/>
          <w:numId w:val="46"/>
        </w:numPr>
        <w:tabs>
          <w:tab w:val="num" w:pos="431"/>
        </w:tabs>
        <w:spacing w:before="0"/>
        <w:ind w:left="1376" w:hanging="1370"/>
        <w:jc w:val="left"/>
      </w:pPr>
      <w:r w:rsidRPr="003D2E74">
        <w:rPr>
          <w:rFonts w:hint="cs"/>
          <w:rtl/>
        </w:rPr>
        <w:t>המזמין שומר על הזכות לשלב כוח אדם מטעמו בכל אחד משלבי ההטמעה ב</w:t>
      </w:r>
      <w:r>
        <w:rPr>
          <w:rFonts w:hint="cs"/>
          <w:rtl/>
        </w:rPr>
        <w:t>שב"ס</w:t>
      </w:r>
      <w:r w:rsidRPr="003D2E74">
        <w:rPr>
          <w:rFonts w:hint="cs"/>
          <w:rtl/>
        </w:rPr>
        <w:t>.</w:t>
      </w:r>
    </w:p>
    <w:p w:rsidR="003D2E74" w:rsidRPr="00B137CE" w:rsidRDefault="003D2E74" w:rsidP="00B3280D">
      <w:pPr>
        <w:numPr>
          <w:ilvl w:val="0"/>
          <w:numId w:val="46"/>
        </w:numPr>
        <w:tabs>
          <w:tab w:val="num" w:pos="431"/>
        </w:tabs>
        <w:spacing w:before="0"/>
        <w:ind w:left="431" w:hanging="425"/>
        <w:jc w:val="left"/>
      </w:pPr>
      <w:r w:rsidRPr="00B137CE">
        <w:rPr>
          <w:rFonts w:hint="cs"/>
          <w:rtl/>
        </w:rPr>
        <w:t xml:space="preserve">כל </w:t>
      </w:r>
      <w:r>
        <w:rPr>
          <w:rFonts w:hint="cs"/>
          <w:rtl/>
        </w:rPr>
        <w:t>מסמך</w:t>
      </w:r>
      <w:r w:rsidRPr="00B137CE">
        <w:rPr>
          <w:rFonts w:hint="cs"/>
          <w:rtl/>
        </w:rPr>
        <w:t xml:space="preserve"> שייכתב במהלך הפרויקט הוא רכוש המזמין.</w:t>
      </w:r>
      <w:r w:rsidR="005249C8">
        <w:rPr>
          <w:rFonts w:hint="cs"/>
          <w:rtl/>
        </w:rPr>
        <w:t xml:space="preserve"> על הספק </w:t>
      </w:r>
      <w:r w:rsidR="006C601A">
        <w:rPr>
          <w:rFonts w:hint="cs"/>
          <w:rtl/>
        </w:rPr>
        <w:t xml:space="preserve">הזוכה </w:t>
      </w:r>
      <w:r w:rsidR="005249C8">
        <w:rPr>
          <w:rFonts w:hint="cs"/>
          <w:rtl/>
        </w:rPr>
        <w:t xml:space="preserve">להעביר לאישור המזמין כל מסמך המועבר ללקוח. מסמכים הנכתבים ומופקים על-ידי הספק </w:t>
      </w:r>
      <w:r w:rsidR="006C601A">
        <w:rPr>
          <w:rFonts w:hint="cs"/>
          <w:rtl/>
        </w:rPr>
        <w:t xml:space="preserve">הזוכה </w:t>
      </w:r>
      <w:r w:rsidR="005249C8">
        <w:rPr>
          <w:rFonts w:hint="cs"/>
          <w:rtl/>
        </w:rPr>
        <w:t xml:space="preserve">או בהנחייתו </w:t>
      </w:r>
      <w:r w:rsidR="000C3D18">
        <w:rPr>
          <w:rFonts w:hint="cs"/>
          <w:rtl/>
        </w:rPr>
        <w:t>מחויבים</w:t>
      </w:r>
      <w:r w:rsidR="005249C8">
        <w:rPr>
          <w:rFonts w:hint="cs"/>
          <w:rtl/>
        </w:rPr>
        <w:t xml:space="preserve"> לעבור הגהה ואישור המזמין בטרם הפצתם או העברתם ללקוח.</w:t>
      </w:r>
    </w:p>
    <w:p w:rsidR="003D2E74" w:rsidRPr="00DF0DF0" w:rsidRDefault="003D2E74" w:rsidP="00B3280D">
      <w:pPr>
        <w:numPr>
          <w:ilvl w:val="0"/>
          <w:numId w:val="46"/>
        </w:numPr>
        <w:tabs>
          <w:tab w:val="num" w:pos="431"/>
        </w:tabs>
        <w:spacing w:before="0"/>
        <w:ind w:left="431" w:hanging="425"/>
        <w:jc w:val="left"/>
      </w:pPr>
      <w:r w:rsidRPr="00DF0DF0">
        <w:rPr>
          <w:rFonts w:hint="cs"/>
          <w:rtl/>
        </w:rPr>
        <w:t>מסגרת ה</w:t>
      </w:r>
      <w:r w:rsidRPr="00DF0DF0">
        <w:rPr>
          <w:rtl/>
        </w:rPr>
        <w:t xml:space="preserve">שעות </w:t>
      </w:r>
      <w:r w:rsidRPr="00DF0DF0">
        <w:rPr>
          <w:rFonts w:hint="cs"/>
          <w:rtl/>
        </w:rPr>
        <w:t>בהן נדרש מתן השירות בפעילויות ההטמעה והליווי תהיה</w:t>
      </w:r>
      <w:r w:rsidRPr="00DF0DF0">
        <w:rPr>
          <w:rtl/>
        </w:rPr>
        <w:t xml:space="preserve"> </w:t>
      </w:r>
      <w:r w:rsidRPr="00DF0DF0">
        <w:rPr>
          <w:rFonts w:hint="cs"/>
          <w:rtl/>
        </w:rPr>
        <w:t>בשעות העבודה המקובלות בימים א-ה</w:t>
      </w:r>
      <w:r w:rsidRPr="00DF0DF0">
        <w:rPr>
          <w:rtl/>
        </w:rPr>
        <w:t xml:space="preserve"> 8:00-17:</w:t>
      </w:r>
      <w:r w:rsidRPr="00DF0DF0">
        <w:rPr>
          <w:rFonts w:hint="cs"/>
          <w:rtl/>
        </w:rPr>
        <w:t>0</w:t>
      </w:r>
      <w:r w:rsidRPr="00DF0DF0">
        <w:rPr>
          <w:rtl/>
        </w:rPr>
        <w:t>0.</w:t>
      </w:r>
      <w:r w:rsidRPr="00DF0DF0">
        <w:rPr>
          <w:rFonts w:hint="cs"/>
          <w:rtl/>
        </w:rPr>
        <w:t xml:space="preserve"> יחד עם זאת, במקרים מסוימים תתכן דרישה לאספקת שירותים אלו גם </w:t>
      </w:r>
      <w:r w:rsidR="00542478">
        <w:rPr>
          <w:rFonts w:hint="cs"/>
          <w:rtl/>
        </w:rPr>
        <w:t>החל מהשעה 07:</w:t>
      </w:r>
      <w:r w:rsidR="00AD7FCB">
        <w:rPr>
          <w:rFonts w:hint="cs"/>
          <w:rtl/>
        </w:rPr>
        <w:t xml:space="preserve">00 ו/או עד השעה </w:t>
      </w:r>
      <w:r w:rsidR="007E5481">
        <w:rPr>
          <w:rFonts w:hint="cs"/>
          <w:rtl/>
        </w:rPr>
        <w:t>19</w:t>
      </w:r>
      <w:r w:rsidR="00AD7FCB">
        <w:rPr>
          <w:rFonts w:hint="cs"/>
          <w:rtl/>
        </w:rPr>
        <w:t>:00 לערך.</w:t>
      </w:r>
      <w:r w:rsidR="009162F4" w:rsidRPr="00DF0DF0">
        <w:rPr>
          <w:rFonts w:hint="cs"/>
          <w:rtl/>
        </w:rPr>
        <w:t xml:space="preserve"> </w:t>
      </w:r>
    </w:p>
    <w:p w:rsidR="007E6A97" w:rsidRDefault="007E6A97" w:rsidP="00FE0402">
      <w:bookmarkStart w:id="463" w:name="_Toc162176304"/>
      <w:bookmarkStart w:id="464" w:name="_Toc250532445"/>
    </w:p>
    <w:p w:rsidR="006D5BC5" w:rsidRPr="00B137CE" w:rsidRDefault="006D5BC5" w:rsidP="00F11090">
      <w:pPr>
        <w:pStyle w:val="Heading2"/>
        <w:rPr>
          <w:rtl/>
        </w:rPr>
      </w:pPr>
      <w:bookmarkStart w:id="465" w:name="_Toc396059319"/>
      <w:r w:rsidRPr="00B137CE">
        <w:rPr>
          <w:rFonts w:hint="cs"/>
          <w:rtl/>
        </w:rPr>
        <w:t>אילוצים</w:t>
      </w:r>
      <w:bookmarkEnd w:id="463"/>
      <w:r>
        <w:rPr>
          <w:rFonts w:hint="cs"/>
          <w:rtl/>
        </w:rPr>
        <w:t xml:space="preserve"> (</w:t>
      </w:r>
      <w:r w:rsidR="00F11090">
        <w:t>M</w:t>
      </w:r>
      <w:r>
        <w:rPr>
          <w:rFonts w:hint="cs"/>
          <w:rtl/>
        </w:rPr>
        <w:t>)</w:t>
      </w:r>
      <w:bookmarkEnd w:id="464"/>
      <w:bookmarkEnd w:id="465"/>
    </w:p>
    <w:p w:rsidR="006D5BC5" w:rsidRDefault="006D5BC5" w:rsidP="00487122">
      <w:pPr>
        <w:spacing w:before="120"/>
        <w:jc w:val="left"/>
        <w:rPr>
          <w:sz w:val="28"/>
          <w:rtl/>
        </w:rPr>
      </w:pPr>
      <w:r>
        <w:rPr>
          <w:rFonts w:hint="cs"/>
          <w:sz w:val="28"/>
          <w:rtl/>
        </w:rPr>
        <w:t>בעת</w:t>
      </w:r>
      <w:r w:rsidRPr="00B137CE">
        <w:rPr>
          <w:rFonts w:hint="cs"/>
          <w:sz w:val="28"/>
          <w:rtl/>
        </w:rPr>
        <w:t xml:space="preserve"> </w:t>
      </w:r>
      <w:r>
        <w:rPr>
          <w:rFonts w:hint="cs"/>
          <w:sz w:val="28"/>
          <w:rtl/>
        </w:rPr>
        <w:t>הכנת ת</w:t>
      </w:r>
      <w:r w:rsidRPr="00B137CE">
        <w:rPr>
          <w:rFonts w:hint="cs"/>
          <w:sz w:val="28"/>
          <w:rtl/>
        </w:rPr>
        <w:t xml:space="preserve">כנית עבודה של </w:t>
      </w:r>
      <w:r w:rsidR="00487122">
        <w:rPr>
          <w:rFonts w:hint="cs"/>
          <w:sz w:val="28"/>
          <w:rtl/>
        </w:rPr>
        <w:t>הטמעת שב"ס</w:t>
      </w:r>
      <w:r w:rsidRPr="00B137CE">
        <w:rPr>
          <w:rFonts w:hint="cs"/>
          <w:sz w:val="28"/>
          <w:rtl/>
        </w:rPr>
        <w:t xml:space="preserve"> יש לקחת בחשבון את האילוצים הבאים:</w:t>
      </w:r>
    </w:p>
    <w:p w:rsidR="00F11090" w:rsidRDefault="00487122" w:rsidP="00F11090">
      <w:pPr>
        <w:pStyle w:val="ListParagraph"/>
        <w:numPr>
          <w:ilvl w:val="0"/>
          <w:numId w:val="44"/>
        </w:numPr>
        <w:spacing w:before="120"/>
        <w:jc w:val="left"/>
        <w:rPr>
          <w:sz w:val="28"/>
        </w:rPr>
      </w:pPr>
      <w:r>
        <w:rPr>
          <w:rFonts w:hint="cs"/>
          <w:sz w:val="28"/>
          <w:rtl/>
        </w:rPr>
        <w:t xml:space="preserve">סיווג </w:t>
      </w:r>
      <w:r w:rsidR="00570D6F">
        <w:rPr>
          <w:rFonts w:hint="cs"/>
          <w:sz w:val="28"/>
          <w:rtl/>
        </w:rPr>
        <w:t xml:space="preserve">בטחוני </w:t>
      </w:r>
    </w:p>
    <w:p w:rsidR="00487122" w:rsidRPr="004638BF" w:rsidRDefault="00570D6F" w:rsidP="004638BF">
      <w:pPr>
        <w:tabs>
          <w:tab w:val="num" w:pos="589"/>
        </w:tabs>
        <w:spacing w:before="120"/>
        <w:ind w:left="306"/>
        <w:jc w:val="left"/>
        <w:rPr>
          <w:sz w:val="28"/>
        </w:rPr>
      </w:pPr>
      <w:r w:rsidRPr="004638BF">
        <w:rPr>
          <w:rFonts w:hint="cs"/>
          <w:sz w:val="28"/>
          <w:rtl/>
        </w:rPr>
        <w:t xml:space="preserve"> במסגרת העבודה באתרי שב"ס נדרש כל עובד לעבור סיווג בטחוני ולקבל אישור כניסה ושהייה באתר.</w:t>
      </w:r>
      <w:r w:rsidR="00531C2A" w:rsidRPr="004638BF">
        <w:rPr>
          <w:rFonts w:hint="cs"/>
          <w:sz w:val="28"/>
          <w:rtl/>
        </w:rPr>
        <w:t xml:space="preserve"> </w:t>
      </w:r>
      <w:r w:rsidR="0009080E" w:rsidRPr="004638BF">
        <w:rPr>
          <w:rFonts w:hint="cs"/>
          <w:sz w:val="28"/>
          <w:rtl/>
        </w:rPr>
        <w:t xml:space="preserve">משך הליך הסיווג </w:t>
      </w:r>
      <w:r w:rsidR="00531C2A" w:rsidRPr="004638BF">
        <w:rPr>
          <w:rFonts w:hint="cs"/>
          <w:sz w:val="28"/>
          <w:rtl/>
        </w:rPr>
        <w:t>ה</w:t>
      </w:r>
      <w:r w:rsidR="0009080E" w:rsidRPr="004638BF">
        <w:rPr>
          <w:rFonts w:hint="cs"/>
          <w:sz w:val="28"/>
          <w:rtl/>
        </w:rPr>
        <w:t>ב</w:t>
      </w:r>
      <w:r w:rsidR="00531C2A" w:rsidRPr="004638BF">
        <w:rPr>
          <w:rFonts w:hint="cs"/>
          <w:sz w:val="28"/>
          <w:rtl/>
        </w:rPr>
        <w:t>י</w:t>
      </w:r>
      <w:r w:rsidR="0009080E" w:rsidRPr="004638BF">
        <w:rPr>
          <w:rFonts w:hint="cs"/>
          <w:sz w:val="28"/>
          <w:rtl/>
        </w:rPr>
        <w:t>טחוני מוערך ב</w:t>
      </w:r>
      <w:r w:rsidR="00531C2A" w:rsidRPr="004638BF">
        <w:rPr>
          <w:rFonts w:hint="cs"/>
          <w:sz w:val="28"/>
          <w:rtl/>
        </w:rPr>
        <w:t>כ</w:t>
      </w:r>
      <w:r w:rsidR="008A5217" w:rsidRPr="004638BF">
        <w:rPr>
          <w:rFonts w:hint="cs"/>
          <w:sz w:val="28"/>
          <w:rtl/>
        </w:rPr>
        <w:t>שני ח</w:t>
      </w:r>
      <w:r w:rsidR="0009080E" w:rsidRPr="004638BF">
        <w:rPr>
          <w:rFonts w:hint="cs"/>
          <w:sz w:val="28"/>
          <w:rtl/>
        </w:rPr>
        <w:t>ודשי</w:t>
      </w:r>
      <w:r w:rsidR="008A5217" w:rsidRPr="004638BF">
        <w:rPr>
          <w:rFonts w:hint="cs"/>
          <w:sz w:val="28"/>
          <w:rtl/>
        </w:rPr>
        <w:t xml:space="preserve"> עבודה</w:t>
      </w:r>
      <w:r w:rsidR="0009080E" w:rsidRPr="004638BF">
        <w:rPr>
          <w:rFonts w:hint="cs"/>
          <w:sz w:val="28"/>
          <w:rtl/>
        </w:rPr>
        <w:t>.</w:t>
      </w:r>
    </w:p>
    <w:p w:rsidR="006D5BC5" w:rsidRPr="00487122" w:rsidRDefault="00487122" w:rsidP="00B3280D">
      <w:pPr>
        <w:pStyle w:val="ListParagraph"/>
        <w:numPr>
          <w:ilvl w:val="0"/>
          <w:numId w:val="44"/>
        </w:numPr>
        <w:spacing w:before="120"/>
        <w:jc w:val="left"/>
        <w:rPr>
          <w:color w:val="FF0000"/>
          <w:rtl/>
        </w:rPr>
      </w:pPr>
      <w:r>
        <w:rPr>
          <w:rFonts w:hint="cs"/>
          <w:sz w:val="28"/>
          <w:rtl/>
        </w:rPr>
        <w:t xml:space="preserve">מועד הפעלת המערכת בשב"ס </w:t>
      </w:r>
      <w:r>
        <w:rPr>
          <w:sz w:val="28"/>
          <w:rtl/>
        </w:rPr>
        <w:t>–</w:t>
      </w:r>
      <w:r>
        <w:rPr>
          <w:rFonts w:hint="cs"/>
          <w:sz w:val="28"/>
          <w:rtl/>
        </w:rPr>
        <w:t xml:space="preserve"> </w:t>
      </w:r>
      <w:r>
        <w:rPr>
          <w:rFonts w:hint="cs"/>
          <w:rtl/>
        </w:rPr>
        <w:t xml:space="preserve">הפעלת המערכת מתוכננת לסוף חודש פברואר, </w:t>
      </w:r>
      <w:r w:rsidR="006D5BC5" w:rsidRPr="00487122">
        <w:rPr>
          <w:rFonts w:hint="cs"/>
          <w:rtl/>
        </w:rPr>
        <w:t xml:space="preserve">מובהר בזאת, כי לוח הזמנים האמור לעיל אינו מחייב ואין בו משום התחייבות מצד המזמין </w:t>
      </w:r>
      <w:r>
        <w:rPr>
          <w:rFonts w:hint="cs"/>
          <w:rtl/>
        </w:rPr>
        <w:t>לרכישת השירותים</w:t>
      </w:r>
      <w:r w:rsidR="006D5BC5" w:rsidRPr="00487122">
        <w:rPr>
          <w:rFonts w:hint="cs"/>
          <w:rtl/>
        </w:rPr>
        <w:t xml:space="preserve"> במועד האמור.</w:t>
      </w:r>
    </w:p>
    <w:p w:rsidR="006D5BC5" w:rsidRPr="006D5BC5" w:rsidRDefault="006D5BC5" w:rsidP="006D5BC5"/>
    <w:p w:rsidR="002E4D91" w:rsidRPr="002E4D91" w:rsidRDefault="002A5475" w:rsidP="002A2973">
      <w:pPr>
        <w:pStyle w:val="Heading2"/>
        <w:rPr>
          <w:rtl/>
        </w:rPr>
      </w:pPr>
      <w:bookmarkStart w:id="466" w:name="_Toc396059320"/>
      <w:r>
        <w:rPr>
          <w:rFonts w:hint="cs"/>
          <w:rtl/>
        </w:rPr>
        <w:t>דרישות ניהול ו</w:t>
      </w:r>
      <w:r w:rsidR="002E4D91">
        <w:rPr>
          <w:rFonts w:hint="cs"/>
          <w:rtl/>
        </w:rPr>
        <w:t>בקרה</w:t>
      </w:r>
      <w:bookmarkEnd w:id="466"/>
    </w:p>
    <w:p w:rsidR="002A5475" w:rsidRPr="00B137CE" w:rsidRDefault="002A5475" w:rsidP="002A5475">
      <w:pPr>
        <w:pStyle w:val="Heading3"/>
      </w:pPr>
      <w:bookmarkStart w:id="467" w:name="_Toc214613784"/>
      <w:r w:rsidRPr="00B137CE">
        <w:rPr>
          <w:rFonts w:hint="cs"/>
          <w:rtl/>
        </w:rPr>
        <w:t>דרישות ניהול</w:t>
      </w:r>
      <w:r>
        <w:rPr>
          <w:rFonts w:hint="cs"/>
          <w:rtl/>
        </w:rPr>
        <w:t xml:space="preserve"> (</w:t>
      </w:r>
      <w:r>
        <w:rPr>
          <w:rFonts w:hint="cs"/>
        </w:rPr>
        <w:t>M</w:t>
      </w:r>
      <w:r>
        <w:rPr>
          <w:rFonts w:hint="cs"/>
          <w:rtl/>
        </w:rPr>
        <w:t>)</w:t>
      </w:r>
    </w:p>
    <w:p w:rsidR="002A5475" w:rsidRPr="00B137CE" w:rsidRDefault="002A5475" w:rsidP="00B3280D">
      <w:pPr>
        <w:pStyle w:val="BodyTextIndent"/>
        <w:numPr>
          <w:ilvl w:val="0"/>
          <w:numId w:val="47"/>
        </w:numPr>
        <w:overflowPunct/>
        <w:spacing w:before="60" w:after="60" w:line="360" w:lineRule="auto"/>
        <w:ind w:right="561"/>
        <w:jc w:val="left"/>
        <w:textAlignment w:val="auto"/>
        <w:rPr>
          <w:rtl/>
        </w:rPr>
      </w:pPr>
      <w:r w:rsidRPr="00B137CE">
        <w:rPr>
          <w:rFonts w:hint="cs"/>
          <w:rtl/>
        </w:rPr>
        <w:t xml:space="preserve">הספק הזוכה יידרש לתכנן את הפרויקט על פי מתודולוגית </w:t>
      </w:r>
      <w:r>
        <w:rPr>
          <w:rFonts w:hint="cs"/>
          <w:rtl/>
        </w:rPr>
        <w:t>ההטמעה</w:t>
      </w:r>
      <w:r w:rsidRPr="00B137CE">
        <w:rPr>
          <w:rFonts w:hint="cs"/>
          <w:rtl/>
        </w:rPr>
        <w:t xml:space="preserve"> הסטנדרטית של מרכב</w:t>
      </w:r>
      <w:r w:rsidRPr="00B137CE">
        <w:rPr>
          <w:rtl/>
        </w:rPr>
        <w:t>"</w:t>
      </w:r>
      <w:r w:rsidRPr="00B137CE">
        <w:rPr>
          <w:rFonts w:hint="cs"/>
          <w:rtl/>
        </w:rPr>
        <w:t>ה ויתאימה לסטנדרטים של הפרויקט. במקרים בהם יתנהל דיון בנושאים מתודולוגיים ולא תהיה הסכמה בין הצדדים, הספק יפעל על פי הוראות מ</w:t>
      </w:r>
      <w:r w:rsidR="00977A8B">
        <w:rPr>
          <w:rFonts w:hint="cs"/>
          <w:rtl/>
        </w:rPr>
        <w:t>י</w:t>
      </w:r>
      <w:r w:rsidRPr="00B137CE">
        <w:rPr>
          <w:rFonts w:hint="cs"/>
          <w:rtl/>
        </w:rPr>
        <w:t xml:space="preserve">נהלת </w:t>
      </w:r>
      <w:r w:rsidR="00977A8B">
        <w:rPr>
          <w:rFonts w:hint="cs"/>
          <w:rtl/>
        </w:rPr>
        <w:t>יחידת מרכב</w:t>
      </w:r>
      <w:r w:rsidR="00977A8B">
        <w:rPr>
          <w:rtl/>
        </w:rPr>
        <w:t>"</w:t>
      </w:r>
      <w:r w:rsidR="00977A8B">
        <w:rPr>
          <w:rFonts w:hint="cs"/>
          <w:rtl/>
        </w:rPr>
        <w:t>ה</w:t>
      </w:r>
      <w:r w:rsidRPr="00B137CE">
        <w:rPr>
          <w:rFonts w:hint="cs"/>
          <w:rtl/>
        </w:rPr>
        <w:t>.</w:t>
      </w:r>
    </w:p>
    <w:p w:rsidR="002A5475" w:rsidRPr="00B137CE" w:rsidRDefault="002A5475" w:rsidP="00B3280D">
      <w:pPr>
        <w:pStyle w:val="BodyTextIndent"/>
        <w:numPr>
          <w:ilvl w:val="0"/>
          <w:numId w:val="47"/>
        </w:numPr>
        <w:overflowPunct/>
        <w:spacing w:before="60" w:after="60" w:line="360" w:lineRule="auto"/>
        <w:ind w:right="561"/>
        <w:jc w:val="left"/>
        <w:textAlignment w:val="auto"/>
      </w:pPr>
      <w:r w:rsidRPr="00B137CE">
        <w:rPr>
          <w:rFonts w:hint="cs"/>
          <w:rtl/>
        </w:rPr>
        <w:t>מנהל צוות ההדרכה מטעם הספק הזוכה יהיה כפוף למנהלת ההדרכה וההטמעה של מרכב</w:t>
      </w:r>
      <w:r w:rsidRPr="00B137CE">
        <w:rPr>
          <w:rtl/>
        </w:rPr>
        <w:t>"</w:t>
      </w:r>
      <w:r w:rsidRPr="00B137CE">
        <w:rPr>
          <w:rFonts w:hint="cs"/>
          <w:rtl/>
        </w:rPr>
        <w:t>ה. ה</w:t>
      </w:r>
      <w:r w:rsidRPr="00B137CE">
        <w:rPr>
          <w:rtl/>
        </w:rPr>
        <w:t xml:space="preserve">אינטראקציה </w:t>
      </w:r>
      <w:r w:rsidRPr="00B137CE">
        <w:rPr>
          <w:rFonts w:hint="cs"/>
          <w:rtl/>
        </w:rPr>
        <w:t>של הספק</w:t>
      </w:r>
      <w:r w:rsidRPr="00B137CE">
        <w:rPr>
          <w:rtl/>
        </w:rPr>
        <w:t xml:space="preserve"> עם </w:t>
      </w:r>
      <w:r w:rsidR="00FC1142">
        <w:rPr>
          <w:rFonts w:hint="cs"/>
          <w:rtl/>
        </w:rPr>
        <w:t>צוותי</w:t>
      </w:r>
      <w:r w:rsidRPr="00B137CE">
        <w:rPr>
          <w:rtl/>
        </w:rPr>
        <w:t xml:space="preserve"> </w:t>
      </w:r>
      <w:r w:rsidR="00FC1142">
        <w:rPr>
          <w:rFonts w:hint="cs"/>
          <w:rtl/>
        </w:rPr>
        <w:t>מרכב"ה</w:t>
      </w:r>
      <w:r w:rsidRPr="00B137CE">
        <w:rPr>
          <w:rFonts w:hint="cs"/>
          <w:rtl/>
        </w:rPr>
        <w:t xml:space="preserve"> השונים, תהיה באמצעות מנהלת צוות ההדרכה </w:t>
      </w:r>
      <w:r w:rsidR="008A5217">
        <w:rPr>
          <w:rFonts w:hint="cs"/>
          <w:rtl/>
        </w:rPr>
        <w:t>של מרכב"ה</w:t>
      </w:r>
      <w:r w:rsidR="008A5217" w:rsidRPr="00B137CE">
        <w:rPr>
          <w:rFonts w:hint="cs"/>
          <w:rtl/>
        </w:rPr>
        <w:t xml:space="preserve"> </w:t>
      </w:r>
      <w:r w:rsidRPr="00B137CE">
        <w:rPr>
          <w:rFonts w:hint="cs"/>
          <w:rtl/>
        </w:rPr>
        <w:t>או נציגיה</w:t>
      </w:r>
      <w:r w:rsidRPr="00B137CE">
        <w:rPr>
          <w:rtl/>
        </w:rPr>
        <w:t xml:space="preserve">. </w:t>
      </w:r>
    </w:p>
    <w:p w:rsidR="002A5475" w:rsidRPr="00B137CE" w:rsidRDefault="002A5475" w:rsidP="00B3280D">
      <w:pPr>
        <w:pStyle w:val="BodyTextIndent"/>
        <w:numPr>
          <w:ilvl w:val="0"/>
          <w:numId w:val="47"/>
        </w:numPr>
        <w:overflowPunct/>
        <w:spacing w:before="60" w:after="60" w:line="360" w:lineRule="auto"/>
        <w:ind w:right="561"/>
        <w:jc w:val="left"/>
        <w:textAlignment w:val="auto"/>
        <w:rPr>
          <w:rtl/>
        </w:rPr>
      </w:pPr>
      <w:r w:rsidRPr="00B137CE">
        <w:rPr>
          <w:rtl/>
        </w:rPr>
        <w:t xml:space="preserve">הערות על </w:t>
      </w:r>
      <w:r w:rsidRPr="0013656B">
        <w:rPr>
          <w:rtl/>
        </w:rPr>
        <w:t xml:space="preserve">תוצרים </w:t>
      </w:r>
      <w:r w:rsidRPr="0013656B">
        <w:rPr>
          <w:rFonts w:hint="cs"/>
          <w:rtl/>
        </w:rPr>
        <w:t xml:space="preserve">ושירותים </w:t>
      </w:r>
      <w:r w:rsidRPr="0013656B">
        <w:rPr>
          <w:rtl/>
        </w:rPr>
        <w:t>יתקבלו</w:t>
      </w:r>
      <w:r w:rsidRPr="00B137CE">
        <w:rPr>
          <w:rtl/>
        </w:rPr>
        <w:t xml:space="preserve"> </w:t>
      </w:r>
      <w:r w:rsidRPr="00B137CE">
        <w:rPr>
          <w:rFonts w:hint="cs"/>
          <w:rtl/>
        </w:rPr>
        <w:t xml:space="preserve">ממנהלת </w:t>
      </w:r>
      <w:r w:rsidR="00680337">
        <w:rPr>
          <w:rFonts w:hint="cs"/>
          <w:rtl/>
        </w:rPr>
        <w:t>ההדרכה</w:t>
      </w:r>
      <w:r w:rsidRPr="00B137CE">
        <w:rPr>
          <w:rFonts w:hint="cs"/>
          <w:rtl/>
        </w:rPr>
        <w:t xml:space="preserve"> של מרכב</w:t>
      </w:r>
      <w:r w:rsidRPr="00B137CE">
        <w:rPr>
          <w:rtl/>
        </w:rPr>
        <w:t>"</w:t>
      </w:r>
      <w:r w:rsidRPr="00B137CE">
        <w:rPr>
          <w:rFonts w:hint="cs"/>
          <w:rtl/>
        </w:rPr>
        <w:t xml:space="preserve">ה </w:t>
      </w:r>
      <w:r w:rsidRPr="00B137CE">
        <w:rPr>
          <w:rtl/>
        </w:rPr>
        <w:t>בלבד</w:t>
      </w:r>
      <w:r w:rsidRPr="00B137CE">
        <w:rPr>
          <w:rFonts w:hint="cs"/>
          <w:rtl/>
        </w:rPr>
        <w:t>.</w:t>
      </w:r>
    </w:p>
    <w:p w:rsidR="002A5475" w:rsidRPr="00B137CE" w:rsidRDefault="002A5475" w:rsidP="00B3280D">
      <w:pPr>
        <w:pStyle w:val="BodyTextIndent"/>
        <w:numPr>
          <w:ilvl w:val="0"/>
          <w:numId w:val="47"/>
        </w:numPr>
        <w:overflowPunct/>
        <w:spacing w:before="60" w:after="60" w:line="360" w:lineRule="auto"/>
        <w:ind w:right="561"/>
        <w:jc w:val="left"/>
        <w:textAlignment w:val="auto"/>
      </w:pPr>
      <w:r w:rsidRPr="00B137CE">
        <w:rPr>
          <w:rtl/>
        </w:rPr>
        <w:t>דוחות סטאטוס</w:t>
      </w:r>
      <w:r w:rsidRPr="00B137CE">
        <w:rPr>
          <w:rFonts w:hint="cs"/>
          <w:rtl/>
        </w:rPr>
        <w:t>, סקרים ושאלונים שידרשו כחלק מתהליך הבקרה בפרויקט,</w:t>
      </w:r>
      <w:r w:rsidRPr="00B137CE">
        <w:rPr>
          <w:rtl/>
        </w:rPr>
        <w:t xml:space="preserve"> יועברו באופן שוטף</w:t>
      </w:r>
      <w:r w:rsidR="00977A8B">
        <w:rPr>
          <w:rFonts w:hint="cs"/>
          <w:rtl/>
        </w:rPr>
        <w:t xml:space="preserve"> למנהלת ההדרכה</w:t>
      </w:r>
      <w:r w:rsidRPr="00B137CE">
        <w:rPr>
          <w:rtl/>
        </w:rPr>
        <w:t>.</w:t>
      </w:r>
    </w:p>
    <w:p w:rsidR="002A5475" w:rsidRPr="00B137CE" w:rsidRDefault="00680337" w:rsidP="00B3280D">
      <w:pPr>
        <w:pStyle w:val="BodyTextIndent"/>
        <w:numPr>
          <w:ilvl w:val="0"/>
          <w:numId w:val="47"/>
        </w:numPr>
        <w:overflowPunct/>
        <w:spacing w:before="60" w:after="60" w:line="360" w:lineRule="auto"/>
        <w:ind w:right="561"/>
        <w:jc w:val="left"/>
        <w:textAlignment w:val="auto"/>
        <w:rPr>
          <w:rtl/>
        </w:rPr>
      </w:pPr>
      <w:r>
        <w:rPr>
          <w:rFonts w:hint="cs"/>
          <w:rtl/>
        </w:rPr>
        <w:t>יתקיימו</w:t>
      </w:r>
      <w:r w:rsidR="002A5475" w:rsidRPr="00B137CE">
        <w:rPr>
          <w:rFonts w:hint="cs"/>
          <w:rtl/>
        </w:rPr>
        <w:t xml:space="preserve"> </w:t>
      </w:r>
      <w:r w:rsidR="002A5475" w:rsidRPr="00B137CE">
        <w:rPr>
          <w:rtl/>
        </w:rPr>
        <w:t>פגיש</w:t>
      </w:r>
      <w:r w:rsidR="002247DD">
        <w:rPr>
          <w:rFonts w:hint="cs"/>
          <w:rtl/>
        </w:rPr>
        <w:t>ו</w:t>
      </w:r>
      <w:r w:rsidR="002A5475" w:rsidRPr="00B137CE">
        <w:rPr>
          <w:rtl/>
        </w:rPr>
        <w:t>ת ניהול שוטפ</w:t>
      </w:r>
      <w:r w:rsidR="002247DD">
        <w:rPr>
          <w:rFonts w:hint="cs"/>
          <w:rtl/>
        </w:rPr>
        <w:t>ו</w:t>
      </w:r>
      <w:r w:rsidR="002A5475" w:rsidRPr="00B137CE">
        <w:rPr>
          <w:rtl/>
        </w:rPr>
        <w:t xml:space="preserve">ת </w:t>
      </w:r>
      <w:r w:rsidR="002A5475" w:rsidRPr="00B137CE">
        <w:rPr>
          <w:rFonts w:hint="cs"/>
          <w:rtl/>
        </w:rPr>
        <w:t>במרכב</w:t>
      </w:r>
      <w:r w:rsidR="002A5475" w:rsidRPr="00B137CE">
        <w:rPr>
          <w:rtl/>
        </w:rPr>
        <w:t>"</w:t>
      </w:r>
      <w:r w:rsidR="002A5475" w:rsidRPr="00B137CE">
        <w:rPr>
          <w:rFonts w:hint="cs"/>
          <w:rtl/>
        </w:rPr>
        <w:t>ה</w:t>
      </w:r>
      <w:r w:rsidR="002247DD">
        <w:rPr>
          <w:rFonts w:hint="cs"/>
          <w:rtl/>
        </w:rPr>
        <w:t>.</w:t>
      </w:r>
      <w:r w:rsidR="002A5475" w:rsidRPr="00B137CE">
        <w:rPr>
          <w:rtl/>
        </w:rPr>
        <w:t xml:space="preserve"> </w:t>
      </w:r>
      <w:r>
        <w:rPr>
          <w:rFonts w:hint="cs"/>
          <w:rtl/>
        </w:rPr>
        <w:t>במהלך שלב</w:t>
      </w:r>
      <w:r w:rsidR="009162F4">
        <w:rPr>
          <w:rFonts w:hint="cs"/>
          <w:rtl/>
        </w:rPr>
        <w:t xml:space="preserve"> </w:t>
      </w:r>
      <w:r>
        <w:rPr>
          <w:rFonts w:hint="cs"/>
          <w:rtl/>
        </w:rPr>
        <w:t xml:space="preserve">'הטמעה שלב </w:t>
      </w:r>
      <w:r>
        <w:t>I</w:t>
      </w:r>
      <w:r>
        <w:rPr>
          <w:rFonts w:hint="cs"/>
          <w:rtl/>
        </w:rPr>
        <w:t xml:space="preserve">' בתדירות שבועית, ובמהלך שלב 'הטמעה שלב </w:t>
      </w:r>
      <w:r>
        <w:t xml:space="preserve">II </w:t>
      </w:r>
      <w:r>
        <w:rPr>
          <w:rFonts w:hint="cs"/>
          <w:rtl/>
        </w:rPr>
        <w:t>' בתדירות דו שבועית</w:t>
      </w:r>
      <w:r w:rsidR="00672205">
        <w:rPr>
          <w:rFonts w:hint="cs"/>
          <w:rtl/>
        </w:rPr>
        <w:t>. הנהלת</w:t>
      </w:r>
      <w:r w:rsidR="002A5475" w:rsidRPr="00B137CE">
        <w:rPr>
          <w:rFonts w:hint="cs"/>
          <w:rtl/>
        </w:rPr>
        <w:t xml:space="preserve"> מרכב</w:t>
      </w:r>
      <w:r w:rsidR="002A5475" w:rsidRPr="00B137CE">
        <w:rPr>
          <w:rtl/>
        </w:rPr>
        <w:t>"</w:t>
      </w:r>
      <w:r w:rsidR="002A5475" w:rsidRPr="00B137CE">
        <w:rPr>
          <w:rFonts w:hint="cs"/>
          <w:rtl/>
        </w:rPr>
        <w:t>ה</w:t>
      </w:r>
      <w:r w:rsidR="009162F4">
        <w:rPr>
          <w:rFonts w:hint="cs"/>
          <w:rtl/>
        </w:rPr>
        <w:t xml:space="preserve"> </w:t>
      </w:r>
      <w:r w:rsidR="002A5475" w:rsidRPr="00B137CE">
        <w:rPr>
          <w:rFonts w:hint="cs"/>
          <w:rtl/>
        </w:rPr>
        <w:t>רשאית ל</w:t>
      </w:r>
      <w:r w:rsidR="002A5475" w:rsidRPr="00B137CE">
        <w:rPr>
          <w:rtl/>
        </w:rPr>
        <w:t>דרוש פגישות ניהול שוטפות נוספות</w:t>
      </w:r>
      <w:r w:rsidR="002A5475" w:rsidRPr="00B137CE">
        <w:rPr>
          <w:rFonts w:hint="cs"/>
          <w:rtl/>
        </w:rPr>
        <w:t xml:space="preserve">. כל פגישות הניהול השוטפות </w:t>
      </w:r>
      <w:r w:rsidR="002A5475">
        <w:rPr>
          <w:rFonts w:hint="cs"/>
          <w:rtl/>
        </w:rPr>
        <w:t xml:space="preserve">לרבות הפגישות הנוספות </w:t>
      </w:r>
      <w:r w:rsidR="002A5475" w:rsidRPr="00B137CE">
        <w:rPr>
          <w:rFonts w:hint="cs"/>
          <w:rtl/>
        </w:rPr>
        <w:t>תהיינה כלולות במסגרת הצעת המחיר של ה</w:t>
      </w:r>
      <w:r w:rsidR="006C601A">
        <w:rPr>
          <w:rFonts w:hint="cs"/>
          <w:rtl/>
        </w:rPr>
        <w:t>מציע</w:t>
      </w:r>
      <w:r w:rsidR="002A5475" w:rsidRPr="00B137CE">
        <w:rPr>
          <w:rFonts w:hint="cs"/>
          <w:rtl/>
        </w:rPr>
        <w:t>.</w:t>
      </w:r>
    </w:p>
    <w:p w:rsidR="00224191" w:rsidRDefault="00224191" w:rsidP="00FE0402"/>
    <w:p w:rsidR="00224191" w:rsidRDefault="00224191" w:rsidP="00FE0402">
      <w:pPr>
        <w:rPr>
          <w:rtl/>
        </w:rPr>
      </w:pPr>
    </w:p>
    <w:p w:rsidR="00FE0402" w:rsidRDefault="00FE0402" w:rsidP="00FE0402"/>
    <w:p w:rsidR="00224191" w:rsidRDefault="00224191" w:rsidP="00FE0402"/>
    <w:p w:rsidR="002A5475" w:rsidRPr="00B137CE" w:rsidRDefault="002A5475" w:rsidP="002A5475">
      <w:pPr>
        <w:pStyle w:val="Heading3"/>
        <w:rPr>
          <w:rtl/>
        </w:rPr>
      </w:pPr>
      <w:r w:rsidRPr="00B137CE">
        <w:rPr>
          <w:rFonts w:hint="cs"/>
          <w:rtl/>
        </w:rPr>
        <w:t>דרישות בקרה</w:t>
      </w:r>
    </w:p>
    <w:p w:rsidR="002A5475" w:rsidRPr="00B137CE" w:rsidRDefault="002A5475" w:rsidP="00F430A1">
      <w:pPr>
        <w:spacing w:before="120"/>
        <w:jc w:val="left"/>
      </w:pPr>
      <w:r w:rsidRPr="00B137CE">
        <w:rPr>
          <w:rFonts w:hint="cs"/>
          <w:rtl/>
        </w:rPr>
        <w:t>להלן דרישות הבקרה לפעילויות הפרויקט</w:t>
      </w:r>
      <w:r w:rsidRPr="00B137CE">
        <w:t>:</w:t>
      </w:r>
    </w:p>
    <w:tbl>
      <w:tblPr>
        <w:bidiVisual/>
        <w:tblW w:w="84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48"/>
        <w:gridCol w:w="1417"/>
        <w:gridCol w:w="1145"/>
        <w:gridCol w:w="4302"/>
      </w:tblGrid>
      <w:tr w:rsidR="002A5475" w:rsidRPr="0072669A" w:rsidTr="00224191">
        <w:trPr>
          <w:cantSplit/>
          <w:tblHeader/>
        </w:trPr>
        <w:tc>
          <w:tcPr>
            <w:tcW w:w="1548" w:type="dxa"/>
            <w:shd w:val="clear" w:color="auto" w:fill="C0C0C0"/>
            <w:tcMar>
              <w:top w:w="57" w:type="dxa"/>
              <w:bottom w:w="57" w:type="dxa"/>
            </w:tcMar>
          </w:tcPr>
          <w:p w:rsidR="002A5475" w:rsidRPr="0072669A" w:rsidRDefault="002A5475" w:rsidP="00720D5D">
            <w:pPr>
              <w:spacing w:before="0"/>
              <w:rPr>
                <w:b/>
                <w:bCs/>
                <w:rtl/>
              </w:rPr>
            </w:pPr>
            <w:r w:rsidRPr="0072669A">
              <w:rPr>
                <w:rFonts w:hint="cs"/>
                <w:b/>
                <w:bCs/>
                <w:rtl/>
              </w:rPr>
              <w:t>פעילות</w:t>
            </w:r>
          </w:p>
        </w:tc>
        <w:tc>
          <w:tcPr>
            <w:tcW w:w="1417" w:type="dxa"/>
            <w:shd w:val="clear" w:color="auto" w:fill="C0C0C0"/>
            <w:tcMar>
              <w:top w:w="57" w:type="dxa"/>
              <w:bottom w:w="57" w:type="dxa"/>
            </w:tcMar>
          </w:tcPr>
          <w:p w:rsidR="002A5475" w:rsidRPr="0072669A" w:rsidRDefault="002A5475" w:rsidP="00720D5D">
            <w:pPr>
              <w:spacing w:before="0"/>
              <w:rPr>
                <w:b/>
                <w:bCs/>
                <w:rtl/>
              </w:rPr>
            </w:pPr>
            <w:r w:rsidRPr="0072669A">
              <w:rPr>
                <w:rFonts w:hint="cs"/>
                <w:b/>
                <w:bCs/>
                <w:rtl/>
              </w:rPr>
              <w:t>מדד בקרה</w:t>
            </w:r>
          </w:p>
        </w:tc>
        <w:tc>
          <w:tcPr>
            <w:tcW w:w="1145" w:type="dxa"/>
            <w:shd w:val="clear" w:color="auto" w:fill="C0C0C0"/>
            <w:tcMar>
              <w:top w:w="57" w:type="dxa"/>
              <w:bottom w:w="57" w:type="dxa"/>
            </w:tcMar>
          </w:tcPr>
          <w:p w:rsidR="002A5475" w:rsidRPr="0072669A" w:rsidRDefault="002A5475" w:rsidP="00720D5D">
            <w:pPr>
              <w:spacing w:before="0"/>
              <w:rPr>
                <w:b/>
                <w:bCs/>
                <w:rtl/>
              </w:rPr>
            </w:pPr>
            <w:r w:rsidRPr="0072669A">
              <w:rPr>
                <w:rFonts w:hint="cs"/>
                <w:b/>
                <w:bCs/>
                <w:rtl/>
              </w:rPr>
              <w:t>כלי בקרה</w:t>
            </w:r>
          </w:p>
        </w:tc>
        <w:tc>
          <w:tcPr>
            <w:tcW w:w="4302" w:type="dxa"/>
            <w:shd w:val="clear" w:color="auto" w:fill="C0C0C0"/>
            <w:tcMar>
              <w:top w:w="57" w:type="dxa"/>
              <w:bottom w:w="57" w:type="dxa"/>
            </w:tcMar>
          </w:tcPr>
          <w:p w:rsidR="002A5475" w:rsidRPr="0072669A" w:rsidRDefault="002A5475" w:rsidP="00720D5D">
            <w:pPr>
              <w:tabs>
                <w:tab w:val="left" w:pos="432"/>
              </w:tabs>
              <w:spacing w:before="0"/>
              <w:ind w:left="432" w:hanging="180"/>
              <w:rPr>
                <w:b/>
                <w:bCs/>
                <w:rtl/>
              </w:rPr>
            </w:pPr>
            <w:r w:rsidRPr="0072669A">
              <w:rPr>
                <w:rFonts w:hint="cs"/>
                <w:b/>
                <w:bCs/>
                <w:rtl/>
              </w:rPr>
              <w:t>פירוט</w:t>
            </w:r>
          </w:p>
        </w:tc>
      </w:tr>
      <w:tr w:rsidR="002A5475" w:rsidRPr="00B137CE" w:rsidTr="00224191">
        <w:trPr>
          <w:cantSplit/>
        </w:trPr>
        <w:tc>
          <w:tcPr>
            <w:tcW w:w="1548" w:type="dxa"/>
            <w:shd w:val="clear" w:color="auto" w:fill="auto"/>
            <w:tcMar>
              <w:top w:w="57" w:type="dxa"/>
              <w:bottom w:w="57" w:type="dxa"/>
            </w:tcMar>
          </w:tcPr>
          <w:p w:rsidR="002A5475" w:rsidRPr="00B137CE" w:rsidRDefault="002A5475" w:rsidP="00720D5D">
            <w:pPr>
              <w:spacing w:before="0" w:line="240" w:lineRule="auto"/>
              <w:jc w:val="left"/>
              <w:rPr>
                <w:rtl/>
              </w:rPr>
            </w:pPr>
            <w:r w:rsidRPr="00B137CE">
              <w:rPr>
                <w:rFonts w:hint="cs"/>
                <w:rtl/>
              </w:rPr>
              <w:t>הכשרת מ</w:t>
            </w:r>
            <w:r>
              <w:rPr>
                <w:rFonts w:hint="cs"/>
                <w:rtl/>
              </w:rPr>
              <w:t>טמיעים על ידי הספק</w:t>
            </w:r>
            <w:r w:rsidR="002247DD">
              <w:rPr>
                <w:rFonts w:hint="cs"/>
                <w:rtl/>
              </w:rPr>
              <w:t xml:space="preserve"> בנושא המודול הלוגיסטי ב-</w:t>
            </w:r>
            <w:r w:rsidR="002247DD">
              <w:t>SAP</w:t>
            </w:r>
          </w:p>
        </w:tc>
        <w:tc>
          <w:tcPr>
            <w:tcW w:w="1417" w:type="dxa"/>
            <w:shd w:val="clear" w:color="auto" w:fill="auto"/>
            <w:tcMar>
              <w:top w:w="57" w:type="dxa"/>
              <w:bottom w:w="57" w:type="dxa"/>
            </w:tcMar>
          </w:tcPr>
          <w:p w:rsidR="002A5475" w:rsidRPr="00B137CE" w:rsidRDefault="002A5475" w:rsidP="00720D5D">
            <w:pPr>
              <w:spacing w:before="0" w:line="240" w:lineRule="auto"/>
              <w:jc w:val="left"/>
              <w:rPr>
                <w:rtl/>
              </w:rPr>
            </w:pPr>
            <w:r w:rsidRPr="00B137CE">
              <w:rPr>
                <w:rFonts w:hint="cs"/>
                <w:rtl/>
              </w:rPr>
              <w:t>רמת ידע של המ</w:t>
            </w:r>
            <w:r>
              <w:rPr>
                <w:rFonts w:hint="cs"/>
                <w:rtl/>
              </w:rPr>
              <w:t xml:space="preserve">טמיעים </w:t>
            </w:r>
            <w:r w:rsidRPr="00B137CE">
              <w:rPr>
                <w:rFonts w:hint="cs"/>
                <w:rtl/>
              </w:rPr>
              <w:t>בתום ה</w:t>
            </w:r>
            <w:r>
              <w:rPr>
                <w:rFonts w:hint="cs"/>
                <w:rtl/>
              </w:rPr>
              <w:t>כשרת הספק</w:t>
            </w:r>
          </w:p>
        </w:tc>
        <w:tc>
          <w:tcPr>
            <w:tcW w:w="1145" w:type="dxa"/>
            <w:shd w:val="clear" w:color="auto" w:fill="auto"/>
            <w:tcMar>
              <w:top w:w="57" w:type="dxa"/>
              <w:bottom w:w="57" w:type="dxa"/>
            </w:tcMar>
          </w:tcPr>
          <w:p w:rsidR="002A5475" w:rsidRPr="00B137CE" w:rsidRDefault="002A5475" w:rsidP="00224191">
            <w:pPr>
              <w:spacing w:before="0" w:line="240" w:lineRule="auto"/>
              <w:jc w:val="left"/>
              <w:rPr>
                <w:rtl/>
              </w:rPr>
            </w:pPr>
            <w:r w:rsidRPr="00B137CE">
              <w:rPr>
                <w:rFonts w:hint="cs"/>
                <w:rtl/>
              </w:rPr>
              <w:t xml:space="preserve">מבחן ידע </w:t>
            </w:r>
            <w:r w:rsidR="00F11090">
              <w:rPr>
                <w:rFonts w:hint="cs"/>
                <w:rtl/>
              </w:rPr>
              <w:t>שי</w:t>
            </w:r>
            <w:r w:rsidR="00224191">
              <w:rPr>
                <w:rFonts w:hint="cs"/>
                <w:rtl/>
              </w:rPr>
              <w:t>ערך</w:t>
            </w:r>
            <w:r w:rsidR="00F11090">
              <w:rPr>
                <w:rFonts w:hint="cs"/>
                <w:rtl/>
              </w:rPr>
              <w:t xml:space="preserve"> ע"י המזמין</w:t>
            </w:r>
          </w:p>
        </w:tc>
        <w:tc>
          <w:tcPr>
            <w:tcW w:w="4302" w:type="dxa"/>
            <w:shd w:val="clear" w:color="auto" w:fill="auto"/>
            <w:tcMar>
              <w:top w:w="57" w:type="dxa"/>
              <w:bottom w:w="57" w:type="dxa"/>
            </w:tcMar>
          </w:tcPr>
          <w:p w:rsidR="002A5475" w:rsidRPr="00B137CE" w:rsidRDefault="002A5475" w:rsidP="00720D5D">
            <w:pPr>
              <w:spacing w:before="0" w:line="240" w:lineRule="auto"/>
              <w:jc w:val="left"/>
            </w:pPr>
            <w:r w:rsidRPr="00B137CE">
              <w:rPr>
                <w:rFonts w:hint="cs"/>
                <w:rtl/>
              </w:rPr>
              <w:t>המבחן יכלול את הנושאים הבאים:</w:t>
            </w:r>
          </w:p>
          <w:p w:rsidR="002A5475" w:rsidRPr="00B137CE" w:rsidRDefault="002A5475" w:rsidP="00B3280D">
            <w:pPr>
              <w:numPr>
                <w:ilvl w:val="0"/>
                <w:numId w:val="48"/>
              </w:numPr>
              <w:tabs>
                <w:tab w:val="left" w:pos="612"/>
              </w:tabs>
              <w:spacing w:before="0" w:line="240" w:lineRule="auto"/>
              <w:jc w:val="left"/>
              <w:rPr>
                <w:rtl/>
              </w:rPr>
            </w:pPr>
            <w:r w:rsidRPr="00B137CE">
              <w:rPr>
                <w:rFonts w:hint="cs"/>
                <w:rtl/>
              </w:rPr>
              <w:t>מטלות יישומיו</w:t>
            </w:r>
            <w:r w:rsidRPr="00B137CE">
              <w:rPr>
                <w:rFonts w:hint="eastAsia"/>
                <w:rtl/>
              </w:rPr>
              <w:t>ת</w:t>
            </w:r>
            <w:r w:rsidRPr="00B137CE">
              <w:rPr>
                <w:rFonts w:hint="cs"/>
                <w:rtl/>
              </w:rPr>
              <w:t xml:space="preserve"> מול מערכת ההדרכה</w:t>
            </w:r>
          </w:p>
          <w:p w:rsidR="002A5475" w:rsidRPr="00B137CE" w:rsidRDefault="002A5475" w:rsidP="00B3280D">
            <w:pPr>
              <w:numPr>
                <w:ilvl w:val="0"/>
                <w:numId w:val="48"/>
              </w:numPr>
              <w:tabs>
                <w:tab w:val="left" w:pos="612"/>
              </w:tabs>
              <w:spacing w:before="0" w:line="240" w:lineRule="auto"/>
              <w:jc w:val="left"/>
            </w:pPr>
            <w:r w:rsidRPr="00B137CE">
              <w:rPr>
                <w:rFonts w:hint="cs"/>
                <w:rtl/>
              </w:rPr>
              <w:t>שאלות עיוניות לגבי התהליכים העסקיים בכתב</w:t>
            </w:r>
          </w:p>
          <w:p w:rsidR="002A5475" w:rsidRPr="002A5475" w:rsidRDefault="002A5475" w:rsidP="00C40F93">
            <w:pPr>
              <w:spacing w:before="0" w:line="240" w:lineRule="auto"/>
              <w:jc w:val="left"/>
              <w:rPr>
                <w:rtl/>
              </w:rPr>
            </w:pPr>
          </w:p>
        </w:tc>
      </w:tr>
      <w:tr w:rsidR="002A5475" w:rsidRPr="00B137CE" w:rsidTr="00224191">
        <w:trPr>
          <w:cantSplit/>
        </w:trPr>
        <w:tc>
          <w:tcPr>
            <w:tcW w:w="1548" w:type="dxa"/>
            <w:shd w:val="clear" w:color="auto" w:fill="auto"/>
            <w:tcMar>
              <w:top w:w="57" w:type="dxa"/>
              <w:bottom w:w="57" w:type="dxa"/>
            </w:tcMar>
          </w:tcPr>
          <w:p w:rsidR="002A5475" w:rsidRDefault="002A5475" w:rsidP="00720D5D">
            <w:pPr>
              <w:spacing w:before="0" w:line="240" w:lineRule="auto"/>
              <w:jc w:val="left"/>
              <w:rPr>
                <w:rtl/>
              </w:rPr>
            </w:pPr>
            <w:r>
              <w:rPr>
                <w:rFonts w:hint="cs"/>
                <w:rtl/>
              </w:rPr>
              <w:t>הכשרת מטמיעים</w:t>
            </w:r>
          </w:p>
          <w:p w:rsidR="002A5475" w:rsidRPr="00B137CE" w:rsidRDefault="002A5475" w:rsidP="00720D5D">
            <w:pPr>
              <w:spacing w:before="0" w:line="240" w:lineRule="auto"/>
              <w:jc w:val="left"/>
              <w:rPr>
                <w:rtl/>
              </w:rPr>
            </w:pPr>
            <w:r>
              <w:rPr>
                <w:rFonts w:hint="cs"/>
                <w:rtl/>
              </w:rPr>
              <w:t xml:space="preserve">לשב"ס על ידי </w:t>
            </w:r>
            <w:r w:rsidR="00534A13">
              <w:rPr>
                <w:rFonts w:hint="cs"/>
                <w:rtl/>
              </w:rPr>
              <w:t>מרכב</w:t>
            </w:r>
            <w:r w:rsidR="00534A13">
              <w:rPr>
                <w:rtl/>
              </w:rPr>
              <w:t>"</w:t>
            </w:r>
            <w:r w:rsidR="00534A13">
              <w:rPr>
                <w:rFonts w:hint="cs"/>
                <w:rtl/>
              </w:rPr>
              <w:t>ה</w:t>
            </w:r>
          </w:p>
        </w:tc>
        <w:tc>
          <w:tcPr>
            <w:tcW w:w="1417" w:type="dxa"/>
            <w:shd w:val="clear" w:color="auto" w:fill="auto"/>
            <w:tcMar>
              <w:top w:w="57" w:type="dxa"/>
              <w:bottom w:w="57" w:type="dxa"/>
            </w:tcMar>
          </w:tcPr>
          <w:p w:rsidR="002A5475" w:rsidRPr="00B137CE" w:rsidRDefault="002A5475" w:rsidP="00720D5D">
            <w:pPr>
              <w:spacing w:before="0" w:line="240" w:lineRule="auto"/>
              <w:jc w:val="left"/>
              <w:rPr>
                <w:rtl/>
              </w:rPr>
            </w:pPr>
            <w:r w:rsidRPr="00B137CE">
              <w:rPr>
                <w:rFonts w:hint="cs"/>
                <w:rtl/>
              </w:rPr>
              <w:t xml:space="preserve">רמת ידע של </w:t>
            </w:r>
            <w:r>
              <w:rPr>
                <w:rFonts w:hint="cs"/>
                <w:rtl/>
              </w:rPr>
              <w:t>המטמיעי</w:t>
            </w:r>
            <w:r w:rsidRPr="00B137CE">
              <w:rPr>
                <w:rFonts w:hint="cs"/>
                <w:rtl/>
              </w:rPr>
              <w:t xml:space="preserve">ם בתום </w:t>
            </w:r>
            <w:r>
              <w:rPr>
                <w:rFonts w:hint="cs"/>
                <w:rtl/>
              </w:rPr>
              <w:t>ההכשרה</w:t>
            </w:r>
          </w:p>
        </w:tc>
        <w:tc>
          <w:tcPr>
            <w:tcW w:w="1145" w:type="dxa"/>
            <w:shd w:val="clear" w:color="auto" w:fill="auto"/>
            <w:tcMar>
              <w:top w:w="57" w:type="dxa"/>
              <w:bottom w:w="57" w:type="dxa"/>
            </w:tcMar>
          </w:tcPr>
          <w:p w:rsidR="002A5475" w:rsidRPr="00B137CE" w:rsidRDefault="00224191" w:rsidP="00720D5D">
            <w:pPr>
              <w:spacing w:before="0" w:line="240" w:lineRule="auto"/>
              <w:jc w:val="left"/>
              <w:rPr>
                <w:rtl/>
              </w:rPr>
            </w:pPr>
            <w:r w:rsidRPr="00B137CE">
              <w:rPr>
                <w:rFonts w:hint="cs"/>
                <w:rtl/>
              </w:rPr>
              <w:t xml:space="preserve">מבחן ידע </w:t>
            </w:r>
            <w:r>
              <w:rPr>
                <w:rFonts w:hint="cs"/>
                <w:rtl/>
              </w:rPr>
              <w:t>שיערך ע"י המזמין</w:t>
            </w:r>
          </w:p>
        </w:tc>
        <w:tc>
          <w:tcPr>
            <w:tcW w:w="4302" w:type="dxa"/>
            <w:shd w:val="clear" w:color="auto" w:fill="auto"/>
            <w:tcMar>
              <w:top w:w="57" w:type="dxa"/>
              <w:bottom w:w="57" w:type="dxa"/>
            </w:tcMar>
          </w:tcPr>
          <w:p w:rsidR="002A5475" w:rsidRPr="00B137CE" w:rsidRDefault="002A5475" w:rsidP="00720D5D">
            <w:pPr>
              <w:spacing w:before="0" w:line="240" w:lineRule="auto"/>
              <w:jc w:val="left"/>
            </w:pPr>
            <w:r w:rsidRPr="00B137CE">
              <w:rPr>
                <w:rFonts w:hint="cs"/>
                <w:rtl/>
              </w:rPr>
              <w:t>המבחן יכלול את הנושאים הבאים:</w:t>
            </w:r>
          </w:p>
          <w:p w:rsidR="002A5475" w:rsidRPr="00B137CE" w:rsidRDefault="002A5475" w:rsidP="00B3280D">
            <w:pPr>
              <w:numPr>
                <w:ilvl w:val="0"/>
                <w:numId w:val="49"/>
              </w:numPr>
              <w:tabs>
                <w:tab w:val="left" w:pos="612"/>
              </w:tabs>
              <w:spacing w:before="0" w:line="240" w:lineRule="auto"/>
              <w:jc w:val="left"/>
              <w:rPr>
                <w:rtl/>
              </w:rPr>
            </w:pPr>
            <w:r w:rsidRPr="00B137CE">
              <w:rPr>
                <w:rFonts w:hint="cs"/>
                <w:rtl/>
              </w:rPr>
              <w:t>מטלות יישומיו</w:t>
            </w:r>
            <w:r w:rsidRPr="00B137CE">
              <w:rPr>
                <w:rFonts w:hint="eastAsia"/>
                <w:rtl/>
              </w:rPr>
              <w:t>ת</w:t>
            </w:r>
            <w:r w:rsidRPr="00B137CE">
              <w:rPr>
                <w:rFonts w:hint="cs"/>
                <w:rtl/>
              </w:rPr>
              <w:t xml:space="preserve"> מול מערכת ההדרכה</w:t>
            </w:r>
          </w:p>
          <w:p w:rsidR="002A5475" w:rsidRPr="00B137CE" w:rsidRDefault="002A5475" w:rsidP="00B3280D">
            <w:pPr>
              <w:numPr>
                <w:ilvl w:val="0"/>
                <w:numId w:val="49"/>
              </w:numPr>
              <w:tabs>
                <w:tab w:val="left" w:pos="612"/>
              </w:tabs>
              <w:spacing w:before="0" w:line="240" w:lineRule="auto"/>
              <w:jc w:val="left"/>
            </w:pPr>
            <w:r w:rsidRPr="00B137CE">
              <w:rPr>
                <w:rFonts w:hint="cs"/>
                <w:rtl/>
              </w:rPr>
              <w:t>שאלות עיוניות לגבי התהליכים העסקיים בכתב</w:t>
            </w:r>
          </w:p>
          <w:p w:rsidR="002A5475" w:rsidRPr="002A5475" w:rsidRDefault="002A5475" w:rsidP="00720D5D">
            <w:pPr>
              <w:tabs>
                <w:tab w:val="left" w:pos="612"/>
              </w:tabs>
              <w:spacing w:before="0" w:line="240" w:lineRule="auto"/>
              <w:ind w:left="252"/>
              <w:jc w:val="left"/>
              <w:rPr>
                <w:rtl/>
              </w:rPr>
            </w:pPr>
          </w:p>
        </w:tc>
      </w:tr>
      <w:tr w:rsidR="002A5475" w:rsidRPr="00B137CE" w:rsidTr="00224191">
        <w:trPr>
          <w:cantSplit/>
        </w:trPr>
        <w:tc>
          <w:tcPr>
            <w:tcW w:w="1548" w:type="dxa"/>
            <w:shd w:val="clear" w:color="auto" w:fill="auto"/>
            <w:tcMar>
              <w:top w:w="57" w:type="dxa"/>
              <w:bottom w:w="57" w:type="dxa"/>
            </w:tcMar>
          </w:tcPr>
          <w:p w:rsidR="002A5475" w:rsidRPr="00B137CE" w:rsidRDefault="002A5475" w:rsidP="00720D5D">
            <w:pPr>
              <w:spacing w:before="0" w:line="240" w:lineRule="auto"/>
              <w:jc w:val="left"/>
              <w:rPr>
                <w:rtl/>
              </w:rPr>
            </w:pPr>
            <w:r w:rsidRPr="00B137CE">
              <w:rPr>
                <w:rFonts w:hint="cs"/>
                <w:rtl/>
              </w:rPr>
              <w:t>הטמעה</w:t>
            </w:r>
          </w:p>
        </w:tc>
        <w:tc>
          <w:tcPr>
            <w:tcW w:w="1417" w:type="dxa"/>
            <w:shd w:val="clear" w:color="auto" w:fill="auto"/>
            <w:tcMar>
              <w:top w:w="57" w:type="dxa"/>
              <w:bottom w:w="57" w:type="dxa"/>
            </w:tcMar>
          </w:tcPr>
          <w:p w:rsidR="002A5475" w:rsidRPr="00B137CE" w:rsidRDefault="002A5475" w:rsidP="00720D5D">
            <w:pPr>
              <w:spacing w:before="0" w:line="240" w:lineRule="auto"/>
              <w:jc w:val="left"/>
              <w:rPr>
                <w:rtl/>
              </w:rPr>
            </w:pPr>
            <w:r w:rsidRPr="00B137CE">
              <w:rPr>
                <w:rFonts w:hint="cs"/>
                <w:rtl/>
              </w:rPr>
              <w:t>קיום</w:t>
            </w:r>
            <w:r w:rsidR="002247DD">
              <w:rPr>
                <w:rFonts w:hint="cs"/>
                <w:rtl/>
              </w:rPr>
              <w:t xml:space="preserve"> מפגשי </w:t>
            </w:r>
            <w:r w:rsidRPr="00B137CE">
              <w:rPr>
                <w:rFonts w:hint="cs"/>
                <w:rtl/>
              </w:rPr>
              <w:t>הטמעה</w:t>
            </w:r>
            <w:r w:rsidR="002247DD">
              <w:rPr>
                <w:rFonts w:hint="cs"/>
                <w:rtl/>
              </w:rPr>
              <w:t xml:space="preserve"> שוטפים</w:t>
            </w:r>
            <w:r w:rsidRPr="00B137CE">
              <w:rPr>
                <w:rFonts w:hint="cs"/>
                <w:rtl/>
              </w:rPr>
              <w:t xml:space="preserve"> לכל המשתמשים</w:t>
            </w:r>
            <w:r>
              <w:rPr>
                <w:rFonts w:hint="cs"/>
                <w:rtl/>
              </w:rPr>
              <w:t xml:space="preserve"> שהוגדרו באתרי שב"ס</w:t>
            </w:r>
          </w:p>
        </w:tc>
        <w:tc>
          <w:tcPr>
            <w:tcW w:w="1145" w:type="dxa"/>
            <w:shd w:val="clear" w:color="auto" w:fill="auto"/>
            <w:tcMar>
              <w:top w:w="57" w:type="dxa"/>
              <w:bottom w:w="57" w:type="dxa"/>
            </w:tcMar>
          </w:tcPr>
          <w:p w:rsidR="002A5475" w:rsidRPr="00B137CE" w:rsidRDefault="002A5475" w:rsidP="00720D5D">
            <w:pPr>
              <w:spacing w:before="0" w:line="240" w:lineRule="auto"/>
              <w:jc w:val="left"/>
              <w:rPr>
                <w:rtl/>
              </w:rPr>
            </w:pPr>
            <w:r w:rsidRPr="00B137CE">
              <w:rPr>
                <w:rFonts w:hint="cs"/>
                <w:rtl/>
              </w:rPr>
              <w:t>טופס דיווח הטמעה</w:t>
            </w:r>
          </w:p>
        </w:tc>
        <w:tc>
          <w:tcPr>
            <w:tcW w:w="4302" w:type="dxa"/>
            <w:shd w:val="clear" w:color="auto" w:fill="auto"/>
            <w:tcMar>
              <w:top w:w="57" w:type="dxa"/>
              <w:bottom w:w="57" w:type="dxa"/>
            </w:tcMar>
          </w:tcPr>
          <w:p w:rsidR="002A5475" w:rsidRPr="00B137CE" w:rsidRDefault="002A5475" w:rsidP="00720D5D">
            <w:pPr>
              <w:spacing w:before="0" w:line="240" w:lineRule="auto"/>
              <w:jc w:val="left"/>
              <w:rPr>
                <w:rtl/>
              </w:rPr>
            </w:pPr>
            <w:r w:rsidRPr="00B137CE">
              <w:rPr>
                <w:rFonts w:hint="cs"/>
                <w:rtl/>
              </w:rPr>
              <w:t xml:space="preserve">טופס </w:t>
            </w:r>
            <w:r w:rsidR="00720D5D">
              <w:rPr>
                <w:rFonts w:hint="cs"/>
                <w:rtl/>
              </w:rPr>
              <w:t xml:space="preserve">דיווח הטמעה </w:t>
            </w:r>
            <w:r w:rsidRPr="00B137CE">
              <w:rPr>
                <w:rFonts w:hint="cs"/>
                <w:rtl/>
              </w:rPr>
              <w:t>יכלול את הפרטים הבאים:</w:t>
            </w:r>
          </w:p>
          <w:p w:rsidR="002A5475" w:rsidRPr="00B137CE" w:rsidRDefault="002A5475" w:rsidP="00B3280D">
            <w:pPr>
              <w:numPr>
                <w:ilvl w:val="0"/>
                <w:numId w:val="50"/>
              </w:numPr>
              <w:tabs>
                <w:tab w:val="num" w:pos="640"/>
              </w:tabs>
              <w:spacing w:before="0" w:line="240" w:lineRule="auto"/>
              <w:jc w:val="left"/>
            </w:pPr>
            <w:r w:rsidRPr="00B137CE">
              <w:rPr>
                <w:rFonts w:hint="cs"/>
                <w:rtl/>
              </w:rPr>
              <w:t>תאריך</w:t>
            </w:r>
          </w:p>
          <w:p w:rsidR="002A5475" w:rsidRPr="00B137CE" w:rsidRDefault="002A5475" w:rsidP="00B3280D">
            <w:pPr>
              <w:numPr>
                <w:ilvl w:val="0"/>
                <w:numId w:val="50"/>
              </w:numPr>
              <w:tabs>
                <w:tab w:val="num" w:pos="640"/>
              </w:tabs>
              <w:spacing w:before="0" w:line="240" w:lineRule="auto"/>
              <w:jc w:val="left"/>
              <w:rPr>
                <w:rtl/>
              </w:rPr>
            </w:pPr>
            <w:r w:rsidRPr="00B137CE">
              <w:rPr>
                <w:rFonts w:hint="cs"/>
                <w:rtl/>
              </w:rPr>
              <w:t>שם המשתמש</w:t>
            </w:r>
          </w:p>
          <w:p w:rsidR="002A5475" w:rsidRPr="00B137CE" w:rsidRDefault="002A5475" w:rsidP="00B3280D">
            <w:pPr>
              <w:numPr>
                <w:ilvl w:val="0"/>
                <w:numId w:val="50"/>
              </w:numPr>
              <w:tabs>
                <w:tab w:val="num" w:pos="640"/>
              </w:tabs>
              <w:spacing w:before="0" w:line="240" w:lineRule="auto"/>
              <w:jc w:val="left"/>
            </w:pPr>
            <w:r>
              <w:rPr>
                <w:rFonts w:hint="cs"/>
                <w:rtl/>
              </w:rPr>
              <w:t>שם בית סוהר ושם יחידה</w:t>
            </w:r>
          </w:p>
          <w:p w:rsidR="002A5475" w:rsidRDefault="002A5475" w:rsidP="00B3280D">
            <w:pPr>
              <w:numPr>
                <w:ilvl w:val="0"/>
                <w:numId w:val="50"/>
              </w:numPr>
              <w:spacing w:before="0" w:line="240" w:lineRule="auto"/>
              <w:jc w:val="left"/>
            </w:pPr>
            <w:r w:rsidRPr="00B137CE">
              <w:rPr>
                <w:rFonts w:hint="cs"/>
                <w:rtl/>
              </w:rPr>
              <w:t>נושאי ההטמעה</w:t>
            </w:r>
          </w:p>
          <w:p w:rsidR="002A5475" w:rsidRPr="00B137CE" w:rsidRDefault="002A5475" w:rsidP="00B3280D">
            <w:pPr>
              <w:numPr>
                <w:ilvl w:val="0"/>
                <w:numId w:val="50"/>
              </w:numPr>
              <w:tabs>
                <w:tab w:val="num" w:pos="640"/>
              </w:tabs>
              <w:spacing w:before="0" w:line="240" w:lineRule="auto"/>
              <w:jc w:val="left"/>
              <w:rPr>
                <w:rtl/>
              </w:rPr>
            </w:pPr>
            <w:r>
              <w:rPr>
                <w:rFonts w:hint="cs"/>
                <w:rtl/>
              </w:rPr>
              <w:t>בעיות שהועלו + סטטוס</w:t>
            </w:r>
          </w:p>
        </w:tc>
      </w:tr>
      <w:tr w:rsidR="002A5475" w:rsidRPr="00B137CE" w:rsidTr="00224191">
        <w:trPr>
          <w:cantSplit/>
        </w:trPr>
        <w:tc>
          <w:tcPr>
            <w:tcW w:w="1548" w:type="dxa"/>
            <w:shd w:val="clear" w:color="auto" w:fill="auto"/>
            <w:tcMar>
              <w:top w:w="57" w:type="dxa"/>
              <w:bottom w:w="57" w:type="dxa"/>
            </w:tcMar>
          </w:tcPr>
          <w:p w:rsidR="002A5475" w:rsidRPr="00B137CE" w:rsidRDefault="002A5475" w:rsidP="00720D5D">
            <w:pPr>
              <w:spacing w:before="0" w:line="240" w:lineRule="auto"/>
              <w:jc w:val="left"/>
              <w:rPr>
                <w:rtl/>
              </w:rPr>
            </w:pPr>
            <w:r w:rsidRPr="00B137CE">
              <w:rPr>
                <w:rFonts w:hint="cs"/>
                <w:rtl/>
              </w:rPr>
              <w:t>הטמעה</w:t>
            </w:r>
          </w:p>
        </w:tc>
        <w:tc>
          <w:tcPr>
            <w:tcW w:w="1417" w:type="dxa"/>
            <w:shd w:val="clear" w:color="auto" w:fill="auto"/>
            <w:tcMar>
              <w:top w:w="57" w:type="dxa"/>
              <w:bottom w:w="57" w:type="dxa"/>
            </w:tcMar>
          </w:tcPr>
          <w:p w:rsidR="002A5475" w:rsidRPr="00B137CE" w:rsidRDefault="002A5475" w:rsidP="00720D5D">
            <w:pPr>
              <w:spacing w:before="0" w:line="240" w:lineRule="auto"/>
              <w:jc w:val="left"/>
              <w:rPr>
                <w:rtl/>
              </w:rPr>
            </w:pPr>
            <w:r w:rsidRPr="00B137CE">
              <w:rPr>
                <w:rFonts w:hint="cs"/>
                <w:rtl/>
              </w:rPr>
              <w:t>רמת ידע של המשתמשים</w:t>
            </w:r>
          </w:p>
        </w:tc>
        <w:tc>
          <w:tcPr>
            <w:tcW w:w="1145" w:type="dxa"/>
            <w:shd w:val="clear" w:color="auto" w:fill="auto"/>
            <w:tcMar>
              <w:top w:w="57" w:type="dxa"/>
              <w:bottom w:w="57" w:type="dxa"/>
            </w:tcMar>
          </w:tcPr>
          <w:p w:rsidR="002A5475" w:rsidRPr="00B137CE" w:rsidRDefault="002A5475" w:rsidP="00720D5D">
            <w:pPr>
              <w:spacing w:before="0" w:line="240" w:lineRule="auto"/>
              <w:jc w:val="left"/>
              <w:rPr>
                <w:rtl/>
              </w:rPr>
            </w:pPr>
            <w:r w:rsidRPr="00B137CE">
              <w:rPr>
                <w:rFonts w:hint="cs"/>
                <w:rtl/>
              </w:rPr>
              <w:t>רשימת תיוג</w:t>
            </w:r>
          </w:p>
        </w:tc>
        <w:tc>
          <w:tcPr>
            <w:tcW w:w="4302" w:type="dxa"/>
            <w:shd w:val="clear" w:color="auto" w:fill="auto"/>
            <w:tcMar>
              <w:top w:w="57" w:type="dxa"/>
              <w:bottom w:w="57" w:type="dxa"/>
            </w:tcMar>
          </w:tcPr>
          <w:p w:rsidR="002A5475" w:rsidRPr="00B137CE" w:rsidRDefault="002A5475" w:rsidP="00720D5D">
            <w:pPr>
              <w:spacing w:before="0" w:line="240" w:lineRule="auto"/>
              <w:jc w:val="left"/>
              <w:rPr>
                <w:rtl/>
              </w:rPr>
            </w:pPr>
            <w:r w:rsidRPr="00B137CE">
              <w:rPr>
                <w:rFonts w:hint="cs"/>
                <w:rtl/>
              </w:rPr>
              <w:t>דרוג רמת של</w:t>
            </w:r>
            <w:r w:rsidR="006D152A">
              <w:rPr>
                <w:rFonts w:hint="cs"/>
                <w:rtl/>
              </w:rPr>
              <w:t xml:space="preserve">יטה </w:t>
            </w:r>
            <w:r>
              <w:rPr>
                <w:rFonts w:hint="cs"/>
                <w:rtl/>
              </w:rPr>
              <w:t>בתהליכים עסקיים לבעל תפקיד</w:t>
            </w:r>
          </w:p>
        </w:tc>
      </w:tr>
      <w:tr w:rsidR="002A5475" w:rsidRPr="00617175" w:rsidTr="00224191">
        <w:trPr>
          <w:cantSplit/>
          <w:trHeight w:val="1130"/>
        </w:trPr>
        <w:tc>
          <w:tcPr>
            <w:tcW w:w="1548" w:type="dxa"/>
            <w:shd w:val="clear" w:color="auto" w:fill="auto"/>
            <w:tcMar>
              <w:top w:w="57" w:type="dxa"/>
              <w:bottom w:w="57" w:type="dxa"/>
            </w:tcMar>
          </w:tcPr>
          <w:p w:rsidR="002A5475" w:rsidRPr="00B137CE" w:rsidRDefault="002A5475" w:rsidP="00720D5D">
            <w:pPr>
              <w:spacing w:before="0" w:line="240" w:lineRule="auto"/>
              <w:jc w:val="left"/>
              <w:rPr>
                <w:rtl/>
              </w:rPr>
            </w:pPr>
            <w:r w:rsidRPr="00B137CE">
              <w:rPr>
                <w:rFonts w:hint="cs"/>
                <w:rtl/>
              </w:rPr>
              <w:t>ניהול</w:t>
            </w:r>
          </w:p>
        </w:tc>
        <w:tc>
          <w:tcPr>
            <w:tcW w:w="1417" w:type="dxa"/>
            <w:shd w:val="clear" w:color="auto" w:fill="auto"/>
            <w:tcMar>
              <w:top w:w="57" w:type="dxa"/>
              <w:bottom w:w="57" w:type="dxa"/>
            </w:tcMar>
          </w:tcPr>
          <w:p w:rsidR="002A5475" w:rsidRPr="00B137CE" w:rsidRDefault="002A5475" w:rsidP="00720D5D">
            <w:pPr>
              <w:spacing w:before="0" w:line="240" w:lineRule="auto"/>
              <w:jc w:val="left"/>
              <w:rPr>
                <w:rtl/>
              </w:rPr>
            </w:pPr>
            <w:r w:rsidRPr="00B137CE">
              <w:rPr>
                <w:rFonts w:hint="cs"/>
                <w:rtl/>
              </w:rPr>
              <w:t>עמידה בביצוע לפי תכנון</w:t>
            </w:r>
          </w:p>
        </w:tc>
        <w:tc>
          <w:tcPr>
            <w:tcW w:w="1145" w:type="dxa"/>
            <w:shd w:val="clear" w:color="auto" w:fill="auto"/>
            <w:tcMar>
              <w:top w:w="57" w:type="dxa"/>
              <w:bottom w:w="57" w:type="dxa"/>
            </w:tcMar>
          </w:tcPr>
          <w:p w:rsidR="002A5475" w:rsidRPr="00B137CE" w:rsidRDefault="002A5475" w:rsidP="00720D5D">
            <w:pPr>
              <w:spacing w:before="0" w:line="240" w:lineRule="auto"/>
              <w:jc w:val="left"/>
              <w:rPr>
                <w:rtl/>
              </w:rPr>
            </w:pPr>
            <w:r w:rsidRPr="00B137CE">
              <w:rPr>
                <w:rFonts w:hint="cs"/>
                <w:rtl/>
              </w:rPr>
              <w:t>דיווח סטטוס פרויקט</w:t>
            </w:r>
          </w:p>
        </w:tc>
        <w:tc>
          <w:tcPr>
            <w:tcW w:w="4302" w:type="dxa"/>
            <w:shd w:val="clear" w:color="auto" w:fill="auto"/>
            <w:tcMar>
              <w:top w:w="57" w:type="dxa"/>
              <w:bottom w:w="57" w:type="dxa"/>
            </w:tcMar>
          </w:tcPr>
          <w:p w:rsidR="00617175" w:rsidRPr="00617175" w:rsidRDefault="00617175" w:rsidP="00B3280D">
            <w:pPr>
              <w:pStyle w:val="ListParagraph"/>
              <w:numPr>
                <w:ilvl w:val="0"/>
                <w:numId w:val="82"/>
              </w:numPr>
              <w:tabs>
                <w:tab w:val="clear" w:pos="720"/>
                <w:tab w:val="num" w:pos="318"/>
              </w:tabs>
              <w:spacing w:before="0" w:line="240" w:lineRule="auto"/>
              <w:ind w:hanging="720"/>
              <w:jc w:val="left"/>
              <w:rPr>
                <w:rtl/>
              </w:rPr>
            </w:pPr>
            <w:r w:rsidRPr="00617175">
              <w:rPr>
                <w:rFonts w:hint="cs"/>
                <w:rtl/>
              </w:rPr>
              <w:t>דוחות סטטוס יומיים</w:t>
            </w:r>
          </w:p>
          <w:p w:rsidR="00617175" w:rsidRPr="00617175" w:rsidRDefault="00617175" w:rsidP="00B3280D">
            <w:pPr>
              <w:pStyle w:val="ListParagraph"/>
              <w:numPr>
                <w:ilvl w:val="0"/>
                <w:numId w:val="82"/>
              </w:numPr>
              <w:tabs>
                <w:tab w:val="clear" w:pos="720"/>
                <w:tab w:val="num" w:pos="318"/>
              </w:tabs>
              <w:spacing w:before="0" w:line="240" w:lineRule="auto"/>
              <w:ind w:hanging="720"/>
              <w:jc w:val="left"/>
              <w:rPr>
                <w:rtl/>
              </w:rPr>
            </w:pPr>
            <w:r w:rsidRPr="00617175">
              <w:rPr>
                <w:rFonts w:hint="cs"/>
                <w:rtl/>
              </w:rPr>
              <w:t xml:space="preserve">דוח סיכום שבועי </w:t>
            </w:r>
          </w:p>
          <w:p w:rsidR="00A52403" w:rsidRPr="00617175" w:rsidRDefault="00617175" w:rsidP="00B3280D">
            <w:pPr>
              <w:pStyle w:val="ListParagraph"/>
              <w:numPr>
                <w:ilvl w:val="0"/>
                <w:numId w:val="82"/>
              </w:numPr>
              <w:tabs>
                <w:tab w:val="clear" w:pos="720"/>
                <w:tab w:val="num" w:pos="318"/>
              </w:tabs>
              <w:spacing w:before="0" w:line="240" w:lineRule="auto"/>
              <w:ind w:hanging="720"/>
              <w:jc w:val="left"/>
              <w:rPr>
                <w:rtl/>
              </w:rPr>
            </w:pPr>
            <w:r w:rsidRPr="00617175">
              <w:rPr>
                <w:rFonts w:hint="cs"/>
                <w:rtl/>
              </w:rPr>
              <w:t>דוח סיכום חודשי</w:t>
            </w:r>
          </w:p>
          <w:p w:rsidR="00617175" w:rsidRPr="00617175" w:rsidRDefault="00617175" w:rsidP="00B3280D">
            <w:pPr>
              <w:pStyle w:val="ListParagraph"/>
              <w:numPr>
                <w:ilvl w:val="0"/>
                <w:numId w:val="82"/>
              </w:numPr>
              <w:tabs>
                <w:tab w:val="clear" w:pos="720"/>
                <w:tab w:val="num" w:pos="318"/>
              </w:tabs>
              <w:spacing w:before="0" w:line="240" w:lineRule="auto"/>
              <w:ind w:hanging="720"/>
              <w:jc w:val="left"/>
              <w:rPr>
                <w:rtl/>
              </w:rPr>
            </w:pPr>
            <w:r w:rsidRPr="00617175">
              <w:rPr>
                <w:rFonts w:hint="cs"/>
                <w:rtl/>
              </w:rPr>
              <w:t>דוח סיכום הטמעה לאתר</w:t>
            </w:r>
          </w:p>
        </w:tc>
      </w:tr>
    </w:tbl>
    <w:p w:rsidR="00B85C6F" w:rsidRPr="002E10E4" w:rsidRDefault="00B85C6F" w:rsidP="00F430A1">
      <w:pPr>
        <w:pStyle w:val="Heading3"/>
        <w:spacing w:before="240"/>
        <w:rPr>
          <w:sz w:val="24"/>
          <w:szCs w:val="24"/>
          <w:rtl/>
        </w:rPr>
      </w:pPr>
      <w:r w:rsidRPr="002E10E4">
        <w:rPr>
          <w:rtl/>
        </w:rPr>
        <w:t>פגישות עם מציעים</w:t>
      </w:r>
      <w:bookmarkEnd w:id="467"/>
    </w:p>
    <w:p w:rsidR="00F430A1" w:rsidRDefault="00F430A1" w:rsidP="00727572">
      <w:pPr>
        <w:pStyle w:val="Heading5"/>
      </w:pPr>
      <w:r>
        <w:rPr>
          <w:rFonts w:hint="cs"/>
          <w:rtl/>
        </w:rPr>
        <w:t xml:space="preserve">טרום הזכייה יידרש המציע לזמן את מנהל/י ההטמעה מטעמו לראיון אצל מנהלת </w:t>
      </w:r>
      <w:r w:rsidR="00727572">
        <w:rPr>
          <w:rFonts w:hint="cs"/>
          <w:rtl/>
        </w:rPr>
        <w:t>מרכב"ה</w:t>
      </w:r>
      <w:r>
        <w:rPr>
          <w:rFonts w:hint="cs"/>
          <w:rtl/>
        </w:rPr>
        <w:t xml:space="preserve"> או מי מטעמה.</w:t>
      </w:r>
    </w:p>
    <w:p w:rsidR="00B85C6F" w:rsidRPr="00224191" w:rsidRDefault="00F430A1" w:rsidP="008055B8">
      <w:pPr>
        <w:pStyle w:val="Heading5"/>
        <w:ind w:left="782"/>
        <w:rPr>
          <w:bCs/>
          <w:sz w:val="10"/>
          <w:szCs w:val="10"/>
          <w:rtl/>
        </w:rPr>
      </w:pPr>
      <w:r w:rsidRPr="0013656B">
        <w:rPr>
          <w:rFonts w:hint="cs"/>
          <w:rtl/>
        </w:rPr>
        <w:t xml:space="preserve">לאחר הזכייה יידרש המציע לזמן את הצוות שבחר </w:t>
      </w:r>
      <w:r w:rsidR="0013656B">
        <w:rPr>
          <w:rFonts w:hint="cs"/>
          <w:rtl/>
        </w:rPr>
        <w:t xml:space="preserve">והכשיר </w:t>
      </w:r>
      <w:r w:rsidRPr="0013656B">
        <w:rPr>
          <w:rFonts w:hint="cs"/>
          <w:rtl/>
        </w:rPr>
        <w:t xml:space="preserve">לראיון אצל </w:t>
      </w:r>
      <w:r w:rsidR="00727572">
        <w:rPr>
          <w:rFonts w:hint="cs"/>
          <w:rtl/>
        </w:rPr>
        <w:t xml:space="preserve">מנהלת מרכב"ה </w:t>
      </w:r>
      <w:r w:rsidRPr="0013656B">
        <w:rPr>
          <w:rFonts w:hint="cs"/>
          <w:rtl/>
        </w:rPr>
        <w:t>או מי מטעמה.</w:t>
      </w:r>
    </w:p>
    <w:p w:rsidR="006D5BC5" w:rsidRPr="0085426D" w:rsidRDefault="006D5BC5" w:rsidP="0085426D">
      <w:pPr>
        <w:pStyle w:val="Heading2"/>
      </w:pPr>
      <w:bookmarkStart w:id="468" w:name="_Toc396059321"/>
      <w:r>
        <w:rPr>
          <w:rFonts w:hint="cs"/>
          <w:rtl/>
        </w:rPr>
        <w:t>מערכות וגורמים משיקים</w:t>
      </w:r>
      <w:r w:rsidRPr="002A2973">
        <w:rPr>
          <w:rtl/>
        </w:rPr>
        <w:t xml:space="preserve"> </w:t>
      </w:r>
      <w:r w:rsidRPr="002A2973">
        <w:t>(</w:t>
      </w:r>
      <w:r w:rsidR="0085426D" w:rsidRPr="00CA2DAC">
        <w:t>I</w:t>
      </w:r>
      <w:r w:rsidRPr="002A2973">
        <w:t>)</w:t>
      </w:r>
      <w:bookmarkEnd w:id="468"/>
    </w:p>
    <w:p w:rsidR="006D5BC5" w:rsidRDefault="00667401" w:rsidP="00B3280D">
      <w:pPr>
        <w:pStyle w:val="ListParagraph"/>
        <w:numPr>
          <w:ilvl w:val="0"/>
          <w:numId w:val="43"/>
        </w:numPr>
      </w:pPr>
      <w:r>
        <w:rPr>
          <w:rFonts w:hint="cs"/>
          <w:color w:val="000000"/>
          <w:sz w:val="28"/>
          <w:rtl/>
        </w:rPr>
        <w:t xml:space="preserve">הנהלת </w:t>
      </w:r>
      <w:r w:rsidR="00977A8B">
        <w:rPr>
          <w:rFonts w:hint="cs"/>
          <w:color w:val="000000"/>
          <w:sz w:val="28"/>
          <w:rtl/>
        </w:rPr>
        <w:t>יחידת מרכב</w:t>
      </w:r>
      <w:r w:rsidR="00977A8B">
        <w:rPr>
          <w:color w:val="000000"/>
          <w:sz w:val="28"/>
          <w:rtl/>
        </w:rPr>
        <w:t>"</w:t>
      </w:r>
      <w:r w:rsidR="00977A8B">
        <w:rPr>
          <w:rFonts w:hint="cs"/>
          <w:color w:val="000000"/>
          <w:sz w:val="28"/>
          <w:rtl/>
        </w:rPr>
        <w:t>ה</w:t>
      </w:r>
      <w:r w:rsidR="006D5BC5">
        <w:rPr>
          <w:rFonts w:hint="cs"/>
          <w:rtl/>
        </w:rPr>
        <w:t>.</w:t>
      </w:r>
    </w:p>
    <w:p w:rsidR="006D5BC5" w:rsidRDefault="006D5BC5" w:rsidP="00B3280D">
      <w:pPr>
        <w:pStyle w:val="ListParagraph"/>
        <w:numPr>
          <w:ilvl w:val="0"/>
          <w:numId w:val="43"/>
        </w:numPr>
      </w:pPr>
      <w:r w:rsidRPr="00B137CE">
        <w:rPr>
          <w:rFonts w:hint="cs"/>
          <w:color w:val="000000"/>
          <w:sz w:val="28"/>
          <w:rtl/>
        </w:rPr>
        <w:t>צוות ההדרכה וההטמעה הפנימי של מרכב</w:t>
      </w:r>
      <w:r w:rsidRPr="00B137CE">
        <w:rPr>
          <w:color w:val="000000"/>
          <w:sz w:val="28"/>
          <w:rtl/>
        </w:rPr>
        <w:t>"</w:t>
      </w:r>
      <w:r w:rsidRPr="00B137CE">
        <w:rPr>
          <w:rFonts w:hint="cs"/>
          <w:color w:val="000000"/>
          <w:sz w:val="28"/>
          <w:rtl/>
        </w:rPr>
        <w:t>ה.</w:t>
      </w:r>
    </w:p>
    <w:p w:rsidR="006D5BC5" w:rsidRDefault="006D5BC5" w:rsidP="00B3280D">
      <w:pPr>
        <w:pStyle w:val="ListParagraph"/>
        <w:numPr>
          <w:ilvl w:val="0"/>
          <w:numId w:val="43"/>
        </w:numPr>
      </w:pPr>
      <w:r>
        <w:rPr>
          <w:rFonts w:hint="cs"/>
          <w:rtl/>
        </w:rPr>
        <w:t>צוות השקה במרכב"ה.</w:t>
      </w:r>
    </w:p>
    <w:p w:rsidR="00CA2DAC" w:rsidRDefault="00CA2DAC" w:rsidP="00B3280D">
      <w:pPr>
        <w:pStyle w:val="ListParagraph"/>
        <w:numPr>
          <w:ilvl w:val="0"/>
          <w:numId w:val="43"/>
        </w:numPr>
      </w:pPr>
      <w:r>
        <w:rPr>
          <w:rFonts w:hint="cs"/>
          <w:rtl/>
        </w:rPr>
        <w:t>מרכז התמיכה של מרכב"ה.</w:t>
      </w:r>
    </w:p>
    <w:p w:rsidR="00CA2DAC" w:rsidRDefault="00CA2DAC" w:rsidP="00B3280D">
      <w:pPr>
        <w:pStyle w:val="ListParagraph"/>
        <w:numPr>
          <w:ilvl w:val="0"/>
          <w:numId w:val="43"/>
        </w:numPr>
      </w:pPr>
      <w:r>
        <w:rPr>
          <w:rFonts w:hint="cs"/>
          <w:rtl/>
        </w:rPr>
        <w:t>צוות היישום והפיתוח של מרכב"ה.</w:t>
      </w:r>
    </w:p>
    <w:p w:rsidR="00241A57" w:rsidRPr="002A2973" w:rsidRDefault="006D5BC5" w:rsidP="00241A57">
      <w:pPr>
        <w:pStyle w:val="ListParagraph"/>
        <w:numPr>
          <w:ilvl w:val="0"/>
          <w:numId w:val="43"/>
        </w:numPr>
      </w:pPr>
      <w:r w:rsidRPr="007F30EE">
        <w:rPr>
          <w:rFonts w:hint="cs"/>
          <w:color w:val="000000"/>
          <w:sz w:val="28"/>
          <w:rtl/>
        </w:rPr>
        <w:t>מ</w:t>
      </w:r>
      <w:r w:rsidR="00977A8B" w:rsidRPr="007F30EE">
        <w:rPr>
          <w:rFonts w:hint="cs"/>
          <w:color w:val="000000"/>
          <w:sz w:val="28"/>
          <w:rtl/>
        </w:rPr>
        <w:t>י</w:t>
      </w:r>
      <w:r w:rsidRPr="007F30EE">
        <w:rPr>
          <w:rFonts w:hint="cs"/>
          <w:color w:val="000000"/>
          <w:sz w:val="28"/>
          <w:rtl/>
        </w:rPr>
        <w:t>נהלת פרויקט מטעם שב"ס - צוות מקומי הכולל מנהל פרויקט ונציגים מקצועיים. חלק מחברי הצוות חברים בוועדת היגוי משרדית המלווה את הפרויקט שהינה בעלת סמכות לקבל החלטות בכל הנוגע למימוש תכנית מרכב</w:t>
      </w:r>
      <w:r w:rsidRPr="007F30EE">
        <w:rPr>
          <w:color w:val="000000"/>
          <w:sz w:val="28"/>
          <w:rtl/>
        </w:rPr>
        <w:t>"</w:t>
      </w:r>
      <w:r w:rsidRPr="007F30EE">
        <w:rPr>
          <w:rFonts w:hint="cs"/>
          <w:color w:val="000000"/>
          <w:sz w:val="28"/>
          <w:rtl/>
        </w:rPr>
        <w:t>ה בשב"ס ותהליכי העבודה הנגזרים מכך.</w:t>
      </w:r>
    </w:p>
    <w:p w:rsidR="00B85C6F" w:rsidRPr="002E10E4" w:rsidRDefault="00B85C6F" w:rsidP="0085426D">
      <w:pPr>
        <w:pStyle w:val="Heading1"/>
        <w:ind w:left="927"/>
        <w:rPr>
          <w:rtl/>
        </w:rPr>
      </w:pPr>
      <w:bookmarkStart w:id="469" w:name="_Toc135452332"/>
      <w:bookmarkStart w:id="470" w:name="_Toc162000319"/>
      <w:bookmarkStart w:id="471" w:name="_Toc396059322"/>
      <w:bookmarkEnd w:id="459"/>
      <w:bookmarkEnd w:id="460"/>
      <w:r w:rsidRPr="002E10E4">
        <w:rPr>
          <w:rtl/>
        </w:rPr>
        <w:t>טכנולוגיה</w:t>
      </w:r>
      <w:bookmarkEnd w:id="441"/>
      <w:bookmarkEnd w:id="442"/>
      <w:r w:rsidRPr="002E10E4">
        <w:rPr>
          <w:rtl/>
        </w:rPr>
        <w:t xml:space="preserve"> ותשתית </w:t>
      </w:r>
      <w:r w:rsidRPr="002E10E4">
        <w:t>(</w:t>
      </w:r>
      <w:r w:rsidR="0085426D" w:rsidRPr="00CA2DAC">
        <w:t>I</w:t>
      </w:r>
      <w:r w:rsidRPr="002E10E4">
        <w:t>)</w:t>
      </w:r>
      <w:bookmarkEnd w:id="469"/>
      <w:bookmarkEnd w:id="470"/>
      <w:bookmarkEnd w:id="471"/>
    </w:p>
    <w:p w:rsidR="00B85C6F" w:rsidRPr="00CA2DAC" w:rsidRDefault="00B85C6F" w:rsidP="009115A6">
      <w:pPr>
        <w:pStyle w:val="Heading2"/>
      </w:pPr>
      <w:bookmarkStart w:id="472" w:name="_Toc162000324"/>
      <w:bookmarkStart w:id="473" w:name="_Toc396059323"/>
      <w:r w:rsidRPr="00CA2DAC">
        <w:rPr>
          <w:rtl/>
        </w:rPr>
        <w:t>חומרה</w:t>
      </w:r>
      <w:bookmarkEnd w:id="472"/>
      <w:r w:rsidR="009162F4">
        <w:rPr>
          <w:rtl/>
        </w:rPr>
        <w:t xml:space="preserve"> </w:t>
      </w:r>
      <w:r w:rsidR="00B0335D" w:rsidRPr="00CA2DAC">
        <w:rPr>
          <w:rtl/>
        </w:rPr>
        <w:t>(</w:t>
      </w:r>
      <w:r w:rsidR="00B0335D" w:rsidRPr="00CA2DAC">
        <w:t>I</w:t>
      </w:r>
      <w:r w:rsidR="00B0335D" w:rsidRPr="00CA2DAC">
        <w:rPr>
          <w:rtl/>
        </w:rPr>
        <w:t>)</w:t>
      </w:r>
      <w:bookmarkEnd w:id="473"/>
    </w:p>
    <w:p w:rsidR="00CD761A" w:rsidRDefault="001643F8" w:rsidP="00FF6B7B">
      <w:pPr>
        <w:rPr>
          <w:rtl/>
        </w:rPr>
      </w:pPr>
      <w:r w:rsidRPr="001643F8">
        <w:rPr>
          <w:rFonts w:hint="cs"/>
          <w:rtl/>
        </w:rPr>
        <w:t>חשוב לציין שבכל סוג של</w:t>
      </w:r>
      <w:r w:rsidRPr="00B137CE">
        <w:rPr>
          <w:rFonts w:hint="cs"/>
          <w:rtl/>
        </w:rPr>
        <w:t xml:space="preserve"> עבודה מול אתר הייצור ומערכות פורטל (ייצור והדרכה) חובה להזדהות עם כרטי</w:t>
      </w:r>
      <w:r w:rsidR="00CD761A">
        <w:rPr>
          <w:rFonts w:hint="cs"/>
          <w:rtl/>
        </w:rPr>
        <w:t xml:space="preserve">ס חכם. הכרטיסים מונפקים ע"י גורמים </w:t>
      </w:r>
      <w:r w:rsidRPr="00B137CE">
        <w:rPr>
          <w:rFonts w:hint="cs"/>
          <w:rtl/>
        </w:rPr>
        <w:t>מאשר</w:t>
      </w:r>
      <w:r w:rsidR="00CD761A">
        <w:rPr>
          <w:rFonts w:hint="cs"/>
          <w:rtl/>
        </w:rPr>
        <w:t>ים מורשים.</w:t>
      </w:r>
      <w:r w:rsidR="00F82C73" w:rsidRPr="00F82C73">
        <w:rPr>
          <w:rFonts w:hint="cs"/>
          <w:rtl/>
        </w:rPr>
        <w:t xml:space="preserve"> </w:t>
      </w:r>
      <w:r w:rsidR="00F82C73" w:rsidRPr="00B137CE">
        <w:rPr>
          <w:rFonts w:hint="cs"/>
          <w:rtl/>
        </w:rPr>
        <w:t>על הספק להנפיק כרטיסים אצל הגורם המאשר עבור העובדים מטעמו לצורך הזדהות מול אתר הייצור ומערכות הפורטל (ייצור והדרכה).</w:t>
      </w:r>
    </w:p>
    <w:p w:rsidR="00F82C73" w:rsidRDefault="00F82C73" w:rsidP="00B3280D">
      <w:pPr>
        <w:pStyle w:val="ListParagraph"/>
        <w:numPr>
          <w:ilvl w:val="0"/>
          <w:numId w:val="106"/>
        </w:numPr>
        <w:ind w:left="360"/>
        <w:jc w:val="left"/>
        <w:rPr>
          <w:rtl/>
        </w:rPr>
      </w:pPr>
      <w:r>
        <w:rPr>
          <w:rFonts w:hint="cs"/>
          <w:rtl/>
        </w:rPr>
        <w:t xml:space="preserve">מידע עדכני לגבי פרטי הגורמים המאשרים המורשים ניתן למצוא באתר פורטל השירותים והמידע הממשלתי, בקישור: </w:t>
      </w:r>
      <w:r w:rsidRPr="00F82C73">
        <w:t>http://www.tehila.gov.il/SiteCollectionDocuments/smartCardApprove.pdf</w:t>
      </w:r>
    </w:p>
    <w:p w:rsidR="00F82C73" w:rsidRDefault="00CD761A" w:rsidP="00B3280D">
      <w:pPr>
        <w:pStyle w:val="ListParagraph"/>
        <w:numPr>
          <w:ilvl w:val="0"/>
          <w:numId w:val="106"/>
        </w:numPr>
        <w:ind w:left="360"/>
      </w:pPr>
      <w:r>
        <w:rPr>
          <w:rFonts w:hint="cs"/>
          <w:rtl/>
        </w:rPr>
        <w:t xml:space="preserve">מידע עדכני לגבי פרטי </w:t>
      </w:r>
      <w:r w:rsidR="001643F8" w:rsidRPr="00B137CE">
        <w:rPr>
          <w:rFonts w:hint="cs"/>
          <w:rtl/>
        </w:rPr>
        <w:t xml:space="preserve">הכרטיסים </w:t>
      </w:r>
      <w:r>
        <w:rPr>
          <w:rFonts w:hint="cs"/>
          <w:rtl/>
        </w:rPr>
        <w:t xml:space="preserve">החכמים (לרבות קורא כרטיסים, התקנות וכדומה) </w:t>
      </w:r>
      <w:r w:rsidR="001643F8" w:rsidRPr="00B137CE">
        <w:rPr>
          <w:rFonts w:hint="cs"/>
          <w:rtl/>
        </w:rPr>
        <w:t xml:space="preserve">הידועים </w:t>
      </w:r>
      <w:r w:rsidR="001643F8" w:rsidRPr="00B137CE">
        <w:rPr>
          <w:rtl/>
        </w:rPr>
        <w:t>כיום</w:t>
      </w:r>
      <w:r w:rsidR="001643F8" w:rsidRPr="00B137CE">
        <w:t xml:space="preserve"> </w:t>
      </w:r>
      <w:r w:rsidR="001643F8" w:rsidRPr="00B137CE">
        <w:rPr>
          <w:rtl/>
        </w:rPr>
        <w:t>שעומדים</w:t>
      </w:r>
      <w:r w:rsidR="001643F8" w:rsidRPr="00B137CE">
        <w:t xml:space="preserve"> </w:t>
      </w:r>
      <w:r w:rsidR="001643F8" w:rsidRPr="00B137CE">
        <w:rPr>
          <w:rtl/>
        </w:rPr>
        <w:t>בדרישות</w:t>
      </w:r>
      <w:r w:rsidR="001643F8" w:rsidRPr="00B137CE">
        <w:rPr>
          <w:rFonts w:hint="cs"/>
          <w:rtl/>
        </w:rPr>
        <w:t xml:space="preserve"> מרכב"ה</w:t>
      </w:r>
      <w:r w:rsidR="001643F8" w:rsidRPr="00B137CE">
        <w:t xml:space="preserve"> </w:t>
      </w:r>
      <w:r>
        <w:rPr>
          <w:rFonts w:hint="cs"/>
          <w:rtl/>
        </w:rPr>
        <w:t>ניתן למצוא באתר פורטל השירותים והמידע הממשלתי, בקישור:</w:t>
      </w:r>
      <w:r w:rsidR="00F82C73">
        <w:rPr>
          <w:rFonts w:hint="cs"/>
          <w:rtl/>
        </w:rPr>
        <w:t xml:space="preserve"> </w:t>
      </w:r>
      <w:r w:rsidRPr="00CD761A">
        <w:t>http://www.gov.il/FirstGov/smartCard</w:t>
      </w:r>
      <w:r w:rsidRPr="00CD761A">
        <w:rPr>
          <w:rtl/>
        </w:rPr>
        <w:t>/</w:t>
      </w:r>
    </w:p>
    <w:p w:rsidR="00CD761A" w:rsidRPr="00B137CE" w:rsidRDefault="00CD761A" w:rsidP="00F82C73">
      <w:pPr>
        <w:pStyle w:val="ListParagraph"/>
        <w:ind w:left="360"/>
      </w:pPr>
    </w:p>
    <w:p w:rsidR="00B85C6F" w:rsidRPr="00CA2DAC" w:rsidRDefault="00B85C6F" w:rsidP="0085426D">
      <w:pPr>
        <w:pStyle w:val="Heading2"/>
      </w:pPr>
      <w:bookmarkStart w:id="474" w:name="_Toc162000338"/>
      <w:bookmarkStart w:id="475" w:name="_Ref394314854"/>
      <w:bookmarkStart w:id="476" w:name="_Ref394314905"/>
      <w:bookmarkStart w:id="477" w:name="_Toc396059324"/>
      <w:r w:rsidRPr="00CA2DAC">
        <w:rPr>
          <w:rtl/>
        </w:rPr>
        <w:t>תשתית סביבתית</w:t>
      </w:r>
      <w:bookmarkEnd w:id="474"/>
      <w:r w:rsidR="00DA022A" w:rsidRPr="00CA2DAC">
        <w:rPr>
          <w:rtl/>
        </w:rPr>
        <w:t xml:space="preserve"> (</w:t>
      </w:r>
      <w:r w:rsidR="0085426D" w:rsidRPr="00CA2DAC">
        <w:t>I</w:t>
      </w:r>
      <w:r w:rsidR="00DA022A" w:rsidRPr="00CA2DAC">
        <w:rPr>
          <w:rtl/>
        </w:rPr>
        <w:t>)</w:t>
      </w:r>
      <w:bookmarkEnd w:id="475"/>
      <w:bookmarkEnd w:id="476"/>
      <w:bookmarkEnd w:id="477"/>
    </w:p>
    <w:p w:rsidR="001643F8" w:rsidRPr="00B137CE" w:rsidRDefault="001643F8" w:rsidP="001643F8">
      <w:pPr>
        <w:rPr>
          <w:rtl/>
        </w:rPr>
      </w:pPr>
      <w:r w:rsidRPr="00B137CE">
        <w:rPr>
          <w:rFonts w:hint="cs"/>
          <w:rtl/>
        </w:rPr>
        <w:t>במערכת מרכב"ה קיימות מספר מערכות עבודה:</w:t>
      </w:r>
    </w:p>
    <w:p w:rsidR="001643F8" w:rsidRDefault="001643F8" w:rsidP="00B3280D">
      <w:pPr>
        <w:numPr>
          <w:ilvl w:val="0"/>
          <w:numId w:val="39"/>
        </w:numPr>
        <w:tabs>
          <w:tab w:val="clear" w:pos="720"/>
          <w:tab w:val="num" w:pos="431"/>
        </w:tabs>
        <w:spacing w:before="0"/>
        <w:ind w:left="431" w:hanging="425"/>
        <w:jc w:val="left"/>
      </w:pPr>
      <w:bookmarkStart w:id="478" w:name="_Ref162590946"/>
      <w:r w:rsidRPr="00B137CE">
        <w:rPr>
          <w:rFonts w:hint="cs"/>
          <w:b/>
          <w:bCs/>
          <w:rtl/>
        </w:rPr>
        <w:t>מערכות ייצור-</w:t>
      </w:r>
      <w:r>
        <w:rPr>
          <w:rFonts w:hint="cs"/>
          <w:rtl/>
        </w:rPr>
        <w:t xml:space="preserve"> מערכות המש</w:t>
      </w:r>
      <w:r w:rsidRPr="00B137CE">
        <w:rPr>
          <w:rFonts w:hint="cs"/>
          <w:rtl/>
        </w:rPr>
        <w:t>משות את עובדי המשרדים בעבודתם</w:t>
      </w:r>
      <w:bookmarkEnd w:id="478"/>
      <w:r w:rsidR="00451D11">
        <w:rPr>
          <w:rFonts w:hint="cs"/>
          <w:rtl/>
        </w:rPr>
        <w:t>, כגון:</w:t>
      </w:r>
    </w:p>
    <w:p w:rsidR="001643F8" w:rsidRPr="00B137CE" w:rsidRDefault="001643F8" w:rsidP="00B3280D">
      <w:pPr>
        <w:numPr>
          <w:ilvl w:val="0"/>
          <w:numId w:val="40"/>
        </w:numPr>
        <w:tabs>
          <w:tab w:val="clear" w:pos="3565"/>
        </w:tabs>
        <w:spacing w:before="0"/>
        <w:ind w:left="714" w:hanging="283"/>
        <w:jc w:val="left"/>
      </w:pPr>
      <w:r w:rsidRPr="00B137CE">
        <w:rPr>
          <w:rFonts w:hint="cs"/>
          <w:rtl/>
        </w:rPr>
        <w:t>המערכת הארגונית (</w:t>
      </w:r>
      <w:r w:rsidR="00451D11">
        <w:t>ECC6</w:t>
      </w:r>
      <w:r w:rsidRPr="00B137CE">
        <w:rPr>
          <w:rFonts w:hint="cs"/>
          <w:rtl/>
        </w:rPr>
        <w:t xml:space="preserve"> )- הכוללת את המודולים של ניהול המשרד, פיננסיים, לוגיסטיים, משאבי אנוש, תמיכות, פרויקטים, ונדל"ן.</w:t>
      </w:r>
    </w:p>
    <w:p w:rsidR="001643F8" w:rsidRPr="00B137CE" w:rsidRDefault="001643F8" w:rsidP="00B3280D">
      <w:pPr>
        <w:numPr>
          <w:ilvl w:val="0"/>
          <w:numId w:val="40"/>
        </w:numPr>
        <w:tabs>
          <w:tab w:val="clear" w:pos="3565"/>
          <w:tab w:val="num" w:pos="431"/>
        </w:tabs>
        <w:spacing w:before="0"/>
        <w:ind w:left="431" w:firstLine="0"/>
        <w:jc w:val="left"/>
      </w:pPr>
      <w:r w:rsidRPr="00B137CE">
        <w:rPr>
          <w:rFonts w:hint="cs"/>
        </w:rPr>
        <w:t>SRM</w:t>
      </w:r>
      <w:r w:rsidRPr="00B137CE">
        <w:rPr>
          <w:rFonts w:hint="cs"/>
          <w:rtl/>
        </w:rPr>
        <w:t xml:space="preserve"> </w:t>
      </w:r>
      <w:r w:rsidRPr="00B137CE">
        <w:rPr>
          <w:rtl/>
        </w:rPr>
        <w:t>–</w:t>
      </w:r>
      <w:r w:rsidRPr="00B137CE">
        <w:rPr>
          <w:rFonts w:hint="cs"/>
          <w:rtl/>
        </w:rPr>
        <w:t>יישומי דרישות רכש, פורטלי ספקים</w:t>
      </w:r>
      <w:r>
        <w:rPr>
          <w:rFonts w:hint="cs"/>
          <w:rtl/>
        </w:rPr>
        <w:t>.</w:t>
      </w:r>
    </w:p>
    <w:p w:rsidR="001643F8" w:rsidRPr="00B137CE" w:rsidRDefault="001643F8" w:rsidP="00B3280D">
      <w:pPr>
        <w:numPr>
          <w:ilvl w:val="0"/>
          <w:numId w:val="40"/>
        </w:numPr>
        <w:tabs>
          <w:tab w:val="clear" w:pos="3565"/>
          <w:tab w:val="num" w:pos="431"/>
        </w:tabs>
        <w:spacing w:before="0"/>
        <w:ind w:left="431" w:firstLine="0"/>
        <w:jc w:val="left"/>
        <w:rPr>
          <w:rtl/>
        </w:rPr>
      </w:pPr>
      <w:r w:rsidRPr="00B137CE">
        <w:rPr>
          <w:rFonts w:hint="cs"/>
        </w:rPr>
        <w:t>BW</w:t>
      </w:r>
      <w:r w:rsidRPr="00B137CE">
        <w:rPr>
          <w:rFonts w:hint="cs"/>
          <w:rtl/>
        </w:rPr>
        <w:t xml:space="preserve"> </w:t>
      </w:r>
      <w:r w:rsidRPr="00B137CE">
        <w:rPr>
          <w:rtl/>
        </w:rPr>
        <w:t>–</w:t>
      </w:r>
      <w:r w:rsidRPr="00B137CE">
        <w:rPr>
          <w:rFonts w:hint="cs"/>
          <w:rtl/>
        </w:rPr>
        <w:t xml:space="preserve"> מחסן נתונים המשמש להפקת דוחות.</w:t>
      </w:r>
    </w:p>
    <w:p w:rsidR="001643F8" w:rsidRPr="00B137CE" w:rsidRDefault="001643F8" w:rsidP="00B3280D">
      <w:pPr>
        <w:numPr>
          <w:ilvl w:val="0"/>
          <w:numId w:val="39"/>
        </w:numPr>
        <w:tabs>
          <w:tab w:val="clear" w:pos="720"/>
          <w:tab w:val="num" w:pos="431"/>
        </w:tabs>
        <w:spacing w:before="0"/>
        <w:ind w:left="431" w:hanging="425"/>
        <w:jc w:val="left"/>
        <w:rPr>
          <w:rtl/>
        </w:rPr>
      </w:pPr>
      <w:r w:rsidRPr="00B137CE">
        <w:rPr>
          <w:rFonts w:hint="cs"/>
          <w:b/>
          <w:bCs/>
          <w:rtl/>
        </w:rPr>
        <w:t>מערכות פיתוח-</w:t>
      </w:r>
      <w:r w:rsidRPr="00B137CE">
        <w:rPr>
          <w:rFonts w:hint="cs"/>
          <w:rtl/>
        </w:rPr>
        <w:t xml:space="preserve"> לכל מערכת ייצור יש מערכת מקבילה בה מתבצע פיתוח המערכת והתאמתה לטובת משרדי הממשלה.</w:t>
      </w:r>
    </w:p>
    <w:p w:rsidR="00C165E3" w:rsidRPr="00C165E3" w:rsidRDefault="001643F8" w:rsidP="00B3280D">
      <w:pPr>
        <w:numPr>
          <w:ilvl w:val="0"/>
          <w:numId w:val="39"/>
        </w:numPr>
        <w:tabs>
          <w:tab w:val="clear" w:pos="720"/>
          <w:tab w:val="num" w:pos="431"/>
        </w:tabs>
        <w:spacing w:before="0"/>
        <w:ind w:left="431" w:hanging="425"/>
        <w:jc w:val="left"/>
        <w:rPr>
          <w:strike/>
        </w:rPr>
      </w:pPr>
      <w:r w:rsidRPr="00C165E3">
        <w:rPr>
          <w:rFonts w:hint="cs"/>
          <w:b/>
          <w:bCs/>
          <w:rtl/>
        </w:rPr>
        <w:t>מערכות בדיקות-</w:t>
      </w:r>
      <w:r w:rsidR="009162F4" w:rsidRPr="00C165E3">
        <w:rPr>
          <w:rFonts w:hint="cs"/>
          <w:b/>
          <w:bCs/>
          <w:rtl/>
        </w:rPr>
        <w:t xml:space="preserve"> </w:t>
      </w:r>
      <w:r w:rsidRPr="00B137CE">
        <w:rPr>
          <w:rFonts w:hint="cs"/>
          <w:rtl/>
        </w:rPr>
        <w:t>לכל מערכת ייצור/פיתוח יש מערכת מקבילה בה בודקים את הפיתוחים וההתאמות שבוצעו במערכת.</w:t>
      </w:r>
      <w:bookmarkStart w:id="479" w:name="_Ref162590972"/>
    </w:p>
    <w:p w:rsidR="001643F8" w:rsidRPr="00C165E3" w:rsidRDefault="001643F8" w:rsidP="00B3280D">
      <w:pPr>
        <w:numPr>
          <w:ilvl w:val="0"/>
          <w:numId w:val="39"/>
        </w:numPr>
        <w:tabs>
          <w:tab w:val="clear" w:pos="720"/>
          <w:tab w:val="num" w:pos="431"/>
        </w:tabs>
        <w:spacing w:before="0"/>
        <w:ind w:left="431" w:hanging="425"/>
        <w:jc w:val="left"/>
        <w:rPr>
          <w:strike/>
          <w:rtl/>
        </w:rPr>
      </w:pPr>
      <w:r w:rsidRPr="00C165E3">
        <w:rPr>
          <w:rFonts w:hint="cs"/>
          <w:b/>
          <w:bCs/>
          <w:rtl/>
        </w:rPr>
        <w:t>מערכות הדרכה- מערכות מקבילות למערכות הייצור בהן מדריכים את עובדי המשרדים</w:t>
      </w:r>
      <w:r w:rsidRPr="00B137CE">
        <w:rPr>
          <w:rFonts w:hint="cs"/>
          <w:rtl/>
        </w:rPr>
        <w:t xml:space="preserve"> לפני הפעלת המערכת במשרד. מערכות ההדרכה</w:t>
      </w:r>
      <w:r w:rsidRPr="00C165E3">
        <w:rPr>
          <w:rFonts w:hint="cs"/>
          <w:b/>
          <w:rtl/>
        </w:rPr>
        <w:t xml:space="preserve"> </w:t>
      </w:r>
      <w:r w:rsidRPr="00B137CE">
        <w:rPr>
          <w:rFonts w:hint="cs"/>
          <w:rtl/>
        </w:rPr>
        <w:t>הן העתק של מערכות הייצור מבחינת התהליכים העסקיים ובך ניתן לדמות את עבודת המשתמשים במשרדים בעת ההדרכות.</w:t>
      </w:r>
      <w:bookmarkEnd w:id="479"/>
    </w:p>
    <w:p w:rsidR="00ED7132" w:rsidRPr="002E10E4" w:rsidRDefault="00ED7132">
      <w:pPr>
        <w:bidi w:val="0"/>
        <w:spacing w:before="0" w:line="240" w:lineRule="auto"/>
        <w:jc w:val="left"/>
        <w:rPr>
          <w:b/>
          <w:bCs/>
          <w:sz w:val="28"/>
          <w:szCs w:val="28"/>
          <w:lang w:eastAsia="en-US"/>
        </w:rPr>
      </w:pPr>
      <w:bookmarkStart w:id="480" w:name="_Toc162000348"/>
    </w:p>
    <w:p w:rsidR="00AB5563" w:rsidRDefault="00AB5563">
      <w:pPr>
        <w:bidi w:val="0"/>
        <w:spacing w:before="0" w:line="240" w:lineRule="auto"/>
        <w:jc w:val="left"/>
        <w:rPr>
          <w:b/>
          <w:bCs/>
          <w:sz w:val="48"/>
          <w:szCs w:val="56"/>
          <w:lang w:eastAsia="en-US"/>
        </w:rPr>
      </w:pPr>
      <w:bookmarkStart w:id="481" w:name="_Toc41012240"/>
      <w:bookmarkStart w:id="482" w:name="_Toc12363706"/>
      <w:bookmarkStart w:id="483" w:name="_Toc517451163"/>
      <w:bookmarkStart w:id="484" w:name="_Toc162000357"/>
      <w:bookmarkStart w:id="485" w:name="_Toc135452349"/>
      <w:bookmarkStart w:id="486" w:name="_Toc78167923"/>
      <w:bookmarkStart w:id="487" w:name="_Toc78122994"/>
      <w:bookmarkEnd w:id="480"/>
      <w:r>
        <w:rPr>
          <w:rtl/>
        </w:rPr>
        <w:br w:type="page"/>
      </w:r>
    </w:p>
    <w:p w:rsidR="00B85C6F" w:rsidRPr="002E10E4" w:rsidRDefault="00B85C6F" w:rsidP="00B3280D">
      <w:pPr>
        <w:pStyle w:val="Heading1"/>
        <w:ind w:left="927"/>
        <w:rPr>
          <w:rtl/>
        </w:rPr>
      </w:pPr>
      <w:bookmarkStart w:id="488" w:name="_Toc396059325"/>
      <w:r w:rsidRPr="002E10E4">
        <w:rPr>
          <w:rtl/>
        </w:rPr>
        <w:t>מימוש</w:t>
      </w:r>
      <w:bookmarkEnd w:id="481"/>
      <w:bookmarkEnd w:id="482"/>
      <w:bookmarkEnd w:id="483"/>
      <w:r w:rsidRPr="002E10E4">
        <w:rPr>
          <w:rtl/>
        </w:rPr>
        <w:t xml:space="preserve"> (</w:t>
      </w:r>
      <w:r w:rsidRPr="002E10E4">
        <w:t>S</w:t>
      </w:r>
      <w:r w:rsidRPr="002E10E4">
        <w:rPr>
          <w:rtl/>
        </w:rPr>
        <w:t>)</w:t>
      </w:r>
      <w:bookmarkEnd w:id="484"/>
      <w:bookmarkEnd w:id="485"/>
      <w:bookmarkEnd w:id="486"/>
      <w:bookmarkEnd w:id="487"/>
      <w:bookmarkEnd w:id="488"/>
      <w:r w:rsidRPr="002E10E4">
        <w:rPr>
          <w:rtl/>
        </w:rPr>
        <w:t xml:space="preserve"> </w:t>
      </w:r>
    </w:p>
    <w:p w:rsidR="00B85C6F" w:rsidRPr="002E10E4" w:rsidRDefault="00B85C6F" w:rsidP="00DC5C90">
      <w:pPr>
        <w:pStyle w:val="Heading2"/>
      </w:pPr>
      <w:bookmarkStart w:id="489" w:name="_Toc162000358"/>
      <w:bookmarkStart w:id="490" w:name="_Toc135452350"/>
      <w:bookmarkStart w:id="491" w:name="_Toc78167924"/>
      <w:bookmarkStart w:id="492" w:name="_Toc78122995"/>
      <w:bookmarkStart w:id="493" w:name="_Toc41012241"/>
      <w:bookmarkStart w:id="494" w:name="_Toc372891844"/>
      <w:bookmarkStart w:id="495" w:name="_Toc361210771"/>
      <w:bookmarkStart w:id="496" w:name="_Toc360620713"/>
      <w:bookmarkStart w:id="497" w:name="_Toc396059326"/>
      <w:r w:rsidRPr="002E10E4">
        <w:rPr>
          <w:rtl/>
        </w:rPr>
        <w:t>כללי – הבהקים</w:t>
      </w:r>
      <w:bookmarkEnd w:id="489"/>
      <w:bookmarkEnd w:id="490"/>
      <w:bookmarkEnd w:id="491"/>
      <w:bookmarkEnd w:id="492"/>
      <w:bookmarkEnd w:id="493"/>
      <w:bookmarkEnd w:id="494"/>
      <w:bookmarkEnd w:id="495"/>
      <w:bookmarkEnd w:id="496"/>
      <w:bookmarkEnd w:id="497"/>
    </w:p>
    <w:p w:rsidR="00745721" w:rsidRDefault="00745721" w:rsidP="00745721">
      <w:pPr>
        <w:rPr>
          <w:rtl/>
        </w:rPr>
      </w:pPr>
      <w:r>
        <w:rPr>
          <w:rFonts w:hint="cs"/>
          <w:rtl/>
        </w:rPr>
        <w:t xml:space="preserve">פרויקט ההטמעה באתרי שב"ס הנדרש מהספק </w:t>
      </w:r>
      <w:r w:rsidR="006C601A">
        <w:rPr>
          <w:rFonts w:hint="cs"/>
          <w:rtl/>
        </w:rPr>
        <w:t xml:space="preserve">הזוכה </w:t>
      </w:r>
      <w:r>
        <w:rPr>
          <w:rFonts w:hint="cs"/>
          <w:rtl/>
        </w:rPr>
        <w:t>נחלק למספר שלבים:</w:t>
      </w:r>
    </w:p>
    <w:p w:rsidR="004A5D62" w:rsidRDefault="00745721" w:rsidP="00B3280D">
      <w:pPr>
        <w:pStyle w:val="ListParagraph"/>
        <w:numPr>
          <w:ilvl w:val="0"/>
          <w:numId w:val="51"/>
        </w:numPr>
        <w:rPr>
          <w:sz w:val="28"/>
          <w:lang w:eastAsia="en-US"/>
        </w:rPr>
      </w:pPr>
      <w:r>
        <w:rPr>
          <w:rFonts w:hint="cs"/>
          <w:rtl/>
        </w:rPr>
        <w:t>הכשרת הצוות על ידי הספק</w:t>
      </w:r>
      <w:r w:rsidR="006C601A">
        <w:rPr>
          <w:rFonts w:hint="cs"/>
          <w:rtl/>
        </w:rPr>
        <w:t xml:space="preserve"> הזוכה</w:t>
      </w:r>
      <w:r w:rsidR="004A5D62" w:rsidRPr="00745721">
        <w:rPr>
          <w:rFonts w:hint="cs"/>
          <w:sz w:val="28"/>
          <w:rtl/>
          <w:lang w:eastAsia="en-US"/>
        </w:rPr>
        <w:t>.</w:t>
      </w:r>
    </w:p>
    <w:p w:rsidR="00745721" w:rsidRDefault="00745721" w:rsidP="00B3280D">
      <w:pPr>
        <w:pStyle w:val="ListParagraph"/>
        <w:numPr>
          <w:ilvl w:val="0"/>
          <w:numId w:val="51"/>
        </w:numPr>
        <w:rPr>
          <w:sz w:val="28"/>
          <w:lang w:eastAsia="en-US"/>
        </w:rPr>
      </w:pPr>
      <w:r>
        <w:rPr>
          <w:rFonts w:hint="cs"/>
          <w:sz w:val="28"/>
          <w:rtl/>
          <w:lang w:eastAsia="en-US"/>
        </w:rPr>
        <w:t>השלמת ההכשרה בנושאי מרכב"ה על ידי מרכב"ה.</w:t>
      </w:r>
    </w:p>
    <w:p w:rsidR="00745721" w:rsidRPr="006D152A" w:rsidRDefault="00745721" w:rsidP="00B3280D">
      <w:pPr>
        <w:pStyle w:val="ListParagraph"/>
        <w:numPr>
          <w:ilvl w:val="0"/>
          <w:numId w:val="51"/>
        </w:numPr>
        <w:rPr>
          <w:sz w:val="28"/>
          <w:lang w:eastAsia="en-US"/>
        </w:rPr>
      </w:pPr>
      <w:r w:rsidRPr="006D152A">
        <w:rPr>
          <w:rFonts w:hint="cs"/>
          <w:sz w:val="28"/>
          <w:rtl/>
          <w:lang w:eastAsia="en-US"/>
        </w:rPr>
        <w:t>סיוע בהקמות שב"ס.</w:t>
      </w:r>
    </w:p>
    <w:p w:rsidR="00745721" w:rsidRDefault="00745721" w:rsidP="00B3280D">
      <w:pPr>
        <w:pStyle w:val="ListParagraph"/>
        <w:numPr>
          <w:ilvl w:val="0"/>
          <w:numId w:val="51"/>
        </w:numPr>
        <w:rPr>
          <w:sz w:val="28"/>
          <w:lang w:eastAsia="en-US"/>
        </w:rPr>
      </w:pPr>
      <w:r>
        <w:rPr>
          <w:rFonts w:hint="cs"/>
          <w:sz w:val="28"/>
          <w:rtl/>
          <w:lang w:eastAsia="en-US"/>
        </w:rPr>
        <w:t>הטמעת משתמשי שב"ס באתרים שהוגדרו</w:t>
      </w:r>
      <w:r w:rsidR="00B343E8">
        <w:rPr>
          <w:rFonts w:hint="cs"/>
          <w:sz w:val="28"/>
          <w:rtl/>
          <w:lang w:eastAsia="en-US"/>
        </w:rPr>
        <w:t xml:space="preserve"> </w:t>
      </w:r>
      <w:r w:rsidR="00CA2DAC">
        <w:rPr>
          <w:sz w:val="28"/>
          <w:rtl/>
          <w:lang w:eastAsia="en-US"/>
        </w:rPr>
        <w:t>–</w:t>
      </w:r>
      <w:r w:rsidR="00B53796">
        <w:rPr>
          <w:rFonts w:hint="cs"/>
          <w:sz w:val="28"/>
          <w:rtl/>
          <w:lang w:eastAsia="en-US"/>
        </w:rPr>
        <w:t xml:space="preserve"> </w:t>
      </w:r>
      <w:r w:rsidR="00CA2DAC">
        <w:rPr>
          <w:rFonts w:hint="cs"/>
          <w:sz w:val="28"/>
          <w:rtl/>
          <w:lang w:eastAsia="en-US"/>
        </w:rPr>
        <w:t xml:space="preserve">תכולת מערכת </w:t>
      </w:r>
      <w:r w:rsidR="00B343E8">
        <w:rPr>
          <w:rFonts w:hint="cs"/>
          <w:sz w:val="28"/>
          <w:rtl/>
          <w:lang w:eastAsia="en-US"/>
        </w:rPr>
        <w:t>א'</w:t>
      </w:r>
    </w:p>
    <w:p w:rsidR="00B343E8" w:rsidRPr="00B343E8" w:rsidRDefault="00B343E8" w:rsidP="00B3280D">
      <w:pPr>
        <w:pStyle w:val="ListParagraph"/>
        <w:numPr>
          <w:ilvl w:val="0"/>
          <w:numId w:val="51"/>
        </w:numPr>
        <w:rPr>
          <w:sz w:val="28"/>
          <w:lang w:eastAsia="en-US"/>
        </w:rPr>
      </w:pPr>
      <w:r>
        <w:rPr>
          <w:rFonts w:hint="cs"/>
          <w:sz w:val="28"/>
          <w:rtl/>
          <w:lang w:eastAsia="en-US"/>
        </w:rPr>
        <w:t>הטמעת משתמשי שב"ס באתרים שהוגדרו</w:t>
      </w:r>
      <w:r w:rsidR="009162F4">
        <w:rPr>
          <w:rFonts w:hint="cs"/>
          <w:sz w:val="28"/>
          <w:rtl/>
          <w:lang w:eastAsia="en-US"/>
        </w:rPr>
        <w:t xml:space="preserve"> </w:t>
      </w:r>
      <w:r w:rsidR="00B53796">
        <w:rPr>
          <w:rFonts w:hint="cs"/>
          <w:sz w:val="28"/>
          <w:rtl/>
          <w:lang w:eastAsia="en-US"/>
        </w:rPr>
        <w:t xml:space="preserve">- </w:t>
      </w:r>
      <w:r w:rsidR="00CA2DAC">
        <w:rPr>
          <w:rFonts w:hint="cs"/>
          <w:sz w:val="28"/>
          <w:rtl/>
          <w:lang w:eastAsia="en-US"/>
        </w:rPr>
        <w:t xml:space="preserve">תכולת מערכת </w:t>
      </w:r>
      <w:r>
        <w:rPr>
          <w:rFonts w:hint="cs"/>
          <w:sz w:val="28"/>
          <w:rtl/>
          <w:lang w:eastAsia="en-US"/>
        </w:rPr>
        <w:t>ב' - אופציונאלי</w:t>
      </w:r>
    </w:p>
    <w:p w:rsidR="0085426D" w:rsidRDefault="004A5D62" w:rsidP="006C601A">
      <w:pPr>
        <w:rPr>
          <w:bCs/>
          <w:sz w:val="36"/>
          <w:szCs w:val="36"/>
          <w:lang w:eastAsia="en-US"/>
        </w:rPr>
      </w:pPr>
      <w:r w:rsidRPr="00A73B2F">
        <w:rPr>
          <w:sz w:val="28"/>
          <w:rtl/>
          <w:lang w:eastAsia="en-US"/>
        </w:rPr>
        <w:t>הספק ה</w:t>
      </w:r>
      <w:r w:rsidR="006C601A">
        <w:rPr>
          <w:rFonts w:hint="cs"/>
          <w:sz w:val="28"/>
          <w:rtl/>
          <w:lang w:eastAsia="en-US"/>
        </w:rPr>
        <w:t>זוכה</w:t>
      </w:r>
      <w:r w:rsidRPr="00A73B2F">
        <w:rPr>
          <w:sz w:val="28"/>
          <w:rtl/>
          <w:lang w:eastAsia="en-US"/>
        </w:rPr>
        <w:t xml:space="preserve"> יבצע את כל הפעולות כמוגדר במסמך זה וכל פעילות</w:t>
      </w:r>
      <w:r w:rsidRPr="00A73B2F">
        <w:rPr>
          <w:rFonts w:hint="cs"/>
          <w:sz w:val="28"/>
          <w:rtl/>
          <w:lang w:eastAsia="en-US"/>
        </w:rPr>
        <w:t xml:space="preserve"> אחרת</w:t>
      </w:r>
      <w:r w:rsidRPr="00A73B2F">
        <w:rPr>
          <w:sz w:val="28"/>
          <w:rtl/>
          <w:lang w:eastAsia="en-US"/>
        </w:rPr>
        <w:t xml:space="preserve">, שאינה מוזכרת במסמך זה, </w:t>
      </w:r>
      <w:r w:rsidRPr="00A73B2F">
        <w:rPr>
          <w:rFonts w:hint="cs"/>
          <w:sz w:val="28"/>
          <w:rtl/>
          <w:lang w:eastAsia="en-US"/>
        </w:rPr>
        <w:t xml:space="preserve">אשר </w:t>
      </w:r>
      <w:r w:rsidRPr="00A73B2F">
        <w:rPr>
          <w:sz w:val="28"/>
          <w:rtl/>
          <w:lang w:eastAsia="en-US"/>
        </w:rPr>
        <w:t xml:space="preserve">תידרש </w:t>
      </w:r>
      <w:r w:rsidRPr="00A73B2F">
        <w:rPr>
          <w:rFonts w:hint="cs"/>
          <w:sz w:val="28"/>
          <w:rtl/>
          <w:lang w:eastAsia="en-US"/>
        </w:rPr>
        <w:t>להשגת היעדים עליהם התחייב</w:t>
      </w:r>
      <w:r>
        <w:rPr>
          <w:rFonts w:hint="cs"/>
          <w:sz w:val="28"/>
          <w:rtl/>
          <w:lang w:eastAsia="en-US"/>
        </w:rPr>
        <w:t>.</w:t>
      </w:r>
      <w:bookmarkStart w:id="498" w:name="_Toc162000359"/>
      <w:bookmarkStart w:id="499" w:name="_Toc135452351"/>
      <w:bookmarkStart w:id="500" w:name="_Toc78167925"/>
      <w:bookmarkStart w:id="501" w:name="_Toc78122996"/>
      <w:bookmarkStart w:id="502" w:name="_Toc41012242"/>
      <w:bookmarkStart w:id="503" w:name="_Toc372891845"/>
      <w:bookmarkStart w:id="504" w:name="_Toc361210772"/>
      <w:bookmarkStart w:id="505" w:name="_Toc360620714"/>
    </w:p>
    <w:p w:rsidR="00B85C6F" w:rsidRPr="002E10E4" w:rsidRDefault="00B85C6F" w:rsidP="00DC5C90">
      <w:pPr>
        <w:pStyle w:val="Heading2"/>
        <w:rPr>
          <w:rtl/>
        </w:rPr>
      </w:pPr>
      <w:bookmarkStart w:id="506" w:name="_Toc396059327"/>
      <w:r w:rsidRPr="002E10E4">
        <w:rPr>
          <w:rtl/>
        </w:rPr>
        <w:t>גורמים מעורבים</w:t>
      </w:r>
      <w:bookmarkEnd w:id="498"/>
      <w:bookmarkEnd w:id="499"/>
      <w:bookmarkEnd w:id="500"/>
      <w:bookmarkEnd w:id="501"/>
      <w:bookmarkEnd w:id="502"/>
      <w:bookmarkEnd w:id="503"/>
      <w:bookmarkEnd w:id="504"/>
      <w:bookmarkEnd w:id="505"/>
      <w:bookmarkEnd w:id="506"/>
    </w:p>
    <w:p w:rsidR="00A178B6" w:rsidRDefault="00A178B6" w:rsidP="00A178B6">
      <w:pPr>
        <w:pStyle w:val="Heading3"/>
      </w:pPr>
      <w:bookmarkStart w:id="507" w:name="_Toc162000361"/>
      <w:bookmarkStart w:id="508" w:name="_Toc135452353"/>
      <w:r>
        <w:rPr>
          <w:rFonts w:hint="cs"/>
          <w:rtl/>
        </w:rPr>
        <w:t>כללי</w:t>
      </w:r>
      <w:r w:rsidRPr="002E10E4">
        <w:t>(</w:t>
      </w:r>
      <w:r>
        <w:t>I</w:t>
      </w:r>
      <w:r w:rsidRPr="002E10E4">
        <w:t xml:space="preserve">) </w:t>
      </w:r>
    </w:p>
    <w:p w:rsidR="00A178B6" w:rsidRPr="00B137CE" w:rsidRDefault="00A178B6" w:rsidP="00A178B6">
      <w:pPr>
        <w:pStyle w:val="4e"/>
        <w:ind w:left="6"/>
        <w:rPr>
          <w:szCs w:val="24"/>
          <w:rtl/>
        </w:rPr>
      </w:pPr>
      <w:r w:rsidRPr="00B137CE">
        <w:rPr>
          <w:rFonts w:hint="cs"/>
          <w:szCs w:val="24"/>
          <w:rtl/>
        </w:rPr>
        <w:t>סעיף זה מתאר את הגורמים המעורבים בפרויקט זה הן מטעם מרכב</w:t>
      </w:r>
      <w:r w:rsidRPr="00B137CE">
        <w:rPr>
          <w:szCs w:val="24"/>
          <w:rtl/>
        </w:rPr>
        <w:t>"</w:t>
      </w:r>
      <w:r w:rsidRPr="00B137CE">
        <w:rPr>
          <w:rFonts w:hint="cs"/>
          <w:szCs w:val="24"/>
          <w:rtl/>
        </w:rPr>
        <w:t>ה והן מטעם ה</w:t>
      </w:r>
      <w:r w:rsidR="006C601A">
        <w:rPr>
          <w:rFonts w:hint="cs"/>
          <w:szCs w:val="24"/>
          <w:rtl/>
        </w:rPr>
        <w:t>ספק הזוכה</w:t>
      </w:r>
      <w:r w:rsidRPr="00B137CE">
        <w:rPr>
          <w:rFonts w:hint="cs"/>
          <w:szCs w:val="24"/>
          <w:rtl/>
        </w:rPr>
        <w:t xml:space="preserve">. הגורמים המעורבים מטעם </w:t>
      </w:r>
      <w:r w:rsidR="00977A8B">
        <w:rPr>
          <w:rFonts w:hint="cs"/>
          <w:szCs w:val="24"/>
          <w:rtl/>
        </w:rPr>
        <w:t>יחידת המרכב</w:t>
      </w:r>
      <w:r w:rsidR="00977A8B">
        <w:rPr>
          <w:szCs w:val="24"/>
          <w:rtl/>
        </w:rPr>
        <w:t>"</w:t>
      </w:r>
      <w:r w:rsidR="00977A8B">
        <w:rPr>
          <w:rFonts w:hint="cs"/>
          <w:szCs w:val="24"/>
          <w:rtl/>
        </w:rPr>
        <w:t>ה</w:t>
      </w:r>
      <w:r w:rsidRPr="00B137CE">
        <w:rPr>
          <w:rFonts w:hint="cs"/>
          <w:szCs w:val="24"/>
          <w:rtl/>
        </w:rPr>
        <w:t xml:space="preserve"> מתוארים בפרק </w:t>
      </w:r>
      <w:r>
        <w:rPr>
          <w:rFonts w:hint="cs"/>
          <w:szCs w:val="24"/>
          <w:rtl/>
        </w:rPr>
        <w:t>זה</w:t>
      </w:r>
      <w:r w:rsidRPr="00B137CE">
        <w:rPr>
          <w:rFonts w:hint="cs"/>
          <w:szCs w:val="24"/>
          <w:rtl/>
        </w:rPr>
        <w:t xml:space="preserve"> לצורך הגדרת סביבת העבודה בה יידר</w:t>
      </w:r>
      <w:r w:rsidRPr="00B137CE">
        <w:rPr>
          <w:rFonts w:hint="eastAsia"/>
          <w:szCs w:val="24"/>
          <w:rtl/>
        </w:rPr>
        <w:t>ש</w:t>
      </w:r>
      <w:r w:rsidRPr="00B137CE">
        <w:rPr>
          <w:rFonts w:hint="cs"/>
          <w:szCs w:val="24"/>
          <w:rtl/>
        </w:rPr>
        <w:t xml:space="preserve"> הספק הזוכה לספק את שירותיו.</w:t>
      </w:r>
    </w:p>
    <w:p w:rsidR="00A178B6" w:rsidRPr="00B137CE" w:rsidRDefault="00A178B6" w:rsidP="009362EA">
      <w:pPr>
        <w:pStyle w:val="4e"/>
        <w:ind w:left="6"/>
        <w:rPr>
          <w:szCs w:val="24"/>
          <w:rtl/>
        </w:rPr>
      </w:pPr>
      <w:r w:rsidRPr="00B137CE">
        <w:rPr>
          <w:rFonts w:hint="cs"/>
          <w:szCs w:val="24"/>
          <w:rtl/>
        </w:rPr>
        <w:t xml:space="preserve">הגוף המפקח על השירותים נושאי המכרז הוא </w:t>
      </w:r>
      <w:r w:rsidR="00977A8B">
        <w:rPr>
          <w:rFonts w:hint="cs"/>
          <w:szCs w:val="24"/>
          <w:rtl/>
        </w:rPr>
        <w:t>יחידת המרכב</w:t>
      </w:r>
      <w:r w:rsidR="00977A8B">
        <w:rPr>
          <w:szCs w:val="24"/>
          <w:rtl/>
        </w:rPr>
        <w:t>"</w:t>
      </w:r>
      <w:r w:rsidR="00977A8B">
        <w:rPr>
          <w:rFonts w:hint="cs"/>
          <w:szCs w:val="24"/>
          <w:rtl/>
        </w:rPr>
        <w:t>ה</w:t>
      </w:r>
      <w:r w:rsidRPr="00B137CE">
        <w:rPr>
          <w:rFonts w:hint="cs"/>
          <w:szCs w:val="24"/>
          <w:rtl/>
        </w:rPr>
        <w:t xml:space="preserve"> והוא הקובע את תכנית העבודה </w:t>
      </w:r>
      <w:r>
        <w:rPr>
          <w:rFonts w:hint="cs"/>
          <w:szCs w:val="24"/>
          <w:rtl/>
        </w:rPr>
        <w:t xml:space="preserve">הכללית </w:t>
      </w:r>
      <w:r w:rsidRPr="00B137CE">
        <w:rPr>
          <w:rFonts w:hint="cs"/>
          <w:szCs w:val="24"/>
          <w:rtl/>
        </w:rPr>
        <w:t>של השירותים ובודק את עמידת הספק בהתחייבויותיו. אם זאת, יש לציין שהה</w:t>
      </w:r>
      <w:r>
        <w:rPr>
          <w:rFonts w:hint="cs"/>
          <w:szCs w:val="24"/>
          <w:rtl/>
        </w:rPr>
        <w:t xml:space="preserve">טמעה </w:t>
      </w:r>
      <w:r w:rsidRPr="00B137CE">
        <w:rPr>
          <w:rFonts w:hint="cs"/>
          <w:szCs w:val="24"/>
          <w:rtl/>
        </w:rPr>
        <w:t xml:space="preserve">עצמה ניתנת </w:t>
      </w:r>
      <w:r>
        <w:rPr>
          <w:rFonts w:hint="cs"/>
          <w:szCs w:val="24"/>
          <w:rtl/>
        </w:rPr>
        <w:t>לע</w:t>
      </w:r>
      <w:r w:rsidRPr="00B137CE">
        <w:rPr>
          <w:rFonts w:hint="cs"/>
          <w:szCs w:val="24"/>
          <w:rtl/>
        </w:rPr>
        <w:t>ובדים ב</w:t>
      </w:r>
      <w:r w:rsidR="009362EA">
        <w:rPr>
          <w:rFonts w:hint="cs"/>
          <w:szCs w:val="24"/>
          <w:rtl/>
        </w:rPr>
        <w:t xml:space="preserve">אתרי </w:t>
      </w:r>
      <w:r>
        <w:rPr>
          <w:rFonts w:hint="cs"/>
          <w:szCs w:val="24"/>
          <w:rtl/>
        </w:rPr>
        <w:t>שב"ס</w:t>
      </w:r>
      <w:r w:rsidRPr="00B137CE">
        <w:rPr>
          <w:rFonts w:hint="cs"/>
          <w:szCs w:val="24"/>
          <w:rtl/>
        </w:rPr>
        <w:t xml:space="preserve"> השונים שכל אחד מהם הוא </w:t>
      </w:r>
      <w:r w:rsidR="009362EA">
        <w:rPr>
          <w:rFonts w:hint="cs"/>
          <w:szCs w:val="24"/>
          <w:rtl/>
        </w:rPr>
        <w:t>לקוח</w:t>
      </w:r>
      <w:r w:rsidRPr="00B137CE">
        <w:rPr>
          <w:rFonts w:hint="cs"/>
          <w:szCs w:val="24"/>
          <w:rtl/>
        </w:rPr>
        <w:t xml:space="preserve"> של שירותים אלה ויכול להשתתף בהערכת האיכות שלהם.</w:t>
      </w:r>
    </w:p>
    <w:p w:rsidR="00A178B6" w:rsidRDefault="00A178B6" w:rsidP="00A1515D">
      <w:pPr>
        <w:rPr>
          <w:rtl/>
        </w:rPr>
      </w:pPr>
      <w:r w:rsidRPr="00B137CE">
        <w:rPr>
          <w:rFonts w:hint="cs"/>
          <w:rtl/>
        </w:rPr>
        <w:t>הספק המציע במכרז זה יכול לשתף בהצעתו ספקי משנה בהם ייעזר לצורך ביצוע הצעתו. המציע נדרש לפרט מיהם ספקי המשנה ומה חלקו של כל ספק וספק במימושו של המכרז והפרויקט, כפי שנדרש בהמשך.</w:t>
      </w:r>
    </w:p>
    <w:p w:rsidR="00A178B6" w:rsidRDefault="00A178B6" w:rsidP="00A178B6">
      <w:pPr>
        <w:pStyle w:val="Heading3"/>
      </w:pPr>
      <w:r>
        <w:rPr>
          <w:rFonts w:hint="cs"/>
          <w:rtl/>
        </w:rPr>
        <w:t>ניהול</w:t>
      </w:r>
      <w:r w:rsidRPr="002E10E4">
        <w:t>(</w:t>
      </w:r>
      <w:r>
        <w:t>I</w:t>
      </w:r>
      <w:r w:rsidRPr="002E10E4">
        <w:t xml:space="preserve">) </w:t>
      </w:r>
    </w:p>
    <w:p w:rsidR="00A178B6" w:rsidRPr="00A178B6" w:rsidRDefault="00A178B6" w:rsidP="00A461A3">
      <w:pPr>
        <w:pStyle w:val="4e"/>
        <w:ind w:left="6"/>
        <w:rPr>
          <w:szCs w:val="24"/>
          <w:rtl/>
        </w:rPr>
      </w:pPr>
      <w:r w:rsidRPr="00A178B6">
        <w:rPr>
          <w:rFonts w:hint="cs"/>
          <w:szCs w:val="24"/>
          <w:rtl/>
        </w:rPr>
        <w:t>פרויקט ה</w:t>
      </w:r>
      <w:r w:rsidR="00F05A44">
        <w:rPr>
          <w:rFonts w:hint="cs"/>
          <w:szCs w:val="24"/>
          <w:rtl/>
        </w:rPr>
        <w:t>הטמעה</w:t>
      </w:r>
      <w:r w:rsidRPr="00A178B6">
        <w:rPr>
          <w:rFonts w:hint="cs"/>
          <w:szCs w:val="24"/>
          <w:rtl/>
        </w:rPr>
        <w:t xml:space="preserve"> ינוהל כחלק מ</w:t>
      </w:r>
      <w:r w:rsidR="00A461A3">
        <w:rPr>
          <w:rFonts w:hint="cs"/>
          <w:szCs w:val="24"/>
          <w:rtl/>
        </w:rPr>
        <w:t>תכנית העבודה של השקת שב"ס ב</w:t>
      </w:r>
      <w:r w:rsidR="00FF4677">
        <w:rPr>
          <w:rFonts w:hint="cs"/>
          <w:szCs w:val="24"/>
          <w:rtl/>
        </w:rPr>
        <w:t>יחידת מרכב</w:t>
      </w:r>
      <w:r w:rsidR="00FF4677">
        <w:rPr>
          <w:szCs w:val="24"/>
          <w:rtl/>
        </w:rPr>
        <w:t>"</w:t>
      </w:r>
      <w:r w:rsidR="00FF4677">
        <w:rPr>
          <w:rFonts w:hint="cs"/>
          <w:szCs w:val="24"/>
          <w:rtl/>
        </w:rPr>
        <w:t>ה</w:t>
      </w:r>
      <w:r w:rsidRPr="00A178B6">
        <w:rPr>
          <w:rFonts w:hint="cs"/>
          <w:szCs w:val="24"/>
          <w:rtl/>
        </w:rPr>
        <w:t>. אישור תכנית העבודה להדרכה</w:t>
      </w:r>
      <w:r w:rsidRPr="00A178B6">
        <w:rPr>
          <w:szCs w:val="24"/>
          <w:rtl/>
        </w:rPr>
        <w:t xml:space="preserve"> </w:t>
      </w:r>
      <w:r w:rsidRPr="00A178B6">
        <w:rPr>
          <w:rFonts w:hint="cs"/>
          <w:szCs w:val="24"/>
          <w:rtl/>
        </w:rPr>
        <w:t>ב</w:t>
      </w:r>
      <w:r w:rsidRPr="00A178B6">
        <w:rPr>
          <w:szCs w:val="24"/>
          <w:rtl/>
        </w:rPr>
        <w:t>מרכב"ה</w:t>
      </w:r>
      <w:r w:rsidRPr="00A178B6">
        <w:rPr>
          <w:rFonts w:hint="cs"/>
          <w:szCs w:val="24"/>
          <w:rtl/>
        </w:rPr>
        <w:t>, פיקוח על הביצוע ומספר פעילויות תומכות</w:t>
      </w:r>
      <w:r w:rsidRPr="00A178B6">
        <w:rPr>
          <w:szCs w:val="24"/>
          <w:rtl/>
        </w:rPr>
        <w:t xml:space="preserve"> </w:t>
      </w:r>
      <w:r w:rsidRPr="00A178B6">
        <w:rPr>
          <w:rFonts w:hint="cs"/>
          <w:szCs w:val="24"/>
          <w:rtl/>
        </w:rPr>
        <w:t>יבוצע</w:t>
      </w:r>
      <w:r w:rsidRPr="00A178B6">
        <w:rPr>
          <w:szCs w:val="24"/>
          <w:rtl/>
        </w:rPr>
        <w:t xml:space="preserve"> ע"י מ</w:t>
      </w:r>
      <w:r w:rsidR="00977A8B">
        <w:rPr>
          <w:rFonts w:hint="cs"/>
          <w:szCs w:val="24"/>
          <w:rtl/>
        </w:rPr>
        <w:t>י</w:t>
      </w:r>
      <w:r w:rsidRPr="00A178B6">
        <w:rPr>
          <w:szCs w:val="24"/>
          <w:rtl/>
        </w:rPr>
        <w:t>נהלת הפרויקט.</w:t>
      </w:r>
    </w:p>
    <w:p w:rsidR="00A178B6" w:rsidRDefault="00A178B6" w:rsidP="00B3280D">
      <w:pPr>
        <w:pStyle w:val="4e"/>
        <w:numPr>
          <w:ilvl w:val="0"/>
          <w:numId w:val="52"/>
        </w:numPr>
        <w:tabs>
          <w:tab w:val="left" w:pos="714"/>
        </w:tabs>
        <w:ind w:left="431" w:hanging="425"/>
        <w:rPr>
          <w:szCs w:val="24"/>
        </w:rPr>
      </w:pPr>
      <w:r w:rsidRPr="00B137CE">
        <w:rPr>
          <w:rFonts w:hint="cs"/>
          <w:szCs w:val="24"/>
          <w:rtl/>
        </w:rPr>
        <w:t>צוות ההדרכה וההטמעה הפנימי במרכב</w:t>
      </w:r>
      <w:r w:rsidRPr="00B137CE">
        <w:rPr>
          <w:szCs w:val="24"/>
          <w:rtl/>
        </w:rPr>
        <w:t>"</w:t>
      </w:r>
      <w:r w:rsidRPr="00B137CE">
        <w:rPr>
          <w:rFonts w:hint="cs"/>
          <w:szCs w:val="24"/>
          <w:rtl/>
        </w:rPr>
        <w:t xml:space="preserve">ה. </w:t>
      </w:r>
      <w:r>
        <w:rPr>
          <w:rFonts w:hint="cs"/>
          <w:szCs w:val="24"/>
          <w:rtl/>
        </w:rPr>
        <w:t>צוות</w:t>
      </w:r>
      <w:r w:rsidRPr="00B137CE">
        <w:rPr>
          <w:rFonts w:hint="cs"/>
          <w:szCs w:val="24"/>
          <w:rtl/>
        </w:rPr>
        <w:t xml:space="preserve"> ז</w:t>
      </w:r>
      <w:r>
        <w:rPr>
          <w:rFonts w:hint="cs"/>
          <w:szCs w:val="24"/>
          <w:rtl/>
        </w:rPr>
        <w:t>ה</w:t>
      </w:r>
      <w:r w:rsidRPr="00B137CE">
        <w:rPr>
          <w:rFonts w:hint="cs"/>
          <w:szCs w:val="24"/>
          <w:rtl/>
        </w:rPr>
        <w:t xml:space="preserve"> מגדיר את </w:t>
      </w:r>
      <w:r w:rsidR="00A461A3">
        <w:rPr>
          <w:rFonts w:hint="cs"/>
          <w:szCs w:val="24"/>
          <w:rtl/>
        </w:rPr>
        <w:t>אופן</w:t>
      </w:r>
      <w:r w:rsidRPr="00B137CE">
        <w:rPr>
          <w:rFonts w:hint="cs"/>
          <w:szCs w:val="24"/>
          <w:rtl/>
        </w:rPr>
        <w:t xml:space="preserve"> ביצוע ההדרכה וההטמעה בכל הפרויקט. אנשיה מגדירים את תכניות הלימודים, מכינים את תבניות חומרי ההדרכה ומפקחים על ביצוע ואיכות ההדרכה.</w:t>
      </w:r>
    </w:p>
    <w:p w:rsidR="00A178B6" w:rsidRDefault="00A178B6" w:rsidP="00B3280D">
      <w:pPr>
        <w:pStyle w:val="4e"/>
        <w:numPr>
          <w:ilvl w:val="0"/>
          <w:numId w:val="52"/>
        </w:numPr>
        <w:tabs>
          <w:tab w:val="left" w:pos="714"/>
        </w:tabs>
        <w:ind w:left="431" w:hanging="425"/>
        <w:rPr>
          <w:szCs w:val="24"/>
        </w:rPr>
      </w:pPr>
      <w:r w:rsidRPr="00B137CE">
        <w:rPr>
          <w:rFonts w:hint="cs"/>
          <w:szCs w:val="24"/>
          <w:rtl/>
        </w:rPr>
        <w:t>צוותי השקת מרכב</w:t>
      </w:r>
      <w:r w:rsidRPr="00B137CE">
        <w:rPr>
          <w:szCs w:val="24"/>
          <w:rtl/>
        </w:rPr>
        <w:t>"</w:t>
      </w:r>
      <w:r w:rsidRPr="00B137CE">
        <w:rPr>
          <w:rFonts w:hint="cs"/>
          <w:szCs w:val="24"/>
          <w:rtl/>
        </w:rPr>
        <w:t>ה. קבוצה זו מכילה צוותי עובדי השקה המשיקים את המערכת במשרדי הממשלה. לכל משרד יש מנהל השקה הפועל מול הנהלת המשרד להשקה מוצלחת של מרכב</w:t>
      </w:r>
      <w:r w:rsidRPr="00B137CE">
        <w:rPr>
          <w:szCs w:val="24"/>
          <w:rtl/>
        </w:rPr>
        <w:t>"</w:t>
      </w:r>
      <w:r w:rsidRPr="00B137CE">
        <w:rPr>
          <w:rFonts w:hint="cs"/>
          <w:szCs w:val="24"/>
          <w:rtl/>
        </w:rPr>
        <w:t xml:space="preserve">ה במשרד זה. מנהל ההשקה מתאם את תכניות </w:t>
      </w:r>
      <w:r w:rsidR="00A461A3">
        <w:rPr>
          <w:rFonts w:hint="cs"/>
          <w:szCs w:val="24"/>
          <w:rtl/>
        </w:rPr>
        <w:t>ההשקה</w:t>
      </w:r>
      <w:r w:rsidRPr="00B137CE">
        <w:rPr>
          <w:rFonts w:hint="cs"/>
          <w:szCs w:val="24"/>
          <w:rtl/>
        </w:rPr>
        <w:t xml:space="preserve"> במשרד עליו הוא ממונה ואחראי </w:t>
      </w:r>
      <w:r w:rsidR="00A461A3">
        <w:rPr>
          <w:rFonts w:hint="cs"/>
          <w:szCs w:val="24"/>
          <w:rtl/>
        </w:rPr>
        <w:t>לביצוען</w:t>
      </w:r>
      <w:r w:rsidRPr="00B137CE">
        <w:rPr>
          <w:rFonts w:hint="cs"/>
          <w:szCs w:val="24"/>
          <w:rtl/>
        </w:rPr>
        <w:t xml:space="preserve"> </w:t>
      </w:r>
      <w:r w:rsidR="00B45F7E">
        <w:rPr>
          <w:rFonts w:hint="cs"/>
          <w:szCs w:val="24"/>
          <w:rtl/>
        </w:rPr>
        <w:t>מול הנהלת ה</w:t>
      </w:r>
      <w:r w:rsidRPr="00B137CE">
        <w:rPr>
          <w:rFonts w:hint="cs"/>
          <w:szCs w:val="24"/>
          <w:rtl/>
        </w:rPr>
        <w:t>משרד.</w:t>
      </w:r>
      <w:r>
        <w:rPr>
          <w:szCs w:val="24"/>
          <w:rtl/>
        </w:rPr>
        <w:br/>
      </w:r>
      <w:r w:rsidRPr="00B137CE">
        <w:rPr>
          <w:rFonts w:hint="cs"/>
          <w:szCs w:val="24"/>
          <w:rtl/>
        </w:rPr>
        <w:t xml:space="preserve">כפועל יוצא ממבנה זה יצטרך הספק הזוכה להיות מבוקר על ידי שני הגורמים המתוארים כאן כאשר צוות ההדרכה </w:t>
      </w:r>
      <w:r>
        <w:rPr>
          <w:rFonts w:hint="cs"/>
          <w:szCs w:val="24"/>
          <w:rtl/>
        </w:rPr>
        <w:t xml:space="preserve">הפנימי </w:t>
      </w:r>
      <w:r w:rsidRPr="00B137CE">
        <w:rPr>
          <w:rFonts w:hint="cs"/>
          <w:szCs w:val="24"/>
          <w:rtl/>
        </w:rPr>
        <w:t>מתמקד באיכות ותכולת הה</w:t>
      </w:r>
      <w:r w:rsidR="00F05A44">
        <w:rPr>
          <w:rFonts w:hint="cs"/>
          <w:szCs w:val="24"/>
          <w:rtl/>
        </w:rPr>
        <w:t>טמע</w:t>
      </w:r>
      <w:r w:rsidRPr="00B137CE">
        <w:rPr>
          <w:rFonts w:hint="cs"/>
          <w:szCs w:val="24"/>
          <w:rtl/>
        </w:rPr>
        <w:t xml:space="preserve">ה ומנהל ההשקה מתמקד בהתאמת השירות לצרכי </w:t>
      </w:r>
      <w:r w:rsidR="00F05A44">
        <w:rPr>
          <w:rFonts w:hint="cs"/>
          <w:szCs w:val="24"/>
          <w:rtl/>
        </w:rPr>
        <w:t>שב"ס</w:t>
      </w:r>
      <w:r w:rsidRPr="00B137CE">
        <w:rPr>
          <w:rFonts w:hint="cs"/>
          <w:szCs w:val="24"/>
          <w:rtl/>
        </w:rPr>
        <w:t xml:space="preserve"> והענות לצרכיו.</w:t>
      </w:r>
    </w:p>
    <w:p w:rsidR="00F05A44" w:rsidRPr="002E10E4" w:rsidRDefault="00F05A44" w:rsidP="00F05A44">
      <w:pPr>
        <w:pStyle w:val="Heading3"/>
      </w:pPr>
      <w:r>
        <w:rPr>
          <w:rFonts w:hint="cs"/>
          <w:rtl/>
        </w:rPr>
        <w:t>צוותים מקצועיים</w:t>
      </w:r>
      <w:r w:rsidRPr="002E10E4">
        <w:t>(</w:t>
      </w:r>
      <w:r>
        <w:t>I</w:t>
      </w:r>
      <w:r w:rsidRPr="002E10E4">
        <w:t xml:space="preserve">) </w:t>
      </w:r>
    </w:p>
    <w:p w:rsidR="00F05A44" w:rsidRPr="00F05A44" w:rsidRDefault="00F05A44" w:rsidP="00B3280D">
      <w:pPr>
        <w:pStyle w:val="4e"/>
        <w:numPr>
          <w:ilvl w:val="0"/>
          <w:numId w:val="54"/>
        </w:numPr>
        <w:tabs>
          <w:tab w:val="num" w:pos="431"/>
        </w:tabs>
        <w:ind w:left="431" w:hanging="425"/>
        <w:rPr>
          <w:sz w:val="24"/>
          <w:szCs w:val="24"/>
          <w:rtl/>
        </w:rPr>
      </w:pPr>
      <w:r w:rsidRPr="00F05A44">
        <w:rPr>
          <w:rFonts w:hint="cs"/>
          <w:sz w:val="24"/>
          <w:szCs w:val="24"/>
          <w:rtl/>
        </w:rPr>
        <w:t>צוות ההדרכה וההטמעה הפנימי במרכב</w:t>
      </w:r>
      <w:r w:rsidRPr="00F05A44">
        <w:rPr>
          <w:sz w:val="24"/>
          <w:szCs w:val="24"/>
          <w:rtl/>
        </w:rPr>
        <w:t>"</w:t>
      </w:r>
      <w:r w:rsidRPr="00F05A44">
        <w:rPr>
          <w:rFonts w:hint="cs"/>
          <w:sz w:val="24"/>
          <w:szCs w:val="24"/>
          <w:rtl/>
        </w:rPr>
        <w:t xml:space="preserve">ה. </w:t>
      </w:r>
      <w:r>
        <w:rPr>
          <w:rFonts w:hint="cs"/>
          <w:sz w:val="24"/>
          <w:szCs w:val="24"/>
          <w:rtl/>
        </w:rPr>
        <w:t>במקביל</w:t>
      </w:r>
      <w:r w:rsidRPr="00F05A44">
        <w:rPr>
          <w:rFonts w:hint="cs"/>
          <w:sz w:val="24"/>
          <w:szCs w:val="24"/>
          <w:rtl/>
        </w:rPr>
        <w:t xml:space="preserve"> </w:t>
      </w:r>
      <w:r>
        <w:rPr>
          <w:rFonts w:hint="cs"/>
          <w:sz w:val="24"/>
          <w:szCs w:val="24"/>
          <w:rtl/>
        </w:rPr>
        <w:t>ל</w:t>
      </w:r>
      <w:r w:rsidR="00677C8A">
        <w:rPr>
          <w:rFonts w:hint="cs"/>
          <w:sz w:val="24"/>
          <w:szCs w:val="24"/>
          <w:rtl/>
        </w:rPr>
        <w:t xml:space="preserve">הפעלת הספק שיבחר במסגרת מכרז זה, </w:t>
      </w:r>
      <w:r w:rsidRPr="00F05A44">
        <w:rPr>
          <w:rFonts w:hint="cs"/>
          <w:sz w:val="24"/>
          <w:szCs w:val="24"/>
          <w:rtl/>
        </w:rPr>
        <w:t>ימשיך לפעול צוות הדרכה והטמעה במסגרת מרכב</w:t>
      </w:r>
      <w:r w:rsidRPr="00F05A44">
        <w:rPr>
          <w:sz w:val="24"/>
          <w:szCs w:val="24"/>
          <w:rtl/>
        </w:rPr>
        <w:t>"</w:t>
      </w:r>
      <w:r>
        <w:rPr>
          <w:rFonts w:hint="cs"/>
          <w:sz w:val="24"/>
          <w:szCs w:val="24"/>
          <w:rtl/>
        </w:rPr>
        <w:t xml:space="preserve">ה. צוות ההדרכה של מרכב"ה </w:t>
      </w:r>
      <w:r w:rsidRPr="00F05A44">
        <w:rPr>
          <w:rFonts w:hint="cs"/>
          <w:sz w:val="24"/>
          <w:szCs w:val="24"/>
          <w:rtl/>
        </w:rPr>
        <w:t>יבצע בין השאר:</w:t>
      </w:r>
    </w:p>
    <w:p w:rsidR="00F05A44" w:rsidRPr="00DD66BF" w:rsidRDefault="00F05A44" w:rsidP="00B3280D">
      <w:pPr>
        <w:numPr>
          <w:ilvl w:val="0"/>
          <w:numId w:val="53"/>
        </w:numPr>
        <w:tabs>
          <w:tab w:val="num" w:pos="856"/>
        </w:tabs>
        <w:spacing w:before="0"/>
        <w:ind w:left="1767" w:hanging="1194"/>
        <w:jc w:val="left"/>
        <w:rPr>
          <w:rtl/>
        </w:rPr>
      </w:pPr>
      <w:r w:rsidRPr="00DD66BF">
        <w:rPr>
          <w:rFonts w:hint="cs"/>
          <w:rtl/>
        </w:rPr>
        <w:t>ניהול פעילות ההדרכה וההטמעה במרכב</w:t>
      </w:r>
      <w:r w:rsidRPr="00DD66BF">
        <w:rPr>
          <w:rtl/>
        </w:rPr>
        <w:t>"</w:t>
      </w:r>
      <w:r w:rsidRPr="00DD66BF">
        <w:rPr>
          <w:rFonts w:hint="cs"/>
          <w:rtl/>
        </w:rPr>
        <w:t>ה</w:t>
      </w:r>
      <w:r>
        <w:rPr>
          <w:rFonts w:hint="cs"/>
          <w:rtl/>
        </w:rPr>
        <w:t xml:space="preserve"> וביתר אתרי שב"ס;</w:t>
      </w:r>
    </w:p>
    <w:p w:rsidR="00F05A44" w:rsidRPr="00DD66BF" w:rsidRDefault="00F05A44" w:rsidP="00B3280D">
      <w:pPr>
        <w:numPr>
          <w:ilvl w:val="0"/>
          <w:numId w:val="53"/>
        </w:numPr>
        <w:tabs>
          <w:tab w:val="num" w:pos="856"/>
        </w:tabs>
        <w:spacing w:before="0"/>
        <w:ind w:left="1767" w:hanging="1194"/>
        <w:jc w:val="left"/>
        <w:rPr>
          <w:rtl/>
        </w:rPr>
      </w:pPr>
      <w:r w:rsidRPr="00DD66BF">
        <w:rPr>
          <w:rFonts w:hint="cs"/>
          <w:rtl/>
        </w:rPr>
        <w:t>בקר</w:t>
      </w:r>
      <w:r>
        <w:rPr>
          <w:rFonts w:hint="cs"/>
          <w:rtl/>
        </w:rPr>
        <w:t>ה על עבודת צוותי ההטמעה של הספק</w:t>
      </w:r>
      <w:r w:rsidR="006C601A">
        <w:rPr>
          <w:rFonts w:hint="cs"/>
          <w:rtl/>
        </w:rPr>
        <w:t xml:space="preserve"> הזוכה</w:t>
      </w:r>
      <w:r>
        <w:rPr>
          <w:rFonts w:hint="cs"/>
          <w:rtl/>
        </w:rPr>
        <w:t>;</w:t>
      </w:r>
    </w:p>
    <w:p w:rsidR="00F05A44" w:rsidRPr="00DD66BF" w:rsidRDefault="00F05A44" w:rsidP="00B3280D">
      <w:pPr>
        <w:numPr>
          <w:ilvl w:val="0"/>
          <w:numId w:val="53"/>
        </w:numPr>
        <w:tabs>
          <w:tab w:val="num" w:pos="856"/>
        </w:tabs>
        <w:spacing w:before="0"/>
        <w:ind w:left="1767" w:hanging="1194"/>
        <w:jc w:val="left"/>
        <w:rPr>
          <w:rtl/>
        </w:rPr>
      </w:pPr>
      <w:r w:rsidRPr="00DD66BF">
        <w:rPr>
          <w:rFonts w:hint="cs"/>
          <w:rtl/>
        </w:rPr>
        <w:t>פיתוח חומרי הדרכה ות</w:t>
      </w:r>
      <w:r>
        <w:rPr>
          <w:rFonts w:hint="cs"/>
          <w:rtl/>
        </w:rPr>
        <w:t>כניות לימודים;</w:t>
      </w:r>
    </w:p>
    <w:p w:rsidR="00F05A44" w:rsidRPr="00DD66BF" w:rsidRDefault="00F05A44" w:rsidP="00B3280D">
      <w:pPr>
        <w:numPr>
          <w:ilvl w:val="0"/>
          <w:numId w:val="53"/>
        </w:numPr>
        <w:tabs>
          <w:tab w:val="num" w:pos="856"/>
        </w:tabs>
        <w:spacing w:before="0"/>
        <w:ind w:left="1767" w:hanging="1194"/>
        <w:jc w:val="left"/>
        <w:rPr>
          <w:rtl/>
        </w:rPr>
      </w:pPr>
      <w:r w:rsidRPr="00DD66BF">
        <w:rPr>
          <w:rFonts w:hint="cs"/>
          <w:rtl/>
        </w:rPr>
        <w:t xml:space="preserve">העברת ידע לצוותי הספק </w:t>
      </w:r>
      <w:r w:rsidR="006C601A">
        <w:rPr>
          <w:rFonts w:hint="cs"/>
          <w:rtl/>
        </w:rPr>
        <w:t xml:space="preserve">הזוכה </w:t>
      </w:r>
      <w:r w:rsidRPr="00DD66BF">
        <w:rPr>
          <w:rFonts w:hint="cs"/>
          <w:rtl/>
        </w:rPr>
        <w:t xml:space="preserve">הכוללת הכשרה </w:t>
      </w:r>
      <w:r>
        <w:rPr>
          <w:rFonts w:hint="cs"/>
          <w:rtl/>
        </w:rPr>
        <w:t>לשב"ס</w:t>
      </w:r>
      <w:r w:rsidRPr="00DD66BF">
        <w:rPr>
          <w:rFonts w:hint="cs"/>
          <w:rtl/>
        </w:rPr>
        <w:t xml:space="preserve"> ולימוד של נושאים חדשים</w:t>
      </w:r>
      <w:r>
        <w:rPr>
          <w:rFonts w:hint="cs"/>
          <w:rtl/>
        </w:rPr>
        <w:t>;</w:t>
      </w:r>
    </w:p>
    <w:p w:rsidR="00F05A44" w:rsidRPr="00DD66BF" w:rsidRDefault="00F05A44" w:rsidP="00B3280D">
      <w:pPr>
        <w:numPr>
          <w:ilvl w:val="0"/>
          <w:numId w:val="53"/>
        </w:numPr>
        <w:tabs>
          <w:tab w:val="num" w:pos="856"/>
        </w:tabs>
        <w:spacing w:before="0"/>
        <w:ind w:left="856" w:hanging="283"/>
        <w:jc w:val="left"/>
        <w:rPr>
          <w:rtl/>
        </w:rPr>
      </w:pPr>
      <w:r w:rsidRPr="00DD66BF">
        <w:rPr>
          <w:rFonts w:hint="cs"/>
          <w:rtl/>
        </w:rPr>
        <w:t>ליווי צוותי ה</w:t>
      </w:r>
      <w:r>
        <w:rPr>
          <w:rFonts w:hint="cs"/>
          <w:rtl/>
        </w:rPr>
        <w:t>הטמע</w:t>
      </w:r>
      <w:r w:rsidRPr="00DD66BF">
        <w:rPr>
          <w:rFonts w:hint="cs"/>
          <w:rtl/>
        </w:rPr>
        <w:t xml:space="preserve">ה של הספק </w:t>
      </w:r>
      <w:r w:rsidR="006C601A">
        <w:rPr>
          <w:rFonts w:hint="cs"/>
          <w:rtl/>
        </w:rPr>
        <w:t xml:space="preserve">הזוכה </w:t>
      </w:r>
      <w:r w:rsidRPr="00DD66BF">
        <w:rPr>
          <w:rFonts w:hint="cs"/>
          <w:rtl/>
        </w:rPr>
        <w:t>במקומות בהם יוחלט על ידי הנהלת מרכב</w:t>
      </w:r>
      <w:r w:rsidRPr="00DD66BF">
        <w:rPr>
          <w:rtl/>
        </w:rPr>
        <w:t>"</w:t>
      </w:r>
      <w:r w:rsidRPr="00DD66BF">
        <w:rPr>
          <w:rFonts w:hint="cs"/>
          <w:rtl/>
        </w:rPr>
        <w:t>ה שהדבר נדרש</w:t>
      </w:r>
      <w:r>
        <w:rPr>
          <w:rFonts w:hint="cs"/>
          <w:rtl/>
        </w:rPr>
        <w:t>;</w:t>
      </w:r>
    </w:p>
    <w:p w:rsidR="00F05A44" w:rsidRPr="00DD66BF" w:rsidRDefault="00F05A44" w:rsidP="00B3280D">
      <w:pPr>
        <w:numPr>
          <w:ilvl w:val="0"/>
          <w:numId w:val="53"/>
        </w:numPr>
        <w:tabs>
          <w:tab w:val="num" w:pos="856"/>
        </w:tabs>
        <w:spacing w:before="0"/>
        <w:ind w:left="1767" w:hanging="1194"/>
        <w:jc w:val="left"/>
      </w:pPr>
      <w:r w:rsidRPr="00DD66BF">
        <w:rPr>
          <w:rFonts w:hint="cs"/>
          <w:rtl/>
        </w:rPr>
        <w:t xml:space="preserve">ליווי משרדים בשגרה בקביעת צרכי ההדרכה </w:t>
      </w:r>
      <w:r>
        <w:rPr>
          <w:rFonts w:hint="cs"/>
          <w:rtl/>
        </w:rPr>
        <w:t>שלהם ובחינת איכות ההדרכה שקיבלו;</w:t>
      </w:r>
    </w:p>
    <w:p w:rsidR="00F05A44" w:rsidRDefault="00F05A44" w:rsidP="00B3280D">
      <w:pPr>
        <w:pStyle w:val="4e"/>
        <w:numPr>
          <w:ilvl w:val="0"/>
          <w:numId w:val="54"/>
        </w:numPr>
        <w:tabs>
          <w:tab w:val="num" w:pos="431"/>
        </w:tabs>
        <w:ind w:left="431" w:hanging="425"/>
        <w:rPr>
          <w:szCs w:val="24"/>
        </w:rPr>
      </w:pPr>
      <w:r w:rsidRPr="00B137CE">
        <w:rPr>
          <w:rFonts w:hint="cs"/>
          <w:szCs w:val="24"/>
          <w:rtl/>
        </w:rPr>
        <w:t>מרכז תמיכה. מרכז זה מטפל בבעיות המתעוררו</w:t>
      </w:r>
      <w:r>
        <w:rPr>
          <w:rFonts w:hint="cs"/>
          <w:szCs w:val="24"/>
          <w:rtl/>
        </w:rPr>
        <w:t xml:space="preserve">ת תוך כדי עבודת </w:t>
      </w:r>
      <w:r w:rsidRPr="00B137CE">
        <w:rPr>
          <w:rFonts w:hint="cs"/>
          <w:szCs w:val="24"/>
          <w:rtl/>
        </w:rPr>
        <w:t xml:space="preserve">משתמשי המערכת לאחר שלב הטמעת המערכת במשרד ובנושאים מסוימים אף בעת ההטמעה. צוות ההטמעה מעביר את הטיפול במשתמשי המערכת למרכז </w:t>
      </w:r>
      <w:r w:rsidR="009E02A2">
        <w:rPr>
          <w:rFonts w:hint="cs"/>
          <w:szCs w:val="24"/>
          <w:rtl/>
        </w:rPr>
        <w:t>התמיכה</w:t>
      </w:r>
      <w:r w:rsidRPr="00B137CE">
        <w:rPr>
          <w:rFonts w:hint="cs"/>
          <w:szCs w:val="24"/>
          <w:rtl/>
        </w:rPr>
        <w:t xml:space="preserve"> בצורה </w:t>
      </w:r>
      <w:r w:rsidR="009D3F0B">
        <w:rPr>
          <w:rFonts w:hint="cs"/>
          <w:szCs w:val="24"/>
          <w:rtl/>
        </w:rPr>
        <w:t>מדורגת</w:t>
      </w:r>
      <w:r w:rsidR="009D3F0B" w:rsidRPr="00B137CE">
        <w:rPr>
          <w:rFonts w:hint="cs"/>
          <w:szCs w:val="24"/>
          <w:rtl/>
        </w:rPr>
        <w:t xml:space="preserve"> </w:t>
      </w:r>
      <w:r w:rsidRPr="00B137CE">
        <w:rPr>
          <w:rFonts w:hint="cs"/>
          <w:szCs w:val="24"/>
          <w:rtl/>
        </w:rPr>
        <w:t xml:space="preserve">תוך כדי הפסקת הנוכחות הפיזית במשרד. בחלק מן הזמן יפעיל מרכז הסיוע את צוות ההטמעה אם יתגלו בעיות הקשורות בהטמעה ובידע של משתמשים. </w:t>
      </w:r>
    </w:p>
    <w:p w:rsidR="00F05A44" w:rsidRPr="00B137CE" w:rsidRDefault="00F05A44" w:rsidP="00B3280D">
      <w:pPr>
        <w:pStyle w:val="4e"/>
        <w:numPr>
          <w:ilvl w:val="0"/>
          <w:numId w:val="54"/>
        </w:numPr>
        <w:tabs>
          <w:tab w:val="num" w:pos="431"/>
        </w:tabs>
        <w:ind w:left="431" w:hanging="425"/>
        <w:rPr>
          <w:szCs w:val="24"/>
          <w:rtl/>
        </w:rPr>
      </w:pPr>
      <w:r w:rsidRPr="00B137CE">
        <w:rPr>
          <w:rFonts w:hint="cs"/>
          <w:szCs w:val="24"/>
          <w:rtl/>
        </w:rPr>
        <w:t xml:space="preserve">צוות היישום של </w:t>
      </w:r>
      <w:r w:rsidR="00977A8B">
        <w:rPr>
          <w:rFonts w:hint="cs"/>
          <w:szCs w:val="24"/>
          <w:rtl/>
        </w:rPr>
        <w:t>יחידת מרכב</w:t>
      </w:r>
      <w:r w:rsidR="00977A8B">
        <w:rPr>
          <w:szCs w:val="24"/>
          <w:rtl/>
        </w:rPr>
        <w:t>"</w:t>
      </w:r>
      <w:r w:rsidR="00977A8B">
        <w:rPr>
          <w:rFonts w:hint="cs"/>
          <w:szCs w:val="24"/>
          <w:rtl/>
        </w:rPr>
        <w:t>ה</w:t>
      </w:r>
      <w:r>
        <w:rPr>
          <w:rFonts w:hint="cs"/>
          <w:szCs w:val="24"/>
          <w:rtl/>
        </w:rPr>
        <w:t xml:space="preserve"> (</w:t>
      </w:r>
      <w:r w:rsidR="009E02A2">
        <w:rPr>
          <w:rFonts w:hint="cs"/>
          <w:szCs w:val="24"/>
          <w:rtl/>
        </w:rPr>
        <w:t>"</w:t>
      </w:r>
      <w:r w:rsidRPr="00B137CE">
        <w:rPr>
          <w:rFonts w:hint="cs"/>
          <w:szCs w:val="24"/>
          <w:rtl/>
        </w:rPr>
        <w:t>אופן</w:t>
      </w:r>
      <w:r w:rsidR="009E02A2">
        <w:rPr>
          <w:rFonts w:hint="cs"/>
          <w:szCs w:val="24"/>
          <w:rtl/>
        </w:rPr>
        <w:t>"</w:t>
      </w:r>
      <w:r>
        <w:rPr>
          <w:rFonts w:hint="cs"/>
          <w:szCs w:val="24"/>
          <w:rtl/>
        </w:rPr>
        <w:t>)</w:t>
      </w:r>
      <w:r w:rsidRPr="00B137CE">
        <w:rPr>
          <w:rFonts w:hint="cs"/>
          <w:szCs w:val="24"/>
          <w:rtl/>
        </w:rPr>
        <w:t xml:space="preserve">. אחראי על התאמת ופיתוח המערכת לצורכי המשרדים. צוות היישום מעביר לצוות ההדרכה את הידע לגבי מודולים חדשים ועדכונים שוטפים אודות פיתוחים והרחבות פונקציונאליות של המערכת, לצורך תיעוד ופיתוח חומרי הדרכה וביצוע קורסי הדרכה במידת הצורך. לימוד ותיעוד נושאים מול צוות היישום חדשים יתבצע ע"י צוות ההדרכה </w:t>
      </w:r>
      <w:r>
        <w:rPr>
          <w:rFonts w:hint="cs"/>
          <w:szCs w:val="24"/>
          <w:rtl/>
        </w:rPr>
        <w:t>של מרכב"ה</w:t>
      </w:r>
      <w:r w:rsidRPr="00B137CE">
        <w:rPr>
          <w:rFonts w:hint="cs"/>
          <w:szCs w:val="24"/>
          <w:rtl/>
        </w:rPr>
        <w:t>, שיעביר את הידע לצוות הספק</w:t>
      </w:r>
      <w:r w:rsidR="006C601A">
        <w:rPr>
          <w:rFonts w:hint="cs"/>
          <w:szCs w:val="24"/>
          <w:rtl/>
        </w:rPr>
        <w:t xml:space="preserve"> הזוכה</w:t>
      </w:r>
      <w:r w:rsidRPr="00B137CE">
        <w:rPr>
          <w:rFonts w:hint="cs"/>
          <w:szCs w:val="24"/>
          <w:rtl/>
        </w:rPr>
        <w:t>.</w:t>
      </w:r>
    </w:p>
    <w:p w:rsidR="00B85C6F" w:rsidRPr="002E10E4" w:rsidRDefault="00B85C6F" w:rsidP="004D1A9A">
      <w:pPr>
        <w:pStyle w:val="Heading3"/>
      </w:pPr>
      <w:r w:rsidRPr="002E10E4">
        <w:rPr>
          <w:rtl/>
        </w:rPr>
        <w:t>המציע</w:t>
      </w:r>
      <w:r w:rsidRPr="002E10E4">
        <w:t>(S)</w:t>
      </w:r>
      <w:bookmarkEnd w:id="507"/>
      <w:bookmarkEnd w:id="508"/>
      <w:r w:rsidRPr="002E10E4">
        <w:t xml:space="preserve"> </w:t>
      </w:r>
    </w:p>
    <w:p w:rsidR="00B85C6F" w:rsidRPr="002E10E4" w:rsidRDefault="00B85C6F" w:rsidP="00B3280D">
      <w:pPr>
        <w:pStyle w:val="Heading3"/>
        <w:numPr>
          <w:ilvl w:val="3"/>
          <w:numId w:val="5"/>
        </w:numPr>
        <w:tabs>
          <w:tab w:val="left" w:pos="998"/>
        </w:tabs>
        <w:ind w:left="998" w:hanging="998"/>
        <w:rPr>
          <w:rtl/>
        </w:rPr>
      </w:pPr>
      <w:r w:rsidRPr="002E10E4">
        <w:rPr>
          <w:rtl/>
        </w:rPr>
        <w:t>פרטים כלליים</w:t>
      </w:r>
    </w:p>
    <w:p w:rsidR="00B85C6F" w:rsidRPr="002E10E4" w:rsidRDefault="00B85C6F" w:rsidP="00B3280D">
      <w:pPr>
        <w:pStyle w:val="ListParagraph"/>
        <w:numPr>
          <w:ilvl w:val="0"/>
          <w:numId w:val="56"/>
        </w:numPr>
        <w:ind w:left="1281"/>
      </w:pPr>
      <w:r w:rsidRPr="002E10E4">
        <w:rPr>
          <w:rtl/>
        </w:rPr>
        <w:t xml:space="preserve">פרטי החברה: שם החברה, </w:t>
      </w:r>
      <w:r w:rsidRPr="002E10E4">
        <w:rPr>
          <w:rFonts w:hint="eastAsia"/>
          <w:rtl/>
        </w:rPr>
        <w:t>מספר</w:t>
      </w:r>
      <w:r w:rsidRPr="002E10E4">
        <w:rPr>
          <w:rtl/>
        </w:rPr>
        <w:t xml:space="preserve"> </w:t>
      </w:r>
      <w:r w:rsidRPr="002E10E4">
        <w:rPr>
          <w:rFonts w:hint="eastAsia"/>
          <w:rtl/>
        </w:rPr>
        <w:t>עוסק</w:t>
      </w:r>
      <w:r w:rsidRPr="002E10E4">
        <w:rPr>
          <w:rtl/>
        </w:rPr>
        <w:t>, כתובת, טלפון, פקס.</w:t>
      </w:r>
    </w:p>
    <w:p w:rsidR="00B85C6F" w:rsidRPr="002E10E4" w:rsidRDefault="00B85C6F" w:rsidP="00B3280D">
      <w:pPr>
        <w:pStyle w:val="ListParagraph"/>
        <w:numPr>
          <w:ilvl w:val="0"/>
          <w:numId w:val="56"/>
        </w:numPr>
        <w:ind w:left="1281"/>
      </w:pPr>
      <w:r w:rsidRPr="002E10E4">
        <w:rPr>
          <w:rtl/>
        </w:rPr>
        <w:t>מנהל החברה: שם, טלפון, דואר אלקטרוני</w:t>
      </w:r>
      <w:r w:rsidR="00A178B6">
        <w:rPr>
          <w:rFonts w:hint="cs"/>
          <w:rtl/>
        </w:rPr>
        <w:t>.</w:t>
      </w:r>
    </w:p>
    <w:p w:rsidR="00B85C6F" w:rsidRPr="002E10E4" w:rsidRDefault="00B85C6F" w:rsidP="00B3280D">
      <w:pPr>
        <w:pStyle w:val="ListParagraph"/>
        <w:numPr>
          <w:ilvl w:val="0"/>
          <w:numId w:val="56"/>
        </w:numPr>
        <w:ind w:left="1281"/>
        <w:rPr>
          <w:rtl/>
        </w:rPr>
      </w:pPr>
      <w:r w:rsidRPr="002E10E4">
        <w:rPr>
          <w:rtl/>
        </w:rPr>
        <w:t>פרטי נציג החברה למענה זה: שם, טלפון, דואר אלקטרוני</w:t>
      </w:r>
      <w:r w:rsidR="00A178B6">
        <w:rPr>
          <w:rFonts w:hint="cs"/>
          <w:rtl/>
        </w:rPr>
        <w:t>.</w:t>
      </w:r>
    </w:p>
    <w:p w:rsidR="00B85C6F" w:rsidRPr="002E10E4" w:rsidRDefault="00B85C6F" w:rsidP="00B3280D">
      <w:pPr>
        <w:pStyle w:val="Heading3"/>
        <w:numPr>
          <w:ilvl w:val="3"/>
          <w:numId w:val="5"/>
        </w:numPr>
        <w:tabs>
          <w:tab w:val="left" w:pos="998"/>
        </w:tabs>
        <w:ind w:left="998" w:hanging="998"/>
        <w:rPr>
          <w:rtl/>
        </w:rPr>
      </w:pPr>
      <w:r w:rsidRPr="002E10E4">
        <w:rPr>
          <w:rtl/>
        </w:rPr>
        <w:t>א</w:t>
      </w:r>
      <w:r w:rsidR="00DE4CE9" w:rsidRPr="002E10E4">
        <w:rPr>
          <w:rFonts w:hint="eastAsia"/>
          <w:rtl/>
        </w:rPr>
        <w:t>נשי</w:t>
      </w:r>
      <w:r w:rsidRPr="002E10E4">
        <w:rPr>
          <w:rtl/>
        </w:rPr>
        <w:t xml:space="preserve"> קשר</w:t>
      </w:r>
      <w:r w:rsidR="00EE3B93" w:rsidRPr="002E10E4">
        <w:rPr>
          <w:rtl/>
        </w:rPr>
        <w:t xml:space="preserve"> </w:t>
      </w:r>
    </w:p>
    <w:p w:rsidR="00B85C6F" w:rsidRDefault="00B85C6F" w:rsidP="00137231">
      <w:pPr>
        <w:rPr>
          <w:rtl/>
        </w:rPr>
      </w:pPr>
      <w:r w:rsidRPr="002E10E4">
        <w:rPr>
          <w:rtl/>
        </w:rPr>
        <w:t>ה</w:t>
      </w:r>
      <w:r w:rsidR="00E124AE" w:rsidRPr="002E10E4">
        <w:rPr>
          <w:rFonts w:hint="eastAsia"/>
          <w:rtl/>
        </w:rPr>
        <w:t>מציע</w:t>
      </w:r>
      <w:r w:rsidRPr="002E10E4">
        <w:rPr>
          <w:rtl/>
        </w:rPr>
        <w:t xml:space="preserve"> יגדיר בארגונו איש קשר מול עורך המכרז שיהווה</w:t>
      </w:r>
      <w:r w:rsidR="00E124AE" w:rsidRPr="002E10E4">
        <w:rPr>
          <w:rtl/>
        </w:rPr>
        <w:t xml:space="preserve">, </w:t>
      </w:r>
      <w:r w:rsidR="00E124AE" w:rsidRPr="002E10E4">
        <w:rPr>
          <w:rFonts w:hint="eastAsia"/>
          <w:rtl/>
        </w:rPr>
        <w:t>במידה</w:t>
      </w:r>
      <w:r w:rsidR="00E124AE" w:rsidRPr="002E10E4">
        <w:rPr>
          <w:rtl/>
        </w:rPr>
        <w:t xml:space="preserve"> </w:t>
      </w:r>
      <w:r w:rsidR="00E124AE" w:rsidRPr="002E10E4">
        <w:rPr>
          <w:rFonts w:hint="eastAsia"/>
          <w:rtl/>
        </w:rPr>
        <w:t>והמציע</w:t>
      </w:r>
      <w:r w:rsidR="00E124AE" w:rsidRPr="002E10E4">
        <w:rPr>
          <w:rtl/>
        </w:rPr>
        <w:t xml:space="preserve"> </w:t>
      </w:r>
      <w:r w:rsidR="00E124AE" w:rsidRPr="002E10E4">
        <w:rPr>
          <w:rFonts w:hint="eastAsia"/>
          <w:rtl/>
        </w:rPr>
        <w:t>יזכה</w:t>
      </w:r>
      <w:r w:rsidR="00E124AE" w:rsidRPr="002E10E4">
        <w:rPr>
          <w:rtl/>
        </w:rPr>
        <w:t xml:space="preserve"> </w:t>
      </w:r>
      <w:r w:rsidR="00E124AE" w:rsidRPr="002E10E4">
        <w:rPr>
          <w:rFonts w:hint="eastAsia"/>
          <w:rtl/>
        </w:rPr>
        <w:t>במכרז</w:t>
      </w:r>
      <w:r w:rsidR="00E124AE" w:rsidRPr="002E10E4">
        <w:rPr>
          <w:rtl/>
        </w:rPr>
        <w:t>,</w:t>
      </w:r>
      <w:r w:rsidR="00745721">
        <w:rPr>
          <w:rtl/>
        </w:rPr>
        <w:t xml:space="preserve"> כתובת לכל</w:t>
      </w:r>
      <w:r w:rsidR="00A178B6">
        <w:rPr>
          <w:rFonts w:hint="cs"/>
          <w:rtl/>
        </w:rPr>
        <w:t xml:space="preserve"> </w:t>
      </w:r>
      <w:r w:rsidRPr="002E10E4">
        <w:rPr>
          <w:rtl/>
        </w:rPr>
        <w:t xml:space="preserve">עניין הקשור למימוש המכרז. החלפה של איש הקשר המוגדר תיעשה </w:t>
      </w:r>
      <w:r w:rsidR="00E124AE" w:rsidRPr="002E10E4">
        <w:rPr>
          <w:rFonts w:hint="eastAsia"/>
          <w:rtl/>
        </w:rPr>
        <w:t>אך</w:t>
      </w:r>
      <w:r w:rsidR="00E124AE" w:rsidRPr="002E10E4">
        <w:rPr>
          <w:rtl/>
        </w:rPr>
        <w:t xml:space="preserve"> </w:t>
      </w:r>
      <w:r w:rsidRPr="002E10E4">
        <w:rPr>
          <w:rtl/>
        </w:rPr>
        <w:t>לאחר</w:t>
      </w:r>
      <w:r w:rsidR="00E124AE" w:rsidRPr="002E10E4">
        <w:rPr>
          <w:rtl/>
        </w:rPr>
        <w:t xml:space="preserve"> קבלת</w:t>
      </w:r>
      <w:r w:rsidR="009162F4">
        <w:rPr>
          <w:rtl/>
        </w:rPr>
        <w:t xml:space="preserve"> </w:t>
      </w:r>
      <w:r w:rsidR="00E124AE" w:rsidRPr="002E10E4">
        <w:rPr>
          <w:rFonts w:hint="eastAsia"/>
          <w:rtl/>
        </w:rPr>
        <w:t>אישור</w:t>
      </w:r>
      <w:r w:rsidR="00E124AE" w:rsidRPr="002E10E4">
        <w:rPr>
          <w:rtl/>
        </w:rPr>
        <w:t xml:space="preserve"> </w:t>
      </w:r>
      <w:r w:rsidRPr="002E10E4">
        <w:rPr>
          <w:rtl/>
        </w:rPr>
        <w:t>בכתב של עורך המכרז.</w:t>
      </w:r>
    </w:p>
    <w:p w:rsidR="00A16357" w:rsidRPr="00B137CE" w:rsidRDefault="00A16357" w:rsidP="00B3280D">
      <w:pPr>
        <w:pStyle w:val="Heading3"/>
        <w:numPr>
          <w:ilvl w:val="3"/>
          <w:numId w:val="5"/>
        </w:numPr>
        <w:tabs>
          <w:tab w:val="left" w:pos="998"/>
        </w:tabs>
        <w:spacing w:before="240"/>
        <w:ind w:left="998" w:hanging="998"/>
        <w:rPr>
          <w:rtl/>
        </w:rPr>
      </w:pPr>
      <w:r w:rsidRPr="00B137CE">
        <w:rPr>
          <w:rFonts w:hint="cs"/>
          <w:rtl/>
        </w:rPr>
        <w:t xml:space="preserve">מספר פרויקטים מינימלי </w:t>
      </w:r>
      <w:r w:rsidRPr="00B137CE">
        <w:t>(</w:t>
      </w:r>
      <w:r w:rsidRPr="00B137CE">
        <w:rPr>
          <w:rFonts w:hint="cs"/>
        </w:rPr>
        <w:t>S</w:t>
      </w:r>
      <w:r w:rsidRPr="00B137CE">
        <w:t>)</w:t>
      </w:r>
    </w:p>
    <w:p w:rsidR="007477A8" w:rsidRPr="00A1515D" w:rsidRDefault="00A16357" w:rsidP="00677C8A">
      <w:r w:rsidRPr="007477A8">
        <w:rPr>
          <w:rFonts w:hint="cs"/>
          <w:rtl/>
        </w:rPr>
        <w:t xml:space="preserve">ניסיון המציע כחברה בביצוע פרויקטי הטמעת מערכות </w:t>
      </w:r>
      <w:r w:rsidRPr="007477A8">
        <w:rPr>
          <w:rFonts w:hint="cs"/>
        </w:rPr>
        <w:t>ERP</w:t>
      </w:r>
      <w:r w:rsidR="007477A8">
        <w:rPr>
          <w:rFonts w:hint="cs"/>
          <w:rtl/>
        </w:rPr>
        <w:t xml:space="preserve"> יהיה </w:t>
      </w:r>
      <w:r w:rsidR="00A1515D">
        <w:rPr>
          <w:rFonts w:hint="cs"/>
          <w:rtl/>
        </w:rPr>
        <w:t>במתן שירותי הטמעה בסביב</w:t>
      </w:r>
      <w:r w:rsidR="00A1515D" w:rsidRPr="002E10E4">
        <w:rPr>
          <w:rtl/>
        </w:rPr>
        <w:t>ת ייצור (</w:t>
      </w:r>
      <w:r w:rsidR="00057BF9">
        <w:t>P</w:t>
      </w:r>
      <w:r w:rsidR="00A1515D" w:rsidRPr="002E10E4">
        <w:t>roduction</w:t>
      </w:r>
      <w:r w:rsidR="00A1515D" w:rsidRPr="002E10E4">
        <w:rPr>
          <w:rtl/>
        </w:rPr>
        <w:t>)</w:t>
      </w:r>
      <w:r w:rsidR="00A1515D">
        <w:rPr>
          <w:rtl/>
        </w:rPr>
        <w:t xml:space="preserve"> בישראל</w:t>
      </w:r>
      <w:r w:rsidR="00A1515D">
        <w:rPr>
          <w:rFonts w:hint="cs"/>
          <w:rtl/>
        </w:rPr>
        <w:t xml:space="preserve">, </w:t>
      </w:r>
      <w:r w:rsidR="00677C8A" w:rsidRPr="009D5A9B">
        <w:rPr>
          <w:rFonts w:hint="cs"/>
          <w:rtl/>
        </w:rPr>
        <w:t xml:space="preserve">בין השנים 2009-2014, </w:t>
      </w:r>
      <w:r w:rsidR="00677C8A" w:rsidRPr="00FF0F20">
        <w:rPr>
          <w:rtl/>
        </w:rPr>
        <w:t xml:space="preserve">אצל שלשה לקוחות, במשך למעלה </w:t>
      </w:r>
      <w:r w:rsidR="00677C8A" w:rsidRPr="00FF0F20">
        <w:rPr>
          <w:rFonts w:hint="cs"/>
          <w:rtl/>
        </w:rPr>
        <w:t xml:space="preserve">משישה חודשים </w:t>
      </w:r>
      <w:r w:rsidR="00677C8A" w:rsidRPr="00FF0F20">
        <w:rPr>
          <w:rtl/>
        </w:rPr>
        <w:t xml:space="preserve">לכל לקוח. בנוסף, לשני לקוחות מתוך השלושה סך של לפחות </w:t>
      </w:r>
      <w:r w:rsidR="00677C8A" w:rsidRPr="00FF0F20">
        <w:rPr>
          <w:rFonts w:hint="cs"/>
          <w:rtl/>
        </w:rPr>
        <w:t>50</w:t>
      </w:r>
      <w:r w:rsidR="00677C8A" w:rsidRPr="00FF0F20">
        <w:rPr>
          <w:rtl/>
        </w:rPr>
        <w:t xml:space="preserve"> משתמשים בכלל האתרים/סניפים</w:t>
      </w:r>
      <w:r w:rsidR="00677C8A" w:rsidRPr="00FF0F20">
        <w:rPr>
          <w:rFonts w:hint="cs"/>
          <w:rtl/>
        </w:rPr>
        <w:t xml:space="preserve"> ו</w:t>
      </w:r>
      <w:r w:rsidR="00677C8A">
        <w:rPr>
          <w:rFonts w:hint="cs"/>
          <w:rtl/>
        </w:rPr>
        <w:t>פרישה</w:t>
      </w:r>
      <w:r w:rsidR="00677C8A" w:rsidRPr="00FF0F20">
        <w:rPr>
          <w:rFonts w:hint="cs"/>
          <w:rtl/>
        </w:rPr>
        <w:t xml:space="preserve"> של 7 סניפים</w:t>
      </w:r>
      <w:r w:rsidR="00677C8A">
        <w:rPr>
          <w:rFonts w:hint="cs"/>
          <w:rtl/>
        </w:rPr>
        <w:t xml:space="preserve"> בו-זמנית</w:t>
      </w:r>
      <w:r w:rsidR="00677C8A" w:rsidRPr="00FF0F20">
        <w:rPr>
          <w:rtl/>
        </w:rPr>
        <w:t>.</w:t>
      </w:r>
    </w:p>
    <w:p w:rsidR="00A16357" w:rsidRPr="00B137CE" w:rsidRDefault="00A1515D" w:rsidP="006C601A">
      <w:pPr>
        <w:rPr>
          <w:rtl/>
        </w:rPr>
      </w:pPr>
      <w:r>
        <w:rPr>
          <w:rFonts w:hint="cs"/>
          <w:rtl/>
        </w:rPr>
        <w:t xml:space="preserve">כחלק מתשובתו יפרט </w:t>
      </w:r>
      <w:r w:rsidR="006C601A">
        <w:rPr>
          <w:rFonts w:hint="cs"/>
          <w:rtl/>
        </w:rPr>
        <w:t>המציע</w:t>
      </w:r>
      <w:r>
        <w:rPr>
          <w:rFonts w:hint="cs"/>
          <w:rtl/>
        </w:rPr>
        <w:t xml:space="preserve"> עבור</w:t>
      </w:r>
      <w:r>
        <w:t xml:space="preserve"> </w:t>
      </w:r>
      <w:r w:rsidR="00A16357" w:rsidRPr="00B137CE">
        <w:rPr>
          <w:rFonts w:hint="cs"/>
          <w:rtl/>
        </w:rPr>
        <w:t>כל אחד מהפרויקטים את הנתונים הבאים:</w:t>
      </w:r>
    </w:p>
    <w:p w:rsidR="00A16357" w:rsidRPr="00B137CE" w:rsidRDefault="00A16357" w:rsidP="00B3280D">
      <w:pPr>
        <w:pStyle w:val="4f0"/>
        <w:numPr>
          <w:ilvl w:val="0"/>
          <w:numId w:val="55"/>
        </w:numPr>
        <w:rPr>
          <w:sz w:val="24"/>
          <w:szCs w:val="24"/>
          <w:lang w:eastAsia="he-IL"/>
        </w:rPr>
      </w:pPr>
      <w:r w:rsidRPr="00B137CE">
        <w:rPr>
          <w:sz w:val="24"/>
          <w:szCs w:val="24"/>
          <w:rtl/>
          <w:lang w:eastAsia="he-IL"/>
        </w:rPr>
        <w:t>שם הפרויקט</w:t>
      </w:r>
    </w:p>
    <w:p w:rsidR="00A16357" w:rsidRPr="00B137CE" w:rsidRDefault="00A16357" w:rsidP="00B3280D">
      <w:pPr>
        <w:pStyle w:val="4f0"/>
        <w:numPr>
          <w:ilvl w:val="0"/>
          <w:numId w:val="55"/>
        </w:numPr>
        <w:rPr>
          <w:sz w:val="24"/>
          <w:szCs w:val="24"/>
          <w:lang w:eastAsia="he-IL"/>
        </w:rPr>
      </w:pPr>
      <w:r w:rsidRPr="00B137CE">
        <w:rPr>
          <w:sz w:val="24"/>
          <w:szCs w:val="24"/>
          <w:rtl/>
          <w:lang w:eastAsia="he-IL"/>
        </w:rPr>
        <w:t>מועדי התחלה וסיום</w:t>
      </w:r>
    </w:p>
    <w:p w:rsidR="00A16357" w:rsidRPr="00B137CE" w:rsidRDefault="00A16357" w:rsidP="00B3280D">
      <w:pPr>
        <w:pStyle w:val="4f0"/>
        <w:numPr>
          <w:ilvl w:val="0"/>
          <w:numId w:val="55"/>
        </w:numPr>
        <w:rPr>
          <w:sz w:val="24"/>
          <w:szCs w:val="24"/>
          <w:lang w:eastAsia="he-IL"/>
        </w:rPr>
      </w:pPr>
      <w:r w:rsidRPr="00B137CE">
        <w:rPr>
          <w:sz w:val="24"/>
          <w:szCs w:val="24"/>
          <w:rtl/>
          <w:lang w:eastAsia="he-IL"/>
        </w:rPr>
        <w:t>הלקוח</w:t>
      </w:r>
    </w:p>
    <w:p w:rsidR="00A16357" w:rsidRDefault="00A16357" w:rsidP="00B3280D">
      <w:pPr>
        <w:pStyle w:val="4f0"/>
        <w:numPr>
          <w:ilvl w:val="0"/>
          <w:numId w:val="55"/>
        </w:numPr>
        <w:rPr>
          <w:sz w:val="24"/>
          <w:szCs w:val="24"/>
          <w:rtl/>
          <w:lang w:eastAsia="he-IL"/>
        </w:rPr>
      </w:pPr>
      <w:r w:rsidRPr="00B137CE">
        <w:rPr>
          <w:sz w:val="24"/>
          <w:szCs w:val="24"/>
          <w:rtl/>
          <w:lang w:eastAsia="he-IL"/>
        </w:rPr>
        <w:t>שם איש קשר,</w:t>
      </w:r>
      <w:r w:rsidR="00A1515D">
        <w:rPr>
          <w:sz w:val="24"/>
          <w:szCs w:val="24"/>
          <w:lang w:eastAsia="he-IL"/>
        </w:rPr>
        <w:t xml:space="preserve"> </w:t>
      </w:r>
      <w:r w:rsidRPr="00B137CE">
        <w:rPr>
          <w:sz w:val="24"/>
          <w:szCs w:val="24"/>
          <w:rtl/>
          <w:lang w:eastAsia="he-IL"/>
        </w:rPr>
        <w:t>תפקידו, כתובת ומס' טלפון</w:t>
      </w:r>
    </w:p>
    <w:p w:rsidR="00A16357" w:rsidRPr="00C0009F" w:rsidRDefault="00A16357" w:rsidP="00B3280D">
      <w:pPr>
        <w:pStyle w:val="4f0"/>
        <w:numPr>
          <w:ilvl w:val="0"/>
          <w:numId w:val="55"/>
        </w:numPr>
        <w:rPr>
          <w:sz w:val="24"/>
          <w:szCs w:val="24"/>
          <w:lang w:eastAsia="he-IL"/>
        </w:rPr>
      </w:pPr>
      <w:r>
        <w:rPr>
          <w:rFonts w:hint="cs"/>
          <w:sz w:val="24"/>
          <w:szCs w:val="24"/>
          <w:rtl/>
          <w:lang w:eastAsia="he-IL"/>
        </w:rPr>
        <w:t>שם ממליץ</w:t>
      </w:r>
      <w:r w:rsidRPr="00B137CE">
        <w:rPr>
          <w:sz w:val="24"/>
          <w:szCs w:val="24"/>
          <w:rtl/>
          <w:lang w:eastAsia="he-IL"/>
        </w:rPr>
        <w:t>, כתובת ומס' טלפון</w:t>
      </w:r>
    </w:p>
    <w:p w:rsidR="00A16357" w:rsidRPr="00B137CE" w:rsidRDefault="00A16357" w:rsidP="00B3280D">
      <w:pPr>
        <w:pStyle w:val="4f0"/>
        <w:numPr>
          <w:ilvl w:val="0"/>
          <w:numId w:val="55"/>
        </w:numPr>
        <w:rPr>
          <w:sz w:val="24"/>
          <w:szCs w:val="24"/>
          <w:lang w:eastAsia="he-IL"/>
        </w:rPr>
      </w:pPr>
      <w:r w:rsidRPr="00B137CE">
        <w:rPr>
          <w:rFonts w:hint="cs"/>
          <w:sz w:val="24"/>
          <w:szCs w:val="24"/>
          <w:rtl/>
          <w:lang w:eastAsia="he-IL"/>
        </w:rPr>
        <w:t>שם ה</w:t>
      </w:r>
      <w:r w:rsidRPr="00B137CE">
        <w:rPr>
          <w:sz w:val="24"/>
          <w:szCs w:val="24"/>
          <w:rtl/>
          <w:lang w:eastAsia="he-IL"/>
        </w:rPr>
        <w:t xml:space="preserve">ספק </w:t>
      </w:r>
      <w:r w:rsidRPr="00B137CE">
        <w:rPr>
          <w:rFonts w:hint="cs"/>
          <w:sz w:val="24"/>
          <w:szCs w:val="24"/>
          <w:rtl/>
          <w:lang w:eastAsia="he-IL"/>
        </w:rPr>
        <w:t>הראשי בפרויקט</w:t>
      </w:r>
    </w:p>
    <w:p w:rsidR="00A16357" w:rsidRPr="00B137CE" w:rsidRDefault="00A16357" w:rsidP="00B3280D">
      <w:pPr>
        <w:pStyle w:val="4f0"/>
        <w:numPr>
          <w:ilvl w:val="0"/>
          <w:numId w:val="55"/>
        </w:numPr>
        <w:rPr>
          <w:sz w:val="24"/>
          <w:szCs w:val="24"/>
          <w:lang w:eastAsia="he-IL"/>
        </w:rPr>
      </w:pPr>
      <w:r w:rsidRPr="00B137CE">
        <w:rPr>
          <w:rFonts w:hint="cs"/>
          <w:sz w:val="24"/>
          <w:szCs w:val="24"/>
          <w:rtl/>
          <w:lang w:eastAsia="he-IL"/>
        </w:rPr>
        <w:t xml:space="preserve">ציון </w:t>
      </w:r>
      <w:r w:rsidRPr="00B137CE">
        <w:rPr>
          <w:sz w:val="24"/>
          <w:szCs w:val="24"/>
          <w:rtl/>
          <w:lang w:eastAsia="he-IL"/>
        </w:rPr>
        <w:t xml:space="preserve">ספקי </w:t>
      </w:r>
      <w:r w:rsidRPr="00B137CE">
        <w:rPr>
          <w:rFonts w:hint="cs"/>
          <w:sz w:val="24"/>
          <w:szCs w:val="24"/>
          <w:rtl/>
          <w:lang w:eastAsia="he-IL"/>
        </w:rPr>
        <w:t>ה</w:t>
      </w:r>
      <w:r w:rsidRPr="00B137CE">
        <w:rPr>
          <w:sz w:val="24"/>
          <w:szCs w:val="24"/>
          <w:rtl/>
          <w:lang w:eastAsia="he-IL"/>
        </w:rPr>
        <w:t>משנה</w:t>
      </w:r>
    </w:p>
    <w:p w:rsidR="00A16357" w:rsidRDefault="00A16357" w:rsidP="00B3280D">
      <w:pPr>
        <w:pStyle w:val="4f0"/>
        <w:numPr>
          <w:ilvl w:val="0"/>
          <w:numId w:val="55"/>
        </w:numPr>
        <w:rPr>
          <w:sz w:val="24"/>
          <w:szCs w:val="24"/>
          <w:rtl/>
          <w:lang w:eastAsia="he-IL"/>
        </w:rPr>
      </w:pPr>
      <w:r w:rsidRPr="00B137CE">
        <w:rPr>
          <w:sz w:val="24"/>
          <w:szCs w:val="24"/>
          <w:rtl/>
          <w:lang w:eastAsia="he-IL"/>
        </w:rPr>
        <w:t>תיאור הפרויקט והמודולים המיושמים</w:t>
      </w:r>
    </w:p>
    <w:p w:rsidR="00A1515D" w:rsidRPr="00B137CE" w:rsidRDefault="00A1515D" w:rsidP="00B3280D">
      <w:pPr>
        <w:pStyle w:val="4f0"/>
        <w:numPr>
          <w:ilvl w:val="0"/>
          <w:numId w:val="55"/>
        </w:numPr>
        <w:rPr>
          <w:sz w:val="24"/>
          <w:szCs w:val="24"/>
          <w:lang w:eastAsia="he-IL"/>
        </w:rPr>
      </w:pPr>
      <w:r>
        <w:rPr>
          <w:rFonts w:hint="cs"/>
          <w:sz w:val="24"/>
          <w:szCs w:val="24"/>
          <w:rtl/>
          <w:lang w:eastAsia="he-IL"/>
        </w:rPr>
        <w:t>פירוט שמות ומיקום האתרים בהם ניתנו שירותי הטמעה</w:t>
      </w:r>
    </w:p>
    <w:p w:rsidR="00A16357" w:rsidRPr="00B137CE" w:rsidRDefault="00A16357" w:rsidP="00B3280D">
      <w:pPr>
        <w:pStyle w:val="4f0"/>
        <w:numPr>
          <w:ilvl w:val="0"/>
          <w:numId w:val="55"/>
        </w:numPr>
        <w:rPr>
          <w:sz w:val="24"/>
          <w:szCs w:val="24"/>
          <w:lang w:eastAsia="he-IL"/>
        </w:rPr>
      </w:pPr>
      <w:r w:rsidRPr="00B137CE">
        <w:rPr>
          <w:sz w:val="24"/>
          <w:szCs w:val="24"/>
          <w:rtl/>
          <w:lang w:eastAsia="he-IL"/>
        </w:rPr>
        <w:t>חלקו של הספק בפרויקט</w:t>
      </w:r>
    </w:p>
    <w:p w:rsidR="00A16357" w:rsidRPr="00B137CE" w:rsidRDefault="00A16357" w:rsidP="00B3280D">
      <w:pPr>
        <w:pStyle w:val="4f0"/>
        <w:numPr>
          <w:ilvl w:val="0"/>
          <w:numId w:val="55"/>
        </w:numPr>
        <w:rPr>
          <w:sz w:val="24"/>
          <w:szCs w:val="24"/>
          <w:lang w:eastAsia="he-IL"/>
        </w:rPr>
      </w:pPr>
      <w:r w:rsidRPr="00B137CE">
        <w:rPr>
          <w:sz w:val="24"/>
          <w:szCs w:val="24"/>
          <w:rtl/>
          <w:lang w:eastAsia="he-IL"/>
        </w:rPr>
        <w:t>ת</w:t>
      </w:r>
      <w:r w:rsidR="00A1515D">
        <w:rPr>
          <w:rFonts w:hint="cs"/>
          <w:sz w:val="24"/>
          <w:szCs w:val="24"/>
          <w:rtl/>
          <w:lang w:eastAsia="he-IL"/>
        </w:rPr>
        <w:t>י</w:t>
      </w:r>
      <w:r w:rsidRPr="00B137CE">
        <w:rPr>
          <w:sz w:val="24"/>
          <w:szCs w:val="24"/>
          <w:rtl/>
          <w:lang w:eastAsia="he-IL"/>
        </w:rPr>
        <w:t>אור קצר של תוכנית ה</w:t>
      </w:r>
      <w:r w:rsidR="00A1515D">
        <w:rPr>
          <w:rFonts w:hint="cs"/>
          <w:sz w:val="24"/>
          <w:szCs w:val="24"/>
          <w:rtl/>
          <w:lang w:eastAsia="he-IL"/>
        </w:rPr>
        <w:t>טמעה</w:t>
      </w:r>
      <w:r w:rsidRPr="00B137CE">
        <w:rPr>
          <w:sz w:val="24"/>
          <w:szCs w:val="24"/>
          <w:rtl/>
          <w:lang w:eastAsia="he-IL"/>
        </w:rPr>
        <w:t xml:space="preserve"> שבוצעה (כללי ולפי מודולים שהוטמעו בארגון במסגרת הפרויקט המוצג כאן).</w:t>
      </w:r>
    </w:p>
    <w:p w:rsidR="00A16357" w:rsidRPr="00B137CE" w:rsidRDefault="00A16357" w:rsidP="00B3280D">
      <w:pPr>
        <w:pStyle w:val="4f0"/>
        <w:numPr>
          <w:ilvl w:val="0"/>
          <w:numId w:val="55"/>
        </w:numPr>
        <w:rPr>
          <w:sz w:val="24"/>
          <w:szCs w:val="24"/>
          <w:lang w:eastAsia="he-IL"/>
        </w:rPr>
      </w:pPr>
      <w:r w:rsidRPr="00B137CE">
        <w:rPr>
          <w:sz w:val="24"/>
          <w:szCs w:val="24"/>
          <w:rtl/>
          <w:lang w:eastAsia="he-IL"/>
        </w:rPr>
        <w:t>מספר משתמשים (כללי, לפי מודולים וסוגי אוכלוסיה)</w:t>
      </w:r>
    </w:p>
    <w:p w:rsidR="00A16357" w:rsidRPr="00B137CE" w:rsidRDefault="00A16357" w:rsidP="00B3280D">
      <w:pPr>
        <w:pStyle w:val="4f0"/>
        <w:numPr>
          <w:ilvl w:val="0"/>
          <w:numId w:val="55"/>
        </w:numPr>
        <w:rPr>
          <w:sz w:val="24"/>
          <w:szCs w:val="24"/>
          <w:lang w:eastAsia="he-IL"/>
        </w:rPr>
      </w:pPr>
      <w:r w:rsidRPr="00B137CE">
        <w:rPr>
          <w:sz w:val="24"/>
          <w:szCs w:val="24"/>
          <w:rtl/>
          <w:lang w:eastAsia="he-IL"/>
        </w:rPr>
        <w:t>משך ה</w:t>
      </w:r>
      <w:r w:rsidR="00A1515D">
        <w:rPr>
          <w:rFonts w:hint="cs"/>
          <w:sz w:val="24"/>
          <w:szCs w:val="24"/>
          <w:rtl/>
          <w:lang w:eastAsia="he-IL"/>
        </w:rPr>
        <w:t>הטמעה</w:t>
      </w:r>
      <w:r w:rsidRPr="00B137CE">
        <w:rPr>
          <w:sz w:val="24"/>
          <w:szCs w:val="24"/>
          <w:rtl/>
          <w:lang w:eastAsia="he-IL"/>
        </w:rPr>
        <w:t xml:space="preserve"> (כללי, לפי מודולים וסוגי אוכלוסיה)</w:t>
      </w:r>
    </w:p>
    <w:p w:rsidR="00A16357" w:rsidRPr="00B137CE" w:rsidRDefault="00A16357" w:rsidP="00B3280D">
      <w:pPr>
        <w:pStyle w:val="4f0"/>
        <w:numPr>
          <w:ilvl w:val="0"/>
          <w:numId w:val="55"/>
        </w:numPr>
        <w:rPr>
          <w:sz w:val="24"/>
          <w:szCs w:val="24"/>
          <w:rtl/>
          <w:lang w:eastAsia="he-IL"/>
        </w:rPr>
      </w:pPr>
      <w:r w:rsidRPr="00B137CE">
        <w:rPr>
          <w:sz w:val="24"/>
          <w:szCs w:val="24"/>
          <w:rtl/>
          <w:lang w:eastAsia="he-IL"/>
        </w:rPr>
        <w:t>פירוט נוסף</w:t>
      </w:r>
    </w:p>
    <w:p w:rsidR="00A1515D" w:rsidRPr="00D95F7A" w:rsidRDefault="00A1515D" w:rsidP="00B3280D">
      <w:pPr>
        <w:pStyle w:val="Heading3"/>
        <w:numPr>
          <w:ilvl w:val="3"/>
          <w:numId w:val="5"/>
        </w:numPr>
        <w:tabs>
          <w:tab w:val="left" w:pos="998"/>
        </w:tabs>
        <w:spacing w:before="240"/>
        <w:ind w:left="998" w:hanging="998"/>
        <w:rPr>
          <w:rtl/>
        </w:rPr>
      </w:pPr>
      <w:r w:rsidRPr="00D95F7A">
        <w:rPr>
          <w:rtl/>
        </w:rPr>
        <w:t>כוח אדם בחברה</w:t>
      </w:r>
      <w:r w:rsidR="009162F4">
        <w:rPr>
          <w:rtl/>
        </w:rPr>
        <w:t xml:space="preserve"> </w:t>
      </w:r>
      <w:r w:rsidRPr="00D95F7A">
        <w:rPr>
          <w:rtl/>
        </w:rPr>
        <w:t xml:space="preserve">- </w:t>
      </w:r>
      <w:r w:rsidRPr="00D95F7A">
        <w:rPr>
          <w:rFonts w:hint="cs"/>
          <w:rtl/>
        </w:rPr>
        <w:t>כמות מינימאלי</w:t>
      </w:r>
      <w:r w:rsidRPr="00D95F7A">
        <w:rPr>
          <w:rFonts w:hint="eastAsia"/>
          <w:rtl/>
        </w:rPr>
        <w:t>ת</w:t>
      </w:r>
      <w:r w:rsidRPr="00D95F7A">
        <w:rPr>
          <w:rFonts w:hint="cs"/>
          <w:rtl/>
        </w:rPr>
        <w:t xml:space="preserve"> </w:t>
      </w:r>
      <w:r w:rsidRPr="00D95F7A">
        <w:t>(M)</w:t>
      </w:r>
    </w:p>
    <w:p w:rsidR="00DC5615" w:rsidRDefault="00A1515D" w:rsidP="00DC5615">
      <w:pPr>
        <w:pStyle w:val="4f0"/>
        <w:numPr>
          <w:ilvl w:val="0"/>
          <w:numId w:val="57"/>
        </w:numPr>
        <w:rPr>
          <w:szCs w:val="24"/>
        </w:rPr>
      </w:pPr>
      <w:r w:rsidRPr="00FF6F10">
        <w:rPr>
          <w:szCs w:val="24"/>
          <w:rtl/>
        </w:rPr>
        <w:t xml:space="preserve">על </w:t>
      </w:r>
      <w:r w:rsidRPr="00FF6F10">
        <w:rPr>
          <w:b/>
          <w:bCs/>
          <w:szCs w:val="24"/>
          <w:u w:val="single"/>
          <w:rtl/>
        </w:rPr>
        <w:t>הספק</w:t>
      </w:r>
      <w:r w:rsidRPr="00FF6F10">
        <w:rPr>
          <w:rFonts w:hint="cs"/>
          <w:b/>
          <w:bCs/>
          <w:szCs w:val="24"/>
          <w:u w:val="single"/>
          <w:rtl/>
        </w:rPr>
        <w:t xml:space="preserve"> הראשי</w:t>
      </w:r>
      <w:r w:rsidRPr="00FF6F10">
        <w:rPr>
          <w:szCs w:val="24"/>
          <w:rtl/>
        </w:rPr>
        <w:t xml:space="preserve"> להעסיק</w:t>
      </w:r>
      <w:r w:rsidR="008A2DEF">
        <w:rPr>
          <w:rFonts w:hint="cs"/>
          <w:szCs w:val="24"/>
          <w:rtl/>
        </w:rPr>
        <w:t xml:space="preserve"> </w:t>
      </w:r>
      <w:r w:rsidR="002E2720" w:rsidRPr="002E2720">
        <w:rPr>
          <w:rFonts w:hint="eastAsia"/>
          <w:szCs w:val="24"/>
          <w:rtl/>
        </w:rPr>
        <w:t>לפחות</w:t>
      </w:r>
      <w:r w:rsidR="002E2720" w:rsidRPr="002E2720">
        <w:rPr>
          <w:szCs w:val="24"/>
          <w:rtl/>
        </w:rPr>
        <w:t xml:space="preserve"> </w:t>
      </w:r>
      <w:r w:rsidR="002E2720" w:rsidRPr="002E2720">
        <w:rPr>
          <w:rFonts w:hint="cs"/>
          <w:szCs w:val="24"/>
          <w:rtl/>
        </w:rPr>
        <w:t xml:space="preserve">חמישה עשר </w:t>
      </w:r>
      <w:r w:rsidR="002E2720" w:rsidRPr="002E2720">
        <w:rPr>
          <w:szCs w:val="24"/>
          <w:rtl/>
        </w:rPr>
        <w:t>עובדים קבועים</w:t>
      </w:r>
      <w:r w:rsidR="002E2720" w:rsidRPr="002E2720">
        <w:rPr>
          <w:rFonts w:hint="cs"/>
          <w:szCs w:val="24"/>
          <w:rtl/>
        </w:rPr>
        <w:t xml:space="preserve">, </w:t>
      </w:r>
      <w:r w:rsidR="002E2720" w:rsidRPr="002E2720">
        <w:rPr>
          <w:szCs w:val="24"/>
          <w:rtl/>
        </w:rPr>
        <w:t xml:space="preserve">בעלי ניסיון של שנה אחת לפחות </w:t>
      </w:r>
      <w:r w:rsidR="002E2720" w:rsidRPr="002E2720">
        <w:rPr>
          <w:rFonts w:hint="cs"/>
          <w:szCs w:val="24"/>
          <w:rtl/>
        </w:rPr>
        <w:t>בתחום הדרכה ו/או הטמעת מערכות מידע</w:t>
      </w:r>
      <w:r w:rsidR="00DC5615">
        <w:rPr>
          <w:rFonts w:hint="cs"/>
          <w:szCs w:val="24"/>
          <w:rtl/>
        </w:rPr>
        <w:t>.</w:t>
      </w:r>
      <w:r w:rsidR="002E2720" w:rsidRPr="00FF6F10">
        <w:rPr>
          <w:rFonts w:hint="cs"/>
          <w:szCs w:val="24"/>
          <w:rtl/>
        </w:rPr>
        <w:t xml:space="preserve"> </w:t>
      </w:r>
    </w:p>
    <w:p w:rsidR="00A1515D" w:rsidRPr="00DC5615" w:rsidRDefault="00DC5615" w:rsidP="00DC5615">
      <w:pPr>
        <w:pStyle w:val="4f0"/>
        <w:numPr>
          <w:ilvl w:val="0"/>
          <w:numId w:val="57"/>
        </w:numPr>
        <w:rPr>
          <w:color w:val="auto"/>
          <w:szCs w:val="24"/>
          <w:rtl/>
        </w:rPr>
      </w:pPr>
      <w:r w:rsidRPr="00DC5615">
        <w:rPr>
          <w:rFonts w:hint="cs"/>
          <w:color w:val="auto"/>
          <w:szCs w:val="24"/>
          <w:rtl/>
        </w:rPr>
        <w:t xml:space="preserve">שילוב </w:t>
      </w:r>
      <w:r w:rsidR="009D3F0B" w:rsidRPr="00DC5615">
        <w:rPr>
          <w:rFonts w:hint="cs"/>
          <w:color w:val="auto"/>
          <w:szCs w:val="24"/>
          <w:rtl/>
        </w:rPr>
        <w:t xml:space="preserve"> עובדים המתמחים </w:t>
      </w:r>
      <w:r w:rsidR="00A1515D" w:rsidRPr="00DC5615">
        <w:rPr>
          <w:color w:val="auto"/>
          <w:szCs w:val="24"/>
          <w:rtl/>
        </w:rPr>
        <w:t>ב</w:t>
      </w:r>
      <w:r w:rsidR="009D4474" w:rsidRPr="00DC5615">
        <w:rPr>
          <w:rFonts w:hint="cs"/>
          <w:color w:val="auto"/>
          <w:szCs w:val="24"/>
          <w:rtl/>
        </w:rPr>
        <w:t>מודולים הלוגיסטיים של</w:t>
      </w:r>
      <w:r w:rsidR="009162F4" w:rsidRPr="00DC5615">
        <w:rPr>
          <w:color w:val="auto"/>
          <w:szCs w:val="24"/>
          <w:rtl/>
        </w:rPr>
        <w:t xml:space="preserve"> </w:t>
      </w:r>
      <w:r w:rsidR="00D917B1" w:rsidRPr="00DC5615">
        <w:rPr>
          <w:rFonts w:hint="cs"/>
          <w:color w:val="auto"/>
          <w:szCs w:val="24"/>
          <w:rtl/>
        </w:rPr>
        <w:t xml:space="preserve">מערכת </w:t>
      </w:r>
      <w:r w:rsidR="00D917B1" w:rsidRPr="00DC5615">
        <w:rPr>
          <w:color w:val="auto"/>
          <w:szCs w:val="24"/>
        </w:rPr>
        <w:t>SAP</w:t>
      </w:r>
      <w:r w:rsidR="00A1515D" w:rsidRPr="00DC5615">
        <w:rPr>
          <w:rFonts w:hint="cs"/>
          <w:color w:val="auto"/>
          <w:szCs w:val="24"/>
          <w:rtl/>
        </w:rPr>
        <w:t xml:space="preserve"> כנדרש במכרז זה</w:t>
      </w:r>
      <w:r w:rsidR="00A1515D" w:rsidRPr="00DC5615">
        <w:rPr>
          <w:color w:val="auto"/>
          <w:szCs w:val="24"/>
          <w:rtl/>
        </w:rPr>
        <w:t xml:space="preserve"> ע"מ לתת מענה לדרישות </w:t>
      </w:r>
      <w:r w:rsidR="00A1515D" w:rsidRPr="00DC5615">
        <w:rPr>
          <w:rFonts w:hint="cs"/>
          <w:color w:val="auto"/>
          <w:szCs w:val="24"/>
          <w:rtl/>
        </w:rPr>
        <w:t>בו</w:t>
      </w:r>
      <w:r w:rsidR="00A1515D" w:rsidRPr="00DC5615">
        <w:rPr>
          <w:color w:val="auto"/>
          <w:szCs w:val="24"/>
          <w:rtl/>
        </w:rPr>
        <w:t xml:space="preserve"> וכן ע"מ לאפשר החלפת </w:t>
      </w:r>
      <w:r w:rsidR="00A1515D" w:rsidRPr="00DC5615">
        <w:rPr>
          <w:rFonts w:hint="cs"/>
          <w:color w:val="auto"/>
          <w:szCs w:val="24"/>
          <w:rtl/>
        </w:rPr>
        <w:t>עובדים</w:t>
      </w:r>
      <w:r w:rsidR="00A1515D" w:rsidRPr="00DC5615">
        <w:rPr>
          <w:color w:val="auto"/>
          <w:szCs w:val="24"/>
          <w:rtl/>
        </w:rPr>
        <w:t xml:space="preserve"> במידת הנדרש</w:t>
      </w:r>
      <w:r w:rsidRPr="00DC5615">
        <w:rPr>
          <w:rFonts w:hint="cs"/>
          <w:color w:val="auto"/>
          <w:szCs w:val="24"/>
          <w:rtl/>
        </w:rPr>
        <w:t xml:space="preserve"> יהווה יתרון</w:t>
      </w:r>
      <w:r w:rsidR="00A1515D" w:rsidRPr="00DC5615">
        <w:rPr>
          <w:color w:val="auto"/>
          <w:szCs w:val="24"/>
          <w:rtl/>
        </w:rPr>
        <w:t>.</w:t>
      </w:r>
      <w:r w:rsidR="00A1515D" w:rsidRPr="00DC5615">
        <w:rPr>
          <w:rFonts w:hint="cs"/>
          <w:color w:val="auto"/>
          <w:szCs w:val="24"/>
          <w:rtl/>
        </w:rPr>
        <w:t xml:space="preserve"> </w:t>
      </w:r>
    </w:p>
    <w:p w:rsidR="00A1515D" w:rsidRPr="00B137CE" w:rsidRDefault="00A1515D" w:rsidP="00B3280D">
      <w:pPr>
        <w:pStyle w:val="4f0"/>
        <w:numPr>
          <w:ilvl w:val="0"/>
          <w:numId w:val="57"/>
        </w:numPr>
        <w:rPr>
          <w:szCs w:val="24"/>
          <w:rtl/>
        </w:rPr>
      </w:pPr>
      <w:r w:rsidRPr="00B137CE">
        <w:rPr>
          <w:rFonts w:hint="cs"/>
          <w:szCs w:val="24"/>
          <w:rtl/>
        </w:rPr>
        <w:t>כדי להסיר ספק, לא כל עובד צריך להתמחות בכל התחומים (פירוט תחומי ההתמחות ב</w:t>
      </w:r>
      <w:r w:rsidRPr="00353D2F">
        <w:rPr>
          <w:rFonts w:hint="cs"/>
          <w:szCs w:val="24"/>
          <w:rtl/>
        </w:rPr>
        <w:t xml:space="preserve">סעיף </w:t>
      </w:r>
      <w:r w:rsidRPr="00353D2F">
        <w:rPr>
          <w:szCs w:val="24"/>
        </w:rPr>
        <w:fldChar w:fldCharType="begin"/>
      </w:r>
      <w:r w:rsidRPr="00353D2F">
        <w:rPr>
          <w:szCs w:val="24"/>
          <w:rtl/>
        </w:rPr>
        <w:instrText xml:space="preserve"> </w:instrText>
      </w:r>
      <w:r w:rsidRPr="00353D2F">
        <w:rPr>
          <w:szCs w:val="24"/>
        </w:rPr>
        <w:instrText xml:space="preserve">REF _Ref144745990 \r \h  \* MERGEFORMAT </w:instrText>
      </w:r>
      <w:r w:rsidRPr="00353D2F">
        <w:rPr>
          <w:szCs w:val="24"/>
        </w:rPr>
      </w:r>
      <w:r w:rsidRPr="00353D2F">
        <w:rPr>
          <w:szCs w:val="24"/>
        </w:rPr>
        <w:fldChar w:fldCharType="separate"/>
      </w:r>
      <w:r w:rsidR="00C11CF8">
        <w:rPr>
          <w:szCs w:val="24"/>
          <w:cs/>
        </w:rPr>
        <w:t>‎</w:t>
      </w:r>
      <w:r w:rsidR="00C11CF8" w:rsidRPr="00C11CF8">
        <w:rPr>
          <w:sz w:val="22"/>
          <w:szCs w:val="20"/>
        </w:rPr>
        <w:t>0</w:t>
      </w:r>
      <w:r w:rsidRPr="00353D2F">
        <w:rPr>
          <w:szCs w:val="24"/>
        </w:rPr>
        <w:fldChar w:fldCharType="end"/>
      </w:r>
      <w:r w:rsidRPr="00353D2F">
        <w:rPr>
          <w:rFonts w:hint="cs"/>
          <w:szCs w:val="24"/>
          <w:rtl/>
        </w:rPr>
        <w:t>)</w:t>
      </w:r>
    </w:p>
    <w:p w:rsidR="00A1515D" w:rsidRDefault="00A1515D" w:rsidP="00B3280D">
      <w:pPr>
        <w:pStyle w:val="4f0"/>
        <w:numPr>
          <w:ilvl w:val="0"/>
          <w:numId w:val="57"/>
        </w:numPr>
        <w:rPr>
          <w:szCs w:val="24"/>
        </w:rPr>
      </w:pPr>
      <w:r w:rsidRPr="00B137CE">
        <w:rPr>
          <w:rFonts w:hint="cs"/>
          <w:szCs w:val="24"/>
          <w:rtl/>
        </w:rPr>
        <w:t>כל הדרישות בסעיף זה מתייחסו</w:t>
      </w:r>
      <w:r w:rsidRPr="00B137CE">
        <w:rPr>
          <w:rFonts w:hint="eastAsia"/>
          <w:szCs w:val="24"/>
          <w:rtl/>
        </w:rPr>
        <w:t>ת</w:t>
      </w:r>
      <w:r w:rsidRPr="00B137CE">
        <w:rPr>
          <w:rFonts w:hint="cs"/>
          <w:szCs w:val="24"/>
          <w:rtl/>
        </w:rPr>
        <w:t xml:space="preserve"> למצב המציע בעת הגשת הצעתו למכרז. בעת ביצוע העבודה, רשאי הספק הזוכה להגדיל את צוותו ואף להחליף בו חברים על פי הצורך ובכפוף למגבלות מכרז זה.</w:t>
      </w:r>
    </w:p>
    <w:p w:rsidR="00353D2F" w:rsidRDefault="00353D2F" w:rsidP="00353D2F">
      <w:pPr>
        <w:pStyle w:val="4f0"/>
        <w:ind w:left="360" w:firstLine="0"/>
        <w:rPr>
          <w:szCs w:val="24"/>
          <w:rtl/>
        </w:rPr>
      </w:pPr>
    </w:p>
    <w:p w:rsidR="002E2720" w:rsidRDefault="002E2720">
      <w:pPr>
        <w:bidi w:val="0"/>
        <w:spacing w:before="0" w:line="240" w:lineRule="auto"/>
        <w:jc w:val="left"/>
        <w:rPr>
          <w:b/>
          <w:bCs/>
          <w:sz w:val="28"/>
          <w:szCs w:val="28"/>
          <w:lang w:eastAsia="en-US"/>
        </w:rPr>
      </w:pPr>
      <w:bookmarkStart w:id="509" w:name="_Ref144745990"/>
      <w:r>
        <w:rPr>
          <w:rtl/>
        </w:rPr>
        <w:br w:type="page"/>
      </w:r>
    </w:p>
    <w:p w:rsidR="007D29FC" w:rsidRPr="00B137CE" w:rsidRDefault="007D29FC" w:rsidP="00B3280D">
      <w:pPr>
        <w:pStyle w:val="Heading3"/>
        <w:numPr>
          <w:ilvl w:val="3"/>
          <w:numId w:val="5"/>
        </w:numPr>
        <w:tabs>
          <w:tab w:val="left" w:pos="998"/>
        </w:tabs>
        <w:spacing w:before="240"/>
        <w:ind w:left="998" w:hanging="998"/>
        <w:rPr>
          <w:rtl/>
        </w:rPr>
      </w:pPr>
      <w:r w:rsidRPr="00B137CE">
        <w:rPr>
          <w:rFonts w:hint="cs"/>
          <w:rtl/>
        </w:rPr>
        <w:t>פירוט התמחויות עובדים אצל הספק הראשי</w:t>
      </w:r>
      <w:bookmarkEnd w:id="509"/>
      <w:r w:rsidR="001F3895">
        <w:rPr>
          <w:rFonts w:hint="cs"/>
          <w:rtl/>
        </w:rPr>
        <w:t xml:space="preserve"> </w:t>
      </w:r>
      <w:r>
        <w:t>(S)</w:t>
      </w:r>
    </w:p>
    <w:p w:rsidR="007D29FC" w:rsidRPr="00B137CE" w:rsidRDefault="007D29FC" w:rsidP="007D29FC">
      <w:pPr>
        <w:rPr>
          <w:rtl/>
        </w:rPr>
      </w:pPr>
      <w:r w:rsidRPr="00137231">
        <w:rPr>
          <w:rFonts w:hint="cs"/>
          <w:rtl/>
        </w:rPr>
        <w:t>בסעיף זה תפורט כמות העובדים של הספק הראשי על פי נושאי התמחותם. יש לציין שאם</w:t>
      </w:r>
      <w:r w:rsidRPr="00B137CE">
        <w:rPr>
          <w:rFonts w:hint="cs"/>
          <w:rtl/>
        </w:rPr>
        <w:t xml:space="preserve"> לעובד יותר מתחום התמחות אחד, ניתן למנות אותו בכל אחד מן הנושאים בהם הוא מומחה.</w:t>
      </w:r>
    </w:p>
    <w:p w:rsidR="007D29FC" w:rsidRPr="00B137CE" w:rsidRDefault="007D29FC" w:rsidP="007D29FC">
      <w:pPr>
        <w:pStyle w:val="4e"/>
        <w:spacing w:before="240"/>
        <w:ind w:left="6"/>
        <w:rPr>
          <w:szCs w:val="24"/>
          <w:rtl/>
        </w:rPr>
      </w:pPr>
      <w:r w:rsidRPr="00B137CE">
        <w:rPr>
          <w:rFonts w:hint="cs"/>
          <w:szCs w:val="24"/>
          <w:rtl/>
        </w:rPr>
        <w:t xml:space="preserve">* אם יש צורך לפרט התמחויות נוספות </w:t>
      </w:r>
      <w:r w:rsidRPr="00B137CE">
        <w:rPr>
          <w:szCs w:val="24"/>
          <w:rtl/>
        </w:rPr>
        <w:t>–</w:t>
      </w:r>
      <w:r w:rsidRPr="00B137CE">
        <w:rPr>
          <w:rFonts w:hint="cs"/>
          <w:szCs w:val="24"/>
          <w:rtl/>
        </w:rPr>
        <w:t xml:space="preserve"> יש להוסיף שורות בהתאם.</w:t>
      </w:r>
    </w:p>
    <w:p w:rsidR="007D29FC" w:rsidRDefault="007D29FC" w:rsidP="007D29FC">
      <w:pPr>
        <w:rPr>
          <w:rtl/>
        </w:rPr>
      </w:pPr>
      <w:r w:rsidRPr="00B137CE">
        <w:rPr>
          <w:rFonts w:hint="cs"/>
          <w:rtl/>
        </w:rPr>
        <w:t xml:space="preserve">בנספח מספר </w:t>
      </w:r>
      <w:r w:rsidRPr="00B137CE">
        <w:fldChar w:fldCharType="begin"/>
      </w:r>
      <w:r w:rsidRPr="00B137CE">
        <w:rPr>
          <w:rtl/>
        </w:rPr>
        <w:instrText xml:space="preserve"> </w:instrText>
      </w:r>
      <w:r w:rsidRPr="00B137CE">
        <w:instrText xml:space="preserve">REF _Ref144745990 \r \h  \* MERGEFORMAT </w:instrText>
      </w:r>
      <w:r w:rsidRPr="00B137CE">
        <w:fldChar w:fldCharType="separate"/>
      </w:r>
      <w:r w:rsidR="00C11CF8">
        <w:rPr>
          <w:cs/>
        </w:rPr>
        <w:t>‎</w:t>
      </w:r>
      <w:r w:rsidR="00C11CF8">
        <w:t>0</w:t>
      </w:r>
      <w:r w:rsidRPr="00B137CE">
        <w:fldChar w:fldCharType="end"/>
      </w:r>
      <w:r w:rsidRPr="00B137CE">
        <w:rPr>
          <w:rFonts w:hint="cs"/>
          <w:rtl/>
        </w:rPr>
        <w:t xml:space="preserve"> יש </w:t>
      </w:r>
      <w:r>
        <w:rPr>
          <w:rFonts w:hint="cs"/>
          <w:rtl/>
        </w:rPr>
        <w:t xml:space="preserve">לצרף </w:t>
      </w:r>
      <w:r w:rsidRPr="00C6282B">
        <w:rPr>
          <w:rFonts w:hint="cs"/>
          <w:rtl/>
        </w:rPr>
        <w:t>רשימת האנשים</w:t>
      </w:r>
      <w:r w:rsidR="009162F4">
        <w:rPr>
          <w:rFonts w:hint="cs"/>
          <w:rtl/>
        </w:rPr>
        <w:t xml:space="preserve"> </w:t>
      </w:r>
      <w:r w:rsidRPr="00B137CE">
        <w:rPr>
          <w:rFonts w:hint="cs"/>
          <w:rtl/>
        </w:rPr>
        <w:t>הנמנים בטבלה זו.</w:t>
      </w:r>
    </w:p>
    <w:tbl>
      <w:tblPr>
        <w:bidiVisual/>
        <w:tblW w:w="8096" w:type="dxa"/>
        <w:tblInd w:w="11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51"/>
        <w:gridCol w:w="1134"/>
        <w:gridCol w:w="993"/>
        <w:gridCol w:w="708"/>
        <w:gridCol w:w="709"/>
        <w:gridCol w:w="709"/>
        <w:gridCol w:w="992"/>
      </w:tblGrid>
      <w:tr w:rsidR="008357AD" w:rsidRPr="00B137CE" w:rsidTr="00B1419F">
        <w:trPr>
          <w:cantSplit/>
          <w:tblHeader/>
        </w:trPr>
        <w:tc>
          <w:tcPr>
            <w:tcW w:w="2851" w:type="dxa"/>
            <w:tcBorders>
              <w:left w:val="single" w:sz="6" w:space="0" w:color="auto"/>
            </w:tcBorders>
            <w:shd w:val="clear" w:color="auto" w:fill="F2F2F2" w:themeFill="background1" w:themeFillShade="F2"/>
          </w:tcPr>
          <w:p w:rsidR="008357AD" w:rsidRPr="00701B08" w:rsidRDefault="008357AD" w:rsidP="00B1419F">
            <w:pPr>
              <w:keepNext/>
              <w:rPr>
                <w:b/>
                <w:bCs/>
                <w:color w:val="000000"/>
                <w:sz w:val="28"/>
                <w:szCs w:val="28"/>
                <w:rtl/>
              </w:rPr>
            </w:pPr>
            <w:r w:rsidRPr="00701B08">
              <w:rPr>
                <w:rFonts w:hint="cs"/>
                <w:b/>
                <w:bCs/>
                <w:color w:val="000000"/>
                <w:sz w:val="28"/>
                <w:rtl/>
              </w:rPr>
              <w:t>תיאור תפקיד</w:t>
            </w:r>
          </w:p>
        </w:tc>
        <w:tc>
          <w:tcPr>
            <w:tcW w:w="5245" w:type="dxa"/>
            <w:gridSpan w:val="6"/>
            <w:shd w:val="clear" w:color="auto" w:fill="F2F2F2" w:themeFill="background1" w:themeFillShade="F2"/>
          </w:tcPr>
          <w:p w:rsidR="008357AD" w:rsidRPr="00701B08" w:rsidRDefault="008357AD" w:rsidP="00B1419F">
            <w:pPr>
              <w:rPr>
                <w:b/>
                <w:bCs/>
                <w:color w:val="000000"/>
                <w:sz w:val="28"/>
                <w:rtl/>
              </w:rPr>
            </w:pPr>
            <w:r w:rsidRPr="00701B08">
              <w:rPr>
                <w:b/>
                <w:bCs/>
                <w:color w:val="000000"/>
                <w:sz w:val="28"/>
                <w:rtl/>
              </w:rPr>
              <w:t>מספר ה</w:t>
            </w:r>
            <w:r w:rsidRPr="00701B08">
              <w:rPr>
                <w:rFonts w:hint="cs"/>
                <w:b/>
                <w:bCs/>
                <w:color w:val="000000"/>
                <w:sz w:val="28"/>
                <w:rtl/>
              </w:rPr>
              <w:t>עובדים לפי ניסיון</w:t>
            </w:r>
          </w:p>
        </w:tc>
      </w:tr>
      <w:tr w:rsidR="008357AD" w:rsidRPr="00B137CE" w:rsidTr="00B1419F">
        <w:trPr>
          <w:cantSplit/>
          <w:tblHeader/>
        </w:trPr>
        <w:tc>
          <w:tcPr>
            <w:tcW w:w="2851" w:type="dxa"/>
            <w:tcBorders>
              <w:left w:val="single" w:sz="6" w:space="0" w:color="auto"/>
            </w:tcBorders>
            <w:shd w:val="clear" w:color="auto" w:fill="F2F2F2" w:themeFill="background1" w:themeFillShade="F2"/>
          </w:tcPr>
          <w:p w:rsidR="008357AD" w:rsidRPr="00701B08" w:rsidRDefault="008357AD" w:rsidP="00B1419F">
            <w:pPr>
              <w:pStyle w:val="Normal3"/>
              <w:keepNext/>
              <w:spacing w:before="0"/>
              <w:ind w:left="0"/>
              <w:rPr>
                <w:color w:val="000000"/>
                <w:sz w:val="28"/>
                <w:szCs w:val="28"/>
                <w:rtl/>
              </w:rPr>
            </w:pPr>
          </w:p>
        </w:tc>
        <w:tc>
          <w:tcPr>
            <w:tcW w:w="1134" w:type="dxa"/>
            <w:shd w:val="clear" w:color="auto" w:fill="F2F2F2" w:themeFill="background1" w:themeFillShade="F2"/>
          </w:tcPr>
          <w:p w:rsidR="008357AD" w:rsidRDefault="008357AD" w:rsidP="00B1419F">
            <w:pPr>
              <w:rPr>
                <w:color w:val="000000"/>
                <w:sz w:val="28"/>
                <w:rtl/>
              </w:rPr>
            </w:pPr>
            <w:r>
              <w:rPr>
                <w:rFonts w:hint="cs"/>
                <w:color w:val="000000"/>
                <w:sz w:val="28"/>
                <w:rtl/>
              </w:rPr>
              <w:t>0-3 חודשים</w:t>
            </w:r>
          </w:p>
        </w:tc>
        <w:tc>
          <w:tcPr>
            <w:tcW w:w="993" w:type="dxa"/>
            <w:shd w:val="clear" w:color="auto" w:fill="F2F2F2" w:themeFill="background1" w:themeFillShade="F2"/>
            <w:vAlign w:val="center"/>
          </w:tcPr>
          <w:p w:rsidR="008357AD" w:rsidRPr="00701B08" w:rsidRDefault="008357AD" w:rsidP="00B1419F">
            <w:pPr>
              <w:rPr>
                <w:color w:val="000000"/>
                <w:sz w:val="28"/>
                <w:szCs w:val="28"/>
              </w:rPr>
            </w:pPr>
            <w:r>
              <w:rPr>
                <w:rFonts w:hint="cs"/>
                <w:color w:val="000000"/>
                <w:sz w:val="28"/>
                <w:rtl/>
              </w:rPr>
              <w:t>3-6 חודשים</w:t>
            </w:r>
            <w:r w:rsidRPr="00701B08">
              <w:rPr>
                <w:color w:val="000000"/>
                <w:sz w:val="28"/>
                <w:rtl/>
              </w:rPr>
              <w:t xml:space="preserve"> </w:t>
            </w:r>
          </w:p>
        </w:tc>
        <w:tc>
          <w:tcPr>
            <w:tcW w:w="708" w:type="dxa"/>
            <w:shd w:val="clear" w:color="auto" w:fill="F2F2F2" w:themeFill="background1" w:themeFillShade="F2"/>
            <w:vAlign w:val="center"/>
          </w:tcPr>
          <w:p w:rsidR="008357AD" w:rsidRPr="00701B08" w:rsidRDefault="008357AD" w:rsidP="00B1419F">
            <w:pPr>
              <w:rPr>
                <w:color w:val="000000"/>
                <w:sz w:val="28"/>
                <w:szCs w:val="28"/>
              </w:rPr>
            </w:pPr>
            <w:r w:rsidRPr="00701B08">
              <w:rPr>
                <w:color w:val="000000"/>
                <w:sz w:val="28"/>
                <w:rtl/>
              </w:rPr>
              <w:t>עד</w:t>
            </w:r>
            <w:r w:rsidRPr="00701B08">
              <w:rPr>
                <w:rFonts w:hint="cs"/>
                <w:color w:val="000000"/>
                <w:sz w:val="28"/>
                <w:rtl/>
              </w:rPr>
              <w:t xml:space="preserve"> </w:t>
            </w:r>
            <w:r w:rsidRPr="00701B08">
              <w:rPr>
                <w:color w:val="000000"/>
                <w:sz w:val="28"/>
                <w:rtl/>
              </w:rPr>
              <w:t xml:space="preserve">שנה </w:t>
            </w:r>
          </w:p>
        </w:tc>
        <w:tc>
          <w:tcPr>
            <w:tcW w:w="709" w:type="dxa"/>
            <w:shd w:val="clear" w:color="auto" w:fill="F2F2F2" w:themeFill="background1" w:themeFillShade="F2"/>
            <w:vAlign w:val="center"/>
          </w:tcPr>
          <w:p w:rsidR="008357AD" w:rsidRPr="00701B08" w:rsidRDefault="008357AD" w:rsidP="00B1419F">
            <w:pPr>
              <w:rPr>
                <w:color w:val="000000"/>
                <w:sz w:val="28"/>
                <w:szCs w:val="28"/>
              </w:rPr>
            </w:pPr>
            <w:r>
              <w:rPr>
                <w:rFonts w:hint="cs"/>
                <w:color w:val="000000"/>
                <w:sz w:val="28"/>
                <w:rtl/>
              </w:rPr>
              <w:t>1</w:t>
            </w:r>
            <w:r w:rsidRPr="00701B08">
              <w:rPr>
                <w:color w:val="000000"/>
                <w:sz w:val="28"/>
                <w:rtl/>
              </w:rPr>
              <w:t>-</w:t>
            </w:r>
            <w:r>
              <w:rPr>
                <w:rFonts w:hint="cs"/>
                <w:color w:val="000000"/>
                <w:sz w:val="28"/>
                <w:rtl/>
              </w:rPr>
              <w:t>2</w:t>
            </w:r>
            <w:r w:rsidRPr="00701B08">
              <w:rPr>
                <w:rFonts w:hint="cs"/>
                <w:color w:val="000000"/>
                <w:sz w:val="28"/>
                <w:rtl/>
              </w:rPr>
              <w:t xml:space="preserve"> </w:t>
            </w:r>
            <w:r w:rsidRPr="00701B08">
              <w:rPr>
                <w:color w:val="000000"/>
                <w:sz w:val="28"/>
                <w:rtl/>
              </w:rPr>
              <w:t>שנים</w:t>
            </w:r>
          </w:p>
        </w:tc>
        <w:tc>
          <w:tcPr>
            <w:tcW w:w="709" w:type="dxa"/>
            <w:shd w:val="clear" w:color="auto" w:fill="F2F2F2" w:themeFill="background1" w:themeFillShade="F2"/>
            <w:vAlign w:val="center"/>
          </w:tcPr>
          <w:p w:rsidR="008357AD" w:rsidRPr="00701B08" w:rsidRDefault="008357AD" w:rsidP="00B1419F">
            <w:pPr>
              <w:rPr>
                <w:color w:val="000000"/>
                <w:sz w:val="28"/>
                <w:szCs w:val="28"/>
              </w:rPr>
            </w:pPr>
            <w:r>
              <w:rPr>
                <w:rFonts w:hint="cs"/>
                <w:color w:val="000000"/>
                <w:sz w:val="28"/>
                <w:rtl/>
              </w:rPr>
              <w:t>3</w:t>
            </w:r>
            <w:r w:rsidRPr="00701B08">
              <w:rPr>
                <w:rFonts w:hint="cs"/>
                <w:color w:val="000000"/>
                <w:sz w:val="28"/>
                <w:rtl/>
              </w:rPr>
              <w:t xml:space="preserve">+ </w:t>
            </w:r>
            <w:r w:rsidRPr="00701B08">
              <w:rPr>
                <w:color w:val="000000"/>
                <w:sz w:val="28"/>
                <w:rtl/>
              </w:rPr>
              <w:t>שנים</w:t>
            </w:r>
          </w:p>
        </w:tc>
        <w:tc>
          <w:tcPr>
            <w:tcW w:w="992" w:type="dxa"/>
            <w:shd w:val="clear" w:color="auto" w:fill="F2F2F2" w:themeFill="background1" w:themeFillShade="F2"/>
            <w:vAlign w:val="center"/>
          </w:tcPr>
          <w:p w:rsidR="008357AD" w:rsidRPr="00701B08" w:rsidRDefault="008357AD" w:rsidP="00B1419F">
            <w:pPr>
              <w:rPr>
                <w:color w:val="000000"/>
                <w:sz w:val="28"/>
                <w:szCs w:val="28"/>
              </w:rPr>
            </w:pPr>
            <w:r w:rsidRPr="00701B08">
              <w:rPr>
                <w:rFonts w:hint="cs"/>
                <w:color w:val="000000"/>
                <w:sz w:val="28"/>
                <w:rtl/>
              </w:rPr>
              <w:t>סה"כ</w:t>
            </w:r>
          </w:p>
        </w:tc>
      </w:tr>
      <w:tr w:rsidR="008357AD" w:rsidRPr="00B137CE" w:rsidTr="00B1419F">
        <w:trPr>
          <w:cantSplit/>
        </w:trPr>
        <w:tc>
          <w:tcPr>
            <w:tcW w:w="2851" w:type="dxa"/>
            <w:tcBorders>
              <w:left w:val="single" w:sz="6" w:space="0" w:color="auto"/>
            </w:tcBorders>
          </w:tcPr>
          <w:p w:rsidR="008357AD" w:rsidRPr="00B137CE" w:rsidRDefault="008357AD" w:rsidP="00B1419F">
            <w:pPr>
              <w:pStyle w:val="Normal3"/>
              <w:keepNext/>
              <w:spacing w:before="0"/>
              <w:ind w:left="0"/>
              <w:rPr>
                <w:color w:val="000000"/>
                <w:sz w:val="28"/>
                <w:szCs w:val="28"/>
                <w:rtl/>
              </w:rPr>
            </w:pPr>
            <w:r w:rsidRPr="00B137CE">
              <w:rPr>
                <w:rFonts w:hint="cs"/>
                <w:color w:val="000000"/>
                <w:sz w:val="28"/>
                <w:rtl/>
              </w:rPr>
              <w:t xml:space="preserve">מנהל צוות </w:t>
            </w:r>
            <w:r>
              <w:rPr>
                <w:rFonts w:hint="cs"/>
                <w:color w:val="000000"/>
                <w:sz w:val="28"/>
                <w:rtl/>
              </w:rPr>
              <w:t>הטמעה</w:t>
            </w:r>
          </w:p>
        </w:tc>
        <w:tc>
          <w:tcPr>
            <w:tcW w:w="1134" w:type="dxa"/>
          </w:tcPr>
          <w:p w:rsidR="008357AD" w:rsidRDefault="008357AD" w:rsidP="00B1419F">
            <w:pPr>
              <w:rPr>
                <w:color w:val="000000"/>
                <w:sz w:val="28"/>
                <w:szCs w:val="28"/>
                <w:rtl/>
              </w:rPr>
            </w:pPr>
            <w:r>
              <w:rPr>
                <w:rFonts w:hint="cs"/>
                <w:color w:val="000000"/>
                <w:sz w:val="28"/>
                <w:szCs w:val="28"/>
                <w:rtl/>
              </w:rPr>
              <w:t>-</w:t>
            </w:r>
          </w:p>
        </w:tc>
        <w:tc>
          <w:tcPr>
            <w:tcW w:w="993" w:type="dxa"/>
          </w:tcPr>
          <w:p w:rsidR="008357AD" w:rsidRPr="00B137CE" w:rsidRDefault="008357AD" w:rsidP="00B1419F">
            <w:pPr>
              <w:rPr>
                <w:color w:val="000000"/>
                <w:sz w:val="28"/>
                <w:szCs w:val="28"/>
                <w:rtl/>
              </w:rPr>
            </w:pPr>
            <w:r>
              <w:rPr>
                <w:rFonts w:hint="cs"/>
                <w:color w:val="000000"/>
                <w:sz w:val="28"/>
                <w:szCs w:val="28"/>
                <w:rtl/>
              </w:rPr>
              <w:t>-</w:t>
            </w:r>
          </w:p>
        </w:tc>
        <w:tc>
          <w:tcPr>
            <w:tcW w:w="708" w:type="dxa"/>
            <w:shd w:val="clear" w:color="auto" w:fill="auto"/>
          </w:tcPr>
          <w:p w:rsidR="008357AD" w:rsidRPr="00B137CE" w:rsidRDefault="008357AD" w:rsidP="00B1419F">
            <w:pPr>
              <w:rPr>
                <w:color w:val="000000"/>
                <w:sz w:val="28"/>
                <w:szCs w:val="28"/>
                <w:rtl/>
              </w:rPr>
            </w:pPr>
            <w:r w:rsidRPr="00B137CE">
              <w:rPr>
                <w:color w:val="000000"/>
                <w:sz w:val="28"/>
                <w:rtl/>
              </w:rPr>
              <w:t xml:space="preserve"> </w:t>
            </w:r>
            <w:r>
              <w:rPr>
                <w:rFonts w:hint="cs"/>
                <w:color w:val="000000"/>
                <w:sz w:val="28"/>
                <w:szCs w:val="28"/>
                <w:rtl/>
              </w:rPr>
              <w:t>-</w:t>
            </w:r>
          </w:p>
        </w:tc>
        <w:tc>
          <w:tcPr>
            <w:tcW w:w="709" w:type="dxa"/>
            <w:shd w:val="clear" w:color="auto" w:fill="auto"/>
          </w:tcPr>
          <w:p w:rsidR="008357AD" w:rsidRPr="00B137CE" w:rsidRDefault="008357AD" w:rsidP="00B1419F">
            <w:pPr>
              <w:rPr>
                <w:color w:val="000000"/>
                <w:sz w:val="28"/>
                <w:szCs w:val="28"/>
                <w:rtl/>
              </w:rPr>
            </w:pPr>
          </w:p>
        </w:tc>
        <w:tc>
          <w:tcPr>
            <w:tcW w:w="709" w:type="dxa"/>
            <w:shd w:val="clear" w:color="auto" w:fill="auto"/>
          </w:tcPr>
          <w:p w:rsidR="008357AD" w:rsidRPr="00B137CE" w:rsidRDefault="008357AD" w:rsidP="00B1419F">
            <w:pPr>
              <w:rPr>
                <w:color w:val="000000"/>
                <w:sz w:val="28"/>
                <w:szCs w:val="28"/>
                <w:rtl/>
              </w:rPr>
            </w:pPr>
          </w:p>
        </w:tc>
        <w:tc>
          <w:tcPr>
            <w:tcW w:w="992" w:type="dxa"/>
            <w:shd w:val="clear" w:color="auto" w:fill="auto"/>
          </w:tcPr>
          <w:p w:rsidR="008357AD" w:rsidRPr="00B137CE" w:rsidRDefault="008357AD" w:rsidP="00B1419F">
            <w:pPr>
              <w:rPr>
                <w:color w:val="000000"/>
                <w:sz w:val="28"/>
                <w:szCs w:val="28"/>
                <w:rtl/>
              </w:rPr>
            </w:pPr>
          </w:p>
        </w:tc>
      </w:tr>
      <w:tr w:rsidR="008357AD" w:rsidRPr="00B137CE" w:rsidTr="00B1419F">
        <w:trPr>
          <w:cantSplit/>
        </w:trPr>
        <w:tc>
          <w:tcPr>
            <w:tcW w:w="2851" w:type="dxa"/>
            <w:tcBorders>
              <w:left w:val="single" w:sz="6" w:space="0" w:color="auto"/>
              <w:bottom w:val="single" w:sz="6" w:space="0" w:color="auto"/>
            </w:tcBorders>
          </w:tcPr>
          <w:p w:rsidR="008357AD" w:rsidRPr="00B137CE" w:rsidRDefault="008357AD" w:rsidP="000F5518">
            <w:pPr>
              <w:pStyle w:val="Normal3"/>
              <w:spacing w:before="0"/>
              <w:ind w:left="0"/>
              <w:rPr>
                <w:color w:val="000000"/>
                <w:sz w:val="28"/>
                <w:rtl/>
              </w:rPr>
            </w:pPr>
            <w:r w:rsidRPr="00B137CE">
              <w:rPr>
                <w:rFonts w:hint="cs"/>
                <w:color w:val="000000"/>
                <w:sz w:val="28"/>
                <w:rtl/>
              </w:rPr>
              <w:t>מטמיע</w:t>
            </w:r>
            <w:r>
              <w:rPr>
                <w:rFonts w:hint="cs"/>
                <w:color w:val="000000"/>
                <w:sz w:val="28"/>
                <w:rtl/>
              </w:rPr>
              <w:t xml:space="preserve"> מודול </w:t>
            </w:r>
            <w:r w:rsidRPr="00B137CE">
              <w:rPr>
                <w:rFonts w:hint="cs"/>
                <w:color w:val="000000"/>
                <w:sz w:val="28"/>
              </w:rPr>
              <w:t>SAP</w:t>
            </w:r>
            <w:r w:rsidRPr="00B137CE">
              <w:rPr>
                <w:rFonts w:hint="cs"/>
                <w:color w:val="000000"/>
                <w:sz w:val="28"/>
                <w:rtl/>
              </w:rPr>
              <w:t xml:space="preserve"> </w:t>
            </w:r>
            <w:r>
              <w:rPr>
                <w:rFonts w:hint="cs"/>
                <w:color w:val="000000"/>
                <w:sz w:val="28"/>
                <w:rtl/>
              </w:rPr>
              <w:t>____</w:t>
            </w:r>
            <w:r w:rsidRPr="00B137CE">
              <w:rPr>
                <w:rFonts w:hint="cs"/>
                <w:color w:val="000000"/>
                <w:sz w:val="28"/>
                <w:rtl/>
              </w:rPr>
              <w:t xml:space="preserve"> *</w:t>
            </w:r>
          </w:p>
        </w:tc>
        <w:tc>
          <w:tcPr>
            <w:tcW w:w="1134" w:type="dxa"/>
          </w:tcPr>
          <w:p w:rsidR="008357AD" w:rsidRPr="00B137CE" w:rsidRDefault="008357AD" w:rsidP="00B1419F">
            <w:pPr>
              <w:rPr>
                <w:color w:val="000000"/>
                <w:sz w:val="28"/>
                <w:szCs w:val="28"/>
                <w:rtl/>
              </w:rPr>
            </w:pPr>
          </w:p>
        </w:tc>
        <w:tc>
          <w:tcPr>
            <w:tcW w:w="993" w:type="dxa"/>
          </w:tcPr>
          <w:p w:rsidR="008357AD" w:rsidRPr="00B137CE" w:rsidRDefault="008357AD" w:rsidP="00B1419F">
            <w:pPr>
              <w:rPr>
                <w:color w:val="000000"/>
                <w:sz w:val="28"/>
                <w:szCs w:val="28"/>
                <w:rtl/>
              </w:rPr>
            </w:pPr>
          </w:p>
        </w:tc>
        <w:tc>
          <w:tcPr>
            <w:tcW w:w="708" w:type="dxa"/>
            <w:shd w:val="clear" w:color="auto" w:fill="auto"/>
          </w:tcPr>
          <w:p w:rsidR="008357AD" w:rsidRPr="00B137CE" w:rsidRDefault="008357AD" w:rsidP="00B1419F">
            <w:pPr>
              <w:rPr>
                <w:color w:val="000000"/>
                <w:sz w:val="28"/>
                <w:szCs w:val="28"/>
                <w:rtl/>
              </w:rPr>
            </w:pPr>
          </w:p>
        </w:tc>
        <w:tc>
          <w:tcPr>
            <w:tcW w:w="709" w:type="dxa"/>
            <w:shd w:val="clear" w:color="auto" w:fill="auto"/>
          </w:tcPr>
          <w:p w:rsidR="008357AD" w:rsidRPr="00B137CE" w:rsidRDefault="008357AD" w:rsidP="00B1419F">
            <w:pPr>
              <w:rPr>
                <w:color w:val="000000"/>
                <w:sz w:val="28"/>
                <w:szCs w:val="28"/>
                <w:rtl/>
              </w:rPr>
            </w:pPr>
          </w:p>
        </w:tc>
        <w:tc>
          <w:tcPr>
            <w:tcW w:w="709" w:type="dxa"/>
            <w:shd w:val="clear" w:color="auto" w:fill="auto"/>
          </w:tcPr>
          <w:p w:rsidR="008357AD" w:rsidRPr="00B137CE" w:rsidRDefault="008357AD" w:rsidP="00B1419F">
            <w:pPr>
              <w:rPr>
                <w:color w:val="000000"/>
                <w:sz w:val="28"/>
                <w:szCs w:val="28"/>
                <w:highlight w:val="yellow"/>
                <w:rtl/>
              </w:rPr>
            </w:pPr>
          </w:p>
        </w:tc>
        <w:tc>
          <w:tcPr>
            <w:tcW w:w="992" w:type="dxa"/>
            <w:shd w:val="clear" w:color="auto" w:fill="auto"/>
          </w:tcPr>
          <w:p w:rsidR="008357AD" w:rsidRPr="00B137CE" w:rsidRDefault="008357AD" w:rsidP="00B1419F">
            <w:pPr>
              <w:rPr>
                <w:color w:val="000000"/>
                <w:sz w:val="28"/>
                <w:szCs w:val="28"/>
                <w:highlight w:val="yellow"/>
                <w:rtl/>
              </w:rPr>
            </w:pPr>
          </w:p>
        </w:tc>
      </w:tr>
      <w:tr w:rsidR="008357AD" w:rsidRPr="00B137CE" w:rsidTr="00B1419F">
        <w:trPr>
          <w:cantSplit/>
        </w:trPr>
        <w:tc>
          <w:tcPr>
            <w:tcW w:w="2851" w:type="dxa"/>
            <w:tcBorders>
              <w:left w:val="single" w:sz="6" w:space="0" w:color="auto"/>
              <w:bottom w:val="single" w:sz="6" w:space="0" w:color="auto"/>
            </w:tcBorders>
          </w:tcPr>
          <w:p w:rsidR="008357AD" w:rsidRPr="00B137CE" w:rsidRDefault="008357AD" w:rsidP="000F5518">
            <w:pPr>
              <w:pStyle w:val="Normal3"/>
              <w:spacing w:before="0"/>
              <w:ind w:left="0"/>
              <w:rPr>
                <w:color w:val="000000"/>
                <w:sz w:val="28"/>
                <w:rtl/>
              </w:rPr>
            </w:pPr>
            <w:r>
              <w:rPr>
                <w:rFonts w:hint="cs"/>
                <w:color w:val="000000"/>
                <w:sz w:val="28"/>
                <w:rtl/>
              </w:rPr>
              <w:t>אחר**</w:t>
            </w:r>
          </w:p>
        </w:tc>
        <w:tc>
          <w:tcPr>
            <w:tcW w:w="1134" w:type="dxa"/>
          </w:tcPr>
          <w:p w:rsidR="008357AD" w:rsidRPr="00B137CE" w:rsidRDefault="008357AD" w:rsidP="00B1419F">
            <w:pPr>
              <w:rPr>
                <w:color w:val="000000"/>
                <w:sz w:val="28"/>
                <w:szCs w:val="28"/>
                <w:rtl/>
              </w:rPr>
            </w:pPr>
          </w:p>
        </w:tc>
        <w:tc>
          <w:tcPr>
            <w:tcW w:w="993" w:type="dxa"/>
          </w:tcPr>
          <w:p w:rsidR="008357AD" w:rsidRPr="00B137CE" w:rsidRDefault="008357AD" w:rsidP="00B1419F">
            <w:pPr>
              <w:rPr>
                <w:color w:val="000000"/>
                <w:sz w:val="28"/>
                <w:szCs w:val="28"/>
                <w:rtl/>
              </w:rPr>
            </w:pPr>
          </w:p>
        </w:tc>
        <w:tc>
          <w:tcPr>
            <w:tcW w:w="708" w:type="dxa"/>
            <w:shd w:val="clear" w:color="auto" w:fill="auto"/>
          </w:tcPr>
          <w:p w:rsidR="008357AD" w:rsidRPr="00B137CE" w:rsidRDefault="008357AD" w:rsidP="00B1419F">
            <w:pPr>
              <w:rPr>
                <w:color w:val="000000"/>
                <w:sz w:val="28"/>
                <w:szCs w:val="28"/>
                <w:rtl/>
              </w:rPr>
            </w:pPr>
          </w:p>
        </w:tc>
        <w:tc>
          <w:tcPr>
            <w:tcW w:w="709" w:type="dxa"/>
            <w:shd w:val="clear" w:color="auto" w:fill="auto"/>
          </w:tcPr>
          <w:p w:rsidR="008357AD" w:rsidRPr="00B137CE" w:rsidRDefault="008357AD" w:rsidP="00B1419F">
            <w:pPr>
              <w:rPr>
                <w:color w:val="000000"/>
                <w:sz w:val="28"/>
                <w:szCs w:val="28"/>
                <w:rtl/>
              </w:rPr>
            </w:pPr>
          </w:p>
        </w:tc>
        <w:tc>
          <w:tcPr>
            <w:tcW w:w="709" w:type="dxa"/>
            <w:shd w:val="clear" w:color="auto" w:fill="auto"/>
          </w:tcPr>
          <w:p w:rsidR="008357AD" w:rsidRPr="00B137CE" w:rsidRDefault="008357AD" w:rsidP="00B1419F">
            <w:pPr>
              <w:rPr>
                <w:color w:val="000000"/>
                <w:sz w:val="28"/>
                <w:szCs w:val="28"/>
                <w:highlight w:val="yellow"/>
                <w:rtl/>
              </w:rPr>
            </w:pPr>
          </w:p>
        </w:tc>
        <w:tc>
          <w:tcPr>
            <w:tcW w:w="992" w:type="dxa"/>
            <w:shd w:val="clear" w:color="auto" w:fill="auto"/>
          </w:tcPr>
          <w:p w:rsidR="008357AD" w:rsidRPr="00B137CE" w:rsidRDefault="008357AD" w:rsidP="00B1419F">
            <w:pPr>
              <w:rPr>
                <w:color w:val="000000"/>
                <w:sz w:val="28"/>
                <w:szCs w:val="28"/>
                <w:highlight w:val="yellow"/>
                <w:rtl/>
              </w:rPr>
            </w:pPr>
          </w:p>
        </w:tc>
      </w:tr>
      <w:tr w:rsidR="008357AD" w:rsidRPr="00B137CE" w:rsidTr="00B1419F">
        <w:trPr>
          <w:cantSplit/>
        </w:trPr>
        <w:tc>
          <w:tcPr>
            <w:tcW w:w="8096" w:type="dxa"/>
            <w:gridSpan w:val="7"/>
            <w:tcBorders>
              <w:left w:val="single" w:sz="6" w:space="0" w:color="auto"/>
              <w:bottom w:val="single" w:sz="6" w:space="0" w:color="auto"/>
            </w:tcBorders>
          </w:tcPr>
          <w:p w:rsidR="008357AD" w:rsidRDefault="008357AD" w:rsidP="000F5518">
            <w:pPr>
              <w:rPr>
                <w:color w:val="000000"/>
                <w:sz w:val="28"/>
                <w:rtl/>
              </w:rPr>
            </w:pPr>
            <w:r w:rsidRPr="00B137CE">
              <w:rPr>
                <w:rFonts w:hint="cs"/>
                <w:color w:val="000000"/>
                <w:sz w:val="28"/>
                <w:rtl/>
              </w:rPr>
              <w:t>* יש לפרט כל מודול בשורה בנפרדת</w:t>
            </w:r>
            <w:r>
              <w:rPr>
                <w:rFonts w:hint="cs"/>
                <w:color w:val="000000"/>
                <w:sz w:val="28"/>
                <w:rtl/>
              </w:rPr>
              <w:t>.</w:t>
            </w:r>
          </w:p>
          <w:p w:rsidR="008357AD" w:rsidRPr="00B137CE" w:rsidRDefault="008357AD" w:rsidP="000F5518">
            <w:pPr>
              <w:rPr>
                <w:color w:val="000000"/>
                <w:sz w:val="28"/>
                <w:szCs w:val="28"/>
                <w:rtl/>
              </w:rPr>
            </w:pPr>
            <w:r>
              <w:rPr>
                <w:rFonts w:hint="cs"/>
                <w:color w:val="000000"/>
                <w:sz w:val="28"/>
                <w:rtl/>
              </w:rPr>
              <w:t>** ניתן לפרט תפקידים נוספים/מערכות אחרות הרלוונטיים לדעת המציע ל</w:t>
            </w:r>
            <w:r w:rsidRPr="0026435B">
              <w:rPr>
                <w:rFonts w:hint="cs"/>
                <w:color w:val="000000"/>
                <w:sz w:val="28"/>
                <w:rtl/>
              </w:rPr>
              <w:t xml:space="preserve">מימוש פרויקט </w:t>
            </w:r>
            <w:r>
              <w:rPr>
                <w:rFonts w:hint="cs"/>
                <w:color w:val="000000"/>
                <w:sz w:val="28"/>
                <w:rtl/>
              </w:rPr>
              <w:t>ההטמעה</w:t>
            </w:r>
            <w:r>
              <w:rPr>
                <w:rFonts w:hint="cs"/>
                <w:color w:val="000000"/>
                <w:sz w:val="28"/>
                <w:szCs w:val="28"/>
                <w:rtl/>
              </w:rPr>
              <w:t>.</w:t>
            </w:r>
          </w:p>
        </w:tc>
      </w:tr>
    </w:tbl>
    <w:p w:rsidR="008357AD" w:rsidRPr="008357AD" w:rsidRDefault="008357AD" w:rsidP="007D29FC">
      <w:pPr>
        <w:rPr>
          <w:rtl/>
        </w:rPr>
      </w:pPr>
    </w:p>
    <w:p w:rsidR="00353D2F" w:rsidRPr="002E10E4" w:rsidRDefault="00353D2F" w:rsidP="00B3280D">
      <w:pPr>
        <w:pStyle w:val="Heading3"/>
        <w:numPr>
          <w:ilvl w:val="3"/>
          <w:numId w:val="5"/>
        </w:numPr>
        <w:tabs>
          <w:tab w:val="left" w:pos="998"/>
        </w:tabs>
        <w:spacing w:before="240"/>
        <w:ind w:left="998" w:hanging="879"/>
        <w:rPr>
          <w:rtl/>
        </w:rPr>
      </w:pPr>
      <w:r w:rsidRPr="002E10E4">
        <w:rPr>
          <w:rtl/>
        </w:rPr>
        <w:t xml:space="preserve">גורמים מעורבים </w:t>
      </w:r>
      <w:r w:rsidRPr="002E10E4">
        <w:rPr>
          <w:rFonts w:hint="eastAsia"/>
          <w:rtl/>
        </w:rPr>
        <w:t>נוספים</w:t>
      </w:r>
      <w:r w:rsidRPr="002E10E4">
        <w:rPr>
          <w:rtl/>
        </w:rPr>
        <w:t xml:space="preserve"> מצד הזוכה (</w:t>
      </w:r>
      <w:r w:rsidRPr="002E10E4">
        <w:t>S</w:t>
      </w:r>
      <w:r w:rsidRPr="002E10E4">
        <w:rPr>
          <w:rtl/>
        </w:rPr>
        <w:t>)</w:t>
      </w:r>
    </w:p>
    <w:p w:rsidR="00353D2F" w:rsidRPr="002E10E4" w:rsidRDefault="00353D2F" w:rsidP="00B3280D">
      <w:pPr>
        <w:pStyle w:val="ListParagraph"/>
        <w:numPr>
          <w:ilvl w:val="0"/>
          <w:numId w:val="63"/>
        </w:numPr>
        <w:rPr>
          <w:rtl/>
        </w:rPr>
      </w:pPr>
      <w:r w:rsidRPr="002E10E4">
        <w:rPr>
          <w:rtl/>
        </w:rPr>
        <w:t xml:space="preserve">הזוכה יעמיד לרשות המזמין עובדים מטעמו </w:t>
      </w:r>
      <w:r w:rsidRPr="002E10E4">
        <w:rPr>
          <w:rFonts w:hint="eastAsia"/>
          <w:rtl/>
        </w:rPr>
        <w:t>בתפקידים</w:t>
      </w:r>
      <w:r w:rsidRPr="002E10E4">
        <w:rPr>
          <w:rtl/>
        </w:rPr>
        <w:t xml:space="preserve"> </w:t>
      </w:r>
      <w:r w:rsidRPr="002E10E4">
        <w:rPr>
          <w:rFonts w:hint="eastAsia"/>
          <w:rtl/>
        </w:rPr>
        <w:t>המפורטים</w:t>
      </w:r>
      <w:r w:rsidRPr="002E10E4">
        <w:rPr>
          <w:rtl/>
        </w:rPr>
        <w:t xml:space="preserve"> </w:t>
      </w:r>
      <w:r w:rsidRPr="002E10E4">
        <w:rPr>
          <w:rFonts w:hint="eastAsia"/>
          <w:rtl/>
        </w:rPr>
        <w:t>בטבלה</w:t>
      </w:r>
      <w:r w:rsidRPr="002E10E4">
        <w:rPr>
          <w:rtl/>
        </w:rPr>
        <w:t xml:space="preserve"> </w:t>
      </w:r>
      <w:r w:rsidRPr="002E10E4">
        <w:rPr>
          <w:rFonts w:hint="eastAsia"/>
          <w:rtl/>
        </w:rPr>
        <w:t>להלן</w:t>
      </w:r>
      <w:r w:rsidR="00B45F7E">
        <w:rPr>
          <w:rFonts w:hint="cs"/>
          <w:rtl/>
        </w:rPr>
        <w:t xml:space="preserve">, כאשר שלשה מהם לפחות </w:t>
      </w:r>
      <w:r w:rsidRPr="002E10E4">
        <w:rPr>
          <w:rtl/>
        </w:rPr>
        <w:t xml:space="preserve">בעל ניסיון של שנה אחת לפחות </w:t>
      </w:r>
      <w:r>
        <w:rPr>
          <w:rFonts w:hint="cs"/>
          <w:rtl/>
        </w:rPr>
        <w:t>בתחום הדרכה ו/או הטמעת מערכות מידע</w:t>
      </w:r>
      <w:r w:rsidR="00B45F7E" w:rsidRPr="00B45F7E">
        <w:rPr>
          <w:rtl/>
        </w:rPr>
        <w:t xml:space="preserve"> </w:t>
      </w:r>
      <w:r w:rsidR="00B45F7E" w:rsidRPr="002E10E4">
        <w:rPr>
          <w:rtl/>
        </w:rPr>
        <w:t>(פרט למנהל הפרויקט)</w:t>
      </w:r>
      <w:r w:rsidR="00B45F7E">
        <w:rPr>
          <w:rFonts w:hint="cs"/>
          <w:rtl/>
        </w:rPr>
        <w:t>.</w:t>
      </w:r>
    </w:p>
    <w:p w:rsidR="00353D2F" w:rsidRPr="002E10E4" w:rsidRDefault="003F141C" w:rsidP="00B3280D">
      <w:pPr>
        <w:pStyle w:val="ListParagraph"/>
        <w:numPr>
          <w:ilvl w:val="0"/>
          <w:numId w:val="63"/>
        </w:numPr>
        <w:rPr>
          <w:rtl/>
        </w:rPr>
      </w:pPr>
      <w:r>
        <w:rPr>
          <w:rFonts w:hint="cs"/>
          <w:rtl/>
        </w:rPr>
        <w:t xml:space="preserve">המציע יציע לפחות מנהל פרוייקט הטמעה אחד, בעל ניסיון של שנה לפחות בניהול פרוייקטי הטמעה. מנהל הפרויקט יהיה בעל ניסיון בניהול פרויקט הטמעה אחד בהיקף של </w:t>
      </w:r>
      <w:r w:rsidR="00C73DC6">
        <w:rPr>
          <w:rFonts w:hint="cs"/>
          <w:rtl/>
        </w:rPr>
        <w:t xml:space="preserve">לפחות </w:t>
      </w:r>
      <w:r>
        <w:rPr>
          <w:rFonts w:hint="cs"/>
          <w:rtl/>
        </w:rPr>
        <w:t xml:space="preserve">3 </w:t>
      </w:r>
      <w:r w:rsidR="00C73DC6">
        <w:rPr>
          <w:rFonts w:hint="cs"/>
          <w:rtl/>
        </w:rPr>
        <w:t>אתרים</w:t>
      </w:r>
      <w:r>
        <w:rPr>
          <w:rFonts w:hint="cs"/>
          <w:rtl/>
        </w:rPr>
        <w:t xml:space="preserve"> ו/או </w:t>
      </w:r>
      <w:r w:rsidR="00C73DC6">
        <w:rPr>
          <w:rFonts w:hint="cs"/>
          <w:rtl/>
        </w:rPr>
        <w:t xml:space="preserve">לפחות </w:t>
      </w:r>
      <w:r>
        <w:rPr>
          <w:rFonts w:hint="cs"/>
          <w:rtl/>
        </w:rPr>
        <w:t>50 משתמשים. מנהל הפרויקט יהיה מתוך מצבת העובדים הקבועה של החברה ומועסק על ידה במשך חצי שנה לפחות</w:t>
      </w:r>
      <w:r w:rsidR="00353D2F" w:rsidRPr="002E10E4">
        <w:rPr>
          <w:rtl/>
        </w:rPr>
        <w:t>. יש לצרף קורות חיים של מנהל הפרויקט המוצע</w:t>
      </w:r>
      <w:r w:rsidR="00353D2F">
        <w:rPr>
          <w:rFonts w:hint="cs"/>
          <w:rtl/>
        </w:rPr>
        <w:t xml:space="preserve">. </w:t>
      </w:r>
      <w:r w:rsidR="00353D2F" w:rsidRPr="002E10E4">
        <w:rPr>
          <w:rFonts w:hint="eastAsia"/>
          <w:rtl/>
        </w:rPr>
        <w:t>החלפת</w:t>
      </w:r>
      <w:r w:rsidR="00353D2F" w:rsidRPr="002E10E4">
        <w:rPr>
          <w:rtl/>
        </w:rPr>
        <w:t xml:space="preserve"> </w:t>
      </w:r>
      <w:r w:rsidR="00353D2F" w:rsidRPr="002E10E4">
        <w:rPr>
          <w:rFonts w:hint="eastAsia"/>
          <w:rtl/>
        </w:rPr>
        <w:t>מנהל</w:t>
      </w:r>
      <w:r w:rsidR="00353D2F" w:rsidRPr="002E10E4">
        <w:rPr>
          <w:rtl/>
        </w:rPr>
        <w:t xml:space="preserve"> </w:t>
      </w:r>
      <w:r w:rsidR="00353D2F" w:rsidRPr="002E10E4">
        <w:rPr>
          <w:rFonts w:hint="eastAsia"/>
          <w:rtl/>
        </w:rPr>
        <w:t>פרויקט</w:t>
      </w:r>
      <w:r w:rsidR="00353D2F" w:rsidRPr="002E10E4">
        <w:rPr>
          <w:rtl/>
        </w:rPr>
        <w:t xml:space="preserve"> תעשה אך לאחר קבלת אישור בכתב של עורך המכרז.</w:t>
      </w:r>
    </w:p>
    <w:p w:rsidR="00353D2F" w:rsidRDefault="00353D2F" w:rsidP="00353D2F">
      <w:pPr>
        <w:pStyle w:val="4f0"/>
        <w:ind w:left="360" w:firstLine="0"/>
        <w:rPr>
          <w:szCs w:val="24"/>
          <w:rtl/>
        </w:rPr>
      </w:pPr>
    </w:p>
    <w:p w:rsidR="00353D2F" w:rsidRPr="0003347A" w:rsidRDefault="00353D2F" w:rsidP="002C5A53">
      <w:pPr>
        <w:pStyle w:val="Heading2"/>
        <w:rPr>
          <w:rtl/>
        </w:rPr>
      </w:pPr>
      <w:bookmarkStart w:id="510" w:name="_Toc518388742"/>
      <w:bookmarkStart w:id="511" w:name="_Toc137612955"/>
      <w:bookmarkStart w:id="512" w:name="_Toc518388748"/>
      <w:bookmarkStart w:id="513" w:name="_Toc137612961"/>
      <w:bookmarkStart w:id="514" w:name="_Toc518388749"/>
      <w:bookmarkStart w:id="515" w:name="_Toc137612962"/>
      <w:bookmarkStart w:id="516" w:name="_Toc518388750"/>
      <w:bookmarkStart w:id="517" w:name="_Toc137612963"/>
      <w:bookmarkStart w:id="518" w:name="_Toc162176374"/>
      <w:bookmarkStart w:id="519" w:name="_Toc250532509"/>
      <w:bookmarkStart w:id="520" w:name="_Toc396059328"/>
      <w:bookmarkEnd w:id="510"/>
      <w:bookmarkEnd w:id="511"/>
      <w:bookmarkEnd w:id="512"/>
      <w:bookmarkEnd w:id="513"/>
      <w:bookmarkEnd w:id="514"/>
      <w:bookmarkEnd w:id="515"/>
      <w:bookmarkEnd w:id="516"/>
      <w:bookmarkEnd w:id="517"/>
      <w:r w:rsidRPr="0003347A">
        <w:rPr>
          <w:rtl/>
        </w:rPr>
        <w:t>פירוט דרישות כ"א (</w:t>
      </w:r>
      <w:r w:rsidRPr="0003347A">
        <w:t>S</w:t>
      </w:r>
      <w:r w:rsidRPr="0003347A">
        <w:rPr>
          <w:rtl/>
        </w:rPr>
        <w:t>)</w:t>
      </w:r>
      <w:bookmarkEnd w:id="518"/>
      <w:bookmarkEnd w:id="519"/>
      <w:bookmarkEnd w:id="520"/>
    </w:p>
    <w:p w:rsidR="00353D2F" w:rsidRPr="00B137CE" w:rsidRDefault="00353D2F" w:rsidP="002C5A53">
      <w:pPr>
        <w:pStyle w:val="Heading3"/>
        <w:rPr>
          <w:rtl/>
        </w:rPr>
      </w:pPr>
      <w:r w:rsidRPr="00B137CE">
        <w:rPr>
          <w:rFonts w:hint="cs"/>
          <w:rtl/>
        </w:rPr>
        <w:t xml:space="preserve">כללי </w:t>
      </w:r>
      <w:r w:rsidRPr="00B137CE">
        <w:t>(I)</w:t>
      </w:r>
    </w:p>
    <w:p w:rsidR="00353D2F" w:rsidRPr="00B137CE" w:rsidRDefault="00353D2F" w:rsidP="00767184">
      <w:pPr>
        <w:pStyle w:val="4e"/>
        <w:ind w:left="0"/>
        <w:rPr>
          <w:szCs w:val="24"/>
          <w:rtl/>
        </w:rPr>
      </w:pPr>
      <w:r w:rsidRPr="002C5A53">
        <w:rPr>
          <w:rFonts w:hint="cs"/>
          <w:sz w:val="24"/>
          <w:szCs w:val="24"/>
          <w:rtl/>
        </w:rPr>
        <w:t>דרישות כ"א המופיעות בסעיף זה מגדירות את יכולות האנשים הנדרשים ברמות השונות.</w:t>
      </w:r>
      <w:r w:rsidR="009162F4">
        <w:rPr>
          <w:rFonts w:hint="cs"/>
          <w:sz w:val="24"/>
          <w:szCs w:val="22"/>
          <w:rtl/>
        </w:rPr>
        <w:t xml:space="preserve"> </w:t>
      </w:r>
      <w:r w:rsidRPr="00B137CE">
        <w:rPr>
          <w:rFonts w:hint="cs"/>
          <w:szCs w:val="24"/>
          <w:rtl/>
        </w:rPr>
        <w:t xml:space="preserve">המציע נדרש להתחייב בסעיפים הבאים כי העובדים שיעמיד בתפקידים השונים לא יפלו ביכולותיהם מן הרמה הנדרשת. </w:t>
      </w:r>
      <w:r>
        <w:rPr>
          <w:szCs w:val="24"/>
          <w:rtl/>
        </w:rPr>
        <w:br/>
      </w:r>
      <w:r w:rsidRPr="00B137CE">
        <w:rPr>
          <w:rFonts w:hint="cs"/>
          <w:szCs w:val="24"/>
          <w:rtl/>
        </w:rPr>
        <w:t xml:space="preserve">המציע מסכים כי אי הסכמת </w:t>
      </w:r>
      <w:r w:rsidR="00767184">
        <w:rPr>
          <w:rFonts w:hint="cs"/>
          <w:szCs w:val="24"/>
          <w:rtl/>
        </w:rPr>
        <w:t>המציע</w:t>
      </w:r>
      <w:r w:rsidRPr="00B137CE">
        <w:rPr>
          <w:rFonts w:hint="cs"/>
          <w:szCs w:val="24"/>
          <w:rtl/>
        </w:rPr>
        <w:t xml:space="preserve"> להעמיד אנשים ברמה הנדרשת בפרק זה היא עילה להפסקת הפעילות איתו כולל אפשרות של חילוט ערבויות ותביעות נזקים.</w:t>
      </w:r>
    </w:p>
    <w:p w:rsidR="00353D2F" w:rsidRPr="00B137CE" w:rsidRDefault="00353D2F" w:rsidP="002C5A53">
      <w:pPr>
        <w:pStyle w:val="Heading3"/>
        <w:rPr>
          <w:rtl/>
        </w:rPr>
      </w:pPr>
      <w:r w:rsidRPr="00B137CE">
        <w:rPr>
          <w:rFonts w:hint="cs"/>
          <w:rtl/>
        </w:rPr>
        <w:t xml:space="preserve">התחייבות המציע </w:t>
      </w:r>
      <w:r w:rsidRPr="00B137CE">
        <w:t>(M)</w:t>
      </w:r>
    </w:p>
    <w:p w:rsidR="00353D2F" w:rsidRDefault="00353D2F" w:rsidP="00B3280D">
      <w:pPr>
        <w:pStyle w:val="4f0"/>
        <w:numPr>
          <w:ilvl w:val="0"/>
          <w:numId w:val="60"/>
        </w:numPr>
        <w:rPr>
          <w:szCs w:val="24"/>
        </w:rPr>
      </w:pPr>
      <w:r w:rsidRPr="00B137CE">
        <w:rPr>
          <w:rFonts w:hint="cs"/>
          <w:szCs w:val="24"/>
          <w:rtl/>
        </w:rPr>
        <w:t>המציע מתחייב כי האנשים שיעמיד בתפקידים השונים המפורטים להלן יעמדו בדרישות המסומנות</w:t>
      </w:r>
      <w:r>
        <w:rPr>
          <w:rFonts w:hint="cs"/>
          <w:szCs w:val="24"/>
          <w:rtl/>
        </w:rPr>
        <w:t xml:space="preserve"> בסימון</w:t>
      </w:r>
      <w:r w:rsidR="009162F4">
        <w:rPr>
          <w:rFonts w:hint="cs"/>
          <w:szCs w:val="24"/>
          <w:rtl/>
        </w:rPr>
        <w:t xml:space="preserve"> </w:t>
      </w:r>
      <w:r w:rsidRPr="00B137CE">
        <w:rPr>
          <w:szCs w:val="24"/>
          <w:rtl/>
        </w:rPr>
        <w:t>(</w:t>
      </w:r>
      <w:r w:rsidRPr="00B137CE">
        <w:rPr>
          <w:szCs w:val="24"/>
        </w:rPr>
        <w:t>M</w:t>
      </w:r>
      <w:r w:rsidRPr="00B137CE">
        <w:rPr>
          <w:szCs w:val="24"/>
          <w:rtl/>
        </w:rPr>
        <w:t>)</w:t>
      </w:r>
      <w:r w:rsidRPr="00B137CE">
        <w:rPr>
          <w:rFonts w:hint="cs"/>
          <w:szCs w:val="24"/>
          <w:rtl/>
        </w:rPr>
        <w:t xml:space="preserve"> ("</w:t>
      </w:r>
      <w:r w:rsidRPr="00B137CE">
        <w:rPr>
          <w:rFonts w:hint="cs"/>
          <w:b/>
          <w:bCs/>
          <w:szCs w:val="24"/>
          <w:rtl/>
        </w:rPr>
        <w:t>דרישות החובה</w:t>
      </w:r>
      <w:r w:rsidRPr="00B137CE">
        <w:rPr>
          <w:rFonts w:hint="cs"/>
          <w:szCs w:val="24"/>
          <w:rtl/>
        </w:rPr>
        <w:t xml:space="preserve">") ברמה שאינה נופלת מהרמה הנדרשת. </w:t>
      </w:r>
    </w:p>
    <w:p w:rsidR="00353D2F" w:rsidRDefault="00353D2F" w:rsidP="00B3280D">
      <w:pPr>
        <w:pStyle w:val="4f0"/>
        <w:numPr>
          <w:ilvl w:val="0"/>
          <w:numId w:val="60"/>
        </w:numPr>
        <w:rPr>
          <w:szCs w:val="24"/>
        </w:rPr>
      </w:pPr>
      <w:r w:rsidRPr="00B137CE">
        <w:rPr>
          <w:rFonts w:hint="cs"/>
          <w:szCs w:val="24"/>
          <w:rtl/>
        </w:rPr>
        <w:t>המציע מסכים שחלק מתהליך הבדיקה השוטפת של איכות השירות המתקבל מן הספק וכן מתהליך בדיקת מכרז</w:t>
      </w:r>
      <w:r>
        <w:rPr>
          <w:rFonts w:hint="cs"/>
          <w:szCs w:val="24"/>
          <w:rtl/>
        </w:rPr>
        <w:t xml:space="preserve"> זה</w:t>
      </w:r>
      <w:r w:rsidRPr="00B137CE">
        <w:rPr>
          <w:rFonts w:hint="cs"/>
          <w:szCs w:val="24"/>
          <w:rtl/>
        </w:rPr>
        <w:t xml:space="preserve"> </w:t>
      </w:r>
      <w:r>
        <w:rPr>
          <w:rFonts w:hint="cs"/>
          <w:szCs w:val="24"/>
          <w:rtl/>
        </w:rPr>
        <w:t>ו</w:t>
      </w:r>
      <w:r w:rsidRPr="00B137CE">
        <w:rPr>
          <w:rFonts w:hint="cs"/>
          <w:szCs w:val="24"/>
          <w:rtl/>
        </w:rPr>
        <w:t>עמידת העובד בדרישות</w:t>
      </w:r>
      <w:r w:rsidR="009331CC">
        <w:rPr>
          <w:rFonts w:hint="cs"/>
          <w:szCs w:val="24"/>
          <w:rtl/>
        </w:rPr>
        <w:t>,</w:t>
      </w:r>
      <w:r w:rsidRPr="00B137CE">
        <w:rPr>
          <w:rFonts w:hint="cs"/>
          <w:szCs w:val="24"/>
          <w:rtl/>
        </w:rPr>
        <w:t xml:space="preserve"> יהיה בראיונות של מנהלת </w:t>
      </w:r>
      <w:r w:rsidR="00767184">
        <w:rPr>
          <w:rFonts w:hint="cs"/>
          <w:szCs w:val="24"/>
          <w:rtl/>
        </w:rPr>
        <w:t>מרכב"ה</w:t>
      </w:r>
      <w:r w:rsidRPr="00B137CE">
        <w:rPr>
          <w:rFonts w:hint="cs"/>
          <w:szCs w:val="24"/>
          <w:rtl/>
        </w:rPr>
        <w:t xml:space="preserve"> עם אנשים המועמדים לתפקידים השונים</w:t>
      </w:r>
      <w:r>
        <w:rPr>
          <w:rFonts w:hint="cs"/>
          <w:szCs w:val="24"/>
          <w:rtl/>
        </w:rPr>
        <w:t xml:space="preserve">/ממלאי התפקידים השונים. </w:t>
      </w:r>
      <w:r w:rsidRPr="00B137CE">
        <w:rPr>
          <w:rFonts w:hint="cs"/>
          <w:szCs w:val="24"/>
          <w:rtl/>
        </w:rPr>
        <w:t>בראיון זה יכולים להיבד</w:t>
      </w:r>
      <w:r w:rsidRPr="00B137CE">
        <w:rPr>
          <w:rFonts w:hint="eastAsia"/>
          <w:szCs w:val="24"/>
          <w:rtl/>
        </w:rPr>
        <w:t>ק</w:t>
      </w:r>
      <w:r w:rsidRPr="00B137CE">
        <w:rPr>
          <w:rFonts w:hint="cs"/>
          <w:szCs w:val="24"/>
          <w:rtl/>
        </w:rPr>
        <w:t xml:space="preserve"> </w:t>
      </w:r>
      <w:r>
        <w:rPr>
          <w:rFonts w:hint="cs"/>
          <w:szCs w:val="24"/>
          <w:rtl/>
        </w:rPr>
        <w:t>רמת ה</w:t>
      </w:r>
      <w:r w:rsidRPr="00B137CE">
        <w:rPr>
          <w:rFonts w:hint="cs"/>
          <w:szCs w:val="24"/>
          <w:rtl/>
        </w:rPr>
        <w:t>ידע שלו במערכת</w:t>
      </w:r>
      <w:r>
        <w:rPr>
          <w:rFonts w:hint="cs"/>
          <w:szCs w:val="24"/>
          <w:rtl/>
        </w:rPr>
        <w:t xml:space="preserve"> ה-</w:t>
      </w:r>
      <w:r w:rsidRPr="00B137CE">
        <w:rPr>
          <w:rFonts w:hint="cs"/>
          <w:szCs w:val="24"/>
          <w:rtl/>
        </w:rPr>
        <w:t xml:space="preserve"> </w:t>
      </w:r>
      <w:r w:rsidRPr="00B137CE">
        <w:rPr>
          <w:rFonts w:hint="cs"/>
          <w:szCs w:val="24"/>
        </w:rPr>
        <w:t>SAP</w:t>
      </w:r>
      <w:r w:rsidRPr="00B137CE">
        <w:rPr>
          <w:rFonts w:hint="cs"/>
          <w:szCs w:val="24"/>
          <w:rtl/>
        </w:rPr>
        <w:t xml:space="preserve"> </w:t>
      </w:r>
      <w:r w:rsidR="007817C4">
        <w:rPr>
          <w:rFonts w:hint="cs"/>
          <w:szCs w:val="24"/>
          <w:rtl/>
        </w:rPr>
        <w:t>בתחומי</w:t>
      </w:r>
      <w:r w:rsidRPr="00B137CE">
        <w:rPr>
          <w:rFonts w:hint="cs"/>
          <w:szCs w:val="24"/>
          <w:rtl/>
        </w:rPr>
        <w:t xml:space="preserve"> ה</w:t>
      </w:r>
      <w:r w:rsidR="002C5A53">
        <w:rPr>
          <w:rFonts w:hint="cs"/>
          <w:szCs w:val="24"/>
          <w:rtl/>
        </w:rPr>
        <w:t>הטמע</w:t>
      </w:r>
      <w:r w:rsidRPr="00B137CE">
        <w:rPr>
          <w:rFonts w:hint="cs"/>
          <w:szCs w:val="24"/>
          <w:rtl/>
        </w:rPr>
        <w:t xml:space="preserve">ה </w:t>
      </w:r>
      <w:r w:rsidR="007817C4">
        <w:rPr>
          <w:rFonts w:hint="cs"/>
          <w:szCs w:val="24"/>
          <w:rtl/>
        </w:rPr>
        <w:t>הרלוונטיים</w:t>
      </w:r>
      <w:r w:rsidR="009162F4">
        <w:rPr>
          <w:rFonts w:hint="cs"/>
          <w:szCs w:val="24"/>
          <w:rtl/>
        </w:rPr>
        <w:t xml:space="preserve"> </w:t>
      </w:r>
      <w:r w:rsidRPr="00B137CE">
        <w:rPr>
          <w:rFonts w:hint="cs"/>
          <w:szCs w:val="24"/>
          <w:rtl/>
        </w:rPr>
        <w:t>או כל נושא אחר הקשור בביצוע תפקידו.</w:t>
      </w:r>
    </w:p>
    <w:p w:rsidR="00353D2F" w:rsidRDefault="00353D2F" w:rsidP="00B3280D">
      <w:pPr>
        <w:pStyle w:val="4f0"/>
        <w:numPr>
          <w:ilvl w:val="0"/>
          <w:numId w:val="60"/>
        </w:numPr>
        <w:rPr>
          <w:szCs w:val="24"/>
        </w:rPr>
      </w:pPr>
      <w:r w:rsidRPr="00B137CE">
        <w:rPr>
          <w:rFonts w:hint="cs"/>
          <w:szCs w:val="24"/>
          <w:rtl/>
        </w:rPr>
        <w:t>המציע מסכים כי בעקבות ראיון זה יכולה מנהלת מרכב</w:t>
      </w:r>
      <w:r w:rsidRPr="00B137CE">
        <w:rPr>
          <w:szCs w:val="24"/>
          <w:rtl/>
        </w:rPr>
        <w:t>"</w:t>
      </w:r>
      <w:r w:rsidRPr="00B137CE">
        <w:rPr>
          <w:rFonts w:hint="cs"/>
          <w:szCs w:val="24"/>
          <w:rtl/>
        </w:rPr>
        <w:t xml:space="preserve">ה </w:t>
      </w:r>
      <w:r>
        <w:rPr>
          <w:rFonts w:hint="cs"/>
          <w:szCs w:val="24"/>
          <w:rtl/>
        </w:rPr>
        <w:t xml:space="preserve">לפסול מועמד לתפקיד או </w:t>
      </w:r>
      <w:r w:rsidRPr="00B137CE">
        <w:rPr>
          <w:rFonts w:hint="cs"/>
          <w:szCs w:val="24"/>
          <w:rtl/>
        </w:rPr>
        <w:t xml:space="preserve">לדרוש החלפתם של </w:t>
      </w:r>
      <w:r>
        <w:rPr>
          <w:rFonts w:hint="cs"/>
          <w:szCs w:val="24"/>
          <w:rtl/>
        </w:rPr>
        <w:t>עובדים שאינם עומדים בדרישות</w:t>
      </w:r>
      <w:r w:rsidRPr="00B137CE">
        <w:rPr>
          <w:rFonts w:hint="cs"/>
          <w:szCs w:val="24"/>
          <w:rtl/>
        </w:rPr>
        <w:t xml:space="preserve"> אלה.</w:t>
      </w:r>
    </w:p>
    <w:p w:rsidR="00353D2F" w:rsidRPr="00B137CE" w:rsidRDefault="00353D2F" w:rsidP="00B3280D">
      <w:pPr>
        <w:pStyle w:val="4f0"/>
        <w:numPr>
          <w:ilvl w:val="0"/>
          <w:numId w:val="60"/>
        </w:numPr>
        <w:rPr>
          <w:szCs w:val="24"/>
          <w:rtl/>
        </w:rPr>
      </w:pPr>
      <w:r w:rsidRPr="00CF125F">
        <w:rPr>
          <w:szCs w:val="24"/>
          <w:rtl/>
        </w:rPr>
        <w:t>אם יהיה צורך להחליף</w:t>
      </w:r>
      <w:r>
        <w:rPr>
          <w:rFonts w:hint="cs"/>
          <w:szCs w:val="24"/>
          <w:rtl/>
        </w:rPr>
        <w:t xml:space="preserve"> בעל תפקיד בבעל תפקיד אחר, מתחייב המציע להעמיד לתפקיד מועמד העומד בדרישות החובה</w:t>
      </w:r>
      <w:r w:rsidR="009331CC">
        <w:rPr>
          <w:rFonts w:hint="cs"/>
          <w:szCs w:val="24"/>
          <w:rtl/>
        </w:rPr>
        <w:t>,</w:t>
      </w:r>
      <w:r>
        <w:rPr>
          <w:rFonts w:hint="cs"/>
          <w:szCs w:val="24"/>
          <w:rtl/>
        </w:rPr>
        <w:t xml:space="preserve"> ברמה שאינה </w:t>
      </w:r>
      <w:r w:rsidR="009331CC">
        <w:rPr>
          <w:rFonts w:hint="cs"/>
          <w:szCs w:val="24"/>
          <w:rtl/>
        </w:rPr>
        <w:t>נ</w:t>
      </w:r>
      <w:r>
        <w:rPr>
          <w:rFonts w:hint="cs"/>
          <w:szCs w:val="24"/>
          <w:rtl/>
        </w:rPr>
        <w:t>ופלת מהרמה הנדרשת בפרק זה למכרז</w:t>
      </w:r>
      <w:r w:rsidR="009331CC">
        <w:rPr>
          <w:rFonts w:hint="cs"/>
          <w:szCs w:val="24"/>
          <w:rtl/>
        </w:rPr>
        <w:t>,</w:t>
      </w:r>
      <w:r w:rsidR="00596E18">
        <w:rPr>
          <w:rFonts w:hint="cs"/>
          <w:szCs w:val="24"/>
          <w:rtl/>
        </w:rPr>
        <w:t xml:space="preserve"> בתוך 2 ימי עבודה במהלך </w:t>
      </w:r>
      <w:r w:rsidR="001C0ADB">
        <w:rPr>
          <w:rFonts w:hint="cs"/>
          <w:szCs w:val="24"/>
          <w:rtl/>
        </w:rPr>
        <w:t>שלושת</w:t>
      </w:r>
      <w:r w:rsidR="00596E18">
        <w:rPr>
          <w:rFonts w:hint="cs"/>
          <w:szCs w:val="24"/>
          <w:rtl/>
        </w:rPr>
        <w:t xml:space="preserve"> </w:t>
      </w:r>
      <w:r w:rsidR="001C0ADB">
        <w:rPr>
          <w:rFonts w:hint="cs"/>
          <w:szCs w:val="24"/>
          <w:rtl/>
        </w:rPr>
        <w:t>ה</w:t>
      </w:r>
      <w:r w:rsidR="00596E18">
        <w:rPr>
          <w:rFonts w:hint="cs"/>
          <w:szCs w:val="24"/>
          <w:rtl/>
        </w:rPr>
        <w:t>חודשים הראשונים לא</w:t>
      </w:r>
      <w:r w:rsidR="001C0ADB">
        <w:rPr>
          <w:rFonts w:hint="cs"/>
          <w:szCs w:val="24"/>
          <w:rtl/>
        </w:rPr>
        <w:t>חר העלייה לאווי</w:t>
      </w:r>
      <w:r w:rsidR="001C0ADB">
        <w:rPr>
          <w:rFonts w:hint="eastAsia"/>
          <w:szCs w:val="24"/>
          <w:rtl/>
        </w:rPr>
        <w:t>ר</w:t>
      </w:r>
      <w:r w:rsidR="001C0ADB">
        <w:rPr>
          <w:rFonts w:hint="cs"/>
          <w:szCs w:val="24"/>
          <w:rtl/>
        </w:rPr>
        <w:t xml:space="preserve"> ובתוך 5 ימי עבודה החל מהחודש הרביעי לאחר העלייה לאווי</w:t>
      </w:r>
      <w:r w:rsidR="001C0ADB">
        <w:rPr>
          <w:rFonts w:hint="eastAsia"/>
          <w:szCs w:val="24"/>
          <w:rtl/>
        </w:rPr>
        <w:t>ר</w:t>
      </w:r>
      <w:r w:rsidR="001C0ADB">
        <w:rPr>
          <w:rFonts w:hint="cs"/>
          <w:szCs w:val="24"/>
          <w:rtl/>
        </w:rPr>
        <w:t xml:space="preserve"> ואילך.</w:t>
      </w:r>
    </w:p>
    <w:p w:rsidR="00353D2F" w:rsidRPr="00B137CE" w:rsidRDefault="00353D2F" w:rsidP="002C5A53">
      <w:pPr>
        <w:pStyle w:val="Heading3"/>
        <w:rPr>
          <w:rtl/>
        </w:rPr>
      </w:pPr>
      <w:bookmarkStart w:id="521" w:name="_Ref144209827"/>
      <w:r w:rsidRPr="00B137CE">
        <w:rPr>
          <w:rFonts w:hint="cs"/>
          <w:rtl/>
        </w:rPr>
        <w:t xml:space="preserve">דרישות כוח אדם </w:t>
      </w:r>
      <w:r w:rsidRPr="00B137CE">
        <w:t>(I)</w:t>
      </w:r>
      <w:bookmarkEnd w:id="521"/>
    </w:p>
    <w:p w:rsidR="00353D2F" w:rsidRPr="00B137CE" w:rsidRDefault="00353D2F" w:rsidP="00B3280D">
      <w:pPr>
        <w:pStyle w:val="Heading3"/>
        <w:numPr>
          <w:ilvl w:val="3"/>
          <w:numId w:val="5"/>
        </w:numPr>
        <w:tabs>
          <w:tab w:val="left" w:pos="998"/>
        </w:tabs>
        <w:ind w:left="998" w:hanging="998"/>
        <w:rPr>
          <w:rtl/>
        </w:rPr>
      </w:pPr>
      <w:r w:rsidRPr="00B137CE">
        <w:rPr>
          <w:rFonts w:hint="cs"/>
          <w:rtl/>
        </w:rPr>
        <w:t xml:space="preserve">מנהל </w:t>
      </w:r>
      <w:r w:rsidR="002C5A53">
        <w:rPr>
          <w:rFonts w:hint="cs"/>
          <w:rtl/>
        </w:rPr>
        <w:t>פרויקט</w:t>
      </w:r>
      <w:r w:rsidRPr="00B137CE">
        <w:rPr>
          <w:rtl/>
        </w:rPr>
        <w:t xml:space="preserve"> </w:t>
      </w:r>
      <w:r w:rsidR="002C5A53">
        <w:rPr>
          <w:rFonts w:hint="cs"/>
          <w:rtl/>
        </w:rPr>
        <w:t>הטמעה</w:t>
      </w:r>
      <w:r w:rsidRPr="00B137CE">
        <w:rPr>
          <w:rtl/>
        </w:rPr>
        <w:t xml:space="preserve"> </w:t>
      </w:r>
    </w:p>
    <w:p w:rsidR="00353D2F" w:rsidRPr="00C24EED" w:rsidRDefault="00353D2F" w:rsidP="007817C4">
      <w:pPr>
        <w:pStyle w:val="4e"/>
        <w:ind w:left="6"/>
        <w:rPr>
          <w:szCs w:val="24"/>
          <w:rtl/>
        </w:rPr>
      </w:pPr>
      <w:r>
        <w:rPr>
          <w:rFonts w:hint="cs"/>
          <w:szCs w:val="24"/>
          <w:rtl/>
        </w:rPr>
        <w:t xml:space="preserve">נציג </w:t>
      </w:r>
      <w:r w:rsidR="002C5A53">
        <w:rPr>
          <w:rFonts w:hint="cs"/>
          <w:szCs w:val="24"/>
          <w:rtl/>
        </w:rPr>
        <w:t>ההטמעה</w:t>
      </w:r>
      <w:r w:rsidRPr="00B137CE">
        <w:rPr>
          <w:szCs w:val="24"/>
          <w:rtl/>
        </w:rPr>
        <w:t xml:space="preserve"> </w:t>
      </w:r>
      <w:r w:rsidR="007817C4">
        <w:rPr>
          <w:rFonts w:hint="cs"/>
          <w:szCs w:val="24"/>
          <w:rtl/>
        </w:rPr>
        <w:t>שינהל</w:t>
      </w:r>
      <w:r w:rsidRPr="00B137CE">
        <w:rPr>
          <w:rFonts w:hint="cs"/>
          <w:szCs w:val="24"/>
          <w:rtl/>
        </w:rPr>
        <w:t xml:space="preserve"> את פעילות הספק </w:t>
      </w:r>
      <w:r w:rsidR="006C601A">
        <w:rPr>
          <w:rFonts w:hint="cs"/>
          <w:szCs w:val="24"/>
          <w:rtl/>
        </w:rPr>
        <w:t xml:space="preserve">הזוכה </w:t>
      </w:r>
      <w:r w:rsidRPr="00B137CE">
        <w:rPr>
          <w:rFonts w:hint="cs"/>
          <w:szCs w:val="24"/>
          <w:rtl/>
        </w:rPr>
        <w:t>מול מנהלת מרכב</w:t>
      </w:r>
      <w:r w:rsidRPr="00B137CE">
        <w:rPr>
          <w:szCs w:val="24"/>
          <w:rtl/>
        </w:rPr>
        <w:t>"</w:t>
      </w:r>
      <w:r w:rsidRPr="00B137CE">
        <w:rPr>
          <w:rFonts w:hint="cs"/>
          <w:szCs w:val="24"/>
          <w:rtl/>
        </w:rPr>
        <w:t>ה</w:t>
      </w:r>
      <w:r w:rsidR="007817C4">
        <w:rPr>
          <w:rFonts w:hint="cs"/>
          <w:szCs w:val="24"/>
          <w:rtl/>
        </w:rPr>
        <w:t>,</w:t>
      </w:r>
      <w:r w:rsidRPr="00B137CE">
        <w:rPr>
          <w:rFonts w:hint="cs"/>
          <w:szCs w:val="24"/>
          <w:rtl/>
        </w:rPr>
        <w:t xml:space="preserve"> </w:t>
      </w:r>
      <w:r w:rsidRPr="00B137CE">
        <w:rPr>
          <w:szCs w:val="24"/>
          <w:rtl/>
        </w:rPr>
        <w:t xml:space="preserve">יוביל את צוות </w:t>
      </w:r>
      <w:r w:rsidR="002C5A53">
        <w:rPr>
          <w:rFonts w:hint="cs"/>
          <w:szCs w:val="24"/>
          <w:rtl/>
        </w:rPr>
        <w:t>ההטמעה</w:t>
      </w:r>
      <w:r w:rsidRPr="00C24EED">
        <w:rPr>
          <w:szCs w:val="24"/>
          <w:rtl/>
        </w:rPr>
        <w:t xml:space="preserve"> של הפרויקט בכפוף למנהלת הפרויקט, </w:t>
      </w:r>
      <w:r w:rsidRPr="00C24EED">
        <w:rPr>
          <w:rFonts w:hint="cs"/>
          <w:szCs w:val="24"/>
          <w:rtl/>
        </w:rPr>
        <w:t xml:space="preserve">יכין את תכניות העבודה </w:t>
      </w:r>
      <w:r w:rsidR="002C5A53">
        <w:rPr>
          <w:rFonts w:hint="cs"/>
          <w:szCs w:val="24"/>
          <w:rtl/>
        </w:rPr>
        <w:t>ל</w:t>
      </w:r>
      <w:r w:rsidRPr="00C24EED">
        <w:rPr>
          <w:rFonts w:hint="cs"/>
          <w:szCs w:val="24"/>
          <w:rtl/>
        </w:rPr>
        <w:t>הטמעת המערכת</w:t>
      </w:r>
      <w:r w:rsidR="007817C4">
        <w:rPr>
          <w:rFonts w:hint="cs"/>
          <w:szCs w:val="24"/>
          <w:rtl/>
        </w:rPr>
        <w:t xml:space="preserve"> ויהיה אחראי על ביצעון</w:t>
      </w:r>
      <w:r w:rsidRPr="00C24EED">
        <w:rPr>
          <w:rFonts w:hint="cs"/>
          <w:szCs w:val="24"/>
          <w:rtl/>
        </w:rPr>
        <w:t xml:space="preserve">, </w:t>
      </w:r>
      <w:r w:rsidRPr="00C24EED">
        <w:rPr>
          <w:szCs w:val="24"/>
          <w:rtl/>
        </w:rPr>
        <w:t>יפעל על פי המתודולוגיה שפותחה ב</w:t>
      </w:r>
      <w:r w:rsidR="00977A8B">
        <w:rPr>
          <w:szCs w:val="24"/>
          <w:rtl/>
        </w:rPr>
        <w:t>יחידת מרכב"ה</w:t>
      </w:r>
      <w:r w:rsidRPr="00C24EED">
        <w:rPr>
          <w:szCs w:val="24"/>
          <w:rtl/>
        </w:rPr>
        <w:t xml:space="preserve"> לביצוע ההטמעה של המערכת.</w:t>
      </w:r>
    </w:p>
    <w:p w:rsidR="00353D2F" w:rsidRDefault="00353D2F" w:rsidP="002C5A53">
      <w:pPr>
        <w:pStyle w:val="4e"/>
        <w:ind w:left="6"/>
        <w:rPr>
          <w:szCs w:val="24"/>
          <w:rtl/>
        </w:rPr>
      </w:pPr>
      <w:r w:rsidRPr="00C24EED">
        <w:rPr>
          <w:szCs w:val="24"/>
          <w:rtl/>
        </w:rPr>
        <w:t xml:space="preserve">מומחה זה יהיה איש הקשר בין החברה המבצעת את </w:t>
      </w:r>
      <w:r w:rsidR="002C5A53">
        <w:rPr>
          <w:rFonts w:hint="cs"/>
          <w:szCs w:val="24"/>
          <w:rtl/>
        </w:rPr>
        <w:t>ההטמעה</w:t>
      </w:r>
      <w:r w:rsidRPr="00C24EED">
        <w:rPr>
          <w:szCs w:val="24"/>
          <w:rtl/>
        </w:rPr>
        <w:t xml:space="preserve"> ובין</w:t>
      </w:r>
      <w:r>
        <w:rPr>
          <w:rFonts w:hint="cs"/>
          <w:szCs w:val="24"/>
          <w:rtl/>
        </w:rPr>
        <w:t xml:space="preserve"> </w:t>
      </w:r>
      <w:r w:rsidRPr="00C24EED">
        <w:rPr>
          <w:szCs w:val="24"/>
          <w:rtl/>
        </w:rPr>
        <w:t>מ</w:t>
      </w:r>
      <w:r w:rsidR="009331CC">
        <w:rPr>
          <w:rFonts w:hint="cs"/>
          <w:szCs w:val="24"/>
          <w:rtl/>
        </w:rPr>
        <w:t>י</w:t>
      </w:r>
      <w:r w:rsidRPr="00C24EED">
        <w:rPr>
          <w:szCs w:val="24"/>
          <w:rtl/>
        </w:rPr>
        <w:t xml:space="preserve">נהלת </w:t>
      </w:r>
      <w:r w:rsidR="009331CC">
        <w:rPr>
          <w:szCs w:val="24"/>
          <w:rtl/>
        </w:rPr>
        <w:t xml:space="preserve">יחידת </w:t>
      </w:r>
      <w:r w:rsidR="00977A8B">
        <w:rPr>
          <w:szCs w:val="24"/>
          <w:rtl/>
        </w:rPr>
        <w:t>מרכב"ה</w:t>
      </w:r>
      <w:r w:rsidRPr="00C24EED">
        <w:rPr>
          <w:szCs w:val="24"/>
          <w:rtl/>
        </w:rPr>
        <w:t xml:space="preserve"> ונציג הפרויקט בנושאים אלה. </w:t>
      </w:r>
    </w:p>
    <w:p w:rsidR="00353D2F" w:rsidRPr="00C24EED" w:rsidRDefault="00353D2F" w:rsidP="00B3280D">
      <w:pPr>
        <w:pStyle w:val="BulletList4"/>
        <w:numPr>
          <w:ilvl w:val="2"/>
          <w:numId w:val="58"/>
        </w:numPr>
        <w:tabs>
          <w:tab w:val="clear" w:pos="1247"/>
          <w:tab w:val="num" w:pos="459"/>
        </w:tabs>
        <w:spacing w:line="240" w:lineRule="auto"/>
        <w:ind w:left="459"/>
        <w:rPr>
          <w:rFonts w:cs="David"/>
          <w:b/>
          <w:bCs/>
          <w:rtl/>
          <w:lang w:eastAsia="en-US"/>
        </w:rPr>
      </w:pPr>
      <w:r w:rsidRPr="00C24EED">
        <w:rPr>
          <w:rFonts w:cs="David"/>
          <w:b/>
          <w:bCs/>
          <w:rtl/>
          <w:lang w:eastAsia="en-US"/>
        </w:rPr>
        <w:t>ידע והשכלה (</w:t>
      </w:r>
      <w:r w:rsidRPr="00C24EED">
        <w:rPr>
          <w:rFonts w:cs="David"/>
          <w:b/>
          <w:bCs/>
          <w:lang w:eastAsia="en-US"/>
        </w:rPr>
        <w:t>S</w:t>
      </w:r>
      <w:r w:rsidRPr="00C24EED">
        <w:rPr>
          <w:rFonts w:cs="David"/>
          <w:b/>
          <w:bCs/>
          <w:rtl/>
          <w:lang w:eastAsia="en-US"/>
        </w:rPr>
        <w:t>)</w:t>
      </w:r>
    </w:p>
    <w:p w:rsidR="0098698B" w:rsidRPr="0098698B" w:rsidRDefault="0098698B" w:rsidP="00B3280D">
      <w:pPr>
        <w:pStyle w:val="Normal4"/>
        <w:keepLines w:val="0"/>
        <w:numPr>
          <w:ilvl w:val="1"/>
          <w:numId w:val="64"/>
        </w:numPr>
        <w:spacing w:before="60" w:line="240" w:lineRule="auto"/>
        <w:ind w:right="0"/>
        <w:jc w:val="left"/>
        <w:rPr>
          <w:sz w:val="22"/>
        </w:rPr>
      </w:pPr>
      <w:r w:rsidRPr="0098698B">
        <w:rPr>
          <w:rFonts w:hint="cs"/>
          <w:sz w:val="22"/>
          <w:rtl/>
        </w:rPr>
        <w:t>השכלה תיכונית לפחות.</w:t>
      </w:r>
    </w:p>
    <w:p w:rsidR="00353D2F" w:rsidRPr="00C24EED" w:rsidRDefault="00353D2F" w:rsidP="00B3280D">
      <w:pPr>
        <w:pStyle w:val="Normal4"/>
        <w:keepLines w:val="0"/>
        <w:numPr>
          <w:ilvl w:val="1"/>
          <w:numId w:val="64"/>
        </w:numPr>
        <w:spacing w:before="60" w:line="240" w:lineRule="auto"/>
        <w:ind w:right="0"/>
        <w:jc w:val="left"/>
        <w:rPr>
          <w:sz w:val="22"/>
          <w:rtl/>
        </w:rPr>
      </w:pPr>
      <w:r>
        <w:rPr>
          <w:sz w:val="22"/>
          <w:rtl/>
        </w:rPr>
        <w:t>לפחות שנ</w:t>
      </w:r>
      <w:r w:rsidR="009331CC">
        <w:rPr>
          <w:rFonts w:hint="cs"/>
          <w:sz w:val="22"/>
          <w:rtl/>
        </w:rPr>
        <w:t>ה</w:t>
      </w:r>
      <w:r w:rsidRPr="00C24EED">
        <w:rPr>
          <w:sz w:val="22"/>
          <w:rtl/>
        </w:rPr>
        <w:t xml:space="preserve"> ניסיון בניהול </w:t>
      </w:r>
      <w:r w:rsidR="001C0ADB">
        <w:rPr>
          <w:rFonts w:hint="cs"/>
          <w:sz w:val="22"/>
          <w:rtl/>
        </w:rPr>
        <w:t>פרוי</w:t>
      </w:r>
      <w:r w:rsidR="00B304A2">
        <w:rPr>
          <w:rFonts w:hint="cs"/>
          <w:sz w:val="22"/>
          <w:rtl/>
        </w:rPr>
        <w:t>י</w:t>
      </w:r>
      <w:r w:rsidR="001C0ADB">
        <w:rPr>
          <w:rFonts w:hint="cs"/>
          <w:sz w:val="22"/>
          <w:rtl/>
        </w:rPr>
        <w:t>קטי</w:t>
      </w:r>
      <w:r w:rsidRPr="00C24EED">
        <w:rPr>
          <w:sz w:val="22"/>
          <w:rtl/>
        </w:rPr>
        <w:t xml:space="preserve"> הטמעה</w:t>
      </w:r>
      <w:r w:rsidR="001C0ADB">
        <w:rPr>
          <w:rFonts w:hint="cs"/>
          <w:sz w:val="22"/>
          <w:rtl/>
        </w:rPr>
        <w:t>, מתוכם פרויקט בהיקף של</w:t>
      </w:r>
      <w:r w:rsidR="00C73DC6">
        <w:rPr>
          <w:rFonts w:hint="cs"/>
          <w:sz w:val="22"/>
          <w:rtl/>
        </w:rPr>
        <w:t xml:space="preserve"> לפחות</w:t>
      </w:r>
      <w:r w:rsidR="001C0ADB">
        <w:rPr>
          <w:rFonts w:hint="cs"/>
          <w:sz w:val="22"/>
          <w:rtl/>
        </w:rPr>
        <w:t xml:space="preserve"> 50 משתמשים</w:t>
      </w:r>
      <w:r w:rsidR="00C73DC6">
        <w:rPr>
          <w:rFonts w:hint="cs"/>
          <w:sz w:val="22"/>
          <w:rtl/>
        </w:rPr>
        <w:t xml:space="preserve"> ו/או לפחות</w:t>
      </w:r>
      <w:r w:rsidR="001C0ADB">
        <w:rPr>
          <w:rFonts w:hint="cs"/>
          <w:sz w:val="22"/>
          <w:rtl/>
        </w:rPr>
        <w:t xml:space="preserve"> 3 </w:t>
      </w:r>
      <w:r w:rsidR="00C73DC6">
        <w:rPr>
          <w:rFonts w:hint="cs"/>
          <w:sz w:val="22"/>
          <w:rtl/>
        </w:rPr>
        <w:t xml:space="preserve">אתרים </w:t>
      </w:r>
      <w:r w:rsidRPr="00C24EED">
        <w:rPr>
          <w:sz w:val="22"/>
          <w:rtl/>
        </w:rPr>
        <w:t xml:space="preserve"> (</w:t>
      </w:r>
      <w:r w:rsidRPr="00C24EED">
        <w:rPr>
          <w:sz w:val="22"/>
        </w:rPr>
        <w:t>M</w:t>
      </w:r>
      <w:r w:rsidRPr="00C24EED">
        <w:rPr>
          <w:sz w:val="22"/>
          <w:rtl/>
        </w:rPr>
        <w:t>).</w:t>
      </w:r>
      <w:r w:rsidR="001C0ADB">
        <w:rPr>
          <w:rFonts w:hint="cs"/>
          <w:sz w:val="22"/>
          <w:rtl/>
        </w:rPr>
        <w:t xml:space="preserve"> </w:t>
      </w:r>
    </w:p>
    <w:p w:rsidR="00353D2F" w:rsidRDefault="00353D2F" w:rsidP="00B3280D">
      <w:pPr>
        <w:pStyle w:val="Normal4"/>
        <w:keepLines w:val="0"/>
        <w:numPr>
          <w:ilvl w:val="1"/>
          <w:numId w:val="64"/>
        </w:numPr>
        <w:spacing w:before="60" w:line="240" w:lineRule="auto"/>
        <w:ind w:right="0"/>
        <w:jc w:val="left"/>
        <w:rPr>
          <w:sz w:val="22"/>
        </w:rPr>
      </w:pPr>
      <w:r w:rsidRPr="00C24EED">
        <w:rPr>
          <w:sz w:val="22"/>
          <w:rtl/>
        </w:rPr>
        <w:t xml:space="preserve">בעל ניסיון </w:t>
      </w:r>
      <w:r w:rsidRPr="00C24EED">
        <w:rPr>
          <w:rFonts w:hint="cs"/>
          <w:sz w:val="22"/>
          <w:rtl/>
        </w:rPr>
        <w:t>ב</w:t>
      </w:r>
      <w:r w:rsidRPr="00C24EED">
        <w:rPr>
          <w:sz w:val="22"/>
          <w:rtl/>
        </w:rPr>
        <w:t>ה</w:t>
      </w:r>
      <w:r w:rsidR="002C5A53">
        <w:rPr>
          <w:rFonts w:hint="cs"/>
          <w:sz w:val="22"/>
          <w:rtl/>
        </w:rPr>
        <w:t>טמע</w:t>
      </w:r>
      <w:r w:rsidRPr="00C24EED">
        <w:rPr>
          <w:sz w:val="22"/>
          <w:rtl/>
        </w:rPr>
        <w:t xml:space="preserve">ת </w:t>
      </w:r>
      <w:r w:rsidRPr="00C24EED">
        <w:rPr>
          <w:rFonts w:hint="cs"/>
          <w:sz w:val="22"/>
          <w:rtl/>
        </w:rPr>
        <w:t xml:space="preserve">אחד </w:t>
      </w:r>
      <w:r w:rsidR="001C0ADB">
        <w:rPr>
          <w:rFonts w:hint="cs"/>
          <w:sz w:val="22"/>
          <w:rtl/>
        </w:rPr>
        <w:t xml:space="preserve">המודולים </w:t>
      </w:r>
      <w:r w:rsidRPr="00C24EED">
        <w:rPr>
          <w:rFonts w:hint="cs"/>
          <w:sz w:val="22"/>
          <w:rtl/>
        </w:rPr>
        <w:t xml:space="preserve">הנדרשים </w:t>
      </w:r>
      <w:r w:rsidR="001C0ADB">
        <w:rPr>
          <w:rFonts w:hint="cs"/>
          <w:sz w:val="22"/>
          <w:rtl/>
        </w:rPr>
        <w:t xml:space="preserve">של מערכת </w:t>
      </w:r>
      <w:r w:rsidR="001C0ADB">
        <w:rPr>
          <w:sz w:val="22"/>
        </w:rPr>
        <w:t>SAP</w:t>
      </w:r>
      <w:r w:rsidR="009162F4">
        <w:rPr>
          <w:sz w:val="22"/>
          <w:rtl/>
        </w:rPr>
        <w:t xml:space="preserve"> </w:t>
      </w:r>
      <w:r w:rsidR="001C0ADB">
        <w:rPr>
          <w:rFonts w:hint="cs"/>
          <w:sz w:val="22"/>
          <w:rtl/>
        </w:rPr>
        <w:t xml:space="preserve">בהיקף של 6 חודשים </w:t>
      </w:r>
      <w:r w:rsidRPr="00C24EED">
        <w:rPr>
          <w:rFonts w:hint="cs"/>
          <w:sz w:val="22"/>
          <w:rtl/>
        </w:rPr>
        <w:t>לפחות</w:t>
      </w:r>
      <w:r w:rsidRPr="00C24EED">
        <w:rPr>
          <w:sz w:val="22"/>
          <w:rtl/>
        </w:rPr>
        <w:t>.</w:t>
      </w:r>
    </w:p>
    <w:p w:rsidR="001C0ADB" w:rsidRPr="00C24EED" w:rsidRDefault="001C0ADB" w:rsidP="001C0ADB">
      <w:pPr>
        <w:pStyle w:val="Normal4"/>
        <w:keepLines w:val="0"/>
        <w:numPr>
          <w:ilvl w:val="0"/>
          <w:numId w:val="0"/>
        </w:numPr>
        <w:spacing w:before="60" w:line="240" w:lineRule="auto"/>
        <w:ind w:left="2160" w:right="0" w:hanging="360"/>
        <w:jc w:val="left"/>
        <w:rPr>
          <w:sz w:val="22"/>
          <w:rtl/>
        </w:rPr>
      </w:pPr>
    </w:p>
    <w:p w:rsidR="00353D2F" w:rsidRPr="00B137CE" w:rsidRDefault="00353D2F" w:rsidP="00B3280D">
      <w:pPr>
        <w:pStyle w:val="BulletList4"/>
        <w:numPr>
          <w:ilvl w:val="2"/>
          <w:numId w:val="58"/>
        </w:numPr>
        <w:spacing w:line="240" w:lineRule="auto"/>
        <w:ind w:left="459"/>
        <w:rPr>
          <w:rFonts w:cs="David"/>
          <w:b/>
          <w:bCs/>
          <w:rtl/>
          <w:lang w:eastAsia="en-US"/>
        </w:rPr>
      </w:pPr>
      <w:r w:rsidRPr="00B137CE">
        <w:rPr>
          <w:rFonts w:cs="David"/>
          <w:b/>
          <w:bCs/>
          <w:rtl/>
          <w:lang w:eastAsia="en-US"/>
        </w:rPr>
        <w:t>דרישות נוספות (</w:t>
      </w:r>
      <w:r w:rsidRPr="00B137CE">
        <w:rPr>
          <w:rFonts w:cs="David"/>
          <w:b/>
          <w:bCs/>
          <w:lang w:eastAsia="en-US"/>
        </w:rPr>
        <w:t>S</w:t>
      </w:r>
      <w:r w:rsidRPr="00B137CE">
        <w:rPr>
          <w:rFonts w:cs="David"/>
          <w:b/>
          <w:bCs/>
          <w:rtl/>
          <w:lang w:eastAsia="en-US"/>
        </w:rPr>
        <w:t>)</w:t>
      </w:r>
    </w:p>
    <w:p w:rsidR="00B304A2" w:rsidRDefault="00B304A2" w:rsidP="00B3280D">
      <w:pPr>
        <w:pStyle w:val="Normal4"/>
        <w:keepLines w:val="0"/>
        <w:numPr>
          <w:ilvl w:val="1"/>
          <w:numId w:val="65"/>
        </w:numPr>
        <w:spacing w:before="60" w:line="240" w:lineRule="auto"/>
        <w:ind w:right="0"/>
        <w:jc w:val="left"/>
        <w:rPr>
          <w:sz w:val="22"/>
        </w:rPr>
      </w:pPr>
      <w:r>
        <w:rPr>
          <w:rFonts w:hint="cs"/>
          <w:sz w:val="22"/>
          <w:rtl/>
        </w:rPr>
        <w:t>כושר ביטוי גבוה בע"פ ובכתב.</w:t>
      </w:r>
    </w:p>
    <w:p w:rsidR="00B304A2" w:rsidRDefault="00B304A2" w:rsidP="00B3280D">
      <w:pPr>
        <w:pStyle w:val="Normal4"/>
        <w:keepLines w:val="0"/>
        <w:numPr>
          <w:ilvl w:val="1"/>
          <w:numId w:val="65"/>
        </w:numPr>
        <w:spacing w:before="60" w:line="240" w:lineRule="auto"/>
        <w:ind w:right="0"/>
        <w:jc w:val="left"/>
        <w:rPr>
          <w:sz w:val="22"/>
        </w:rPr>
      </w:pPr>
      <w:r>
        <w:rPr>
          <w:rFonts w:hint="cs"/>
          <w:sz w:val="22"/>
          <w:rtl/>
        </w:rPr>
        <w:t>תודעת שירות גבוהה.</w:t>
      </w:r>
    </w:p>
    <w:p w:rsidR="00353D2F" w:rsidRPr="00B137CE" w:rsidRDefault="00353D2F" w:rsidP="00B3280D">
      <w:pPr>
        <w:pStyle w:val="Normal4"/>
        <w:keepLines w:val="0"/>
        <w:numPr>
          <w:ilvl w:val="1"/>
          <w:numId w:val="65"/>
        </w:numPr>
        <w:spacing w:before="60" w:line="240" w:lineRule="auto"/>
        <w:ind w:right="0"/>
        <w:jc w:val="left"/>
        <w:rPr>
          <w:sz w:val="22"/>
          <w:rtl/>
        </w:rPr>
      </w:pPr>
      <w:r w:rsidRPr="00B137CE">
        <w:rPr>
          <w:sz w:val="22"/>
          <w:rtl/>
        </w:rPr>
        <w:t>יכולת עבודה בצוות.</w:t>
      </w:r>
    </w:p>
    <w:p w:rsidR="00353D2F" w:rsidRPr="00B137CE" w:rsidRDefault="00B304A2" w:rsidP="00B3280D">
      <w:pPr>
        <w:pStyle w:val="Normal4"/>
        <w:keepLines w:val="0"/>
        <w:numPr>
          <w:ilvl w:val="1"/>
          <w:numId w:val="65"/>
        </w:numPr>
        <w:spacing w:before="60" w:line="240" w:lineRule="auto"/>
        <w:ind w:right="0"/>
        <w:jc w:val="left"/>
        <w:rPr>
          <w:sz w:val="22"/>
          <w:rtl/>
        </w:rPr>
      </w:pPr>
      <w:r>
        <w:rPr>
          <w:sz w:val="22"/>
          <w:rtl/>
        </w:rPr>
        <w:t>יחסי אנוש טובים</w:t>
      </w:r>
      <w:r>
        <w:rPr>
          <w:rFonts w:hint="cs"/>
          <w:sz w:val="22"/>
          <w:rtl/>
        </w:rPr>
        <w:t>.</w:t>
      </w:r>
    </w:p>
    <w:p w:rsidR="00353D2F" w:rsidRPr="00B137CE" w:rsidRDefault="00353D2F" w:rsidP="00B3280D">
      <w:pPr>
        <w:pStyle w:val="Normal4"/>
        <w:keepLines w:val="0"/>
        <w:numPr>
          <w:ilvl w:val="1"/>
          <w:numId w:val="65"/>
        </w:numPr>
        <w:spacing w:before="60" w:line="240" w:lineRule="auto"/>
        <w:ind w:right="0"/>
        <w:jc w:val="left"/>
        <w:rPr>
          <w:sz w:val="22"/>
          <w:rtl/>
        </w:rPr>
      </w:pPr>
      <w:r w:rsidRPr="00B137CE">
        <w:rPr>
          <w:sz w:val="22"/>
          <w:rtl/>
        </w:rPr>
        <w:t xml:space="preserve">יכולת הופעה והצגה בפני ההנהלה הבכירה </w:t>
      </w:r>
      <w:r w:rsidR="00D66C9E">
        <w:rPr>
          <w:rFonts w:hint="cs"/>
          <w:sz w:val="22"/>
          <w:rtl/>
        </w:rPr>
        <w:t>בשב"ס.</w:t>
      </w:r>
    </w:p>
    <w:p w:rsidR="00353D2F" w:rsidRPr="00B137CE" w:rsidRDefault="00353D2F" w:rsidP="00B3280D">
      <w:pPr>
        <w:pStyle w:val="Normal4"/>
        <w:keepLines w:val="0"/>
        <w:numPr>
          <w:ilvl w:val="1"/>
          <w:numId w:val="65"/>
        </w:numPr>
        <w:spacing w:before="60" w:line="240" w:lineRule="auto"/>
        <w:ind w:right="0"/>
        <w:jc w:val="left"/>
        <w:rPr>
          <w:sz w:val="22"/>
          <w:rtl/>
        </w:rPr>
      </w:pPr>
      <w:r w:rsidRPr="00B137CE">
        <w:rPr>
          <w:sz w:val="22"/>
          <w:rtl/>
        </w:rPr>
        <w:t xml:space="preserve">היכרות </w:t>
      </w:r>
      <w:r w:rsidRPr="00B137CE">
        <w:rPr>
          <w:rFonts w:hint="cs"/>
          <w:sz w:val="22"/>
          <w:rtl/>
        </w:rPr>
        <w:t xml:space="preserve">מעמיקה </w:t>
      </w:r>
      <w:r w:rsidRPr="00B137CE">
        <w:rPr>
          <w:sz w:val="22"/>
          <w:rtl/>
        </w:rPr>
        <w:t>עם כלי</w:t>
      </w:r>
      <w:r w:rsidR="009162F4">
        <w:rPr>
          <w:rFonts w:hint="cs"/>
          <w:sz w:val="22"/>
          <w:rtl/>
        </w:rPr>
        <w:t xml:space="preserve"> </w:t>
      </w:r>
      <w:r w:rsidRPr="00B137CE">
        <w:rPr>
          <w:sz w:val="22"/>
        </w:rPr>
        <w:t>OFFICE</w:t>
      </w:r>
      <w:r w:rsidRPr="00B137CE">
        <w:rPr>
          <w:sz w:val="22"/>
          <w:rtl/>
        </w:rPr>
        <w:t xml:space="preserve"> של מיקרוסופט.</w:t>
      </w:r>
    </w:p>
    <w:p w:rsidR="00353D2F" w:rsidRPr="00B137CE" w:rsidRDefault="00353D2F" w:rsidP="00B3280D">
      <w:pPr>
        <w:pStyle w:val="Normal4"/>
        <w:keepLines w:val="0"/>
        <w:numPr>
          <w:ilvl w:val="1"/>
          <w:numId w:val="65"/>
        </w:numPr>
        <w:spacing w:before="60" w:line="240" w:lineRule="auto"/>
        <w:ind w:right="0"/>
        <w:jc w:val="left"/>
        <w:rPr>
          <w:sz w:val="22"/>
          <w:rtl/>
        </w:rPr>
      </w:pPr>
      <w:r w:rsidRPr="00B137CE">
        <w:rPr>
          <w:sz w:val="22"/>
          <w:rtl/>
        </w:rPr>
        <w:t>נכונות ופתיחות להעברת ידע לעמיתים בצוות.</w:t>
      </w:r>
    </w:p>
    <w:p w:rsidR="00353D2F" w:rsidRDefault="00353D2F" w:rsidP="00B3280D">
      <w:pPr>
        <w:pStyle w:val="Normal4"/>
        <w:keepLines w:val="0"/>
        <w:numPr>
          <w:ilvl w:val="1"/>
          <w:numId w:val="65"/>
        </w:numPr>
        <w:spacing w:before="60" w:line="240" w:lineRule="auto"/>
        <w:ind w:right="0"/>
        <w:jc w:val="left"/>
        <w:rPr>
          <w:sz w:val="22"/>
        </w:rPr>
      </w:pPr>
      <w:r w:rsidRPr="00B137CE">
        <w:rPr>
          <w:sz w:val="22"/>
          <w:rtl/>
        </w:rPr>
        <w:t xml:space="preserve"> יכולת הצג</w:t>
      </w:r>
      <w:r w:rsidRPr="00B137CE">
        <w:rPr>
          <w:rFonts w:hint="cs"/>
          <w:sz w:val="22"/>
          <w:rtl/>
        </w:rPr>
        <w:t>ת נושא</w:t>
      </w:r>
      <w:r w:rsidRPr="00B137CE">
        <w:rPr>
          <w:sz w:val="22"/>
          <w:rtl/>
        </w:rPr>
        <w:t xml:space="preserve"> בפני משתמשים בכירים וזוטרים.</w:t>
      </w:r>
    </w:p>
    <w:p w:rsidR="001C0ADB" w:rsidRDefault="001C0ADB" w:rsidP="00B3280D">
      <w:pPr>
        <w:pStyle w:val="Normal4"/>
        <w:keepLines w:val="0"/>
        <w:numPr>
          <w:ilvl w:val="1"/>
          <w:numId w:val="65"/>
        </w:numPr>
        <w:spacing w:before="60" w:line="240" w:lineRule="auto"/>
        <w:ind w:right="0"/>
        <w:jc w:val="left"/>
        <w:rPr>
          <w:sz w:val="22"/>
        </w:rPr>
      </w:pPr>
      <w:r>
        <w:rPr>
          <w:rFonts w:hint="cs"/>
          <w:sz w:val="22"/>
          <w:rtl/>
        </w:rPr>
        <w:t>נכונות לנסיעות מרובות ברחבי הארץ בית בתי הסוהר השונים לבקרה וליווי המטמיעים מטעם הספק</w:t>
      </w:r>
      <w:r w:rsidR="006C601A">
        <w:rPr>
          <w:rFonts w:hint="cs"/>
          <w:sz w:val="22"/>
          <w:rtl/>
        </w:rPr>
        <w:t xml:space="preserve"> הזוכה</w:t>
      </w:r>
      <w:r>
        <w:rPr>
          <w:rFonts w:hint="cs"/>
          <w:sz w:val="22"/>
          <w:rtl/>
        </w:rPr>
        <w:t>.</w:t>
      </w:r>
    </w:p>
    <w:p w:rsidR="00C73DC6" w:rsidRPr="00B137CE" w:rsidRDefault="00C73DC6" w:rsidP="00C73DC6">
      <w:pPr>
        <w:pStyle w:val="Normal4"/>
        <w:keepLines w:val="0"/>
        <w:numPr>
          <w:ilvl w:val="0"/>
          <w:numId w:val="0"/>
        </w:numPr>
        <w:spacing w:before="60" w:line="240" w:lineRule="auto"/>
        <w:ind w:left="794" w:right="0"/>
        <w:jc w:val="left"/>
        <w:rPr>
          <w:sz w:val="22"/>
          <w:rtl/>
        </w:rPr>
      </w:pPr>
    </w:p>
    <w:p w:rsidR="00353D2F" w:rsidRPr="00B137CE" w:rsidRDefault="00353D2F" w:rsidP="00B3280D">
      <w:pPr>
        <w:pStyle w:val="BulletList4"/>
        <w:numPr>
          <w:ilvl w:val="2"/>
          <w:numId w:val="58"/>
        </w:numPr>
        <w:spacing w:line="240" w:lineRule="auto"/>
        <w:ind w:left="459"/>
        <w:rPr>
          <w:rFonts w:cs="David"/>
          <w:sz w:val="28"/>
          <w:rtl/>
          <w:lang w:eastAsia="en-US"/>
        </w:rPr>
      </w:pPr>
      <w:r w:rsidRPr="00B137CE">
        <w:rPr>
          <w:rFonts w:cs="David"/>
          <w:b/>
          <w:bCs/>
          <w:sz w:val="28"/>
          <w:rtl/>
          <w:lang w:eastAsia="en-US"/>
        </w:rPr>
        <w:t>עיקרי תכולת העבודה</w:t>
      </w:r>
    </w:p>
    <w:p w:rsidR="00353D2F" w:rsidRPr="00B137CE" w:rsidRDefault="00353D2F" w:rsidP="00B3280D">
      <w:pPr>
        <w:pStyle w:val="Normal4"/>
        <w:widowControl w:val="0"/>
        <w:numPr>
          <w:ilvl w:val="1"/>
          <w:numId w:val="66"/>
        </w:numPr>
        <w:tabs>
          <w:tab w:val="left" w:pos="2231"/>
        </w:tabs>
        <w:overflowPunct w:val="0"/>
        <w:autoSpaceDE w:val="0"/>
        <w:autoSpaceDN w:val="0"/>
        <w:adjustRightInd w:val="0"/>
        <w:spacing w:before="0"/>
        <w:ind w:right="0"/>
        <w:jc w:val="left"/>
        <w:textAlignment w:val="baseline"/>
      </w:pPr>
      <w:r w:rsidRPr="00B137CE">
        <w:rPr>
          <w:rFonts w:hint="cs"/>
          <w:rtl/>
        </w:rPr>
        <w:t>השתתפות בישיבות בנושאים</w:t>
      </w:r>
      <w:r w:rsidR="009162F4">
        <w:rPr>
          <w:rFonts w:hint="cs"/>
          <w:rtl/>
        </w:rPr>
        <w:t xml:space="preserve"> </w:t>
      </w:r>
      <w:r w:rsidRPr="00B137CE">
        <w:rPr>
          <w:rFonts w:hint="cs"/>
          <w:rtl/>
        </w:rPr>
        <w:t xml:space="preserve">הקשורים </w:t>
      </w:r>
      <w:r w:rsidR="00D66C9E">
        <w:rPr>
          <w:rFonts w:hint="cs"/>
          <w:rtl/>
        </w:rPr>
        <w:t>ל</w:t>
      </w:r>
      <w:r w:rsidRPr="00B137CE">
        <w:rPr>
          <w:rtl/>
        </w:rPr>
        <w:t>הטמע</w:t>
      </w:r>
      <w:r w:rsidRPr="00B137CE">
        <w:rPr>
          <w:rFonts w:hint="cs"/>
          <w:rtl/>
        </w:rPr>
        <w:t xml:space="preserve">ת המערכת, במסגרת הנהלת </w:t>
      </w:r>
      <w:r w:rsidR="00977A8B">
        <w:rPr>
          <w:rFonts w:hint="cs"/>
          <w:rtl/>
        </w:rPr>
        <w:t>יחידת מרכב</w:t>
      </w:r>
      <w:r w:rsidR="00977A8B">
        <w:rPr>
          <w:rtl/>
        </w:rPr>
        <w:t>"</w:t>
      </w:r>
      <w:r w:rsidR="00977A8B">
        <w:rPr>
          <w:rFonts w:hint="cs"/>
          <w:rtl/>
        </w:rPr>
        <w:t>ה</w:t>
      </w:r>
      <w:r w:rsidRPr="00B137CE">
        <w:rPr>
          <w:rFonts w:hint="cs"/>
          <w:rtl/>
        </w:rPr>
        <w:t xml:space="preserve">, צוותי </w:t>
      </w:r>
      <w:r w:rsidR="00977A8B">
        <w:rPr>
          <w:rFonts w:hint="cs"/>
          <w:rtl/>
        </w:rPr>
        <w:t>יחידת מרכב</w:t>
      </w:r>
      <w:r w:rsidR="00977A8B">
        <w:rPr>
          <w:rtl/>
        </w:rPr>
        <w:t>"</w:t>
      </w:r>
      <w:r w:rsidR="00977A8B">
        <w:rPr>
          <w:rFonts w:hint="cs"/>
          <w:rtl/>
        </w:rPr>
        <w:t>ה</w:t>
      </w:r>
      <w:r w:rsidRPr="00B137CE">
        <w:rPr>
          <w:rFonts w:hint="cs"/>
          <w:rtl/>
        </w:rPr>
        <w:t xml:space="preserve"> ובמסגרת </w:t>
      </w:r>
      <w:r w:rsidR="00D66C9E">
        <w:rPr>
          <w:rFonts w:hint="cs"/>
          <w:rtl/>
        </w:rPr>
        <w:t>שב"ס בו</w:t>
      </w:r>
      <w:r w:rsidRPr="00B137CE">
        <w:rPr>
          <w:rFonts w:hint="cs"/>
          <w:rtl/>
        </w:rPr>
        <w:t xml:space="preserve"> מתבצעת פעילות ההטמעה של המערכת.</w:t>
      </w:r>
    </w:p>
    <w:p w:rsidR="00353D2F" w:rsidRPr="00B137CE" w:rsidRDefault="00353D2F" w:rsidP="00B3280D">
      <w:pPr>
        <w:pStyle w:val="Normal4"/>
        <w:widowControl w:val="0"/>
        <w:numPr>
          <w:ilvl w:val="1"/>
          <w:numId w:val="66"/>
        </w:numPr>
        <w:tabs>
          <w:tab w:val="left" w:pos="2231"/>
        </w:tabs>
        <w:overflowPunct w:val="0"/>
        <w:autoSpaceDE w:val="0"/>
        <w:autoSpaceDN w:val="0"/>
        <w:adjustRightInd w:val="0"/>
        <w:spacing w:before="0"/>
        <w:ind w:right="0"/>
        <w:jc w:val="left"/>
        <w:textAlignment w:val="baseline"/>
        <w:rPr>
          <w:rtl/>
        </w:rPr>
      </w:pPr>
      <w:r w:rsidRPr="00B137CE">
        <w:rPr>
          <w:rFonts w:hint="cs"/>
          <w:rtl/>
        </w:rPr>
        <w:t>קשר שוטף עם מ</w:t>
      </w:r>
      <w:r w:rsidR="00C73DC6">
        <w:rPr>
          <w:rFonts w:hint="cs"/>
          <w:rtl/>
        </w:rPr>
        <w:t>י</w:t>
      </w:r>
      <w:r w:rsidRPr="00B137CE">
        <w:rPr>
          <w:rFonts w:hint="cs"/>
          <w:rtl/>
        </w:rPr>
        <w:t>נהלת מרכב</w:t>
      </w:r>
      <w:r w:rsidRPr="00B137CE">
        <w:rPr>
          <w:rtl/>
        </w:rPr>
        <w:t>"</w:t>
      </w:r>
      <w:r w:rsidRPr="00B137CE">
        <w:rPr>
          <w:rFonts w:hint="cs"/>
          <w:rtl/>
        </w:rPr>
        <w:t>ה.</w:t>
      </w:r>
    </w:p>
    <w:p w:rsidR="00353D2F" w:rsidRPr="00B137CE" w:rsidRDefault="00353D2F" w:rsidP="00B3280D">
      <w:pPr>
        <w:pStyle w:val="Normal4"/>
        <w:widowControl w:val="0"/>
        <w:numPr>
          <w:ilvl w:val="1"/>
          <w:numId w:val="66"/>
        </w:numPr>
        <w:tabs>
          <w:tab w:val="left" w:pos="2231"/>
        </w:tabs>
        <w:overflowPunct w:val="0"/>
        <w:autoSpaceDE w:val="0"/>
        <w:autoSpaceDN w:val="0"/>
        <w:adjustRightInd w:val="0"/>
        <w:spacing w:before="0"/>
        <w:ind w:right="0"/>
        <w:jc w:val="left"/>
        <w:textAlignment w:val="baseline"/>
      </w:pPr>
      <w:r w:rsidRPr="00B137CE">
        <w:rPr>
          <w:rtl/>
        </w:rPr>
        <w:t>הובלת תהליך ה</w:t>
      </w:r>
      <w:r w:rsidRPr="00B137CE">
        <w:rPr>
          <w:rFonts w:hint="cs"/>
          <w:rtl/>
        </w:rPr>
        <w:t>ה</w:t>
      </w:r>
      <w:r w:rsidRPr="00B137CE">
        <w:rPr>
          <w:rtl/>
        </w:rPr>
        <w:t>טמע</w:t>
      </w:r>
      <w:r w:rsidRPr="00B137CE">
        <w:rPr>
          <w:rFonts w:hint="cs"/>
          <w:rtl/>
        </w:rPr>
        <w:t xml:space="preserve">ה </w:t>
      </w:r>
      <w:r w:rsidR="00D66C9E">
        <w:rPr>
          <w:rFonts w:hint="cs"/>
          <w:rtl/>
        </w:rPr>
        <w:t>בשב"ס</w:t>
      </w:r>
      <w:r w:rsidRPr="00B137CE">
        <w:rPr>
          <w:rtl/>
        </w:rPr>
        <w:t>.</w:t>
      </w:r>
    </w:p>
    <w:p w:rsidR="00353D2F" w:rsidRDefault="00353D2F" w:rsidP="00B3280D">
      <w:pPr>
        <w:pStyle w:val="Normal4"/>
        <w:widowControl w:val="0"/>
        <w:numPr>
          <w:ilvl w:val="1"/>
          <w:numId w:val="66"/>
        </w:numPr>
        <w:tabs>
          <w:tab w:val="left" w:pos="2231"/>
        </w:tabs>
        <w:overflowPunct w:val="0"/>
        <w:autoSpaceDE w:val="0"/>
        <w:autoSpaceDN w:val="0"/>
        <w:adjustRightInd w:val="0"/>
        <w:spacing w:before="0"/>
        <w:ind w:right="0"/>
        <w:jc w:val="left"/>
        <w:textAlignment w:val="baseline"/>
      </w:pPr>
      <w:r w:rsidRPr="00B137CE">
        <w:rPr>
          <w:rFonts w:hint="cs"/>
          <w:rtl/>
        </w:rPr>
        <w:t xml:space="preserve">הכנת תכניות עבודה </w:t>
      </w:r>
      <w:r w:rsidR="00D66C9E">
        <w:rPr>
          <w:rFonts w:hint="cs"/>
          <w:rtl/>
        </w:rPr>
        <w:t>ל</w:t>
      </w:r>
      <w:r w:rsidRPr="00B137CE">
        <w:rPr>
          <w:rFonts w:hint="cs"/>
          <w:rtl/>
        </w:rPr>
        <w:t>הטמעת המערכת.</w:t>
      </w:r>
    </w:p>
    <w:p w:rsidR="005E02A1" w:rsidRDefault="005E02A1" w:rsidP="00B3280D">
      <w:pPr>
        <w:pStyle w:val="Normal4"/>
        <w:widowControl w:val="0"/>
        <w:numPr>
          <w:ilvl w:val="1"/>
          <w:numId w:val="66"/>
        </w:numPr>
        <w:tabs>
          <w:tab w:val="left" w:pos="2231"/>
        </w:tabs>
        <w:overflowPunct w:val="0"/>
        <w:autoSpaceDE w:val="0"/>
        <w:autoSpaceDN w:val="0"/>
        <w:adjustRightInd w:val="0"/>
        <w:spacing w:before="0"/>
        <w:ind w:right="0"/>
        <w:jc w:val="left"/>
        <w:textAlignment w:val="baseline"/>
      </w:pPr>
      <w:r>
        <w:rPr>
          <w:rFonts w:hint="cs"/>
          <w:rtl/>
        </w:rPr>
        <w:t>הכנת תכנית עבודה ברמה יומית ל</w:t>
      </w:r>
      <w:r w:rsidR="00C65B0D">
        <w:rPr>
          <w:rFonts w:hint="cs"/>
          <w:rtl/>
        </w:rPr>
        <w:t xml:space="preserve">שיבוץ </w:t>
      </w:r>
      <w:r>
        <w:rPr>
          <w:rFonts w:hint="cs"/>
          <w:rtl/>
        </w:rPr>
        <w:t>כל המטמיעים באתרי שב"ס</w:t>
      </w:r>
      <w:r w:rsidR="00C65B0D">
        <w:rPr>
          <w:rFonts w:hint="cs"/>
          <w:rtl/>
        </w:rPr>
        <w:t xml:space="preserve"> שבאחריות המציע</w:t>
      </w:r>
      <w:r>
        <w:rPr>
          <w:rFonts w:hint="cs"/>
          <w:rtl/>
        </w:rPr>
        <w:t>.</w:t>
      </w:r>
    </w:p>
    <w:p w:rsidR="0098698B" w:rsidRPr="00B137CE" w:rsidRDefault="0098698B" w:rsidP="00B3280D">
      <w:pPr>
        <w:pStyle w:val="Normal4"/>
        <w:widowControl w:val="0"/>
        <w:numPr>
          <w:ilvl w:val="1"/>
          <w:numId w:val="66"/>
        </w:numPr>
        <w:tabs>
          <w:tab w:val="left" w:pos="2231"/>
        </w:tabs>
        <w:overflowPunct w:val="0"/>
        <w:autoSpaceDE w:val="0"/>
        <w:autoSpaceDN w:val="0"/>
        <w:adjustRightInd w:val="0"/>
        <w:spacing w:before="0"/>
        <w:ind w:right="0"/>
        <w:jc w:val="left"/>
        <w:textAlignment w:val="baseline"/>
        <w:rPr>
          <w:rtl/>
        </w:rPr>
      </w:pPr>
      <w:r>
        <w:rPr>
          <w:rFonts w:hint="cs"/>
          <w:rtl/>
        </w:rPr>
        <w:t>הטמעת משתמשים באתר הלקוח.</w:t>
      </w:r>
    </w:p>
    <w:p w:rsidR="00353D2F" w:rsidRPr="00B137CE" w:rsidRDefault="00353D2F" w:rsidP="00B3280D">
      <w:pPr>
        <w:pStyle w:val="Normal4"/>
        <w:widowControl w:val="0"/>
        <w:numPr>
          <w:ilvl w:val="1"/>
          <w:numId w:val="66"/>
        </w:numPr>
        <w:tabs>
          <w:tab w:val="left" w:pos="2231"/>
        </w:tabs>
        <w:overflowPunct w:val="0"/>
        <w:autoSpaceDE w:val="0"/>
        <w:autoSpaceDN w:val="0"/>
        <w:adjustRightInd w:val="0"/>
        <w:spacing w:before="0"/>
        <w:ind w:right="0"/>
        <w:jc w:val="left"/>
        <w:textAlignment w:val="baseline"/>
        <w:rPr>
          <w:rtl/>
        </w:rPr>
      </w:pPr>
      <w:r w:rsidRPr="00B137CE">
        <w:rPr>
          <w:rtl/>
        </w:rPr>
        <w:t>העברת ידע שוטפת לשאר אנשי הצוות.</w:t>
      </w:r>
    </w:p>
    <w:p w:rsidR="00353D2F" w:rsidRPr="00B137CE" w:rsidRDefault="00353D2F" w:rsidP="00B3280D">
      <w:pPr>
        <w:pStyle w:val="Normal4"/>
        <w:widowControl w:val="0"/>
        <w:numPr>
          <w:ilvl w:val="1"/>
          <w:numId w:val="66"/>
        </w:numPr>
        <w:tabs>
          <w:tab w:val="left" w:pos="2231"/>
        </w:tabs>
        <w:overflowPunct w:val="0"/>
        <w:autoSpaceDE w:val="0"/>
        <w:autoSpaceDN w:val="0"/>
        <w:adjustRightInd w:val="0"/>
        <w:spacing w:before="0"/>
        <w:ind w:right="0"/>
        <w:jc w:val="left"/>
        <w:textAlignment w:val="baseline"/>
        <w:rPr>
          <w:rtl/>
        </w:rPr>
      </w:pPr>
      <w:r w:rsidRPr="00B137CE">
        <w:rPr>
          <w:rtl/>
        </w:rPr>
        <w:t>תיעוד הידע שנצבר במהלך העבודה בצוות.</w:t>
      </w:r>
    </w:p>
    <w:p w:rsidR="00353D2F" w:rsidRDefault="005E02A1" w:rsidP="00B3280D">
      <w:pPr>
        <w:pStyle w:val="Normal4"/>
        <w:widowControl w:val="0"/>
        <w:numPr>
          <w:ilvl w:val="1"/>
          <w:numId w:val="66"/>
        </w:numPr>
        <w:tabs>
          <w:tab w:val="left" w:pos="2231"/>
        </w:tabs>
        <w:overflowPunct w:val="0"/>
        <w:autoSpaceDE w:val="0"/>
        <w:autoSpaceDN w:val="0"/>
        <w:adjustRightInd w:val="0"/>
        <w:spacing w:before="0"/>
        <w:ind w:right="0"/>
        <w:jc w:val="left"/>
        <w:textAlignment w:val="baseline"/>
      </w:pPr>
      <w:r>
        <w:rPr>
          <w:rFonts w:hint="cs"/>
          <w:rtl/>
        </w:rPr>
        <w:t>בקרה על תפקוד הצוות, לרבות הגעה לאתרים כנדרש, תפוקות, וכל הקשור בעבודת המטמיע באתר הלקוח.</w:t>
      </w:r>
    </w:p>
    <w:p w:rsidR="0028326D" w:rsidRPr="00B137CE" w:rsidRDefault="0028326D" w:rsidP="00B3280D">
      <w:pPr>
        <w:pStyle w:val="Normal4"/>
        <w:widowControl w:val="0"/>
        <w:numPr>
          <w:ilvl w:val="1"/>
          <w:numId w:val="66"/>
        </w:numPr>
        <w:tabs>
          <w:tab w:val="left" w:pos="2231"/>
        </w:tabs>
        <w:overflowPunct w:val="0"/>
        <w:autoSpaceDE w:val="0"/>
        <w:autoSpaceDN w:val="0"/>
        <w:adjustRightInd w:val="0"/>
        <w:spacing w:before="0"/>
        <w:ind w:right="0"/>
        <w:jc w:val="left"/>
        <w:textAlignment w:val="baseline"/>
        <w:rPr>
          <w:rtl/>
        </w:rPr>
      </w:pPr>
      <w:r>
        <w:rPr>
          <w:rFonts w:hint="cs"/>
          <w:rtl/>
        </w:rPr>
        <w:t>העברת דוחות סטטוס ודיווחים ל</w:t>
      </w:r>
      <w:r w:rsidR="00977A8B">
        <w:rPr>
          <w:rFonts w:hint="cs"/>
          <w:rtl/>
        </w:rPr>
        <w:t>יחידת מרכב</w:t>
      </w:r>
      <w:r w:rsidR="00977A8B">
        <w:rPr>
          <w:rtl/>
        </w:rPr>
        <w:t>"</w:t>
      </w:r>
      <w:r w:rsidR="00977A8B">
        <w:rPr>
          <w:rFonts w:hint="cs"/>
          <w:rtl/>
        </w:rPr>
        <w:t>ה</w:t>
      </w:r>
      <w:r w:rsidR="00C73DC6">
        <w:rPr>
          <w:rFonts w:hint="cs"/>
          <w:rtl/>
        </w:rPr>
        <w:t>.</w:t>
      </w:r>
    </w:p>
    <w:p w:rsidR="00353D2F" w:rsidRPr="00FC4B60" w:rsidRDefault="00353D2F" w:rsidP="00B3280D">
      <w:pPr>
        <w:pStyle w:val="BulletList4"/>
        <w:numPr>
          <w:ilvl w:val="2"/>
          <w:numId w:val="58"/>
        </w:numPr>
        <w:spacing w:line="240" w:lineRule="auto"/>
        <w:ind w:left="459"/>
        <w:rPr>
          <w:rFonts w:cs="David"/>
          <w:b/>
          <w:bCs/>
          <w:sz w:val="28"/>
          <w:rtl/>
          <w:lang w:eastAsia="en-US"/>
        </w:rPr>
      </w:pPr>
      <w:r w:rsidRPr="00FC4B60">
        <w:rPr>
          <w:rFonts w:cs="David"/>
          <w:b/>
          <w:bCs/>
          <w:sz w:val="28"/>
          <w:rtl/>
          <w:lang w:eastAsia="en-US"/>
        </w:rPr>
        <w:t>זמינות</w:t>
      </w:r>
    </w:p>
    <w:p w:rsidR="00353D2F" w:rsidRPr="00B37D46" w:rsidRDefault="00353D2F" w:rsidP="00B3280D">
      <w:pPr>
        <w:pStyle w:val="Normal4"/>
        <w:widowControl w:val="0"/>
        <w:numPr>
          <w:ilvl w:val="1"/>
          <w:numId w:val="67"/>
        </w:numPr>
        <w:tabs>
          <w:tab w:val="left" w:pos="2231"/>
        </w:tabs>
        <w:overflowPunct w:val="0"/>
        <w:autoSpaceDE w:val="0"/>
        <w:autoSpaceDN w:val="0"/>
        <w:adjustRightInd w:val="0"/>
        <w:spacing w:before="0"/>
        <w:ind w:right="0"/>
        <w:jc w:val="left"/>
        <w:textAlignment w:val="baseline"/>
      </w:pPr>
      <w:r w:rsidRPr="00B37D46">
        <w:rPr>
          <w:rtl/>
        </w:rPr>
        <w:t>זמינות של משרה מלאה לאורך תקופת ההעסקה (עם יכולת ריכוז מאמץ בהתאם לתוכנית העבודה שתקבע).</w:t>
      </w:r>
    </w:p>
    <w:p w:rsidR="00353D2F" w:rsidRPr="00B37D46" w:rsidRDefault="00353D2F" w:rsidP="00B3280D">
      <w:pPr>
        <w:pStyle w:val="Normal4"/>
        <w:widowControl w:val="0"/>
        <w:numPr>
          <w:ilvl w:val="1"/>
          <w:numId w:val="67"/>
        </w:numPr>
        <w:tabs>
          <w:tab w:val="left" w:pos="2231"/>
        </w:tabs>
        <w:overflowPunct w:val="0"/>
        <w:autoSpaceDE w:val="0"/>
        <w:autoSpaceDN w:val="0"/>
        <w:adjustRightInd w:val="0"/>
        <w:spacing w:before="0"/>
        <w:ind w:right="0"/>
        <w:jc w:val="left"/>
        <w:textAlignment w:val="baseline"/>
        <w:rPr>
          <w:rtl/>
        </w:rPr>
      </w:pPr>
      <w:r w:rsidRPr="00B37D46">
        <w:rPr>
          <w:rtl/>
        </w:rPr>
        <w:t>יכולת עבודה בשעות גמישות, השתתפות בדיונים ונסיעות בין היחידות</w:t>
      </w:r>
      <w:r w:rsidR="00D66C9E">
        <w:rPr>
          <w:rFonts w:hint="cs"/>
          <w:rtl/>
        </w:rPr>
        <w:t xml:space="preserve"> והאתרים</w:t>
      </w:r>
      <w:r w:rsidRPr="00B37D46">
        <w:rPr>
          <w:rtl/>
        </w:rPr>
        <w:t xml:space="preserve"> השותפים לתהליך</w:t>
      </w:r>
      <w:r w:rsidRPr="00B37D46">
        <w:rPr>
          <w:rFonts w:hint="cs"/>
          <w:rtl/>
        </w:rPr>
        <w:t>, בירושלים ומחוצה לה</w:t>
      </w:r>
      <w:r w:rsidRPr="00B37D46">
        <w:rPr>
          <w:rtl/>
        </w:rPr>
        <w:t>.</w:t>
      </w:r>
    </w:p>
    <w:p w:rsidR="00353D2F" w:rsidRPr="00B137CE" w:rsidRDefault="00353D2F" w:rsidP="00B3280D">
      <w:pPr>
        <w:pStyle w:val="Heading3"/>
        <w:numPr>
          <w:ilvl w:val="3"/>
          <w:numId w:val="5"/>
        </w:numPr>
        <w:tabs>
          <w:tab w:val="left" w:pos="856"/>
        </w:tabs>
        <w:ind w:left="856" w:hanging="856"/>
        <w:rPr>
          <w:rtl/>
        </w:rPr>
      </w:pPr>
      <w:bookmarkStart w:id="522" w:name="_Ref169441146"/>
      <w:r w:rsidRPr="00B137CE">
        <w:rPr>
          <w:rFonts w:hint="cs"/>
          <w:rtl/>
        </w:rPr>
        <w:t>מטמיע</w:t>
      </w:r>
      <w:bookmarkEnd w:id="522"/>
    </w:p>
    <w:p w:rsidR="00353D2F" w:rsidRPr="00701B08" w:rsidRDefault="00353D2F" w:rsidP="00701B08">
      <w:pPr>
        <w:pStyle w:val="4e"/>
        <w:ind w:left="6"/>
        <w:rPr>
          <w:sz w:val="24"/>
          <w:szCs w:val="24"/>
          <w:rtl/>
        </w:rPr>
      </w:pPr>
      <w:r w:rsidRPr="00701B08">
        <w:rPr>
          <w:rFonts w:hint="cs"/>
          <w:sz w:val="24"/>
          <w:szCs w:val="24"/>
          <w:rtl/>
        </w:rPr>
        <w:t xml:space="preserve">מטמיע בצוות ההדרכה יהיה כפוף </w:t>
      </w:r>
      <w:r w:rsidR="00701B08">
        <w:rPr>
          <w:rFonts w:hint="cs"/>
          <w:sz w:val="24"/>
          <w:szCs w:val="24"/>
          <w:rtl/>
        </w:rPr>
        <w:t>למנהל הפרויקט</w:t>
      </w:r>
      <w:r w:rsidRPr="00701B08">
        <w:rPr>
          <w:rFonts w:hint="cs"/>
          <w:sz w:val="24"/>
          <w:szCs w:val="24"/>
          <w:rtl/>
        </w:rPr>
        <w:t xml:space="preserve"> מטעם החברה הזוכה.</w:t>
      </w:r>
      <w:r w:rsidRPr="00701B08">
        <w:rPr>
          <w:sz w:val="24"/>
          <w:szCs w:val="24"/>
          <w:rtl/>
        </w:rPr>
        <w:t xml:space="preserve"> </w:t>
      </w:r>
    </w:p>
    <w:p w:rsidR="00701B08" w:rsidRPr="00C24EED" w:rsidRDefault="00701B08" w:rsidP="00F146D6">
      <w:pPr>
        <w:pStyle w:val="BulletList4"/>
        <w:numPr>
          <w:ilvl w:val="0"/>
          <w:numId w:val="68"/>
        </w:numPr>
        <w:spacing w:line="240" w:lineRule="auto"/>
        <w:rPr>
          <w:rFonts w:cs="David"/>
          <w:b/>
          <w:bCs/>
          <w:rtl/>
          <w:lang w:eastAsia="en-US"/>
        </w:rPr>
      </w:pPr>
      <w:r w:rsidRPr="00C24EED">
        <w:rPr>
          <w:rFonts w:cs="David"/>
          <w:b/>
          <w:bCs/>
          <w:rtl/>
          <w:lang w:eastAsia="en-US"/>
        </w:rPr>
        <w:t>ידע והשכלה (</w:t>
      </w:r>
      <w:r w:rsidR="00F146D6">
        <w:rPr>
          <w:rFonts w:cs="David"/>
          <w:b/>
          <w:bCs/>
          <w:lang w:eastAsia="en-US"/>
        </w:rPr>
        <w:t>M</w:t>
      </w:r>
      <w:r w:rsidRPr="00C24EED">
        <w:rPr>
          <w:rFonts w:cs="David"/>
          <w:b/>
          <w:bCs/>
          <w:rtl/>
          <w:lang w:eastAsia="en-US"/>
        </w:rPr>
        <w:t>)</w:t>
      </w:r>
    </w:p>
    <w:p w:rsidR="00F409B1" w:rsidRDefault="00F409B1" w:rsidP="00B3280D">
      <w:pPr>
        <w:pStyle w:val="Normal4"/>
        <w:widowControl w:val="0"/>
        <w:numPr>
          <w:ilvl w:val="1"/>
          <w:numId w:val="69"/>
        </w:numPr>
        <w:tabs>
          <w:tab w:val="left" w:pos="2231"/>
        </w:tabs>
        <w:overflowPunct w:val="0"/>
        <w:autoSpaceDE w:val="0"/>
        <w:autoSpaceDN w:val="0"/>
        <w:adjustRightInd w:val="0"/>
        <w:spacing w:before="0"/>
        <w:ind w:right="0"/>
        <w:jc w:val="left"/>
        <w:textAlignment w:val="baseline"/>
        <w:rPr>
          <w:sz w:val="28"/>
        </w:rPr>
      </w:pPr>
      <w:r>
        <w:rPr>
          <w:rFonts w:hint="cs"/>
          <w:sz w:val="28"/>
          <w:rtl/>
        </w:rPr>
        <w:t>השכלה תיכונית לפחות.</w:t>
      </w:r>
    </w:p>
    <w:p w:rsidR="00353D2F" w:rsidRPr="00C57522" w:rsidRDefault="00353D2F" w:rsidP="007B49DD">
      <w:pPr>
        <w:pStyle w:val="Normal4"/>
        <w:widowControl w:val="0"/>
        <w:numPr>
          <w:ilvl w:val="1"/>
          <w:numId w:val="69"/>
        </w:numPr>
        <w:tabs>
          <w:tab w:val="left" w:pos="2231"/>
        </w:tabs>
        <w:overflowPunct w:val="0"/>
        <w:autoSpaceDE w:val="0"/>
        <w:autoSpaceDN w:val="0"/>
        <w:adjustRightInd w:val="0"/>
        <w:spacing w:before="0"/>
        <w:ind w:right="0"/>
        <w:jc w:val="left"/>
        <w:textAlignment w:val="baseline"/>
        <w:rPr>
          <w:sz w:val="28"/>
          <w:rtl/>
        </w:rPr>
      </w:pPr>
      <w:r w:rsidRPr="00F409B1">
        <w:rPr>
          <w:sz w:val="28"/>
          <w:rtl/>
        </w:rPr>
        <w:t xml:space="preserve">בעל ניסיון </w:t>
      </w:r>
      <w:r w:rsidRPr="00F409B1">
        <w:rPr>
          <w:rFonts w:hint="cs"/>
          <w:sz w:val="28"/>
          <w:rtl/>
        </w:rPr>
        <w:t xml:space="preserve">הטמעה </w:t>
      </w:r>
      <w:r w:rsidR="00C73DC6">
        <w:rPr>
          <w:rFonts w:hint="cs"/>
          <w:sz w:val="28"/>
          <w:rtl/>
        </w:rPr>
        <w:t>של</w:t>
      </w:r>
      <w:r w:rsidR="00C57522">
        <w:rPr>
          <w:rFonts w:hint="cs"/>
          <w:sz w:val="28"/>
          <w:rtl/>
        </w:rPr>
        <w:t xml:space="preserve"> מערכת ממחושבת</w:t>
      </w:r>
      <w:r w:rsidR="00A31F09">
        <w:rPr>
          <w:rFonts w:hint="cs"/>
          <w:sz w:val="28"/>
          <w:rtl/>
        </w:rPr>
        <w:t xml:space="preserve"> במשך </w:t>
      </w:r>
      <w:r w:rsidR="00C73DC6">
        <w:rPr>
          <w:rFonts w:hint="cs"/>
          <w:sz w:val="28"/>
          <w:rtl/>
        </w:rPr>
        <w:t>שלושה חודשים</w:t>
      </w:r>
      <w:r w:rsidR="00A31F09">
        <w:rPr>
          <w:rFonts w:hint="cs"/>
          <w:sz w:val="28"/>
          <w:rtl/>
        </w:rPr>
        <w:t xml:space="preserve"> לפחות</w:t>
      </w:r>
      <w:r w:rsidR="00C73DC6">
        <w:rPr>
          <w:rFonts w:hint="cs"/>
          <w:sz w:val="28"/>
          <w:rtl/>
        </w:rPr>
        <w:t xml:space="preserve"> </w:t>
      </w:r>
      <w:r w:rsidR="00A31F09" w:rsidRPr="00C57522">
        <w:rPr>
          <w:rFonts w:hint="cs"/>
          <w:sz w:val="28"/>
          <w:rtl/>
        </w:rPr>
        <w:t>ו</w:t>
      </w:r>
      <w:r w:rsidR="00C73DC6" w:rsidRPr="00C57522">
        <w:rPr>
          <w:rFonts w:hint="cs"/>
          <w:sz w:val="28"/>
          <w:rtl/>
        </w:rPr>
        <w:t xml:space="preserve">/או </w:t>
      </w:r>
      <w:r w:rsidR="00C57522" w:rsidRPr="00C57522">
        <w:rPr>
          <w:rFonts w:hint="cs"/>
          <w:sz w:val="28"/>
          <w:rtl/>
        </w:rPr>
        <w:t xml:space="preserve">ניסיון </w:t>
      </w:r>
      <w:r w:rsidR="007B49DD">
        <w:rPr>
          <w:rFonts w:hint="cs"/>
          <w:sz w:val="28"/>
          <w:rtl/>
        </w:rPr>
        <w:t xml:space="preserve">של הטמעת </w:t>
      </w:r>
      <w:r w:rsidR="00C57522">
        <w:rPr>
          <w:rFonts w:hint="cs"/>
          <w:sz w:val="28"/>
          <w:rtl/>
        </w:rPr>
        <w:t xml:space="preserve">מערכת ממחושבת </w:t>
      </w:r>
      <w:r w:rsidR="00C57522" w:rsidRPr="00C57522">
        <w:rPr>
          <w:rFonts w:hint="cs"/>
          <w:sz w:val="28"/>
          <w:rtl/>
        </w:rPr>
        <w:t>בפרויקט אחד לפחות</w:t>
      </w:r>
      <w:r w:rsidR="00C73DC6" w:rsidRPr="00C57522">
        <w:rPr>
          <w:rFonts w:hint="cs"/>
          <w:sz w:val="28"/>
          <w:rtl/>
        </w:rPr>
        <w:t>.</w:t>
      </w:r>
    </w:p>
    <w:p w:rsidR="00353D2F" w:rsidRPr="00B137CE" w:rsidRDefault="00353D2F" w:rsidP="00B3280D">
      <w:pPr>
        <w:pStyle w:val="BulletList4"/>
        <w:numPr>
          <w:ilvl w:val="0"/>
          <w:numId w:val="68"/>
        </w:numPr>
        <w:spacing w:line="240" w:lineRule="auto"/>
        <w:rPr>
          <w:rFonts w:cs="David"/>
          <w:b/>
          <w:bCs/>
          <w:sz w:val="28"/>
          <w:rtl/>
          <w:lang w:eastAsia="en-US"/>
        </w:rPr>
      </w:pPr>
      <w:r w:rsidRPr="00B137CE">
        <w:rPr>
          <w:rFonts w:cs="David"/>
          <w:b/>
          <w:bCs/>
          <w:sz w:val="28"/>
          <w:rtl/>
          <w:lang w:eastAsia="en-US"/>
        </w:rPr>
        <w:t>דרישות נוספות (</w:t>
      </w:r>
      <w:r w:rsidRPr="00B137CE">
        <w:rPr>
          <w:rFonts w:cs="David"/>
          <w:b/>
          <w:bCs/>
          <w:sz w:val="28"/>
          <w:lang w:eastAsia="en-US"/>
        </w:rPr>
        <w:t>S</w:t>
      </w:r>
      <w:r w:rsidRPr="00B137CE">
        <w:rPr>
          <w:rFonts w:cs="David"/>
          <w:b/>
          <w:bCs/>
          <w:sz w:val="28"/>
          <w:rtl/>
          <w:lang w:eastAsia="en-US"/>
        </w:rPr>
        <w:t>)</w:t>
      </w:r>
    </w:p>
    <w:p w:rsidR="00353D2F" w:rsidRPr="00B137CE" w:rsidRDefault="00353D2F" w:rsidP="00B3280D">
      <w:pPr>
        <w:pStyle w:val="Normal4"/>
        <w:widowControl w:val="0"/>
        <w:numPr>
          <w:ilvl w:val="1"/>
          <w:numId w:val="107"/>
        </w:numPr>
        <w:tabs>
          <w:tab w:val="left" w:pos="2231"/>
        </w:tabs>
        <w:overflowPunct w:val="0"/>
        <w:autoSpaceDE w:val="0"/>
        <w:autoSpaceDN w:val="0"/>
        <w:adjustRightInd w:val="0"/>
        <w:spacing w:before="0"/>
        <w:ind w:right="0"/>
        <w:jc w:val="left"/>
        <w:textAlignment w:val="baseline"/>
        <w:rPr>
          <w:sz w:val="28"/>
          <w:rtl/>
        </w:rPr>
      </w:pPr>
      <w:r w:rsidRPr="00B137CE">
        <w:rPr>
          <w:sz w:val="28"/>
          <w:rtl/>
        </w:rPr>
        <w:t>יכולת עבודה בצוות.</w:t>
      </w:r>
    </w:p>
    <w:p w:rsidR="00353D2F" w:rsidRPr="00B137CE" w:rsidRDefault="00353D2F" w:rsidP="00B3280D">
      <w:pPr>
        <w:pStyle w:val="Normal4"/>
        <w:widowControl w:val="0"/>
        <w:numPr>
          <w:ilvl w:val="1"/>
          <w:numId w:val="107"/>
        </w:numPr>
        <w:tabs>
          <w:tab w:val="left" w:pos="2231"/>
        </w:tabs>
        <w:overflowPunct w:val="0"/>
        <w:autoSpaceDE w:val="0"/>
        <w:autoSpaceDN w:val="0"/>
        <w:adjustRightInd w:val="0"/>
        <w:spacing w:before="0"/>
        <w:ind w:right="0"/>
        <w:jc w:val="left"/>
        <w:textAlignment w:val="baseline"/>
        <w:rPr>
          <w:sz w:val="28"/>
          <w:rtl/>
        </w:rPr>
      </w:pPr>
      <w:r w:rsidRPr="00B137CE">
        <w:rPr>
          <w:sz w:val="28"/>
          <w:rtl/>
        </w:rPr>
        <w:t xml:space="preserve"> יחסי אנוש טובים</w:t>
      </w:r>
      <w:r w:rsidR="00A31F09">
        <w:rPr>
          <w:rFonts w:hint="cs"/>
          <w:sz w:val="28"/>
          <w:rtl/>
        </w:rPr>
        <w:t>.</w:t>
      </w:r>
    </w:p>
    <w:p w:rsidR="00353D2F" w:rsidRPr="00B137CE" w:rsidRDefault="00353D2F" w:rsidP="00B3280D">
      <w:pPr>
        <w:pStyle w:val="Normal4"/>
        <w:widowControl w:val="0"/>
        <w:numPr>
          <w:ilvl w:val="1"/>
          <w:numId w:val="107"/>
        </w:numPr>
        <w:tabs>
          <w:tab w:val="left" w:pos="2231"/>
        </w:tabs>
        <w:overflowPunct w:val="0"/>
        <w:autoSpaceDE w:val="0"/>
        <w:autoSpaceDN w:val="0"/>
        <w:adjustRightInd w:val="0"/>
        <w:spacing w:before="0"/>
        <w:ind w:right="0"/>
        <w:jc w:val="left"/>
        <w:textAlignment w:val="baseline"/>
        <w:rPr>
          <w:sz w:val="28"/>
          <w:rtl/>
        </w:rPr>
      </w:pPr>
      <w:r w:rsidRPr="00B137CE">
        <w:rPr>
          <w:sz w:val="28"/>
          <w:rtl/>
        </w:rPr>
        <w:t xml:space="preserve">היכרות עם כלי </w:t>
      </w:r>
      <w:r w:rsidRPr="00B137CE">
        <w:rPr>
          <w:sz w:val="28"/>
        </w:rPr>
        <w:t>OFFICE</w:t>
      </w:r>
      <w:r w:rsidRPr="00B137CE">
        <w:rPr>
          <w:sz w:val="28"/>
          <w:rtl/>
        </w:rPr>
        <w:t xml:space="preserve"> של מיקרוסופט</w:t>
      </w:r>
      <w:r w:rsidRPr="00B137CE">
        <w:rPr>
          <w:rFonts w:hint="cs"/>
          <w:sz w:val="28"/>
          <w:rtl/>
        </w:rPr>
        <w:t xml:space="preserve"> </w:t>
      </w:r>
      <w:r w:rsidRPr="00B137CE">
        <w:rPr>
          <w:sz w:val="28"/>
          <w:rtl/>
        </w:rPr>
        <w:t>(</w:t>
      </w:r>
      <w:r w:rsidRPr="00B137CE">
        <w:rPr>
          <w:sz w:val="28"/>
        </w:rPr>
        <w:t>M</w:t>
      </w:r>
      <w:r w:rsidRPr="00B137CE">
        <w:rPr>
          <w:rFonts w:hint="cs"/>
          <w:sz w:val="28"/>
          <w:rtl/>
        </w:rPr>
        <w:t>)</w:t>
      </w:r>
      <w:r w:rsidRPr="00B137CE">
        <w:rPr>
          <w:sz w:val="28"/>
          <w:rtl/>
        </w:rPr>
        <w:t>.</w:t>
      </w:r>
    </w:p>
    <w:p w:rsidR="00353D2F" w:rsidRPr="00B137CE" w:rsidRDefault="00353D2F" w:rsidP="00B3280D">
      <w:pPr>
        <w:pStyle w:val="Normal4"/>
        <w:widowControl w:val="0"/>
        <w:numPr>
          <w:ilvl w:val="1"/>
          <w:numId w:val="107"/>
        </w:numPr>
        <w:tabs>
          <w:tab w:val="left" w:pos="2231"/>
        </w:tabs>
        <w:overflowPunct w:val="0"/>
        <w:autoSpaceDE w:val="0"/>
        <w:autoSpaceDN w:val="0"/>
        <w:adjustRightInd w:val="0"/>
        <w:spacing w:before="0"/>
        <w:ind w:right="0"/>
        <w:jc w:val="left"/>
        <w:textAlignment w:val="baseline"/>
        <w:rPr>
          <w:sz w:val="28"/>
        </w:rPr>
      </w:pPr>
      <w:r w:rsidRPr="00B137CE">
        <w:rPr>
          <w:sz w:val="28"/>
          <w:rtl/>
        </w:rPr>
        <w:t>נכונות ופתיחות להעברת ידע לעמיתים בצוות</w:t>
      </w:r>
      <w:r w:rsidR="00701B08">
        <w:rPr>
          <w:rFonts w:hint="cs"/>
          <w:sz w:val="28"/>
          <w:rtl/>
        </w:rPr>
        <w:t>.</w:t>
      </w:r>
    </w:p>
    <w:p w:rsidR="00353D2F" w:rsidRDefault="00353D2F" w:rsidP="00B3280D">
      <w:pPr>
        <w:pStyle w:val="Normal4"/>
        <w:widowControl w:val="0"/>
        <w:numPr>
          <w:ilvl w:val="1"/>
          <w:numId w:val="107"/>
        </w:numPr>
        <w:tabs>
          <w:tab w:val="left" w:pos="2231"/>
        </w:tabs>
        <w:overflowPunct w:val="0"/>
        <w:autoSpaceDE w:val="0"/>
        <w:autoSpaceDN w:val="0"/>
        <w:adjustRightInd w:val="0"/>
        <w:spacing w:before="0"/>
        <w:ind w:right="0"/>
        <w:jc w:val="left"/>
        <w:textAlignment w:val="baseline"/>
        <w:rPr>
          <w:sz w:val="28"/>
        </w:rPr>
      </w:pPr>
      <w:r w:rsidRPr="00B137CE">
        <w:rPr>
          <w:rFonts w:hint="cs"/>
          <w:sz w:val="28"/>
          <w:rtl/>
        </w:rPr>
        <w:t>נכונות לניידות גבוהה להגעה למקום העבודה</w:t>
      </w:r>
      <w:r w:rsidR="0028326D">
        <w:rPr>
          <w:rFonts w:hint="cs"/>
          <w:sz w:val="28"/>
          <w:rtl/>
        </w:rPr>
        <w:t xml:space="preserve"> לאתרי שב"ס הפזורים ברחבי הארץ</w:t>
      </w:r>
      <w:r w:rsidRPr="00B137CE">
        <w:rPr>
          <w:rFonts w:hint="cs"/>
          <w:sz w:val="28"/>
          <w:rtl/>
        </w:rPr>
        <w:t xml:space="preserve"> ובתוך יום העבודה.</w:t>
      </w:r>
    </w:p>
    <w:p w:rsidR="00AB5563" w:rsidRDefault="00AB5563" w:rsidP="00AB5563">
      <w:pPr>
        <w:pStyle w:val="Normal4"/>
        <w:widowControl w:val="0"/>
        <w:numPr>
          <w:ilvl w:val="0"/>
          <w:numId w:val="0"/>
        </w:numPr>
        <w:tabs>
          <w:tab w:val="left" w:pos="2231"/>
        </w:tabs>
        <w:overflowPunct w:val="0"/>
        <w:autoSpaceDE w:val="0"/>
        <w:autoSpaceDN w:val="0"/>
        <w:adjustRightInd w:val="0"/>
        <w:spacing w:before="0"/>
        <w:ind w:left="2160" w:right="0" w:hanging="360"/>
        <w:jc w:val="left"/>
        <w:textAlignment w:val="baseline"/>
        <w:rPr>
          <w:sz w:val="28"/>
        </w:rPr>
      </w:pPr>
    </w:p>
    <w:p w:rsidR="00353D2F" w:rsidRPr="00B137CE" w:rsidRDefault="00353D2F" w:rsidP="002C5A53">
      <w:pPr>
        <w:pStyle w:val="Heading3"/>
        <w:rPr>
          <w:rtl/>
        </w:rPr>
      </w:pPr>
      <w:bookmarkStart w:id="523" w:name="_Ref144746429"/>
      <w:r w:rsidRPr="00B137CE">
        <w:rPr>
          <w:rFonts w:hint="cs"/>
          <w:rtl/>
        </w:rPr>
        <w:t>פירוט כוח אדם של המציע</w:t>
      </w:r>
      <w:bookmarkEnd w:id="523"/>
      <w:r>
        <w:rPr>
          <w:rFonts w:hint="cs"/>
          <w:rtl/>
        </w:rPr>
        <w:t xml:space="preserve"> </w:t>
      </w:r>
      <w:r>
        <w:t>(S)</w:t>
      </w:r>
    </w:p>
    <w:p w:rsidR="00353D2F" w:rsidRPr="001D1672" w:rsidRDefault="00353D2F" w:rsidP="001B2EC4">
      <w:pPr>
        <w:pStyle w:val="4e"/>
        <w:ind w:left="0"/>
        <w:rPr>
          <w:sz w:val="24"/>
          <w:szCs w:val="24"/>
        </w:rPr>
      </w:pPr>
      <w:r w:rsidRPr="001D1672">
        <w:rPr>
          <w:rFonts w:hint="cs"/>
          <w:sz w:val="24"/>
          <w:szCs w:val="24"/>
          <w:rtl/>
        </w:rPr>
        <w:t xml:space="preserve">פירוט כוח האדם בסעיף זה מייצג את הצוות </w:t>
      </w:r>
      <w:r w:rsidR="00B923B4">
        <w:rPr>
          <w:rFonts w:hint="cs"/>
          <w:sz w:val="24"/>
          <w:szCs w:val="24"/>
          <w:rtl/>
        </w:rPr>
        <w:t xml:space="preserve">הקיים / הידוע </w:t>
      </w:r>
      <w:r w:rsidR="001B2EC4">
        <w:rPr>
          <w:rFonts w:hint="cs"/>
          <w:sz w:val="24"/>
          <w:szCs w:val="24"/>
          <w:rtl/>
        </w:rPr>
        <w:t>למציע</w:t>
      </w:r>
      <w:r w:rsidR="00B923B4">
        <w:rPr>
          <w:rFonts w:hint="cs"/>
          <w:sz w:val="24"/>
          <w:szCs w:val="24"/>
          <w:rtl/>
        </w:rPr>
        <w:t xml:space="preserve"> בעת הגשת המכרז, </w:t>
      </w:r>
      <w:r w:rsidRPr="001D1672">
        <w:rPr>
          <w:rFonts w:hint="cs"/>
          <w:sz w:val="24"/>
          <w:szCs w:val="24"/>
          <w:rtl/>
        </w:rPr>
        <w:t>א</w:t>
      </w:r>
      <w:r w:rsidR="00A31F09">
        <w:rPr>
          <w:rFonts w:hint="cs"/>
          <w:sz w:val="24"/>
          <w:szCs w:val="24"/>
          <w:rtl/>
        </w:rPr>
        <w:t>ו</w:t>
      </w:r>
      <w:r w:rsidRPr="001D1672">
        <w:rPr>
          <w:rFonts w:hint="cs"/>
          <w:sz w:val="24"/>
          <w:szCs w:val="24"/>
          <w:rtl/>
        </w:rPr>
        <w:t>תו מתכנן ה</w:t>
      </w:r>
      <w:r w:rsidR="006C601A">
        <w:rPr>
          <w:rFonts w:hint="cs"/>
          <w:sz w:val="24"/>
          <w:szCs w:val="24"/>
          <w:rtl/>
        </w:rPr>
        <w:t>מציע</w:t>
      </w:r>
      <w:r w:rsidRPr="001D1672">
        <w:rPr>
          <w:rFonts w:hint="cs"/>
          <w:sz w:val="24"/>
          <w:szCs w:val="24"/>
          <w:rtl/>
        </w:rPr>
        <w:t xml:space="preserve"> </w:t>
      </w:r>
      <w:r w:rsidR="00B923B4">
        <w:rPr>
          <w:rFonts w:hint="cs"/>
          <w:sz w:val="24"/>
          <w:szCs w:val="24"/>
          <w:rtl/>
        </w:rPr>
        <w:t>לשלב ב</w:t>
      </w:r>
      <w:r w:rsidRPr="001D1672">
        <w:rPr>
          <w:rFonts w:hint="cs"/>
          <w:sz w:val="24"/>
          <w:szCs w:val="24"/>
          <w:rtl/>
        </w:rPr>
        <w:t xml:space="preserve">פעילותו במסגרת המכרז. </w:t>
      </w:r>
      <w:r w:rsidR="006C601A">
        <w:rPr>
          <w:rFonts w:hint="cs"/>
          <w:sz w:val="24"/>
          <w:szCs w:val="24"/>
          <w:rtl/>
        </w:rPr>
        <w:t>המציע</w:t>
      </w:r>
      <w:r w:rsidRPr="001D1672">
        <w:rPr>
          <w:sz w:val="24"/>
          <w:szCs w:val="24"/>
          <w:rtl/>
        </w:rPr>
        <w:t xml:space="preserve"> יפרט את כמויות כ"א </w:t>
      </w:r>
      <w:r w:rsidRPr="001D1672">
        <w:rPr>
          <w:rFonts w:hint="cs"/>
          <w:sz w:val="24"/>
          <w:szCs w:val="24"/>
          <w:rtl/>
        </w:rPr>
        <w:t xml:space="preserve">כולל ספקי משנה אם יש כאלה </w:t>
      </w:r>
      <w:r w:rsidRPr="001D1672">
        <w:rPr>
          <w:sz w:val="24"/>
          <w:szCs w:val="24"/>
          <w:rtl/>
        </w:rPr>
        <w:t>ע"פ הטבלה המצ"ב</w:t>
      </w:r>
      <w:r w:rsidRPr="001D1672">
        <w:rPr>
          <w:rFonts w:hint="cs"/>
          <w:sz w:val="24"/>
          <w:szCs w:val="24"/>
          <w:rtl/>
        </w:rPr>
        <w:t>. לכל אדם המתואר בסעיף זה יש לפרט את תכונותיו על פי</w:t>
      </w:r>
      <w:r w:rsidR="009162F4">
        <w:rPr>
          <w:rFonts w:hint="cs"/>
          <w:sz w:val="24"/>
          <w:szCs w:val="24"/>
          <w:rtl/>
        </w:rPr>
        <w:t xml:space="preserve"> </w:t>
      </w:r>
      <w:r w:rsidRPr="001D1672">
        <w:rPr>
          <w:rFonts w:hint="cs"/>
          <w:sz w:val="24"/>
          <w:szCs w:val="24"/>
          <w:rtl/>
        </w:rPr>
        <w:t>הדרישות המפורטות בסעיף "</w:t>
      </w:r>
      <w:r w:rsidRPr="001D1672">
        <w:rPr>
          <w:sz w:val="24"/>
          <w:szCs w:val="24"/>
          <w:rtl/>
        </w:rPr>
        <w:fldChar w:fldCharType="begin"/>
      </w:r>
      <w:r w:rsidRPr="001D1672">
        <w:rPr>
          <w:sz w:val="24"/>
          <w:szCs w:val="24"/>
          <w:rtl/>
        </w:rPr>
        <w:instrText xml:space="preserve"> </w:instrText>
      </w:r>
      <w:r w:rsidRPr="001D1672">
        <w:rPr>
          <w:sz w:val="24"/>
          <w:szCs w:val="24"/>
        </w:rPr>
        <w:instrText>REF _Ref144209827 \h  \* MERGEFORMAT</w:instrText>
      </w:r>
      <w:r w:rsidRPr="001D1672">
        <w:rPr>
          <w:sz w:val="24"/>
          <w:szCs w:val="24"/>
          <w:rtl/>
        </w:rPr>
        <w:instrText xml:space="preserve"> </w:instrText>
      </w:r>
      <w:r w:rsidRPr="001D1672">
        <w:rPr>
          <w:sz w:val="24"/>
          <w:szCs w:val="24"/>
          <w:rtl/>
        </w:rPr>
      </w:r>
      <w:r w:rsidRPr="001D1672">
        <w:rPr>
          <w:sz w:val="24"/>
          <w:szCs w:val="24"/>
          <w:rtl/>
        </w:rPr>
        <w:fldChar w:fldCharType="separate"/>
      </w:r>
      <w:r w:rsidR="00C11CF8" w:rsidRPr="00C11CF8">
        <w:rPr>
          <w:rFonts w:hint="cs"/>
          <w:sz w:val="24"/>
          <w:szCs w:val="24"/>
          <w:rtl/>
        </w:rPr>
        <w:t xml:space="preserve">דרישות כוח אדם </w:t>
      </w:r>
      <w:r w:rsidR="00C11CF8" w:rsidRPr="00C11CF8">
        <w:rPr>
          <w:sz w:val="24"/>
          <w:szCs w:val="24"/>
        </w:rPr>
        <w:t>(I)</w:t>
      </w:r>
      <w:r w:rsidRPr="001D1672">
        <w:rPr>
          <w:sz w:val="24"/>
          <w:szCs w:val="24"/>
          <w:rtl/>
        </w:rPr>
        <w:fldChar w:fldCharType="end"/>
      </w:r>
      <w:r w:rsidRPr="001D1672">
        <w:rPr>
          <w:rFonts w:hint="cs"/>
          <w:sz w:val="24"/>
          <w:szCs w:val="24"/>
          <w:rtl/>
        </w:rPr>
        <w:t>" בפרק זה.</w:t>
      </w:r>
    </w:p>
    <w:tbl>
      <w:tblPr>
        <w:bidiVisual/>
        <w:tblW w:w="8096" w:type="dxa"/>
        <w:tblInd w:w="11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51"/>
        <w:gridCol w:w="1134"/>
        <w:gridCol w:w="993"/>
        <w:gridCol w:w="708"/>
        <w:gridCol w:w="709"/>
        <w:gridCol w:w="709"/>
        <w:gridCol w:w="992"/>
      </w:tblGrid>
      <w:tr w:rsidR="00B776CB" w:rsidRPr="00B137CE" w:rsidTr="008357AD">
        <w:trPr>
          <w:cantSplit/>
          <w:tblHeader/>
        </w:trPr>
        <w:tc>
          <w:tcPr>
            <w:tcW w:w="2851" w:type="dxa"/>
            <w:tcBorders>
              <w:left w:val="single" w:sz="6" w:space="0" w:color="auto"/>
            </w:tcBorders>
            <w:shd w:val="clear" w:color="auto" w:fill="F2F2F2" w:themeFill="background1" w:themeFillShade="F2"/>
          </w:tcPr>
          <w:p w:rsidR="00B776CB" w:rsidRPr="00701B08" w:rsidRDefault="00B776CB" w:rsidP="00137231">
            <w:pPr>
              <w:keepNext/>
              <w:rPr>
                <w:b/>
                <w:bCs/>
                <w:color w:val="000000"/>
                <w:sz w:val="28"/>
                <w:szCs w:val="28"/>
                <w:rtl/>
              </w:rPr>
            </w:pPr>
            <w:r w:rsidRPr="00701B08">
              <w:rPr>
                <w:rFonts w:hint="cs"/>
                <w:b/>
                <w:bCs/>
                <w:color w:val="000000"/>
                <w:sz w:val="28"/>
                <w:rtl/>
              </w:rPr>
              <w:t>תיאור תפקיד</w:t>
            </w:r>
          </w:p>
        </w:tc>
        <w:tc>
          <w:tcPr>
            <w:tcW w:w="5245" w:type="dxa"/>
            <w:gridSpan w:val="6"/>
            <w:shd w:val="clear" w:color="auto" w:fill="F2F2F2" w:themeFill="background1" w:themeFillShade="F2"/>
          </w:tcPr>
          <w:p w:rsidR="00B776CB" w:rsidRPr="00701B08" w:rsidRDefault="00B776CB" w:rsidP="00137231">
            <w:pPr>
              <w:rPr>
                <w:b/>
                <w:bCs/>
                <w:color w:val="000000"/>
                <w:sz w:val="28"/>
                <w:rtl/>
              </w:rPr>
            </w:pPr>
            <w:r w:rsidRPr="00701B08">
              <w:rPr>
                <w:b/>
                <w:bCs/>
                <w:color w:val="000000"/>
                <w:sz w:val="28"/>
                <w:rtl/>
              </w:rPr>
              <w:t>מספר ה</w:t>
            </w:r>
            <w:r w:rsidRPr="00701B08">
              <w:rPr>
                <w:rFonts w:hint="cs"/>
                <w:b/>
                <w:bCs/>
                <w:color w:val="000000"/>
                <w:sz w:val="28"/>
                <w:rtl/>
              </w:rPr>
              <w:t>עובדים לפי ניסיון</w:t>
            </w:r>
          </w:p>
        </w:tc>
      </w:tr>
      <w:tr w:rsidR="00B776CB" w:rsidRPr="00B137CE" w:rsidTr="008357AD">
        <w:trPr>
          <w:cantSplit/>
          <w:tblHeader/>
        </w:trPr>
        <w:tc>
          <w:tcPr>
            <w:tcW w:w="2851" w:type="dxa"/>
            <w:tcBorders>
              <w:left w:val="single" w:sz="6" w:space="0" w:color="auto"/>
            </w:tcBorders>
            <w:shd w:val="clear" w:color="auto" w:fill="F2F2F2" w:themeFill="background1" w:themeFillShade="F2"/>
          </w:tcPr>
          <w:p w:rsidR="00B776CB" w:rsidRPr="00701B08" w:rsidRDefault="00B776CB" w:rsidP="00137231">
            <w:pPr>
              <w:pStyle w:val="Normal3"/>
              <w:keepNext/>
              <w:spacing w:before="0"/>
              <w:ind w:left="0"/>
              <w:rPr>
                <w:color w:val="000000"/>
                <w:sz w:val="28"/>
                <w:szCs w:val="28"/>
                <w:rtl/>
              </w:rPr>
            </w:pPr>
          </w:p>
        </w:tc>
        <w:tc>
          <w:tcPr>
            <w:tcW w:w="1134" w:type="dxa"/>
            <w:shd w:val="clear" w:color="auto" w:fill="F2F2F2" w:themeFill="background1" w:themeFillShade="F2"/>
          </w:tcPr>
          <w:p w:rsidR="00B776CB" w:rsidRDefault="00B776CB" w:rsidP="00B776CB">
            <w:pPr>
              <w:rPr>
                <w:color w:val="000000"/>
                <w:sz w:val="28"/>
                <w:rtl/>
              </w:rPr>
            </w:pPr>
            <w:r>
              <w:rPr>
                <w:rFonts w:hint="cs"/>
                <w:color w:val="000000"/>
                <w:sz w:val="28"/>
                <w:rtl/>
              </w:rPr>
              <w:t>0-3 חודשים</w:t>
            </w:r>
          </w:p>
        </w:tc>
        <w:tc>
          <w:tcPr>
            <w:tcW w:w="993" w:type="dxa"/>
            <w:shd w:val="clear" w:color="auto" w:fill="F2F2F2" w:themeFill="background1" w:themeFillShade="F2"/>
            <w:vAlign w:val="center"/>
          </w:tcPr>
          <w:p w:rsidR="00B776CB" w:rsidRPr="00701B08" w:rsidRDefault="00B776CB" w:rsidP="00C65B0D">
            <w:pPr>
              <w:rPr>
                <w:color w:val="000000"/>
                <w:sz w:val="28"/>
                <w:szCs w:val="28"/>
              </w:rPr>
            </w:pPr>
            <w:r>
              <w:rPr>
                <w:rFonts w:hint="cs"/>
                <w:color w:val="000000"/>
                <w:sz w:val="28"/>
                <w:rtl/>
              </w:rPr>
              <w:t>3-6 חודשים</w:t>
            </w:r>
            <w:r w:rsidRPr="00701B08">
              <w:rPr>
                <w:color w:val="000000"/>
                <w:sz w:val="28"/>
                <w:rtl/>
              </w:rPr>
              <w:t xml:space="preserve"> </w:t>
            </w:r>
          </w:p>
        </w:tc>
        <w:tc>
          <w:tcPr>
            <w:tcW w:w="708" w:type="dxa"/>
            <w:shd w:val="clear" w:color="auto" w:fill="F2F2F2" w:themeFill="background1" w:themeFillShade="F2"/>
            <w:vAlign w:val="center"/>
          </w:tcPr>
          <w:p w:rsidR="00B776CB" w:rsidRPr="00701B08" w:rsidRDefault="00B776CB" w:rsidP="00137231">
            <w:pPr>
              <w:rPr>
                <w:color w:val="000000"/>
                <w:sz w:val="28"/>
                <w:szCs w:val="28"/>
              </w:rPr>
            </w:pPr>
            <w:r w:rsidRPr="00701B08">
              <w:rPr>
                <w:color w:val="000000"/>
                <w:sz w:val="28"/>
                <w:rtl/>
              </w:rPr>
              <w:t>עד</w:t>
            </w:r>
            <w:r w:rsidRPr="00701B08">
              <w:rPr>
                <w:rFonts w:hint="cs"/>
                <w:color w:val="000000"/>
                <w:sz w:val="28"/>
                <w:rtl/>
              </w:rPr>
              <w:t xml:space="preserve"> </w:t>
            </w:r>
            <w:r w:rsidRPr="00701B08">
              <w:rPr>
                <w:color w:val="000000"/>
                <w:sz w:val="28"/>
                <w:rtl/>
              </w:rPr>
              <w:t xml:space="preserve">שנה </w:t>
            </w:r>
          </w:p>
        </w:tc>
        <w:tc>
          <w:tcPr>
            <w:tcW w:w="709" w:type="dxa"/>
            <w:shd w:val="clear" w:color="auto" w:fill="F2F2F2" w:themeFill="background1" w:themeFillShade="F2"/>
            <w:vAlign w:val="center"/>
          </w:tcPr>
          <w:p w:rsidR="00B776CB" w:rsidRPr="00701B08" w:rsidRDefault="00B776CB" w:rsidP="00C65B0D">
            <w:pPr>
              <w:rPr>
                <w:color w:val="000000"/>
                <w:sz w:val="28"/>
                <w:szCs w:val="28"/>
              </w:rPr>
            </w:pPr>
            <w:r>
              <w:rPr>
                <w:rFonts w:hint="cs"/>
                <w:color w:val="000000"/>
                <w:sz w:val="28"/>
                <w:rtl/>
              </w:rPr>
              <w:t>1</w:t>
            </w:r>
            <w:r w:rsidRPr="00701B08">
              <w:rPr>
                <w:color w:val="000000"/>
                <w:sz w:val="28"/>
                <w:rtl/>
              </w:rPr>
              <w:t>-</w:t>
            </w:r>
            <w:r>
              <w:rPr>
                <w:rFonts w:hint="cs"/>
                <w:color w:val="000000"/>
                <w:sz w:val="28"/>
                <w:rtl/>
              </w:rPr>
              <w:t>2</w:t>
            </w:r>
            <w:r w:rsidRPr="00701B08">
              <w:rPr>
                <w:rFonts w:hint="cs"/>
                <w:color w:val="000000"/>
                <w:sz w:val="28"/>
                <w:rtl/>
              </w:rPr>
              <w:t xml:space="preserve"> </w:t>
            </w:r>
            <w:r w:rsidRPr="00701B08">
              <w:rPr>
                <w:color w:val="000000"/>
                <w:sz w:val="28"/>
                <w:rtl/>
              </w:rPr>
              <w:t>שנים</w:t>
            </w:r>
          </w:p>
        </w:tc>
        <w:tc>
          <w:tcPr>
            <w:tcW w:w="709" w:type="dxa"/>
            <w:shd w:val="clear" w:color="auto" w:fill="F2F2F2" w:themeFill="background1" w:themeFillShade="F2"/>
            <w:vAlign w:val="center"/>
          </w:tcPr>
          <w:p w:rsidR="00B776CB" w:rsidRPr="00701B08" w:rsidRDefault="00B776CB" w:rsidP="00137231">
            <w:pPr>
              <w:rPr>
                <w:color w:val="000000"/>
                <w:sz w:val="28"/>
                <w:szCs w:val="28"/>
              </w:rPr>
            </w:pPr>
            <w:r>
              <w:rPr>
                <w:rFonts w:hint="cs"/>
                <w:color w:val="000000"/>
                <w:sz w:val="28"/>
                <w:rtl/>
              </w:rPr>
              <w:t>3</w:t>
            </w:r>
            <w:r w:rsidRPr="00701B08">
              <w:rPr>
                <w:rFonts w:hint="cs"/>
                <w:color w:val="000000"/>
                <w:sz w:val="28"/>
                <w:rtl/>
              </w:rPr>
              <w:t xml:space="preserve">+ </w:t>
            </w:r>
            <w:r w:rsidRPr="00701B08">
              <w:rPr>
                <w:color w:val="000000"/>
                <w:sz w:val="28"/>
                <w:rtl/>
              </w:rPr>
              <w:t>שנים</w:t>
            </w:r>
          </w:p>
        </w:tc>
        <w:tc>
          <w:tcPr>
            <w:tcW w:w="992" w:type="dxa"/>
            <w:shd w:val="clear" w:color="auto" w:fill="F2F2F2" w:themeFill="background1" w:themeFillShade="F2"/>
            <w:vAlign w:val="center"/>
          </w:tcPr>
          <w:p w:rsidR="00B776CB" w:rsidRPr="00701B08" w:rsidRDefault="00B776CB" w:rsidP="00137231">
            <w:pPr>
              <w:rPr>
                <w:color w:val="000000"/>
                <w:sz w:val="28"/>
                <w:szCs w:val="28"/>
              </w:rPr>
            </w:pPr>
            <w:r w:rsidRPr="00701B08">
              <w:rPr>
                <w:rFonts w:hint="cs"/>
                <w:color w:val="000000"/>
                <w:sz w:val="28"/>
                <w:rtl/>
              </w:rPr>
              <w:t>סה"כ</w:t>
            </w:r>
          </w:p>
        </w:tc>
      </w:tr>
      <w:tr w:rsidR="00B776CB" w:rsidRPr="00B137CE" w:rsidTr="008357AD">
        <w:trPr>
          <w:cantSplit/>
        </w:trPr>
        <w:tc>
          <w:tcPr>
            <w:tcW w:w="2851" w:type="dxa"/>
            <w:tcBorders>
              <w:left w:val="single" w:sz="6" w:space="0" w:color="auto"/>
            </w:tcBorders>
          </w:tcPr>
          <w:p w:rsidR="00B776CB" w:rsidRPr="00B137CE" w:rsidRDefault="00B776CB" w:rsidP="00547D68">
            <w:pPr>
              <w:pStyle w:val="Normal3"/>
              <w:keepNext/>
              <w:spacing w:before="0"/>
              <w:ind w:left="0"/>
              <w:rPr>
                <w:color w:val="000000"/>
                <w:sz w:val="28"/>
                <w:szCs w:val="28"/>
                <w:rtl/>
              </w:rPr>
            </w:pPr>
            <w:r w:rsidRPr="00B137CE">
              <w:rPr>
                <w:rFonts w:hint="cs"/>
                <w:color w:val="000000"/>
                <w:sz w:val="28"/>
                <w:rtl/>
              </w:rPr>
              <w:t xml:space="preserve">מנהל צוות </w:t>
            </w:r>
            <w:r>
              <w:rPr>
                <w:rFonts w:hint="cs"/>
                <w:color w:val="000000"/>
                <w:sz w:val="28"/>
                <w:rtl/>
              </w:rPr>
              <w:t>הטמעה</w:t>
            </w:r>
          </w:p>
        </w:tc>
        <w:tc>
          <w:tcPr>
            <w:tcW w:w="1134" w:type="dxa"/>
          </w:tcPr>
          <w:p w:rsidR="00B776CB" w:rsidRDefault="00B776CB" w:rsidP="00137231">
            <w:pPr>
              <w:rPr>
                <w:color w:val="000000"/>
                <w:sz w:val="28"/>
                <w:szCs w:val="28"/>
                <w:rtl/>
              </w:rPr>
            </w:pPr>
            <w:r>
              <w:rPr>
                <w:rFonts w:hint="cs"/>
                <w:color w:val="000000"/>
                <w:sz w:val="28"/>
                <w:szCs w:val="28"/>
                <w:rtl/>
              </w:rPr>
              <w:t>-</w:t>
            </w:r>
          </w:p>
        </w:tc>
        <w:tc>
          <w:tcPr>
            <w:tcW w:w="993" w:type="dxa"/>
          </w:tcPr>
          <w:p w:rsidR="00B776CB" w:rsidRPr="00B137CE" w:rsidRDefault="00B776CB" w:rsidP="00137231">
            <w:pPr>
              <w:rPr>
                <w:color w:val="000000"/>
                <w:sz w:val="28"/>
                <w:szCs w:val="28"/>
                <w:rtl/>
              </w:rPr>
            </w:pPr>
            <w:r>
              <w:rPr>
                <w:rFonts w:hint="cs"/>
                <w:color w:val="000000"/>
                <w:sz w:val="28"/>
                <w:szCs w:val="28"/>
                <w:rtl/>
              </w:rPr>
              <w:t>-</w:t>
            </w:r>
          </w:p>
        </w:tc>
        <w:tc>
          <w:tcPr>
            <w:tcW w:w="708" w:type="dxa"/>
            <w:shd w:val="clear" w:color="auto" w:fill="auto"/>
          </w:tcPr>
          <w:p w:rsidR="00B776CB" w:rsidRPr="00B137CE" w:rsidRDefault="00B776CB" w:rsidP="00137231">
            <w:pPr>
              <w:rPr>
                <w:color w:val="000000"/>
                <w:sz w:val="28"/>
                <w:szCs w:val="28"/>
                <w:rtl/>
              </w:rPr>
            </w:pPr>
            <w:r w:rsidRPr="00B137CE">
              <w:rPr>
                <w:color w:val="000000"/>
                <w:sz w:val="28"/>
                <w:rtl/>
              </w:rPr>
              <w:t xml:space="preserve"> </w:t>
            </w:r>
            <w:r>
              <w:rPr>
                <w:rFonts w:hint="cs"/>
                <w:color w:val="000000"/>
                <w:sz w:val="28"/>
                <w:szCs w:val="28"/>
                <w:rtl/>
              </w:rPr>
              <w:t>-</w:t>
            </w:r>
          </w:p>
        </w:tc>
        <w:tc>
          <w:tcPr>
            <w:tcW w:w="709" w:type="dxa"/>
            <w:shd w:val="clear" w:color="auto" w:fill="auto"/>
          </w:tcPr>
          <w:p w:rsidR="00B776CB" w:rsidRPr="00B137CE" w:rsidRDefault="00B776CB" w:rsidP="00137231">
            <w:pPr>
              <w:rPr>
                <w:color w:val="000000"/>
                <w:sz w:val="28"/>
                <w:szCs w:val="28"/>
                <w:rtl/>
              </w:rPr>
            </w:pPr>
          </w:p>
        </w:tc>
        <w:tc>
          <w:tcPr>
            <w:tcW w:w="709" w:type="dxa"/>
            <w:shd w:val="clear" w:color="auto" w:fill="auto"/>
          </w:tcPr>
          <w:p w:rsidR="00B776CB" w:rsidRPr="00B137CE" w:rsidRDefault="00B776CB" w:rsidP="00137231">
            <w:pPr>
              <w:rPr>
                <w:color w:val="000000"/>
                <w:sz w:val="28"/>
                <w:szCs w:val="28"/>
                <w:rtl/>
              </w:rPr>
            </w:pPr>
          </w:p>
        </w:tc>
        <w:tc>
          <w:tcPr>
            <w:tcW w:w="992" w:type="dxa"/>
            <w:shd w:val="clear" w:color="auto" w:fill="auto"/>
          </w:tcPr>
          <w:p w:rsidR="00B776CB" w:rsidRPr="00B137CE" w:rsidRDefault="00B776CB" w:rsidP="00137231">
            <w:pPr>
              <w:rPr>
                <w:color w:val="000000"/>
                <w:sz w:val="28"/>
                <w:szCs w:val="28"/>
                <w:rtl/>
              </w:rPr>
            </w:pPr>
          </w:p>
        </w:tc>
      </w:tr>
      <w:tr w:rsidR="00B776CB" w:rsidRPr="00B137CE" w:rsidTr="008357AD">
        <w:trPr>
          <w:cantSplit/>
        </w:trPr>
        <w:tc>
          <w:tcPr>
            <w:tcW w:w="2851" w:type="dxa"/>
            <w:tcBorders>
              <w:left w:val="single" w:sz="6" w:space="0" w:color="auto"/>
              <w:bottom w:val="single" w:sz="6" w:space="0" w:color="auto"/>
            </w:tcBorders>
          </w:tcPr>
          <w:p w:rsidR="00B776CB" w:rsidRPr="00B137CE" w:rsidRDefault="00B776CB" w:rsidP="000F5518">
            <w:pPr>
              <w:pStyle w:val="Normal3"/>
              <w:spacing w:before="0"/>
              <w:ind w:left="0"/>
              <w:rPr>
                <w:color w:val="000000"/>
                <w:sz w:val="28"/>
                <w:rtl/>
              </w:rPr>
            </w:pPr>
            <w:r w:rsidRPr="00B137CE">
              <w:rPr>
                <w:rFonts w:hint="cs"/>
                <w:color w:val="000000"/>
                <w:sz w:val="28"/>
                <w:rtl/>
              </w:rPr>
              <w:t>מטמיע</w:t>
            </w:r>
            <w:r>
              <w:rPr>
                <w:rFonts w:hint="cs"/>
                <w:color w:val="000000"/>
                <w:sz w:val="28"/>
                <w:rtl/>
              </w:rPr>
              <w:t xml:space="preserve"> מודול </w:t>
            </w:r>
            <w:r w:rsidRPr="00B137CE">
              <w:rPr>
                <w:rFonts w:hint="cs"/>
                <w:color w:val="000000"/>
                <w:sz w:val="28"/>
              </w:rPr>
              <w:t>SAP</w:t>
            </w:r>
            <w:r w:rsidRPr="00B137CE">
              <w:rPr>
                <w:rFonts w:hint="cs"/>
                <w:color w:val="000000"/>
                <w:sz w:val="28"/>
                <w:rtl/>
              </w:rPr>
              <w:t xml:space="preserve"> </w:t>
            </w:r>
            <w:r>
              <w:rPr>
                <w:rFonts w:hint="cs"/>
                <w:color w:val="000000"/>
                <w:sz w:val="28"/>
                <w:rtl/>
              </w:rPr>
              <w:t>____</w:t>
            </w:r>
            <w:r w:rsidRPr="00B137CE">
              <w:rPr>
                <w:rFonts w:hint="cs"/>
                <w:color w:val="000000"/>
                <w:sz w:val="28"/>
                <w:rtl/>
              </w:rPr>
              <w:t xml:space="preserve"> *</w:t>
            </w:r>
          </w:p>
        </w:tc>
        <w:tc>
          <w:tcPr>
            <w:tcW w:w="1134" w:type="dxa"/>
          </w:tcPr>
          <w:p w:rsidR="00B776CB" w:rsidRPr="00B137CE" w:rsidRDefault="00B776CB" w:rsidP="00137231">
            <w:pPr>
              <w:rPr>
                <w:color w:val="000000"/>
                <w:sz w:val="28"/>
                <w:szCs w:val="28"/>
                <w:rtl/>
              </w:rPr>
            </w:pPr>
          </w:p>
        </w:tc>
        <w:tc>
          <w:tcPr>
            <w:tcW w:w="993" w:type="dxa"/>
          </w:tcPr>
          <w:p w:rsidR="00B776CB" w:rsidRPr="00B137CE" w:rsidRDefault="00B776CB" w:rsidP="00137231">
            <w:pPr>
              <w:rPr>
                <w:color w:val="000000"/>
                <w:sz w:val="28"/>
                <w:szCs w:val="28"/>
                <w:rtl/>
              </w:rPr>
            </w:pPr>
          </w:p>
        </w:tc>
        <w:tc>
          <w:tcPr>
            <w:tcW w:w="708" w:type="dxa"/>
            <w:shd w:val="clear" w:color="auto" w:fill="auto"/>
          </w:tcPr>
          <w:p w:rsidR="00B776CB" w:rsidRPr="00B137CE" w:rsidRDefault="00B776CB" w:rsidP="00137231">
            <w:pPr>
              <w:rPr>
                <w:color w:val="000000"/>
                <w:sz w:val="28"/>
                <w:szCs w:val="28"/>
                <w:rtl/>
              </w:rPr>
            </w:pPr>
          </w:p>
        </w:tc>
        <w:tc>
          <w:tcPr>
            <w:tcW w:w="709" w:type="dxa"/>
            <w:shd w:val="clear" w:color="auto" w:fill="auto"/>
          </w:tcPr>
          <w:p w:rsidR="00B776CB" w:rsidRPr="00B137CE" w:rsidRDefault="00B776CB" w:rsidP="00137231">
            <w:pPr>
              <w:rPr>
                <w:color w:val="000000"/>
                <w:sz w:val="28"/>
                <w:szCs w:val="28"/>
                <w:rtl/>
              </w:rPr>
            </w:pPr>
          </w:p>
        </w:tc>
        <w:tc>
          <w:tcPr>
            <w:tcW w:w="709" w:type="dxa"/>
            <w:shd w:val="clear" w:color="auto" w:fill="auto"/>
          </w:tcPr>
          <w:p w:rsidR="00B776CB" w:rsidRPr="00B137CE" w:rsidRDefault="00B776CB" w:rsidP="00137231">
            <w:pPr>
              <w:rPr>
                <w:color w:val="000000"/>
                <w:sz w:val="28"/>
                <w:szCs w:val="28"/>
                <w:highlight w:val="yellow"/>
                <w:rtl/>
              </w:rPr>
            </w:pPr>
          </w:p>
        </w:tc>
        <w:tc>
          <w:tcPr>
            <w:tcW w:w="992" w:type="dxa"/>
            <w:shd w:val="clear" w:color="auto" w:fill="auto"/>
          </w:tcPr>
          <w:p w:rsidR="00B776CB" w:rsidRPr="00B137CE" w:rsidRDefault="00B776CB" w:rsidP="00137231">
            <w:pPr>
              <w:rPr>
                <w:color w:val="000000"/>
                <w:sz w:val="28"/>
                <w:szCs w:val="28"/>
                <w:highlight w:val="yellow"/>
                <w:rtl/>
              </w:rPr>
            </w:pPr>
          </w:p>
        </w:tc>
      </w:tr>
      <w:tr w:rsidR="00B776CB" w:rsidRPr="00B137CE" w:rsidTr="008357AD">
        <w:trPr>
          <w:cantSplit/>
        </w:trPr>
        <w:tc>
          <w:tcPr>
            <w:tcW w:w="2851" w:type="dxa"/>
            <w:tcBorders>
              <w:left w:val="single" w:sz="6" w:space="0" w:color="auto"/>
              <w:bottom w:val="single" w:sz="6" w:space="0" w:color="auto"/>
            </w:tcBorders>
          </w:tcPr>
          <w:p w:rsidR="00B776CB" w:rsidRPr="00B137CE" w:rsidRDefault="00B776CB" w:rsidP="000F5518">
            <w:pPr>
              <w:pStyle w:val="Normal3"/>
              <w:spacing w:before="0"/>
              <w:ind w:left="0"/>
              <w:rPr>
                <w:color w:val="000000"/>
                <w:sz w:val="28"/>
                <w:rtl/>
              </w:rPr>
            </w:pPr>
            <w:r>
              <w:rPr>
                <w:rFonts w:hint="cs"/>
                <w:color w:val="000000"/>
                <w:sz w:val="28"/>
                <w:rtl/>
              </w:rPr>
              <w:t>אחר**</w:t>
            </w:r>
          </w:p>
        </w:tc>
        <w:tc>
          <w:tcPr>
            <w:tcW w:w="1134" w:type="dxa"/>
          </w:tcPr>
          <w:p w:rsidR="00B776CB" w:rsidRPr="00B137CE" w:rsidRDefault="00B776CB" w:rsidP="00137231">
            <w:pPr>
              <w:rPr>
                <w:color w:val="000000"/>
                <w:sz w:val="28"/>
                <w:szCs w:val="28"/>
                <w:rtl/>
              </w:rPr>
            </w:pPr>
          </w:p>
        </w:tc>
        <w:tc>
          <w:tcPr>
            <w:tcW w:w="993" w:type="dxa"/>
          </w:tcPr>
          <w:p w:rsidR="00B776CB" w:rsidRPr="00B137CE" w:rsidRDefault="00B776CB" w:rsidP="00137231">
            <w:pPr>
              <w:rPr>
                <w:color w:val="000000"/>
                <w:sz w:val="28"/>
                <w:szCs w:val="28"/>
                <w:rtl/>
              </w:rPr>
            </w:pPr>
          </w:p>
        </w:tc>
        <w:tc>
          <w:tcPr>
            <w:tcW w:w="708" w:type="dxa"/>
            <w:shd w:val="clear" w:color="auto" w:fill="auto"/>
          </w:tcPr>
          <w:p w:rsidR="00B776CB" w:rsidRPr="00B137CE" w:rsidRDefault="00B776CB" w:rsidP="00137231">
            <w:pPr>
              <w:rPr>
                <w:color w:val="000000"/>
                <w:sz w:val="28"/>
                <w:szCs w:val="28"/>
                <w:rtl/>
              </w:rPr>
            </w:pPr>
          </w:p>
        </w:tc>
        <w:tc>
          <w:tcPr>
            <w:tcW w:w="709" w:type="dxa"/>
            <w:shd w:val="clear" w:color="auto" w:fill="auto"/>
          </w:tcPr>
          <w:p w:rsidR="00B776CB" w:rsidRPr="00B137CE" w:rsidRDefault="00B776CB" w:rsidP="00137231">
            <w:pPr>
              <w:rPr>
                <w:color w:val="000000"/>
                <w:sz w:val="28"/>
                <w:szCs w:val="28"/>
                <w:rtl/>
              </w:rPr>
            </w:pPr>
          </w:p>
        </w:tc>
        <w:tc>
          <w:tcPr>
            <w:tcW w:w="709" w:type="dxa"/>
            <w:shd w:val="clear" w:color="auto" w:fill="auto"/>
          </w:tcPr>
          <w:p w:rsidR="00B776CB" w:rsidRPr="00B137CE" w:rsidRDefault="00B776CB" w:rsidP="00137231">
            <w:pPr>
              <w:rPr>
                <w:color w:val="000000"/>
                <w:sz w:val="28"/>
                <w:szCs w:val="28"/>
                <w:highlight w:val="yellow"/>
                <w:rtl/>
              </w:rPr>
            </w:pPr>
          </w:p>
        </w:tc>
        <w:tc>
          <w:tcPr>
            <w:tcW w:w="992" w:type="dxa"/>
            <w:shd w:val="clear" w:color="auto" w:fill="auto"/>
          </w:tcPr>
          <w:p w:rsidR="00B776CB" w:rsidRPr="00B137CE" w:rsidRDefault="00B776CB" w:rsidP="00137231">
            <w:pPr>
              <w:rPr>
                <w:color w:val="000000"/>
                <w:sz w:val="28"/>
                <w:szCs w:val="28"/>
                <w:highlight w:val="yellow"/>
                <w:rtl/>
              </w:rPr>
            </w:pPr>
          </w:p>
        </w:tc>
      </w:tr>
      <w:tr w:rsidR="00B776CB" w:rsidRPr="00B137CE" w:rsidTr="008357AD">
        <w:trPr>
          <w:cantSplit/>
        </w:trPr>
        <w:tc>
          <w:tcPr>
            <w:tcW w:w="8096" w:type="dxa"/>
            <w:gridSpan w:val="7"/>
            <w:tcBorders>
              <w:left w:val="single" w:sz="6" w:space="0" w:color="auto"/>
              <w:bottom w:val="single" w:sz="6" w:space="0" w:color="auto"/>
            </w:tcBorders>
          </w:tcPr>
          <w:p w:rsidR="00B776CB" w:rsidRDefault="00B776CB" w:rsidP="000F5518">
            <w:pPr>
              <w:rPr>
                <w:color w:val="000000"/>
                <w:sz w:val="28"/>
                <w:rtl/>
              </w:rPr>
            </w:pPr>
            <w:r w:rsidRPr="00B137CE">
              <w:rPr>
                <w:rFonts w:hint="cs"/>
                <w:color w:val="000000"/>
                <w:sz w:val="28"/>
                <w:rtl/>
              </w:rPr>
              <w:t>* יש לפרט כל מודול בשורה בנפרדת</w:t>
            </w:r>
            <w:r>
              <w:rPr>
                <w:rFonts w:hint="cs"/>
                <w:color w:val="000000"/>
                <w:sz w:val="28"/>
                <w:rtl/>
              </w:rPr>
              <w:t>.</w:t>
            </w:r>
          </w:p>
          <w:p w:rsidR="00B776CB" w:rsidRPr="00B137CE" w:rsidRDefault="00B776CB" w:rsidP="000F5518">
            <w:pPr>
              <w:rPr>
                <w:color w:val="000000"/>
                <w:sz w:val="28"/>
                <w:szCs w:val="28"/>
                <w:rtl/>
              </w:rPr>
            </w:pPr>
            <w:r>
              <w:rPr>
                <w:rFonts w:hint="cs"/>
                <w:color w:val="000000"/>
                <w:sz w:val="28"/>
                <w:rtl/>
              </w:rPr>
              <w:t>** ניתן לפרט תפקידים נוספים/מערכות אחרות הרלוונטיים לדעת המציע ל</w:t>
            </w:r>
            <w:r w:rsidRPr="0026435B">
              <w:rPr>
                <w:rFonts w:hint="cs"/>
                <w:color w:val="000000"/>
                <w:sz w:val="28"/>
                <w:rtl/>
              </w:rPr>
              <w:t xml:space="preserve">מימוש פרויקט </w:t>
            </w:r>
            <w:r>
              <w:rPr>
                <w:rFonts w:hint="cs"/>
                <w:color w:val="000000"/>
                <w:sz w:val="28"/>
                <w:rtl/>
              </w:rPr>
              <w:t>ההטמעה</w:t>
            </w:r>
            <w:r>
              <w:rPr>
                <w:rFonts w:hint="cs"/>
                <w:color w:val="000000"/>
                <w:sz w:val="28"/>
                <w:szCs w:val="28"/>
                <w:rtl/>
              </w:rPr>
              <w:t>.</w:t>
            </w:r>
          </w:p>
        </w:tc>
      </w:tr>
    </w:tbl>
    <w:p w:rsidR="00353D2F" w:rsidRDefault="00353D2F" w:rsidP="00353D2F">
      <w:pPr>
        <w:rPr>
          <w:color w:val="000000"/>
          <w:sz w:val="28"/>
          <w:rtl/>
        </w:rPr>
      </w:pPr>
    </w:p>
    <w:p w:rsidR="00262C41" w:rsidRDefault="00353D2F" w:rsidP="00081A01">
      <w:pPr>
        <w:pStyle w:val="4e"/>
        <w:ind w:left="84"/>
        <w:rPr>
          <w:szCs w:val="24"/>
          <w:rtl/>
        </w:rPr>
      </w:pPr>
      <w:r w:rsidRPr="00262C41">
        <w:rPr>
          <w:rFonts w:hint="cs"/>
          <w:szCs w:val="24"/>
          <w:rtl/>
        </w:rPr>
        <w:t xml:space="preserve">בנספח מספר </w:t>
      </w:r>
      <w:r w:rsidRPr="00262C41">
        <w:rPr>
          <w:sz w:val="22"/>
          <w:szCs w:val="22"/>
        </w:rPr>
        <w:fldChar w:fldCharType="begin"/>
      </w:r>
      <w:r w:rsidRPr="00262C41">
        <w:rPr>
          <w:sz w:val="22"/>
          <w:szCs w:val="22"/>
          <w:rtl/>
        </w:rPr>
        <w:instrText xml:space="preserve"> </w:instrText>
      </w:r>
      <w:r w:rsidRPr="00262C41">
        <w:rPr>
          <w:sz w:val="22"/>
          <w:szCs w:val="22"/>
        </w:rPr>
        <w:instrText xml:space="preserve">REF _Ref144746429 \r \h  \* MERGEFORMAT </w:instrText>
      </w:r>
      <w:r w:rsidRPr="00262C41">
        <w:rPr>
          <w:sz w:val="22"/>
          <w:szCs w:val="22"/>
        </w:rPr>
      </w:r>
      <w:r w:rsidRPr="00262C41">
        <w:rPr>
          <w:sz w:val="22"/>
          <w:szCs w:val="22"/>
        </w:rPr>
        <w:fldChar w:fldCharType="separate"/>
      </w:r>
      <w:r w:rsidR="00C11CF8">
        <w:rPr>
          <w:sz w:val="22"/>
          <w:szCs w:val="22"/>
          <w:cs/>
        </w:rPr>
        <w:t>‎</w:t>
      </w:r>
      <w:r w:rsidR="00C11CF8">
        <w:rPr>
          <w:sz w:val="22"/>
          <w:szCs w:val="22"/>
        </w:rPr>
        <w:t>4.3.4</w:t>
      </w:r>
      <w:r w:rsidRPr="00262C41">
        <w:rPr>
          <w:sz w:val="22"/>
          <w:szCs w:val="22"/>
        </w:rPr>
        <w:fldChar w:fldCharType="end"/>
      </w:r>
      <w:r w:rsidRPr="00262C41">
        <w:rPr>
          <w:rFonts w:hint="cs"/>
          <w:szCs w:val="24"/>
          <w:rtl/>
        </w:rPr>
        <w:t xml:space="preserve"> יש לצרף קורות חיים של המועמד</w:t>
      </w:r>
      <w:r w:rsidR="00C65B0D">
        <w:rPr>
          <w:rFonts w:hint="cs"/>
          <w:szCs w:val="24"/>
          <w:rtl/>
        </w:rPr>
        <w:t>ים</w:t>
      </w:r>
      <w:r w:rsidRPr="00262C41">
        <w:rPr>
          <w:rFonts w:hint="cs"/>
          <w:szCs w:val="24"/>
          <w:rtl/>
        </w:rPr>
        <w:t xml:space="preserve"> המוצע</w:t>
      </w:r>
      <w:r w:rsidR="00C65B0D">
        <w:rPr>
          <w:rFonts w:hint="cs"/>
          <w:szCs w:val="24"/>
          <w:rtl/>
        </w:rPr>
        <w:t>ים</w:t>
      </w:r>
      <w:r w:rsidRPr="00262C41">
        <w:rPr>
          <w:rFonts w:hint="cs"/>
          <w:szCs w:val="24"/>
          <w:rtl/>
        </w:rPr>
        <w:t xml:space="preserve"> לתפקיד</w:t>
      </w:r>
      <w:r w:rsidR="00262C41" w:rsidRPr="00262C41">
        <w:rPr>
          <w:rFonts w:hint="cs"/>
          <w:szCs w:val="24"/>
          <w:rtl/>
        </w:rPr>
        <w:t xml:space="preserve"> מ</w:t>
      </w:r>
      <w:r w:rsidR="00262C41">
        <w:rPr>
          <w:rFonts w:hint="cs"/>
          <w:szCs w:val="24"/>
          <w:rtl/>
        </w:rPr>
        <w:t>נ</w:t>
      </w:r>
      <w:r w:rsidR="00262C41" w:rsidRPr="00262C41">
        <w:rPr>
          <w:rFonts w:hint="cs"/>
          <w:szCs w:val="24"/>
          <w:rtl/>
        </w:rPr>
        <w:t xml:space="preserve">הל הטמעה </w:t>
      </w:r>
      <w:r w:rsidRPr="00262C41">
        <w:rPr>
          <w:rFonts w:hint="cs"/>
          <w:szCs w:val="24"/>
          <w:rtl/>
        </w:rPr>
        <w:t>המועסקים במועד הגשת המכרז בחברה</w:t>
      </w:r>
      <w:r w:rsidR="009B291F">
        <w:rPr>
          <w:rFonts w:hint="cs"/>
          <w:szCs w:val="24"/>
          <w:rtl/>
        </w:rPr>
        <w:t>, כולל פרטי קשר של ממליצים מקרב לקוחות שעבד אצלם בפועל, לטובת קבלת המלצות (אין צורך לצרף המלצות בכתב)</w:t>
      </w:r>
      <w:r w:rsidRPr="00262C41">
        <w:rPr>
          <w:rFonts w:hint="cs"/>
          <w:szCs w:val="24"/>
          <w:rtl/>
        </w:rPr>
        <w:t>.</w:t>
      </w:r>
      <w:r>
        <w:rPr>
          <w:rFonts w:hint="cs"/>
          <w:szCs w:val="24"/>
          <w:rtl/>
        </w:rPr>
        <w:t xml:space="preserve"> </w:t>
      </w:r>
    </w:p>
    <w:p w:rsidR="00353D2F" w:rsidRDefault="00353D2F" w:rsidP="00081A01">
      <w:pPr>
        <w:pStyle w:val="4e"/>
        <w:ind w:left="84"/>
        <w:rPr>
          <w:szCs w:val="24"/>
          <w:rtl/>
        </w:rPr>
      </w:pPr>
      <w:r w:rsidRPr="00262C41">
        <w:rPr>
          <w:rFonts w:hint="cs"/>
          <w:szCs w:val="24"/>
          <w:rtl/>
        </w:rPr>
        <w:t>איכות המועמדים המתאימים שיוצעו לתפקידים אלו, העומדים בתנאי הסף, ישמשו בין היתר הקריטריונים לבחירת המציע.</w:t>
      </w:r>
    </w:p>
    <w:p w:rsidR="00353D2F" w:rsidRPr="00701B08" w:rsidRDefault="00353D2F" w:rsidP="00B3280D">
      <w:pPr>
        <w:pStyle w:val="Heading3"/>
        <w:numPr>
          <w:ilvl w:val="3"/>
          <w:numId w:val="5"/>
        </w:numPr>
        <w:ind w:left="998" w:hanging="998"/>
        <w:rPr>
          <w:rtl/>
        </w:rPr>
      </w:pPr>
      <w:r w:rsidRPr="00701B08">
        <w:rPr>
          <w:rFonts w:hint="cs"/>
          <w:rtl/>
        </w:rPr>
        <w:t>יחס כ"א לפעילות (</w:t>
      </w:r>
      <w:r w:rsidRPr="00701B08">
        <w:rPr>
          <w:rFonts w:hint="cs"/>
        </w:rPr>
        <w:t>S</w:t>
      </w:r>
      <w:r w:rsidRPr="00701B08">
        <w:rPr>
          <w:rFonts w:hint="cs"/>
          <w:rtl/>
        </w:rPr>
        <w:t>)</w:t>
      </w:r>
    </w:p>
    <w:p w:rsidR="00353D2F" w:rsidRPr="00B137CE" w:rsidRDefault="006C601A" w:rsidP="007B49DD">
      <w:pPr>
        <w:rPr>
          <w:rtl/>
        </w:rPr>
      </w:pPr>
      <w:r>
        <w:rPr>
          <w:rFonts w:hint="cs"/>
          <w:rtl/>
        </w:rPr>
        <w:t>המציע</w:t>
      </w:r>
      <w:r w:rsidR="00353D2F" w:rsidRPr="00701B08">
        <w:rPr>
          <w:rFonts w:hint="cs"/>
          <w:rtl/>
        </w:rPr>
        <w:t xml:space="preserve"> יתאר את </w:t>
      </w:r>
      <w:r w:rsidR="0092768C">
        <w:rPr>
          <w:rFonts w:hint="cs"/>
          <w:rtl/>
        </w:rPr>
        <w:t>כמות</w:t>
      </w:r>
      <w:r w:rsidR="00353D2F" w:rsidRPr="00701B08">
        <w:rPr>
          <w:rFonts w:hint="cs"/>
          <w:rtl/>
        </w:rPr>
        <w:t xml:space="preserve"> כ"א המוצע על ידו </w:t>
      </w:r>
      <w:r w:rsidR="0092768C">
        <w:rPr>
          <w:rFonts w:hint="cs"/>
          <w:rtl/>
        </w:rPr>
        <w:t xml:space="preserve">ותדירות ההטמעה לאתר שב"ס, </w:t>
      </w:r>
      <w:r w:rsidR="00353D2F" w:rsidRPr="00701B08">
        <w:rPr>
          <w:rFonts w:hint="cs"/>
          <w:rtl/>
        </w:rPr>
        <w:t xml:space="preserve">לביצוע הפעילויות לפי הנדרש בסעיף </w:t>
      </w:r>
      <w:r w:rsidR="00B11532">
        <w:rPr>
          <w:rtl/>
        </w:rPr>
        <w:fldChar w:fldCharType="begin"/>
      </w:r>
      <w:r w:rsidR="00B11532">
        <w:rPr>
          <w:rtl/>
        </w:rPr>
        <w:instrText xml:space="preserve"> </w:instrText>
      </w:r>
      <w:r w:rsidR="00B11532">
        <w:rPr>
          <w:rFonts w:hint="cs"/>
        </w:rPr>
        <w:instrText>REF</w:instrText>
      </w:r>
      <w:r w:rsidR="00B11532">
        <w:rPr>
          <w:rFonts w:hint="cs"/>
          <w:rtl/>
        </w:rPr>
        <w:instrText xml:space="preserve"> _</w:instrText>
      </w:r>
      <w:r w:rsidR="00B11532">
        <w:rPr>
          <w:rFonts w:hint="cs"/>
        </w:rPr>
        <w:instrText>Ref395778622 \r \h</w:instrText>
      </w:r>
      <w:r w:rsidR="00B11532">
        <w:rPr>
          <w:rtl/>
        </w:rPr>
        <w:instrText xml:space="preserve"> </w:instrText>
      </w:r>
      <w:r w:rsidR="00B11532">
        <w:rPr>
          <w:rtl/>
        </w:rPr>
      </w:r>
      <w:r w:rsidR="00B11532">
        <w:rPr>
          <w:rtl/>
        </w:rPr>
        <w:fldChar w:fldCharType="separate"/>
      </w:r>
      <w:r w:rsidR="00C11CF8">
        <w:rPr>
          <w:cs/>
        </w:rPr>
        <w:t>‎</w:t>
      </w:r>
      <w:r w:rsidR="00C11CF8">
        <w:t>2.5.1.2</w:t>
      </w:r>
      <w:r w:rsidR="00B11532">
        <w:rPr>
          <w:rtl/>
        </w:rPr>
        <w:fldChar w:fldCharType="end"/>
      </w:r>
      <w:r w:rsidR="00353D2F" w:rsidRPr="00701B08">
        <w:rPr>
          <w:rFonts w:hint="cs"/>
          <w:rtl/>
        </w:rPr>
        <w:t>:</w:t>
      </w:r>
    </w:p>
    <w:tbl>
      <w:tblPr>
        <w:bidiVisual/>
        <w:tblW w:w="6982" w:type="dxa"/>
        <w:tblInd w:w="1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45"/>
        <w:gridCol w:w="4337"/>
      </w:tblGrid>
      <w:tr w:rsidR="00353D2F" w:rsidRPr="00B137CE" w:rsidTr="000E7A9E">
        <w:tc>
          <w:tcPr>
            <w:tcW w:w="2645" w:type="dxa"/>
            <w:shd w:val="clear" w:color="auto" w:fill="C0C0C0"/>
            <w:vAlign w:val="bottom"/>
          </w:tcPr>
          <w:p w:rsidR="00353D2F" w:rsidRPr="0072669A" w:rsidRDefault="00353D2F" w:rsidP="00137231">
            <w:pPr>
              <w:rPr>
                <w:szCs w:val="28"/>
                <w:rtl/>
              </w:rPr>
            </w:pPr>
            <w:r w:rsidRPr="00B137CE">
              <w:rPr>
                <w:rFonts w:hint="cs"/>
                <w:rtl/>
              </w:rPr>
              <w:t>פעילות</w:t>
            </w:r>
          </w:p>
        </w:tc>
        <w:tc>
          <w:tcPr>
            <w:tcW w:w="4337" w:type="dxa"/>
            <w:shd w:val="clear" w:color="auto" w:fill="C0C0C0"/>
            <w:vAlign w:val="bottom"/>
          </w:tcPr>
          <w:p w:rsidR="00353D2F" w:rsidRPr="00B137CE" w:rsidRDefault="00353D2F" w:rsidP="00137231">
            <w:pPr>
              <w:rPr>
                <w:rtl/>
              </w:rPr>
            </w:pPr>
            <w:r w:rsidRPr="00B137CE">
              <w:rPr>
                <w:rFonts w:hint="cs"/>
                <w:rtl/>
              </w:rPr>
              <w:t>יחס כ"א לפעילות</w:t>
            </w:r>
          </w:p>
        </w:tc>
      </w:tr>
      <w:tr w:rsidR="00353D2F" w:rsidRPr="00B137CE" w:rsidTr="000E7A9E">
        <w:tc>
          <w:tcPr>
            <w:tcW w:w="2645" w:type="dxa"/>
            <w:shd w:val="clear" w:color="auto" w:fill="auto"/>
            <w:vAlign w:val="bottom"/>
          </w:tcPr>
          <w:p w:rsidR="00353D2F" w:rsidRPr="0072669A" w:rsidRDefault="00353D2F" w:rsidP="00137231">
            <w:pPr>
              <w:rPr>
                <w:szCs w:val="28"/>
                <w:rtl/>
              </w:rPr>
            </w:pPr>
            <w:r w:rsidRPr="00927CA3">
              <w:rPr>
                <w:rFonts w:hint="cs"/>
                <w:rtl/>
              </w:rPr>
              <w:t>תהליך הקמת משרד</w:t>
            </w:r>
          </w:p>
        </w:tc>
        <w:tc>
          <w:tcPr>
            <w:tcW w:w="4337" w:type="dxa"/>
            <w:shd w:val="clear" w:color="auto" w:fill="auto"/>
            <w:vAlign w:val="bottom"/>
          </w:tcPr>
          <w:p w:rsidR="00353D2F" w:rsidRPr="00B137CE" w:rsidRDefault="00353D2F" w:rsidP="00137231">
            <w:pPr>
              <w:rPr>
                <w:rtl/>
              </w:rPr>
            </w:pPr>
          </w:p>
        </w:tc>
      </w:tr>
      <w:tr w:rsidR="00353D2F" w:rsidRPr="00B137CE" w:rsidTr="000E7A9E">
        <w:tc>
          <w:tcPr>
            <w:tcW w:w="2645" w:type="dxa"/>
            <w:shd w:val="clear" w:color="auto" w:fill="auto"/>
            <w:vAlign w:val="bottom"/>
          </w:tcPr>
          <w:p w:rsidR="00353D2F" w:rsidRPr="0072669A" w:rsidRDefault="00353D2F" w:rsidP="00137231">
            <w:pPr>
              <w:rPr>
                <w:szCs w:val="28"/>
              </w:rPr>
            </w:pPr>
            <w:r w:rsidRPr="00B137CE">
              <w:rPr>
                <w:rFonts w:hint="cs"/>
                <w:rtl/>
              </w:rPr>
              <w:t>הטמעה שלב</w:t>
            </w:r>
            <w:r w:rsidR="009162F4">
              <w:rPr>
                <w:rFonts w:hint="cs"/>
                <w:rtl/>
              </w:rPr>
              <w:t xml:space="preserve"> </w:t>
            </w:r>
            <w:r w:rsidRPr="00B137CE">
              <w:rPr>
                <w:rFonts w:hint="cs"/>
              </w:rPr>
              <w:t>I</w:t>
            </w:r>
          </w:p>
        </w:tc>
        <w:tc>
          <w:tcPr>
            <w:tcW w:w="4337" w:type="dxa"/>
            <w:shd w:val="clear" w:color="auto" w:fill="auto"/>
            <w:vAlign w:val="bottom"/>
          </w:tcPr>
          <w:p w:rsidR="00353D2F" w:rsidRPr="00B137CE" w:rsidRDefault="00353D2F" w:rsidP="00137231">
            <w:pPr>
              <w:rPr>
                <w:rtl/>
              </w:rPr>
            </w:pPr>
          </w:p>
        </w:tc>
      </w:tr>
      <w:tr w:rsidR="00353D2F" w:rsidRPr="00B137CE" w:rsidTr="000E7A9E">
        <w:tc>
          <w:tcPr>
            <w:tcW w:w="2645" w:type="dxa"/>
            <w:shd w:val="clear" w:color="auto" w:fill="auto"/>
            <w:vAlign w:val="bottom"/>
          </w:tcPr>
          <w:p w:rsidR="00353D2F" w:rsidRPr="0072669A" w:rsidRDefault="00353D2F" w:rsidP="00137231">
            <w:pPr>
              <w:rPr>
                <w:szCs w:val="28"/>
                <w:rtl/>
              </w:rPr>
            </w:pPr>
            <w:r w:rsidRPr="00B137CE">
              <w:rPr>
                <w:rFonts w:hint="cs"/>
                <w:rtl/>
              </w:rPr>
              <w:t>הטמעה שלב</w:t>
            </w:r>
            <w:r w:rsidR="009162F4">
              <w:rPr>
                <w:rFonts w:hint="cs"/>
                <w:rtl/>
              </w:rPr>
              <w:t xml:space="preserve"> </w:t>
            </w:r>
            <w:r w:rsidRPr="00B137CE">
              <w:rPr>
                <w:rFonts w:hint="cs"/>
              </w:rPr>
              <w:t>II</w:t>
            </w:r>
          </w:p>
        </w:tc>
        <w:tc>
          <w:tcPr>
            <w:tcW w:w="4337" w:type="dxa"/>
            <w:shd w:val="clear" w:color="auto" w:fill="auto"/>
            <w:vAlign w:val="bottom"/>
          </w:tcPr>
          <w:p w:rsidR="00353D2F" w:rsidRPr="00B137CE" w:rsidRDefault="00353D2F" w:rsidP="00137231">
            <w:pPr>
              <w:rPr>
                <w:rtl/>
              </w:rPr>
            </w:pPr>
          </w:p>
        </w:tc>
      </w:tr>
      <w:tr w:rsidR="00C73DC6" w:rsidRPr="00B137CE" w:rsidTr="000E7A9E">
        <w:tc>
          <w:tcPr>
            <w:tcW w:w="2645" w:type="dxa"/>
            <w:shd w:val="clear" w:color="auto" w:fill="auto"/>
            <w:vAlign w:val="bottom"/>
          </w:tcPr>
          <w:p w:rsidR="00C73DC6" w:rsidRPr="00B137CE" w:rsidRDefault="00C73DC6" w:rsidP="00137231">
            <w:pPr>
              <w:rPr>
                <w:rtl/>
              </w:rPr>
            </w:pPr>
            <w:r w:rsidRPr="00B86DB6">
              <w:rPr>
                <w:rFonts w:hint="cs"/>
                <w:rtl/>
              </w:rPr>
              <w:t xml:space="preserve">הטמעה </w:t>
            </w:r>
            <w:r>
              <w:rPr>
                <w:rFonts w:hint="cs"/>
                <w:rtl/>
              </w:rPr>
              <w:t xml:space="preserve">תכולה ב' - </w:t>
            </w:r>
            <w:r w:rsidRPr="0088645A">
              <w:rPr>
                <w:rtl/>
              </w:rPr>
              <w:t xml:space="preserve">הוספת תחום </w:t>
            </w:r>
            <w:r>
              <w:rPr>
                <w:rFonts w:hint="cs"/>
                <w:rtl/>
              </w:rPr>
              <w:t>/</w:t>
            </w:r>
            <w:r w:rsidRPr="0088645A">
              <w:rPr>
                <w:rtl/>
              </w:rPr>
              <w:t>תפקיד חדש עבור משתמש קיים</w:t>
            </w:r>
            <w:r>
              <w:rPr>
                <w:rFonts w:hint="cs"/>
                <w:rtl/>
              </w:rPr>
              <w:t xml:space="preserve"> וחדש</w:t>
            </w:r>
          </w:p>
        </w:tc>
        <w:tc>
          <w:tcPr>
            <w:tcW w:w="4337" w:type="dxa"/>
            <w:shd w:val="clear" w:color="auto" w:fill="auto"/>
            <w:vAlign w:val="bottom"/>
          </w:tcPr>
          <w:p w:rsidR="00C73DC6" w:rsidRPr="00B137CE" w:rsidRDefault="00C73DC6" w:rsidP="00137231">
            <w:pPr>
              <w:rPr>
                <w:rtl/>
              </w:rPr>
            </w:pPr>
          </w:p>
        </w:tc>
      </w:tr>
    </w:tbl>
    <w:p w:rsidR="00353D2F" w:rsidRPr="00B137CE" w:rsidRDefault="00353D2F" w:rsidP="00353D2F">
      <w:pPr>
        <w:ind w:left="1309"/>
        <w:rPr>
          <w:rtl/>
        </w:rPr>
      </w:pPr>
    </w:p>
    <w:p w:rsidR="00353D2F" w:rsidRDefault="00353D2F" w:rsidP="00B3280D">
      <w:pPr>
        <w:pStyle w:val="Heading3"/>
        <w:numPr>
          <w:ilvl w:val="3"/>
          <w:numId w:val="5"/>
        </w:numPr>
        <w:ind w:left="998" w:hanging="998"/>
        <w:rPr>
          <w:rtl/>
        </w:rPr>
      </w:pPr>
      <w:r>
        <w:rPr>
          <w:rFonts w:hint="cs"/>
          <w:rtl/>
        </w:rPr>
        <w:t>מבנה ארגוני</w:t>
      </w:r>
    </w:p>
    <w:p w:rsidR="00353D2F" w:rsidRDefault="00353D2F" w:rsidP="009B291F">
      <w:pPr>
        <w:pStyle w:val="4e"/>
        <w:ind w:left="84"/>
        <w:rPr>
          <w:szCs w:val="24"/>
          <w:rtl/>
        </w:rPr>
      </w:pPr>
      <w:r>
        <w:rPr>
          <w:rFonts w:hint="cs"/>
          <w:szCs w:val="24"/>
          <w:rtl/>
        </w:rPr>
        <w:t>המציע יפרט את הצעתו למבנה הארגוני של צוות ההטמעה מטעמו, והשתלבותו במ</w:t>
      </w:r>
      <w:r w:rsidR="000E7A9E">
        <w:rPr>
          <w:rFonts w:hint="cs"/>
          <w:szCs w:val="24"/>
          <w:rtl/>
        </w:rPr>
        <w:t>ב</w:t>
      </w:r>
      <w:r>
        <w:rPr>
          <w:rFonts w:hint="cs"/>
          <w:szCs w:val="24"/>
          <w:rtl/>
        </w:rPr>
        <w:t>נה הארגון של מרכב"ה בתאום עם הגורמים הרלוונטיים לביצוע העבודה.</w:t>
      </w:r>
    </w:p>
    <w:p w:rsidR="00353D2F" w:rsidRPr="00B137CE" w:rsidRDefault="00353D2F" w:rsidP="00B3280D">
      <w:pPr>
        <w:pStyle w:val="Heading3"/>
        <w:numPr>
          <w:ilvl w:val="3"/>
          <w:numId w:val="5"/>
        </w:numPr>
        <w:ind w:left="998" w:hanging="998"/>
        <w:rPr>
          <w:rtl/>
        </w:rPr>
      </w:pPr>
      <w:r w:rsidRPr="00B137CE">
        <w:rPr>
          <w:rFonts w:hint="cs"/>
          <w:rtl/>
        </w:rPr>
        <w:t xml:space="preserve">הצבת עובדים </w:t>
      </w:r>
      <w:r w:rsidRPr="00B137CE">
        <w:t>(M)</w:t>
      </w:r>
    </w:p>
    <w:p w:rsidR="00353D2F" w:rsidRPr="00B137CE" w:rsidRDefault="00353D2F" w:rsidP="00B3280D">
      <w:pPr>
        <w:pStyle w:val="4f0"/>
        <w:numPr>
          <w:ilvl w:val="0"/>
          <w:numId w:val="70"/>
        </w:numPr>
        <w:rPr>
          <w:szCs w:val="24"/>
          <w:rtl/>
        </w:rPr>
      </w:pPr>
      <w:r w:rsidRPr="00B137CE">
        <w:rPr>
          <w:rFonts w:hint="cs"/>
          <w:szCs w:val="24"/>
          <w:rtl/>
        </w:rPr>
        <w:t>המציע מסכים כי למנהלת מרכב</w:t>
      </w:r>
      <w:r w:rsidRPr="00B137CE">
        <w:rPr>
          <w:szCs w:val="24"/>
          <w:rtl/>
        </w:rPr>
        <w:t>"</w:t>
      </w:r>
      <w:r w:rsidRPr="00B137CE">
        <w:rPr>
          <w:rFonts w:hint="cs"/>
          <w:szCs w:val="24"/>
          <w:rtl/>
        </w:rPr>
        <w:t>ה</w:t>
      </w:r>
      <w:r w:rsidR="00704A3B">
        <w:rPr>
          <w:rFonts w:hint="cs"/>
          <w:szCs w:val="24"/>
          <w:rtl/>
        </w:rPr>
        <w:t xml:space="preserve"> שמורה הזכות להשתתף בהליך הצבת </w:t>
      </w:r>
      <w:r w:rsidR="000E7A9E">
        <w:rPr>
          <w:rFonts w:hint="cs"/>
          <w:szCs w:val="24"/>
          <w:rtl/>
        </w:rPr>
        <w:t>מטמיעים</w:t>
      </w:r>
      <w:r w:rsidRPr="00B137CE">
        <w:rPr>
          <w:rFonts w:hint="cs"/>
          <w:szCs w:val="24"/>
          <w:rtl/>
        </w:rPr>
        <w:t xml:space="preserve"> </w:t>
      </w:r>
      <w:r w:rsidR="000E7A9E">
        <w:rPr>
          <w:rFonts w:hint="cs"/>
          <w:szCs w:val="24"/>
          <w:rtl/>
        </w:rPr>
        <w:t>לצוות ההטמעה</w:t>
      </w:r>
      <w:r w:rsidR="007817C4">
        <w:rPr>
          <w:rFonts w:hint="cs"/>
          <w:szCs w:val="24"/>
          <w:rtl/>
        </w:rPr>
        <w:t xml:space="preserve"> באתרי הלקוח</w:t>
      </w:r>
      <w:r w:rsidRPr="00B137CE">
        <w:rPr>
          <w:rFonts w:hint="cs"/>
          <w:szCs w:val="24"/>
          <w:rtl/>
        </w:rPr>
        <w:t>.</w:t>
      </w:r>
    </w:p>
    <w:p w:rsidR="00353D2F" w:rsidRPr="00B137CE" w:rsidRDefault="00353D2F" w:rsidP="00B3280D">
      <w:pPr>
        <w:pStyle w:val="4f0"/>
        <w:numPr>
          <w:ilvl w:val="0"/>
          <w:numId w:val="70"/>
        </w:numPr>
        <w:rPr>
          <w:szCs w:val="24"/>
          <w:rtl/>
        </w:rPr>
      </w:pPr>
      <w:r w:rsidRPr="00B137CE">
        <w:rPr>
          <w:rFonts w:hint="cs"/>
          <w:szCs w:val="24"/>
          <w:rtl/>
        </w:rPr>
        <w:t xml:space="preserve">המציע מסכים כי במסגרת זו ייתכן שמועמדים לביצוע הטמעה או עובדים המבצעים פעילות זו </w:t>
      </w:r>
      <w:r w:rsidRPr="00B137CE">
        <w:rPr>
          <w:szCs w:val="24"/>
          <w:rtl/>
        </w:rPr>
        <w:t xml:space="preserve">יזומנו לראיון אישי </w:t>
      </w:r>
      <w:r w:rsidRPr="00B137CE">
        <w:rPr>
          <w:rFonts w:hint="cs"/>
          <w:szCs w:val="24"/>
          <w:rtl/>
        </w:rPr>
        <w:t xml:space="preserve">או סימולציה </w:t>
      </w:r>
      <w:r w:rsidRPr="00B137CE">
        <w:rPr>
          <w:szCs w:val="24"/>
          <w:rtl/>
        </w:rPr>
        <w:t>על פי הצורך.</w:t>
      </w:r>
    </w:p>
    <w:p w:rsidR="00353D2F" w:rsidRPr="00B137CE" w:rsidRDefault="00353D2F" w:rsidP="00B3280D">
      <w:pPr>
        <w:pStyle w:val="4f0"/>
        <w:numPr>
          <w:ilvl w:val="0"/>
          <w:numId w:val="70"/>
        </w:numPr>
        <w:rPr>
          <w:szCs w:val="24"/>
          <w:rtl/>
        </w:rPr>
      </w:pPr>
      <w:r w:rsidRPr="00B137CE">
        <w:rPr>
          <w:rFonts w:hint="cs"/>
          <w:szCs w:val="24"/>
          <w:rtl/>
        </w:rPr>
        <w:t>המציע מסכים כי במסגרת זו ייתכן שמועמדים לביצוע הטמעה או עובדים המבצעים פעילות זו יידרשו לעמוד בהצלחה במבחני ידע בנושא התמחותם במערכת ה-</w:t>
      </w:r>
      <w:r w:rsidRPr="00B137CE">
        <w:rPr>
          <w:rFonts w:hint="cs"/>
          <w:szCs w:val="24"/>
        </w:rPr>
        <w:t>SAP</w:t>
      </w:r>
      <w:r w:rsidRPr="00B137CE">
        <w:rPr>
          <w:rFonts w:hint="cs"/>
          <w:szCs w:val="24"/>
          <w:rtl/>
        </w:rPr>
        <w:t xml:space="preserve"> ו/או כלי </w:t>
      </w:r>
      <w:r w:rsidRPr="00B137CE">
        <w:rPr>
          <w:szCs w:val="24"/>
        </w:rPr>
        <w:t>Office</w:t>
      </w:r>
      <w:r w:rsidRPr="00B137CE">
        <w:rPr>
          <w:rFonts w:hint="cs"/>
          <w:szCs w:val="24"/>
          <w:rtl/>
        </w:rPr>
        <w:t xml:space="preserve"> </w:t>
      </w:r>
      <w:r w:rsidRPr="00B137CE">
        <w:rPr>
          <w:szCs w:val="24"/>
          <w:rtl/>
        </w:rPr>
        <w:t>על פי הצורך.</w:t>
      </w:r>
    </w:p>
    <w:p w:rsidR="00353D2F" w:rsidRDefault="00353D2F" w:rsidP="00B3280D">
      <w:pPr>
        <w:pStyle w:val="4f0"/>
        <w:numPr>
          <w:ilvl w:val="0"/>
          <w:numId w:val="70"/>
        </w:numPr>
        <w:rPr>
          <w:szCs w:val="24"/>
          <w:rtl/>
        </w:rPr>
      </w:pPr>
      <w:r w:rsidRPr="00B137CE">
        <w:rPr>
          <w:rFonts w:hint="cs"/>
          <w:szCs w:val="24"/>
          <w:rtl/>
        </w:rPr>
        <w:t>המציע מודע לכך שמנהלת מרכב</w:t>
      </w:r>
      <w:r w:rsidRPr="00B137CE">
        <w:rPr>
          <w:szCs w:val="24"/>
          <w:rtl/>
        </w:rPr>
        <w:t>"</w:t>
      </w:r>
      <w:r w:rsidRPr="00B137CE">
        <w:rPr>
          <w:rFonts w:hint="cs"/>
          <w:szCs w:val="24"/>
          <w:rtl/>
        </w:rPr>
        <w:t xml:space="preserve">ה עשויה לשקלל גם </w:t>
      </w:r>
      <w:r w:rsidRPr="00B137CE">
        <w:rPr>
          <w:szCs w:val="24"/>
          <w:rtl/>
        </w:rPr>
        <w:t xml:space="preserve">התרשמות </w:t>
      </w:r>
      <w:r w:rsidRPr="00B137CE">
        <w:rPr>
          <w:rFonts w:hint="cs"/>
          <w:szCs w:val="24"/>
          <w:rtl/>
        </w:rPr>
        <w:t>מקצועית</w:t>
      </w:r>
      <w:r w:rsidRPr="00B137CE">
        <w:rPr>
          <w:szCs w:val="24"/>
          <w:rtl/>
        </w:rPr>
        <w:t xml:space="preserve"> והמלצות מלקוחות</w:t>
      </w:r>
      <w:r w:rsidRPr="00B137CE">
        <w:rPr>
          <w:rFonts w:hint="cs"/>
          <w:szCs w:val="24"/>
          <w:rtl/>
        </w:rPr>
        <w:t xml:space="preserve"> בהחלטותיה לגבי הסכמה לשיתוף מדריכים מסוימים בביצוע העבודה</w:t>
      </w:r>
      <w:r w:rsidRPr="00B137CE">
        <w:rPr>
          <w:szCs w:val="24"/>
          <w:rtl/>
        </w:rPr>
        <w:t>.</w:t>
      </w:r>
    </w:p>
    <w:p w:rsidR="00353D2F" w:rsidRPr="0003347A" w:rsidRDefault="00353D2F" w:rsidP="00914BA5">
      <w:pPr>
        <w:pStyle w:val="Heading2"/>
        <w:rPr>
          <w:rtl/>
        </w:rPr>
      </w:pPr>
      <w:bookmarkStart w:id="524" w:name="_Toc162176376"/>
      <w:bookmarkStart w:id="525" w:name="_Toc250532510"/>
      <w:bookmarkStart w:id="526" w:name="_Toc396059329"/>
      <w:r w:rsidRPr="0003347A">
        <w:rPr>
          <w:rtl/>
        </w:rPr>
        <w:t xml:space="preserve">אספקת </w:t>
      </w:r>
      <w:r w:rsidRPr="0003347A">
        <w:rPr>
          <w:rFonts w:hint="cs"/>
          <w:rtl/>
        </w:rPr>
        <w:t>השירותים</w:t>
      </w:r>
      <w:r w:rsidRPr="0003347A">
        <w:rPr>
          <w:rtl/>
        </w:rPr>
        <w:t xml:space="preserve"> (</w:t>
      </w:r>
      <w:r w:rsidRPr="0003347A">
        <w:t>M</w:t>
      </w:r>
      <w:r w:rsidRPr="0003347A">
        <w:rPr>
          <w:rtl/>
        </w:rPr>
        <w:t>)</w:t>
      </w:r>
      <w:bookmarkEnd w:id="524"/>
      <w:bookmarkEnd w:id="525"/>
      <w:bookmarkEnd w:id="526"/>
    </w:p>
    <w:p w:rsidR="00353D2F" w:rsidRDefault="00914BA5" w:rsidP="00914BA5">
      <w:pPr>
        <w:pStyle w:val="Heading3"/>
      </w:pPr>
      <w:r>
        <w:rPr>
          <w:rFonts w:hint="cs"/>
          <w:rtl/>
        </w:rPr>
        <w:t>הכשרת צוות הספק</w:t>
      </w:r>
      <w:r w:rsidR="006C601A">
        <w:rPr>
          <w:rFonts w:hint="cs"/>
          <w:rtl/>
        </w:rPr>
        <w:t xml:space="preserve"> הזוכה</w:t>
      </w:r>
    </w:p>
    <w:p w:rsidR="006C6D09" w:rsidRPr="000D0189" w:rsidRDefault="006C6D09" w:rsidP="00B3280D">
      <w:pPr>
        <w:pStyle w:val="Heading3"/>
        <w:numPr>
          <w:ilvl w:val="3"/>
          <w:numId w:val="5"/>
        </w:numPr>
        <w:tabs>
          <w:tab w:val="left" w:pos="998"/>
        </w:tabs>
        <w:ind w:left="998" w:hanging="998"/>
        <w:rPr>
          <w:rtl/>
        </w:rPr>
      </w:pPr>
      <w:r>
        <w:rPr>
          <w:rFonts w:hint="cs"/>
          <w:rtl/>
        </w:rPr>
        <w:t>הכשרה על ידי הספק</w:t>
      </w:r>
      <w:r w:rsidR="006C601A">
        <w:rPr>
          <w:rFonts w:hint="cs"/>
          <w:rtl/>
        </w:rPr>
        <w:t xml:space="preserve"> הזוכה</w:t>
      </w:r>
    </w:p>
    <w:p w:rsidR="00E10411" w:rsidRDefault="00E10411" w:rsidP="00B3280D">
      <w:pPr>
        <w:pStyle w:val="4f0"/>
        <w:numPr>
          <w:ilvl w:val="0"/>
          <w:numId w:val="75"/>
        </w:numPr>
        <w:tabs>
          <w:tab w:val="left" w:pos="1777"/>
        </w:tabs>
        <w:rPr>
          <w:szCs w:val="24"/>
        </w:rPr>
      </w:pPr>
      <w:r w:rsidRPr="00B137CE">
        <w:rPr>
          <w:rFonts w:hint="cs"/>
          <w:szCs w:val="24"/>
          <w:rtl/>
        </w:rPr>
        <w:t xml:space="preserve">באחריות הספק </w:t>
      </w:r>
      <w:r w:rsidR="006C601A">
        <w:rPr>
          <w:rFonts w:hint="cs"/>
          <w:szCs w:val="24"/>
          <w:rtl/>
        </w:rPr>
        <w:t xml:space="preserve">הזוכה </w:t>
      </w:r>
      <w:r w:rsidRPr="00B137CE">
        <w:rPr>
          <w:rFonts w:hint="cs"/>
          <w:szCs w:val="24"/>
          <w:rtl/>
        </w:rPr>
        <w:t>לבצע במהלך ההתקשרות</w:t>
      </w:r>
      <w:r w:rsidR="00B83FB4">
        <w:rPr>
          <w:rFonts w:hint="cs"/>
          <w:szCs w:val="24"/>
          <w:rtl/>
        </w:rPr>
        <w:t>,</w:t>
      </w:r>
      <w:r w:rsidRPr="00B137CE">
        <w:rPr>
          <w:rFonts w:hint="cs"/>
          <w:szCs w:val="24"/>
          <w:rtl/>
        </w:rPr>
        <w:t xml:space="preserve"> על חשבונו</w:t>
      </w:r>
      <w:r w:rsidR="00B83FB4">
        <w:rPr>
          <w:rFonts w:hint="cs"/>
          <w:szCs w:val="24"/>
          <w:rtl/>
        </w:rPr>
        <w:t>,</w:t>
      </w:r>
      <w:r w:rsidRPr="00B137CE">
        <w:rPr>
          <w:rFonts w:hint="cs"/>
          <w:szCs w:val="24"/>
          <w:rtl/>
        </w:rPr>
        <w:t xml:space="preserve"> הכשרה מקצועית במערכת </w:t>
      </w:r>
      <w:r w:rsidRPr="00B137CE">
        <w:rPr>
          <w:rFonts w:hint="cs"/>
          <w:szCs w:val="24"/>
        </w:rPr>
        <w:t>SAP</w:t>
      </w:r>
      <w:r w:rsidRPr="00B137CE">
        <w:rPr>
          <w:rFonts w:hint="cs"/>
          <w:szCs w:val="24"/>
          <w:rtl/>
        </w:rPr>
        <w:t xml:space="preserve"> הסטנדרטית לכל מטמיע בתחום המומחיות שלו. כלומר, על כל מטמיע להכיר ולשלוט במערכת ה</w:t>
      </w:r>
      <w:r w:rsidRPr="00B137CE">
        <w:rPr>
          <w:rFonts w:hint="cs"/>
          <w:szCs w:val="24"/>
        </w:rPr>
        <w:t>SAP</w:t>
      </w:r>
      <w:r>
        <w:rPr>
          <w:rFonts w:hint="cs"/>
          <w:szCs w:val="24"/>
          <w:rtl/>
        </w:rPr>
        <w:t xml:space="preserve"> בנושאים שיוטמעו בשב"ס (ראה סעיף </w:t>
      </w:r>
      <w:r>
        <w:rPr>
          <w:szCs w:val="24"/>
          <w:rtl/>
        </w:rPr>
        <w:fldChar w:fldCharType="begin"/>
      </w:r>
      <w:r>
        <w:rPr>
          <w:szCs w:val="24"/>
          <w:rtl/>
        </w:rPr>
        <w:instrText xml:space="preserve"> </w:instrText>
      </w:r>
      <w:r>
        <w:rPr>
          <w:rFonts w:hint="cs"/>
          <w:szCs w:val="24"/>
        </w:rPr>
        <w:instrText>REF</w:instrText>
      </w:r>
      <w:r>
        <w:rPr>
          <w:rFonts w:hint="cs"/>
          <w:szCs w:val="24"/>
          <w:rtl/>
        </w:rPr>
        <w:instrText xml:space="preserve"> _</w:instrText>
      </w:r>
      <w:r>
        <w:rPr>
          <w:rFonts w:hint="cs"/>
          <w:szCs w:val="24"/>
        </w:rPr>
        <w:instrText>Ref391298146 \r \h</w:instrText>
      </w:r>
      <w:r>
        <w:rPr>
          <w:szCs w:val="24"/>
          <w:rtl/>
        </w:rPr>
        <w:instrText xml:space="preserve"> </w:instrText>
      </w:r>
      <w:r w:rsidR="00B83FB4">
        <w:rPr>
          <w:szCs w:val="24"/>
          <w:rtl/>
        </w:rPr>
        <w:instrText xml:space="preserve"> \* </w:instrText>
      </w:r>
      <w:r w:rsidR="00B83FB4">
        <w:rPr>
          <w:szCs w:val="24"/>
        </w:rPr>
        <w:instrText>MERGEFORMAT</w:instrText>
      </w:r>
      <w:r w:rsidR="00B83FB4">
        <w:rPr>
          <w:szCs w:val="24"/>
          <w:rtl/>
        </w:rPr>
        <w:instrText xml:space="preserve"> </w:instrText>
      </w:r>
      <w:r>
        <w:rPr>
          <w:szCs w:val="24"/>
          <w:rtl/>
        </w:rPr>
      </w:r>
      <w:r>
        <w:rPr>
          <w:szCs w:val="24"/>
          <w:rtl/>
        </w:rPr>
        <w:fldChar w:fldCharType="separate"/>
      </w:r>
      <w:r w:rsidR="00C11CF8">
        <w:rPr>
          <w:szCs w:val="24"/>
          <w:cs/>
        </w:rPr>
        <w:t>‎</w:t>
      </w:r>
      <w:r w:rsidR="00C11CF8" w:rsidRPr="00C11CF8">
        <w:rPr>
          <w:sz w:val="22"/>
          <w:szCs w:val="20"/>
        </w:rPr>
        <w:t>2.4.1</w:t>
      </w:r>
      <w:r>
        <w:rPr>
          <w:szCs w:val="24"/>
          <w:rtl/>
        </w:rPr>
        <w:fldChar w:fldCharType="end"/>
      </w:r>
      <w:r>
        <w:rPr>
          <w:rFonts w:hint="cs"/>
          <w:szCs w:val="24"/>
          <w:rtl/>
        </w:rPr>
        <w:t xml:space="preserve">) </w:t>
      </w:r>
      <w:r w:rsidRPr="00B137CE">
        <w:rPr>
          <w:rFonts w:hint="cs"/>
          <w:szCs w:val="24"/>
          <w:rtl/>
        </w:rPr>
        <w:t>למעט נושאים ייחודיי</w:t>
      </w:r>
      <w:r w:rsidRPr="00B137CE">
        <w:rPr>
          <w:rFonts w:hint="eastAsia"/>
          <w:szCs w:val="24"/>
          <w:rtl/>
        </w:rPr>
        <w:t>ם</w:t>
      </w:r>
      <w:r w:rsidRPr="00B137CE">
        <w:rPr>
          <w:rFonts w:hint="cs"/>
          <w:szCs w:val="24"/>
          <w:rtl/>
        </w:rPr>
        <w:t xml:space="preserve"> לממשלת ישראל</w:t>
      </w:r>
      <w:r>
        <w:rPr>
          <w:rFonts w:hint="cs"/>
          <w:szCs w:val="24"/>
          <w:rtl/>
        </w:rPr>
        <w:t>.</w:t>
      </w:r>
    </w:p>
    <w:p w:rsidR="006C6D09" w:rsidRPr="00B83FB4" w:rsidRDefault="00BE75BE" w:rsidP="00B83FB4">
      <w:pPr>
        <w:pStyle w:val="4f0"/>
        <w:tabs>
          <w:tab w:val="num" w:pos="431"/>
        </w:tabs>
        <w:ind w:left="431" w:firstLine="0"/>
        <w:rPr>
          <w:sz w:val="22"/>
          <w:szCs w:val="20"/>
        </w:rPr>
      </w:pPr>
      <w:r>
        <w:rPr>
          <w:rFonts w:hint="cs"/>
          <w:sz w:val="24"/>
          <w:szCs w:val="24"/>
          <w:rtl/>
        </w:rPr>
        <w:t xml:space="preserve">על הספק להכשיר את צוות המטמיעים ומנהל </w:t>
      </w:r>
      <w:r w:rsidR="006C6D09">
        <w:rPr>
          <w:rFonts w:hint="cs"/>
          <w:sz w:val="24"/>
          <w:szCs w:val="24"/>
          <w:rtl/>
        </w:rPr>
        <w:t>הפרויקט, עפ"י תכנית העבודה המפורטת בסעיף</w:t>
      </w:r>
      <w:r w:rsidR="003C746F">
        <w:rPr>
          <w:sz w:val="24"/>
          <w:szCs w:val="24"/>
        </w:rPr>
        <w:t xml:space="preserve"> </w:t>
      </w:r>
      <w:r w:rsidR="003C746F" w:rsidRPr="00B83FB4">
        <w:rPr>
          <w:sz w:val="22"/>
          <w:szCs w:val="20"/>
        </w:rPr>
        <w:fldChar w:fldCharType="begin"/>
      </w:r>
      <w:r w:rsidR="003C746F" w:rsidRPr="00B83FB4">
        <w:rPr>
          <w:sz w:val="22"/>
          <w:szCs w:val="20"/>
        </w:rPr>
        <w:instrText xml:space="preserve"> REF _Ref392359770 \r \h  \* MERGEFORMAT </w:instrText>
      </w:r>
      <w:r w:rsidR="003C746F" w:rsidRPr="00B83FB4">
        <w:rPr>
          <w:sz w:val="22"/>
          <w:szCs w:val="20"/>
        </w:rPr>
      </w:r>
      <w:r w:rsidR="003C746F" w:rsidRPr="00B83FB4">
        <w:rPr>
          <w:sz w:val="22"/>
          <w:szCs w:val="20"/>
        </w:rPr>
        <w:fldChar w:fldCharType="separate"/>
      </w:r>
      <w:r w:rsidR="00C11CF8">
        <w:rPr>
          <w:sz w:val="22"/>
          <w:szCs w:val="20"/>
          <w:cs/>
        </w:rPr>
        <w:t>‎</w:t>
      </w:r>
      <w:r w:rsidR="00C11CF8">
        <w:rPr>
          <w:sz w:val="22"/>
          <w:szCs w:val="20"/>
        </w:rPr>
        <w:t>4.5.2</w:t>
      </w:r>
      <w:r w:rsidR="003C746F" w:rsidRPr="00B83FB4">
        <w:rPr>
          <w:sz w:val="22"/>
          <w:szCs w:val="20"/>
        </w:rPr>
        <w:fldChar w:fldCharType="end"/>
      </w:r>
      <w:r w:rsidR="006C6D09" w:rsidRPr="00B83FB4">
        <w:rPr>
          <w:rFonts w:hint="cs"/>
          <w:sz w:val="22"/>
          <w:szCs w:val="20"/>
          <w:rtl/>
        </w:rPr>
        <w:t xml:space="preserve">. </w:t>
      </w:r>
    </w:p>
    <w:p w:rsidR="006C6D09" w:rsidRDefault="00704A3B" w:rsidP="00B3280D">
      <w:pPr>
        <w:pStyle w:val="4f0"/>
        <w:numPr>
          <w:ilvl w:val="0"/>
          <w:numId w:val="59"/>
        </w:numPr>
        <w:tabs>
          <w:tab w:val="num" w:pos="431"/>
        </w:tabs>
        <w:ind w:left="431" w:hanging="425"/>
        <w:rPr>
          <w:sz w:val="24"/>
          <w:szCs w:val="24"/>
        </w:rPr>
      </w:pPr>
      <w:r>
        <w:rPr>
          <w:rFonts w:hint="cs"/>
          <w:sz w:val="24"/>
          <w:szCs w:val="24"/>
          <w:rtl/>
        </w:rPr>
        <w:t>ההכשרה תכלול הכרת</w:t>
      </w:r>
      <w:r w:rsidR="006C6D09">
        <w:rPr>
          <w:rFonts w:hint="cs"/>
          <w:sz w:val="24"/>
          <w:szCs w:val="24"/>
          <w:rtl/>
        </w:rPr>
        <w:t xml:space="preserve"> תהליכי העבודה ברמה התיאורטית וברמה המעשית (במערכת ה-</w:t>
      </w:r>
      <w:r w:rsidR="006C6D09">
        <w:rPr>
          <w:sz w:val="24"/>
          <w:szCs w:val="24"/>
        </w:rPr>
        <w:t>SAP</w:t>
      </w:r>
      <w:r w:rsidR="006C6D09">
        <w:rPr>
          <w:rFonts w:hint="cs"/>
          <w:sz w:val="24"/>
          <w:szCs w:val="24"/>
          <w:rtl/>
        </w:rPr>
        <w:t xml:space="preserve">ׂ) עפ"י פירוט הנושאים </w:t>
      </w:r>
      <w:r w:rsidR="006C6D09" w:rsidRPr="00B83FB4">
        <w:rPr>
          <w:rFonts w:hint="cs"/>
          <w:szCs w:val="24"/>
          <w:rtl/>
        </w:rPr>
        <w:t>בסעיף</w:t>
      </w:r>
      <w:r w:rsidR="006C6D09" w:rsidRPr="00B83FB4">
        <w:rPr>
          <w:rFonts w:hint="cs"/>
          <w:sz w:val="22"/>
          <w:szCs w:val="20"/>
          <w:rtl/>
        </w:rPr>
        <w:t xml:space="preserve"> </w:t>
      </w:r>
      <w:r w:rsidR="00760FC6" w:rsidRPr="00B83FB4">
        <w:rPr>
          <w:sz w:val="22"/>
          <w:szCs w:val="20"/>
        </w:rPr>
        <w:fldChar w:fldCharType="begin"/>
      </w:r>
      <w:r w:rsidR="00760FC6" w:rsidRPr="00B83FB4">
        <w:rPr>
          <w:sz w:val="22"/>
          <w:szCs w:val="20"/>
        </w:rPr>
        <w:instrText xml:space="preserve"> REF _Ref391298146 \r \h  \* MERGEFORMAT </w:instrText>
      </w:r>
      <w:r w:rsidR="00760FC6" w:rsidRPr="00B83FB4">
        <w:rPr>
          <w:sz w:val="22"/>
          <w:szCs w:val="20"/>
        </w:rPr>
      </w:r>
      <w:r w:rsidR="00760FC6" w:rsidRPr="00B83FB4">
        <w:rPr>
          <w:sz w:val="22"/>
          <w:szCs w:val="20"/>
        </w:rPr>
        <w:fldChar w:fldCharType="separate"/>
      </w:r>
      <w:r w:rsidR="00C11CF8">
        <w:rPr>
          <w:sz w:val="22"/>
          <w:szCs w:val="20"/>
          <w:cs/>
        </w:rPr>
        <w:t>‎</w:t>
      </w:r>
      <w:r w:rsidR="00C11CF8">
        <w:rPr>
          <w:sz w:val="22"/>
          <w:szCs w:val="20"/>
        </w:rPr>
        <w:t>2.4.1</w:t>
      </w:r>
      <w:r w:rsidR="00760FC6" w:rsidRPr="00B83FB4">
        <w:rPr>
          <w:sz w:val="22"/>
          <w:szCs w:val="20"/>
        </w:rPr>
        <w:fldChar w:fldCharType="end"/>
      </w:r>
      <w:r w:rsidR="00B83FB4">
        <w:rPr>
          <w:rFonts w:hint="cs"/>
          <w:sz w:val="24"/>
          <w:szCs w:val="24"/>
          <w:rtl/>
        </w:rPr>
        <w:t>.</w:t>
      </w:r>
    </w:p>
    <w:p w:rsidR="006C6D09" w:rsidRDefault="006C6D09" w:rsidP="00B3280D">
      <w:pPr>
        <w:pStyle w:val="4f0"/>
        <w:numPr>
          <w:ilvl w:val="0"/>
          <w:numId w:val="59"/>
        </w:numPr>
        <w:tabs>
          <w:tab w:val="num" w:pos="431"/>
        </w:tabs>
        <w:ind w:left="431" w:hanging="425"/>
        <w:rPr>
          <w:sz w:val="24"/>
          <w:szCs w:val="24"/>
        </w:rPr>
      </w:pPr>
      <w:r>
        <w:rPr>
          <w:rFonts w:hint="cs"/>
          <w:sz w:val="24"/>
          <w:szCs w:val="24"/>
          <w:rtl/>
        </w:rPr>
        <w:t>אורך ההכשרה לא יפחת מעשרה ימים.</w:t>
      </w:r>
    </w:p>
    <w:p w:rsidR="00132732" w:rsidRPr="00716010" w:rsidRDefault="006C6D09" w:rsidP="00716010">
      <w:pPr>
        <w:pStyle w:val="4f0"/>
        <w:numPr>
          <w:ilvl w:val="0"/>
          <w:numId w:val="59"/>
        </w:numPr>
        <w:tabs>
          <w:tab w:val="num" w:pos="431"/>
        </w:tabs>
        <w:ind w:left="431" w:hanging="425"/>
        <w:rPr>
          <w:color w:val="auto"/>
          <w:sz w:val="24"/>
          <w:szCs w:val="24"/>
        </w:rPr>
      </w:pPr>
      <w:r w:rsidRPr="00716010">
        <w:rPr>
          <w:rFonts w:hint="cs"/>
          <w:color w:val="auto"/>
          <w:sz w:val="24"/>
          <w:szCs w:val="24"/>
          <w:rtl/>
        </w:rPr>
        <w:t>בסיום ההכשרה</w:t>
      </w:r>
      <w:r w:rsidR="00716010" w:rsidRPr="00716010">
        <w:rPr>
          <w:rFonts w:hint="cs"/>
          <w:color w:val="auto"/>
          <w:sz w:val="24"/>
          <w:szCs w:val="24"/>
          <w:rtl/>
        </w:rPr>
        <w:t>,</w:t>
      </w:r>
      <w:r w:rsidRPr="00716010">
        <w:rPr>
          <w:rFonts w:hint="cs"/>
          <w:color w:val="auto"/>
          <w:sz w:val="24"/>
          <w:szCs w:val="24"/>
          <w:rtl/>
        </w:rPr>
        <w:t xml:space="preserve"> </w:t>
      </w:r>
      <w:r w:rsidR="00716010" w:rsidRPr="00716010">
        <w:rPr>
          <w:rFonts w:hint="cs"/>
          <w:color w:val="auto"/>
          <w:sz w:val="24"/>
          <w:szCs w:val="24"/>
          <w:rtl/>
        </w:rPr>
        <w:t>י</w:t>
      </w:r>
      <w:r w:rsidRPr="00716010">
        <w:rPr>
          <w:rFonts w:hint="cs"/>
          <w:color w:val="auto"/>
          <w:sz w:val="24"/>
          <w:szCs w:val="24"/>
          <w:rtl/>
        </w:rPr>
        <w:t>ע</w:t>
      </w:r>
      <w:r w:rsidR="00716010" w:rsidRPr="00716010">
        <w:rPr>
          <w:rFonts w:hint="cs"/>
          <w:color w:val="auto"/>
          <w:sz w:val="24"/>
          <w:szCs w:val="24"/>
          <w:rtl/>
        </w:rPr>
        <w:t>ר</w:t>
      </w:r>
      <w:r w:rsidRPr="00716010">
        <w:rPr>
          <w:rFonts w:hint="cs"/>
          <w:color w:val="auto"/>
          <w:sz w:val="24"/>
          <w:szCs w:val="24"/>
          <w:rtl/>
        </w:rPr>
        <w:t xml:space="preserve">ך </w:t>
      </w:r>
      <w:r w:rsidR="00716010" w:rsidRPr="00716010">
        <w:rPr>
          <w:rFonts w:hint="cs"/>
          <w:color w:val="auto"/>
          <w:sz w:val="24"/>
          <w:szCs w:val="24"/>
          <w:rtl/>
        </w:rPr>
        <w:t xml:space="preserve">לצוות הספק הזוכה </w:t>
      </w:r>
      <w:r w:rsidRPr="00716010">
        <w:rPr>
          <w:rFonts w:hint="cs"/>
          <w:color w:val="auto"/>
          <w:sz w:val="24"/>
          <w:szCs w:val="24"/>
          <w:rtl/>
        </w:rPr>
        <w:t>מבחן תיאורטי ומעשי על החומר הנלמד,</w:t>
      </w:r>
      <w:r w:rsidR="00132732" w:rsidRPr="00716010">
        <w:rPr>
          <w:rFonts w:hint="cs"/>
          <w:color w:val="auto"/>
          <w:sz w:val="24"/>
          <w:szCs w:val="24"/>
          <w:rtl/>
        </w:rPr>
        <w:t xml:space="preserve"> </w:t>
      </w:r>
      <w:r w:rsidR="00716010" w:rsidRPr="00716010">
        <w:rPr>
          <w:rFonts w:hint="cs"/>
          <w:color w:val="auto"/>
          <w:sz w:val="24"/>
          <w:szCs w:val="24"/>
          <w:rtl/>
        </w:rPr>
        <w:t>ע"י נציגי מנהלת ההדרכה של מרכב"ה</w:t>
      </w:r>
      <w:r w:rsidR="00132732" w:rsidRPr="00716010">
        <w:rPr>
          <w:rFonts w:hint="cs"/>
          <w:color w:val="auto"/>
          <w:sz w:val="24"/>
          <w:szCs w:val="24"/>
          <w:rtl/>
        </w:rPr>
        <w:t>.</w:t>
      </w:r>
    </w:p>
    <w:p w:rsidR="00132732" w:rsidRDefault="00132732" w:rsidP="00B3280D">
      <w:pPr>
        <w:pStyle w:val="4f0"/>
        <w:numPr>
          <w:ilvl w:val="0"/>
          <w:numId w:val="59"/>
        </w:numPr>
        <w:tabs>
          <w:tab w:val="num" w:pos="431"/>
        </w:tabs>
        <w:ind w:left="431" w:hanging="425"/>
        <w:rPr>
          <w:sz w:val="24"/>
          <w:szCs w:val="24"/>
        </w:rPr>
      </w:pPr>
      <w:r>
        <w:rPr>
          <w:rFonts w:hint="cs"/>
          <w:sz w:val="24"/>
          <w:szCs w:val="24"/>
          <w:rtl/>
        </w:rPr>
        <w:t xml:space="preserve">מטמיע שציונו הסופי יהיה נמוך מ-80 לא יוכל להשתלב בצוות ההטמעה המוצב בשב"ס ועל הספק </w:t>
      </w:r>
      <w:r w:rsidR="006C601A">
        <w:rPr>
          <w:rFonts w:hint="cs"/>
          <w:sz w:val="24"/>
          <w:szCs w:val="24"/>
          <w:rtl/>
        </w:rPr>
        <w:t xml:space="preserve">הזוכה </w:t>
      </w:r>
      <w:r>
        <w:rPr>
          <w:rFonts w:hint="cs"/>
          <w:sz w:val="24"/>
          <w:szCs w:val="24"/>
          <w:rtl/>
        </w:rPr>
        <w:t>יהיה להחליפו במטמיע אחר מטעמו העונה על ציון סף זה.</w:t>
      </w:r>
    </w:p>
    <w:p w:rsidR="00E10411" w:rsidRPr="00E87267" w:rsidRDefault="00E10411" w:rsidP="00B3280D">
      <w:pPr>
        <w:pStyle w:val="4f0"/>
        <w:numPr>
          <w:ilvl w:val="0"/>
          <w:numId w:val="59"/>
        </w:numPr>
        <w:tabs>
          <w:tab w:val="num" w:pos="431"/>
        </w:tabs>
        <w:ind w:left="431" w:hanging="425"/>
        <w:rPr>
          <w:szCs w:val="24"/>
        </w:rPr>
      </w:pPr>
      <w:r w:rsidRPr="00E87267">
        <w:rPr>
          <w:rFonts w:hint="cs"/>
          <w:szCs w:val="24"/>
          <w:rtl/>
        </w:rPr>
        <w:t xml:space="preserve">באחריות הספק </w:t>
      </w:r>
      <w:r w:rsidR="006C601A">
        <w:rPr>
          <w:rFonts w:hint="cs"/>
          <w:szCs w:val="24"/>
          <w:rtl/>
        </w:rPr>
        <w:t xml:space="preserve">הזוכה </w:t>
      </w:r>
      <w:r w:rsidRPr="00E87267">
        <w:rPr>
          <w:rFonts w:hint="cs"/>
          <w:szCs w:val="24"/>
          <w:rtl/>
        </w:rPr>
        <w:t xml:space="preserve">לבצע על חשבונו הכשרה מקצועית תקופתית של עובדיו המכסה, בין השאר, חידושים במערכת ה- </w:t>
      </w:r>
      <w:r w:rsidRPr="00E87267">
        <w:rPr>
          <w:rFonts w:hint="cs"/>
          <w:szCs w:val="24"/>
        </w:rPr>
        <w:t>SAP</w:t>
      </w:r>
      <w:r w:rsidRPr="00E87267">
        <w:rPr>
          <w:rFonts w:hint="cs"/>
          <w:szCs w:val="24"/>
          <w:rtl/>
        </w:rPr>
        <w:t>, בצורה שתשמר את יכולתם המקצועית.</w:t>
      </w:r>
    </w:p>
    <w:p w:rsidR="00353D2F" w:rsidRDefault="00132732" w:rsidP="00B3280D">
      <w:pPr>
        <w:pStyle w:val="4f0"/>
        <w:numPr>
          <w:ilvl w:val="0"/>
          <w:numId w:val="59"/>
        </w:numPr>
        <w:tabs>
          <w:tab w:val="num" w:pos="431"/>
        </w:tabs>
        <w:ind w:left="431" w:hanging="425"/>
        <w:rPr>
          <w:sz w:val="24"/>
          <w:szCs w:val="24"/>
        </w:rPr>
      </w:pPr>
      <w:r>
        <w:rPr>
          <w:rFonts w:hint="cs"/>
          <w:sz w:val="24"/>
          <w:szCs w:val="24"/>
          <w:rtl/>
        </w:rPr>
        <w:t xml:space="preserve">ההכשרה תתבצע באתר הספק </w:t>
      </w:r>
      <w:r w:rsidR="006C601A">
        <w:rPr>
          <w:rFonts w:hint="cs"/>
          <w:sz w:val="24"/>
          <w:szCs w:val="24"/>
          <w:rtl/>
        </w:rPr>
        <w:t xml:space="preserve">הזוכה </w:t>
      </w:r>
      <w:r>
        <w:rPr>
          <w:rFonts w:hint="cs"/>
          <w:sz w:val="24"/>
          <w:szCs w:val="24"/>
          <w:rtl/>
        </w:rPr>
        <w:t xml:space="preserve">ועל חשבונו. </w:t>
      </w:r>
    </w:p>
    <w:p w:rsidR="00E32029" w:rsidRPr="000D0189" w:rsidRDefault="00E32029" w:rsidP="00B3280D">
      <w:pPr>
        <w:pStyle w:val="Heading3"/>
        <w:numPr>
          <w:ilvl w:val="3"/>
          <w:numId w:val="5"/>
        </w:numPr>
        <w:tabs>
          <w:tab w:val="left" w:pos="998"/>
        </w:tabs>
        <w:ind w:left="998" w:hanging="998"/>
        <w:rPr>
          <w:rtl/>
        </w:rPr>
      </w:pPr>
      <w:r>
        <w:rPr>
          <w:rFonts w:hint="cs"/>
          <w:rtl/>
        </w:rPr>
        <w:t>השלמת הכשרה בנושא שב"ס לצוות הספק</w:t>
      </w:r>
      <w:r w:rsidR="006C601A">
        <w:rPr>
          <w:rFonts w:hint="cs"/>
          <w:rtl/>
        </w:rPr>
        <w:t xml:space="preserve"> הזוכה</w:t>
      </w:r>
    </w:p>
    <w:p w:rsidR="00353D2F" w:rsidRDefault="006118A9" w:rsidP="00B3280D">
      <w:pPr>
        <w:pStyle w:val="4f0"/>
        <w:numPr>
          <w:ilvl w:val="0"/>
          <w:numId w:val="71"/>
        </w:numPr>
        <w:rPr>
          <w:sz w:val="24"/>
          <w:szCs w:val="24"/>
        </w:rPr>
      </w:pPr>
      <w:r>
        <w:rPr>
          <w:rFonts w:hint="cs"/>
          <w:sz w:val="24"/>
          <w:szCs w:val="24"/>
          <w:rtl/>
        </w:rPr>
        <w:t>צוות</w:t>
      </w:r>
      <w:r w:rsidR="009162F4">
        <w:rPr>
          <w:rFonts w:hint="cs"/>
          <w:sz w:val="24"/>
          <w:szCs w:val="24"/>
          <w:rtl/>
        </w:rPr>
        <w:t xml:space="preserve"> </w:t>
      </w:r>
      <w:r w:rsidR="00E32029">
        <w:rPr>
          <w:rFonts w:hint="cs"/>
          <w:sz w:val="24"/>
          <w:szCs w:val="24"/>
          <w:rtl/>
        </w:rPr>
        <w:t xml:space="preserve">הספק </w:t>
      </w:r>
      <w:r w:rsidR="006C601A">
        <w:rPr>
          <w:rFonts w:hint="cs"/>
          <w:sz w:val="24"/>
          <w:szCs w:val="24"/>
          <w:rtl/>
        </w:rPr>
        <w:t xml:space="preserve">הזוכה </w:t>
      </w:r>
      <w:r w:rsidR="00B83FB4">
        <w:rPr>
          <w:rFonts w:hint="cs"/>
          <w:sz w:val="24"/>
          <w:szCs w:val="24"/>
          <w:rtl/>
        </w:rPr>
        <w:t>יוכשר ל</w:t>
      </w:r>
      <w:r w:rsidR="00E32029">
        <w:rPr>
          <w:rFonts w:hint="cs"/>
          <w:sz w:val="24"/>
          <w:szCs w:val="24"/>
          <w:rtl/>
        </w:rPr>
        <w:t>נושאים הייעודיים למרכב"ה ושב"ס.</w:t>
      </w:r>
    </w:p>
    <w:p w:rsidR="00E32029" w:rsidRDefault="00E32029" w:rsidP="00B3280D">
      <w:pPr>
        <w:pStyle w:val="4f0"/>
        <w:numPr>
          <w:ilvl w:val="0"/>
          <w:numId w:val="71"/>
        </w:numPr>
        <w:rPr>
          <w:sz w:val="24"/>
          <w:szCs w:val="24"/>
        </w:rPr>
      </w:pPr>
      <w:r>
        <w:rPr>
          <w:rFonts w:hint="cs"/>
          <w:sz w:val="24"/>
          <w:szCs w:val="24"/>
          <w:rtl/>
        </w:rPr>
        <w:t>ההכשרה תתבצע ע"י עובדי מרכב"ה.</w:t>
      </w:r>
      <w:r w:rsidR="006118A9" w:rsidRPr="006118A9">
        <w:rPr>
          <w:rFonts w:hint="cs"/>
          <w:sz w:val="24"/>
          <w:szCs w:val="24"/>
          <w:rtl/>
        </w:rPr>
        <w:t xml:space="preserve"> מרכב</w:t>
      </w:r>
      <w:r w:rsidR="006118A9" w:rsidRPr="006118A9">
        <w:rPr>
          <w:sz w:val="24"/>
          <w:szCs w:val="24"/>
          <w:rtl/>
        </w:rPr>
        <w:t>"</w:t>
      </w:r>
      <w:r w:rsidR="006118A9" w:rsidRPr="006118A9">
        <w:rPr>
          <w:rFonts w:hint="cs"/>
          <w:sz w:val="24"/>
          <w:szCs w:val="24"/>
          <w:rtl/>
        </w:rPr>
        <w:t xml:space="preserve">ה תעמיד לרשות הספק </w:t>
      </w:r>
      <w:r w:rsidR="006C601A">
        <w:rPr>
          <w:rFonts w:hint="cs"/>
          <w:sz w:val="24"/>
          <w:szCs w:val="24"/>
          <w:rtl/>
        </w:rPr>
        <w:t xml:space="preserve">הזוכה </w:t>
      </w:r>
      <w:r w:rsidR="006118A9" w:rsidRPr="006118A9">
        <w:rPr>
          <w:rFonts w:hint="cs"/>
          <w:sz w:val="24"/>
          <w:szCs w:val="24"/>
          <w:rtl/>
        </w:rPr>
        <w:t>שרותי הדרכה והכשרה בנושאי המרכב</w:t>
      </w:r>
      <w:r w:rsidR="006118A9" w:rsidRPr="006118A9">
        <w:rPr>
          <w:sz w:val="24"/>
          <w:szCs w:val="24"/>
          <w:rtl/>
        </w:rPr>
        <w:t>"</w:t>
      </w:r>
      <w:r w:rsidR="006118A9" w:rsidRPr="006118A9">
        <w:rPr>
          <w:rFonts w:hint="cs"/>
          <w:sz w:val="24"/>
          <w:szCs w:val="24"/>
          <w:rtl/>
        </w:rPr>
        <w:t xml:space="preserve">ה. </w:t>
      </w:r>
    </w:p>
    <w:p w:rsidR="00E32029" w:rsidRDefault="00E32029" w:rsidP="00B3280D">
      <w:pPr>
        <w:pStyle w:val="4f0"/>
        <w:numPr>
          <w:ilvl w:val="0"/>
          <w:numId w:val="71"/>
        </w:numPr>
        <w:rPr>
          <w:sz w:val="24"/>
          <w:szCs w:val="24"/>
        </w:rPr>
      </w:pPr>
      <w:r>
        <w:rPr>
          <w:rFonts w:hint="cs"/>
          <w:sz w:val="24"/>
          <w:szCs w:val="24"/>
          <w:rtl/>
        </w:rPr>
        <w:t>בסיום ההכשרה ייערך לצוות מבחן תיאור</w:t>
      </w:r>
      <w:r w:rsidR="006118A9">
        <w:rPr>
          <w:rFonts w:hint="cs"/>
          <w:sz w:val="24"/>
          <w:szCs w:val="24"/>
          <w:rtl/>
        </w:rPr>
        <w:t>טי ומעשי על החומר הנלמד, שייכתב</w:t>
      </w:r>
      <w:r w:rsidR="009162F4">
        <w:rPr>
          <w:rFonts w:hint="cs"/>
          <w:sz w:val="24"/>
          <w:szCs w:val="24"/>
          <w:rtl/>
        </w:rPr>
        <w:t xml:space="preserve"> </w:t>
      </w:r>
      <w:r>
        <w:rPr>
          <w:rFonts w:hint="cs"/>
          <w:sz w:val="24"/>
          <w:szCs w:val="24"/>
          <w:rtl/>
        </w:rPr>
        <w:t xml:space="preserve">ע"י </w:t>
      </w:r>
      <w:r w:rsidR="00534A13">
        <w:rPr>
          <w:rFonts w:hint="cs"/>
          <w:sz w:val="24"/>
          <w:szCs w:val="24"/>
          <w:rtl/>
        </w:rPr>
        <w:t>מרכב</w:t>
      </w:r>
      <w:r w:rsidR="00534A13">
        <w:rPr>
          <w:sz w:val="24"/>
          <w:szCs w:val="24"/>
          <w:rtl/>
        </w:rPr>
        <w:t>"</w:t>
      </w:r>
      <w:r w:rsidR="00534A13">
        <w:rPr>
          <w:rFonts w:hint="cs"/>
          <w:sz w:val="24"/>
          <w:szCs w:val="24"/>
          <w:rtl/>
        </w:rPr>
        <w:t>ה</w:t>
      </w:r>
      <w:r>
        <w:rPr>
          <w:rFonts w:hint="cs"/>
          <w:sz w:val="24"/>
          <w:szCs w:val="24"/>
          <w:rtl/>
        </w:rPr>
        <w:t>.</w:t>
      </w:r>
    </w:p>
    <w:p w:rsidR="006118A9" w:rsidRDefault="006118A9" w:rsidP="00B3280D">
      <w:pPr>
        <w:pStyle w:val="4f0"/>
        <w:numPr>
          <w:ilvl w:val="0"/>
          <w:numId w:val="71"/>
        </w:numPr>
        <w:rPr>
          <w:sz w:val="24"/>
          <w:szCs w:val="24"/>
        </w:rPr>
      </w:pPr>
      <w:r w:rsidRPr="00E87267">
        <w:rPr>
          <w:rFonts w:hint="cs"/>
          <w:szCs w:val="24"/>
          <w:rtl/>
        </w:rPr>
        <w:t>הסמכת כל אחד מבעלי התפקידים תאושר לאחר עמידה בהצלחה במבחנים בציון של 80</w:t>
      </w:r>
      <w:r w:rsidR="009162F4">
        <w:rPr>
          <w:rFonts w:hint="cs"/>
          <w:szCs w:val="24"/>
          <w:rtl/>
        </w:rPr>
        <w:t xml:space="preserve"> </w:t>
      </w:r>
      <w:r w:rsidRPr="00E87267">
        <w:rPr>
          <w:rFonts w:hint="cs"/>
          <w:szCs w:val="24"/>
          <w:rtl/>
        </w:rPr>
        <w:t>לפחות (לשביעות רצונו של המזמין). בנוסף, מנהלת הפרויקט רשאית לדרוש לאשר באמצעות</w:t>
      </w:r>
      <w:r w:rsidR="009162F4">
        <w:rPr>
          <w:rFonts w:hint="cs"/>
          <w:szCs w:val="24"/>
          <w:rtl/>
        </w:rPr>
        <w:t xml:space="preserve"> </w:t>
      </w:r>
      <w:r w:rsidRPr="00E87267">
        <w:rPr>
          <w:rFonts w:hint="cs"/>
          <w:szCs w:val="24"/>
          <w:rtl/>
        </w:rPr>
        <w:t>ראיון אישי את</w:t>
      </w:r>
      <w:r w:rsidR="009162F4">
        <w:rPr>
          <w:rFonts w:hint="cs"/>
          <w:szCs w:val="24"/>
          <w:rtl/>
        </w:rPr>
        <w:t xml:space="preserve"> </w:t>
      </w:r>
      <w:r w:rsidRPr="00E87267">
        <w:rPr>
          <w:rFonts w:hint="cs"/>
          <w:szCs w:val="24"/>
          <w:rtl/>
        </w:rPr>
        <w:t>מי מבעלי התפקידים הנ"ל.</w:t>
      </w:r>
    </w:p>
    <w:p w:rsidR="00E32029" w:rsidRDefault="00E32029" w:rsidP="00B3280D">
      <w:pPr>
        <w:pStyle w:val="4f0"/>
        <w:numPr>
          <w:ilvl w:val="0"/>
          <w:numId w:val="71"/>
        </w:numPr>
        <w:rPr>
          <w:sz w:val="24"/>
          <w:szCs w:val="24"/>
        </w:rPr>
      </w:pPr>
      <w:r>
        <w:rPr>
          <w:rFonts w:hint="cs"/>
          <w:sz w:val="24"/>
          <w:szCs w:val="24"/>
          <w:rtl/>
        </w:rPr>
        <w:t xml:space="preserve">מטמיע שציונו הסופי יהיה נמוך מ-80 לא יוכל להשתלב בצוות ההטמעה המוצב בשב"ס ועל הספק </w:t>
      </w:r>
      <w:r w:rsidR="006C601A">
        <w:rPr>
          <w:rFonts w:hint="cs"/>
          <w:sz w:val="24"/>
          <w:szCs w:val="24"/>
          <w:rtl/>
        </w:rPr>
        <w:t xml:space="preserve">הזוכה </w:t>
      </w:r>
      <w:r>
        <w:rPr>
          <w:rFonts w:hint="cs"/>
          <w:sz w:val="24"/>
          <w:szCs w:val="24"/>
          <w:rtl/>
        </w:rPr>
        <w:t>יהיה ל</w:t>
      </w:r>
      <w:r w:rsidR="006118A9">
        <w:rPr>
          <w:rFonts w:hint="cs"/>
          <w:sz w:val="24"/>
          <w:szCs w:val="24"/>
          <w:rtl/>
        </w:rPr>
        <w:t>הכשירו/</w:t>
      </w:r>
      <w:r>
        <w:rPr>
          <w:rFonts w:hint="cs"/>
          <w:sz w:val="24"/>
          <w:szCs w:val="24"/>
          <w:rtl/>
        </w:rPr>
        <w:t>החליפו במטמיע אחר מטעמו העונה על ציון סף זה.</w:t>
      </w:r>
    </w:p>
    <w:p w:rsidR="00E32029" w:rsidRDefault="00E32029" w:rsidP="00B3280D">
      <w:pPr>
        <w:pStyle w:val="4f0"/>
        <w:numPr>
          <w:ilvl w:val="0"/>
          <w:numId w:val="71"/>
        </w:numPr>
        <w:rPr>
          <w:sz w:val="24"/>
          <w:szCs w:val="24"/>
        </w:rPr>
      </w:pPr>
      <w:r>
        <w:rPr>
          <w:rFonts w:hint="cs"/>
          <w:sz w:val="24"/>
          <w:szCs w:val="24"/>
          <w:rtl/>
        </w:rPr>
        <w:t>ההכשרה תבוצע באתר שיוקצה ע"י המזמין.</w:t>
      </w:r>
    </w:p>
    <w:p w:rsidR="00E32029" w:rsidRDefault="00E32029" w:rsidP="00B3280D">
      <w:pPr>
        <w:pStyle w:val="4f0"/>
        <w:numPr>
          <w:ilvl w:val="0"/>
          <w:numId w:val="71"/>
        </w:numPr>
        <w:rPr>
          <w:sz w:val="24"/>
          <w:szCs w:val="24"/>
        </w:rPr>
      </w:pPr>
      <w:r>
        <w:rPr>
          <w:rFonts w:hint="cs"/>
          <w:sz w:val="24"/>
          <w:szCs w:val="24"/>
          <w:rtl/>
        </w:rPr>
        <w:t xml:space="preserve">תקופת ההכשרה תתבצע על חשבון הספק </w:t>
      </w:r>
      <w:r w:rsidR="006C601A">
        <w:rPr>
          <w:rFonts w:hint="cs"/>
          <w:sz w:val="24"/>
          <w:szCs w:val="24"/>
          <w:rtl/>
        </w:rPr>
        <w:t xml:space="preserve">הזוכה </w:t>
      </w:r>
      <w:r>
        <w:rPr>
          <w:rFonts w:hint="cs"/>
          <w:sz w:val="24"/>
          <w:szCs w:val="24"/>
          <w:rtl/>
        </w:rPr>
        <w:t>ולא תעלה על 15 ימי עבודה.</w:t>
      </w:r>
    </w:p>
    <w:p w:rsidR="00E32029" w:rsidRDefault="00E32029" w:rsidP="00B3280D">
      <w:pPr>
        <w:pStyle w:val="4f0"/>
        <w:numPr>
          <w:ilvl w:val="0"/>
          <w:numId w:val="71"/>
        </w:numPr>
        <w:rPr>
          <w:sz w:val="24"/>
          <w:szCs w:val="24"/>
        </w:rPr>
      </w:pPr>
      <w:r>
        <w:rPr>
          <w:rFonts w:hint="cs"/>
          <w:sz w:val="24"/>
          <w:szCs w:val="24"/>
          <w:rtl/>
        </w:rPr>
        <w:t>הכשרות שיינתנו בהמשך תהיינה במסגרת העבודה במרכב"ה ועל חשבון המזמין.</w:t>
      </w:r>
    </w:p>
    <w:p w:rsidR="00E10411" w:rsidRPr="00B137CE" w:rsidRDefault="00E10411" w:rsidP="00B3280D">
      <w:pPr>
        <w:pStyle w:val="Heading3"/>
        <w:numPr>
          <w:ilvl w:val="3"/>
          <w:numId w:val="5"/>
        </w:numPr>
        <w:tabs>
          <w:tab w:val="left" w:pos="998"/>
        </w:tabs>
        <w:ind w:left="998" w:hanging="998"/>
        <w:rPr>
          <w:rtl/>
        </w:rPr>
      </w:pPr>
      <w:r w:rsidRPr="00B137CE">
        <w:rPr>
          <w:rFonts w:hint="cs"/>
          <w:rtl/>
        </w:rPr>
        <w:t>השלמת הדרכה לכל נותני השירותים</w:t>
      </w:r>
      <w:r w:rsidR="006118A9">
        <w:rPr>
          <w:rFonts w:hint="cs"/>
          <w:rtl/>
        </w:rPr>
        <w:t xml:space="preserve"> </w:t>
      </w:r>
      <w:r w:rsidRPr="00B137CE">
        <w:t>(G)</w:t>
      </w:r>
    </w:p>
    <w:p w:rsidR="00E10411" w:rsidRPr="00B137CE" w:rsidRDefault="00DD2969" w:rsidP="00B83FB4">
      <w:pPr>
        <w:pStyle w:val="4f0"/>
        <w:ind w:left="6" w:firstLine="0"/>
        <w:rPr>
          <w:szCs w:val="24"/>
          <w:rtl/>
        </w:rPr>
      </w:pPr>
      <w:r>
        <w:rPr>
          <w:rFonts w:hint="cs"/>
          <w:szCs w:val="24"/>
          <w:rtl/>
        </w:rPr>
        <w:t xml:space="preserve">סביר שיעלה </w:t>
      </w:r>
      <w:r w:rsidR="00E10411" w:rsidRPr="00B137CE">
        <w:rPr>
          <w:rFonts w:hint="cs"/>
          <w:szCs w:val="24"/>
          <w:rtl/>
        </w:rPr>
        <w:t>צורך לה</w:t>
      </w:r>
      <w:r w:rsidR="00B83FB4">
        <w:rPr>
          <w:rFonts w:hint="cs"/>
          <w:szCs w:val="24"/>
          <w:rtl/>
        </w:rPr>
        <w:t>כשיר</w:t>
      </w:r>
      <w:r w:rsidR="00E10411" w:rsidRPr="00B137CE">
        <w:rPr>
          <w:rFonts w:hint="cs"/>
          <w:szCs w:val="24"/>
          <w:rtl/>
        </w:rPr>
        <w:t xml:space="preserve"> מ</w:t>
      </w:r>
      <w:r w:rsidR="00E10411">
        <w:rPr>
          <w:rFonts w:hint="cs"/>
          <w:szCs w:val="24"/>
          <w:rtl/>
        </w:rPr>
        <w:t>טמיעים נוספים</w:t>
      </w:r>
      <w:r w:rsidR="00E10411" w:rsidRPr="00B137CE">
        <w:rPr>
          <w:rFonts w:hint="cs"/>
          <w:szCs w:val="24"/>
          <w:rtl/>
        </w:rPr>
        <w:t xml:space="preserve"> חדשים שהצטרפו לצוות הספק </w:t>
      </w:r>
      <w:r w:rsidR="006C601A">
        <w:rPr>
          <w:rFonts w:hint="cs"/>
          <w:szCs w:val="24"/>
          <w:rtl/>
        </w:rPr>
        <w:t xml:space="preserve">הזוכה </w:t>
      </w:r>
      <w:r w:rsidR="00E10411" w:rsidRPr="00B137CE">
        <w:rPr>
          <w:rFonts w:hint="cs"/>
          <w:szCs w:val="24"/>
          <w:rtl/>
        </w:rPr>
        <w:t>ולא הוכשרו במסגרת ההכשרה שניתנה ע"י מרכב"ה. ה</w:t>
      </w:r>
      <w:r w:rsidR="00B83FB4">
        <w:rPr>
          <w:rFonts w:hint="cs"/>
          <w:szCs w:val="24"/>
          <w:rtl/>
        </w:rPr>
        <w:t>כשר</w:t>
      </w:r>
      <w:r w:rsidR="00E10411" w:rsidRPr="00B137CE">
        <w:rPr>
          <w:rFonts w:hint="cs"/>
          <w:szCs w:val="24"/>
          <w:rtl/>
        </w:rPr>
        <w:t>ה זו יכולה להיות בשל תחלופת סגל הדרכה, דרישה להחלפת מ</w:t>
      </w:r>
      <w:r w:rsidR="00B83FB4">
        <w:rPr>
          <w:rFonts w:hint="cs"/>
          <w:szCs w:val="24"/>
          <w:rtl/>
        </w:rPr>
        <w:t>טמיע</w:t>
      </w:r>
      <w:r w:rsidR="00E10411" w:rsidRPr="00B137CE">
        <w:rPr>
          <w:rFonts w:hint="cs"/>
          <w:szCs w:val="24"/>
          <w:rtl/>
        </w:rPr>
        <w:t xml:space="preserve"> של מרכב</w:t>
      </w:r>
      <w:r w:rsidR="00E10411" w:rsidRPr="00B137CE">
        <w:rPr>
          <w:szCs w:val="24"/>
          <w:rtl/>
        </w:rPr>
        <w:t>"</w:t>
      </w:r>
      <w:r w:rsidR="00E10411" w:rsidRPr="00B137CE">
        <w:rPr>
          <w:rFonts w:hint="cs"/>
          <w:szCs w:val="24"/>
          <w:rtl/>
        </w:rPr>
        <w:t>ה, סגל הדרכה גדול יותר מזה שמרכב</w:t>
      </w:r>
      <w:r w:rsidR="00E10411" w:rsidRPr="00B137CE">
        <w:rPr>
          <w:szCs w:val="24"/>
          <w:rtl/>
        </w:rPr>
        <w:t>"</w:t>
      </w:r>
      <w:r w:rsidR="00E10411" w:rsidRPr="00B137CE">
        <w:rPr>
          <w:rFonts w:hint="cs"/>
          <w:szCs w:val="24"/>
          <w:rtl/>
        </w:rPr>
        <w:t>ה מכשירה או כל סיבה אחרת, השלמת הכשרה זו תיעשה על ידי הספק תוך שימוש במדריכי הספק שעברו את ההכשרה של מרכב</w:t>
      </w:r>
      <w:r w:rsidR="00E10411" w:rsidRPr="00B137CE">
        <w:rPr>
          <w:szCs w:val="24"/>
          <w:rtl/>
        </w:rPr>
        <w:t>"</w:t>
      </w:r>
      <w:r w:rsidR="00E10411" w:rsidRPr="00B137CE">
        <w:rPr>
          <w:rFonts w:hint="cs"/>
          <w:szCs w:val="24"/>
          <w:rtl/>
        </w:rPr>
        <w:t>ה.</w:t>
      </w:r>
    </w:p>
    <w:p w:rsidR="00353D2F" w:rsidRPr="00B137CE" w:rsidRDefault="00353D2F" w:rsidP="00914BA5">
      <w:pPr>
        <w:pStyle w:val="Heading3"/>
        <w:rPr>
          <w:rtl/>
        </w:rPr>
      </w:pPr>
      <w:r>
        <w:rPr>
          <w:rFonts w:hint="cs"/>
          <w:rtl/>
        </w:rPr>
        <w:t>חומרי</w:t>
      </w:r>
      <w:r w:rsidRPr="00B137CE">
        <w:rPr>
          <w:rFonts w:hint="cs"/>
          <w:rtl/>
        </w:rPr>
        <w:t xml:space="preserve"> הדרכה</w:t>
      </w:r>
      <w:r>
        <w:rPr>
          <w:rFonts w:hint="cs"/>
          <w:rtl/>
        </w:rPr>
        <w:t xml:space="preserve"> ועזרים</w:t>
      </w:r>
    </w:p>
    <w:p w:rsidR="00D36751" w:rsidRDefault="00353D2F" w:rsidP="00B3280D">
      <w:pPr>
        <w:pStyle w:val="4f0"/>
        <w:numPr>
          <w:ilvl w:val="0"/>
          <w:numId w:val="62"/>
        </w:numPr>
        <w:tabs>
          <w:tab w:val="clear" w:pos="360"/>
          <w:tab w:val="num" w:pos="998"/>
        </w:tabs>
        <w:ind w:left="998"/>
        <w:rPr>
          <w:sz w:val="24"/>
          <w:szCs w:val="24"/>
        </w:rPr>
      </w:pPr>
      <w:r w:rsidRPr="00EF060A">
        <w:rPr>
          <w:rFonts w:hint="cs"/>
          <w:sz w:val="24"/>
          <w:szCs w:val="24"/>
          <w:rtl/>
        </w:rPr>
        <w:t>חומרי ההדרכה הנדרשים ל</w:t>
      </w:r>
      <w:r w:rsidR="00D36751">
        <w:rPr>
          <w:rFonts w:hint="cs"/>
          <w:sz w:val="24"/>
          <w:szCs w:val="24"/>
          <w:rtl/>
        </w:rPr>
        <w:t xml:space="preserve">הכשרת הספק </w:t>
      </w:r>
      <w:r w:rsidR="006C601A">
        <w:rPr>
          <w:rFonts w:hint="cs"/>
          <w:sz w:val="24"/>
          <w:szCs w:val="24"/>
          <w:rtl/>
        </w:rPr>
        <w:t xml:space="preserve">הזוכה </w:t>
      </w:r>
      <w:r w:rsidR="00D36751">
        <w:rPr>
          <w:rFonts w:hint="cs"/>
          <w:sz w:val="24"/>
          <w:szCs w:val="24"/>
          <w:rtl/>
        </w:rPr>
        <w:t>יינתנו וימומנו על ידי הספק</w:t>
      </w:r>
      <w:r w:rsidR="006C601A">
        <w:rPr>
          <w:rFonts w:hint="cs"/>
          <w:sz w:val="24"/>
          <w:szCs w:val="24"/>
          <w:rtl/>
        </w:rPr>
        <w:t xml:space="preserve"> הזוכה</w:t>
      </w:r>
      <w:r w:rsidR="00D36751">
        <w:rPr>
          <w:rFonts w:hint="cs"/>
          <w:sz w:val="24"/>
          <w:szCs w:val="24"/>
          <w:rtl/>
        </w:rPr>
        <w:t>.</w:t>
      </w:r>
    </w:p>
    <w:p w:rsidR="00D36751" w:rsidRPr="00D36751" w:rsidRDefault="00D36751" w:rsidP="00B3280D">
      <w:pPr>
        <w:pStyle w:val="4f0"/>
        <w:numPr>
          <w:ilvl w:val="0"/>
          <w:numId w:val="62"/>
        </w:numPr>
        <w:tabs>
          <w:tab w:val="clear" w:pos="360"/>
          <w:tab w:val="num" w:pos="998"/>
        </w:tabs>
        <w:ind w:left="998"/>
        <w:rPr>
          <w:sz w:val="24"/>
          <w:szCs w:val="24"/>
        </w:rPr>
      </w:pPr>
      <w:r>
        <w:rPr>
          <w:rFonts w:hint="cs"/>
          <w:sz w:val="24"/>
          <w:szCs w:val="24"/>
          <w:rtl/>
        </w:rPr>
        <w:t>חומרי ההדרכה הנדרשים להכשרת מרכב"ה יינתנו וימומנו ע"י מרכב"ה</w:t>
      </w:r>
      <w:r>
        <w:rPr>
          <w:rFonts w:hint="cs"/>
          <w:rtl/>
        </w:rPr>
        <w:t>.</w:t>
      </w:r>
    </w:p>
    <w:p w:rsidR="005B7031" w:rsidRPr="00B83FB4" w:rsidRDefault="00D36751" w:rsidP="00B3280D">
      <w:pPr>
        <w:pStyle w:val="4f0"/>
        <w:numPr>
          <w:ilvl w:val="0"/>
          <w:numId w:val="62"/>
        </w:numPr>
        <w:tabs>
          <w:tab w:val="clear" w:pos="360"/>
          <w:tab w:val="num" w:pos="998"/>
        </w:tabs>
        <w:ind w:left="998"/>
        <w:rPr>
          <w:sz w:val="24"/>
          <w:szCs w:val="24"/>
        </w:rPr>
      </w:pPr>
      <w:r w:rsidRPr="00B83FB4">
        <w:rPr>
          <w:rFonts w:hint="cs"/>
          <w:sz w:val="24"/>
          <w:szCs w:val="24"/>
          <w:rtl/>
        </w:rPr>
        <w:t>כל חומרי ההדרכה המועברים / נחשפים בפני צוות הס</w:t>
      </w:r>
      <w:r w:rsidR="005B7031" w:rsidRPr="00B83FB4">
        <w:rPr>
          <w:rFonts w:hint="cs"/>
          <w:sz w:val="24"/>
          <w:szCs w:val="24"/>
          <w:rtl/>
        </w:rPr>
        <w:t xml:space="preserve">פק </w:t>
      </w:r>
      <w:r w:rsidR="006C601A">
        <w:rPr>
          <w:rFonts w:hint="cs"/>
          <w:sz w:val="24"/>
          <w:szCs w:val="24"/>
          <w:rtl/>
        </w:rPr>
        <w:t xml:space="preserve">הזוכה </w:t>
      </w:r>
      <w:r w:rsidR="005B7031" w:rsidRPr="00B83FB4">
        <w:rPr>
          <w:rFonts w:hint="cs"/>
          <w:sz w:val="24"/>
          <w:szCs w:val="24"/>
          <w:rtl/>
        </w:rPr>
        <w:t xml:space="preserve">והמידע הכלול בהם </w:t>
      </w:r>
      <w:r w:rsidRPr="00B83FB4">
        <w:rPr>
          <w:sz w:val="24"/>
          <w:szCs w:val="24"/>
          <w:rtl/>
        </w:rPr>
        <w:t>לא יפורס</w:t>
      </w:r>
      <w:r w:rsidR="00B83FB4" w:rsidRPr="00B83FB4">
        <w:rPr>
          <w:rFonts w:hint="cs"/>
          <w:sz w:val="24"/>
          <w:szCs w:val="24"/>
          <w:rtl/>
        </w:rPr>
        <w:t>מו</w:t>
      </w:r>
      <w:r w:rsidRPr="00B83FB4">
        <w:rPr>
          <w:sz w:val="24"/>
          <w:szCs w:val="24"/>
          <w:rtl/>
        </w:rPr>
        <w:t>, לא</w:t>
      </w:r>
      <w:r w:rsidRPr="002E10E4">
        <w:rPr>
          <w:rtl/>
        </w:rPr>
        <w:t xml:space="preserve"> </w:t>
      </w:r>
      <w:r w:rsidRPr="00B83FB4">
        <w:rPr>
          <w:sz w:val="24"/>
          <w:szCs w:val="24"/>
          <w:rtl/>
        </w:rPr>
        <w:t>ישוכפל</w:t>
      </w:r>
      <w:r w:rsidR="00B83FB4" w:rsidRPr="00B83FB4">
        <w:rPr>
          <w:rFonts w:hint="cs"/>
          <w:sz w:val="24"/>
          <w:szCs w:val="24"/>
          <w:rtl/>
        </w:rPr>
        <w:t>ו</w:t>
      </w:r>
      <w:r w:rsidRPr="00B83FB4">
        <w:rPr>
          <w:sz w:val="24"/>
          <w:szCs w:val="24"/>
          <w:rtl/>
        </w:rPr>
        <w:t>, ולא יעשה ב</w:t>
      </w:r>
      <w:r w:rsidR="00B83FB4" w:rsidRPr="00B83FB4">
        <w:rPr>
          <w:rFonts w:hint="cs"/>
          <w:sz w:val="24"/>
          <w:szCs w:val="24"/>
          <w:rtl/>
        </w:rPr>
        <w:t>הם</w:t>
      </w:r>
      <w:r w:rsidRPr="00B83FB4">
        <w:rPr>
          <w:sz w:val="24"/>
          <w:szCs w:val="24"/>
          <w:rtl/>
        </w:rPr>
        <w:t xml:space="preserve"> שימוש מלא, או חלקי,</w:t>
      </w:r>
      <w:r w:rsidR="00B83FB4">
        <w:rPr>
          <w:rFonts w:hint="cs"/>
          <w:sz w:val="24"/>
          <w:szCs w:val="24"/>
          <w:rtl/>
        </w:rPr>
        <w:t xml:space="preserve"> </w:t>
      </w:r>
      <w:r w:rsidRPr="00B83FB4">
        <w:rPr>
          <w:sz w:val="24"/>
          <w:szCs w:val="24"/>
          <w:rtl/>
        </w:rPr>
        <w:t>לכל מטרה שהיא</w:t>
      </w:r>
      <w:r w:rsidR="00B83FB4">
        <w:rPr>
          <w:rFonts w:hint="cs"/>
          <w:sz w:val="24"/>
          <w:szCs w:val="24"/>
          <w:rtl/>
        </w:rPr>
        <w:t>,</w:t>
      </w:r>
      <w:r w:rsidR="001F319C">
        <w:rPr>
          <w:sz w:val="24"/>
          <w:szCs w:val="24"/>
          <w:rtl/>
        </w:rPr>
        <w:br/>
      </w:r>
      <w:r w:rsidRPr="00B83FB4">
        <w:rPr>
          <w:sz w:val="24"/>
          <w:szCs w:val="24"/>
          <w:rtl/>
        </w:rPr>
        <w:t xml:space="preserve">מלבד </w:t>
      </w:r>
      <w:r w:rsidR="005B7031" w:rsidRPr="00B83FB4">
        <w:rPr>
          <w:rFonts w:hint="cs"/>
          <w:sz w:val="24"/>
          <w:szCs w:val="24"/>
          <w:rtl/>
        </w:rPr>
        <w:t>שימוש במסגרת השירות שנותן הספק כ</w:t>
      </w:r>
      <w:r w:rsidRPr="00B83FB4">
        <w:rPr>
          <w:sz w:val="24"/>
          <w:szCs w:val="24"/>
          <w:rtl/>
        </w:rPr>
        <w:t xml:space="preserve">מענה על </w:t>
      </w:r>
      <w:r w:rsidR="00A10A91" w:rsidRPr="00B83FB4">
        <w:rPr>
          <w:sz w:val="24"/>
          <w:szCs w:val="24"/>
          <w:rtl/>
        </w:rPr>
        <w:t>מכרז</w:t>
      </w:r>
      <w:r w:rsidRPr="00B83FB4">
        <w:rPr>
          <w:sz w:val="24"/>
          <w:szCs w:val="24"/>
          <w:rtl/>
        </w:rPr>
        <w:t xml:space="preserve"> ז</w:t>
      </w:r>
      <w:r w:rsidR="005B7031" w:rsidRPr="00B83FB4">
        <w:rPr>
          <w:rFonts w:hint="cs"/>
          <w:sz w:val="24"/>
          <w:szCs w:val="24"/>
          <w:rtl/>
        </w:rPr>
        <w:t>ה.</w:t>
      </w:r>
    </w:p>
    <w:p w:rsidR="00353D2F" w:rsidRDefault="00353D2F" w:rsidP="00914BA5">
      <w:pPr>
        <w:pStyle w:val="Heading3"/>
      </w:pPr>
      <w:r>
        <w:rPr>
          <w:rFonts w:hint="cs"/>
          <w:rtl/>
        </w:rPr>
        <w:t>מ</w:t>
      </w:r>
      <w:r w:rsidRPr="00B137CE">
        <w:rPr>
          <w:rFonts w:hint="cs"/>
          <w:rtl/>
        </w:rPr>
        <w:t>קום אספקת השירותים</w:t>
      </w:r>
      <w:r w:rsidR="009162F4">
        <w:rPr>
          <w:rFonts w:hint="cs"/>
          <w:rtl/>
        </w:rPr>
        <w:t xml:space="preserve"> </w:t>
      </w:r>
      <w:r w:rsidR="00A13C38">
        <w:rPr>
          <w:rFonts w:hint="cs"/>
          <w:rtl/>
        </w:rPr>
        <w:t>והכשרת צוות הספק</w:t>
      </w:r>
      <w:r w:rsidR="006C601A">
        <w:rPr>
          <w:rFonts w:hint="cs"/>
          <w:rtl/>
        </w:rPr>
        <w:t xml:space="preserve"> הזוכה</w:t>
      </w:r>
    </w:p>
    <w:p w:rsidR="00A13C38" w:rsidRPr="00B137CE" w:rsidRDefault="00A13C38" w:rsidP="00B3280D">
      <w:pPr>
        <w:pStyle w:val="Heading3"/>
        <w:numPr>
          <w:ilvl w:val="3"/>
          <w:numId w:val="5"/>
        </w:numPr>
        <w:tabs>
          <w:tab w:val="left" w:pos="856"/>
        </w:tabs>
        <w:ind w:left="856" w:hanging="856"/>
        <w:rPr>
          <w:rtl/>
        </w:rPr>
      </w:pPr>
      <w:r>
        <w:rPr>
          <w:rFonts w:hint="cs"/>
          <w:rtl/>
        </w:rPr>
        <w:t xml:space="preserve">מיקום </w:t>
      </w:r>
      <w:r w:rsidRPr="00B137CE">
        <w:rPr>
          <w:rFonts w:hint="cs"/>
          <w:rtl/>
        </w:rPr>
        <w:t>אספקת השירותים</w:t>
      </w:r>
      <w:r w:rsidR="009162F4">
        <w:rPr>
          <w:rFonts w:hint="cs"/>
          <w:rtl/>
        </w:rPr>
        <w:t xml:space="preserve"> </w:t>
      </w:r>
    </w:p>
    <w:p w:rsidR="00287754" w:rsidRPr="00287754" w:rsidRDefault="00287754" w:rsidP="006676C0">
      <w:pPr>
        <w:rPr>
          <w:b/>
          <w:bCs/>
          <w:rtl/>
        </w:rPr>
      </w:pPr>
      <w:r w:rsidRPr="00287754">
        <w:rPr>
          <w:rFonts w:hint="cs"/>
          <w:rtl/>
        </w:rPr>
        <w:t>מקום אספקת השירותים יהיה באתרי שב"ס ברחבי הארץ כמפורט בסעיף</w:t>
      </w:r>
      <w:r>
        <w:rPr>
          <w:rFonts w:hint="cs"/>
          <w:rtl/>
        </w:rPr>
        <w:t xml:space="preserve"> </w:t>
      </w:r>
      <w:r w:rsidRPr="00112047">
        <w:rPr>
          <w:color w:val="000000"/>
          <w:sz w:val="22"/>
          <w:szCs w:val="20"/>
          <w:rtl/>
          <w:lang w:eastAsia="en-US"/>
        </w:rPr>
        <w:fldChar w:fldCharType="begin"/>
      </w:r>
      <w:r w:rsidRPr="00112047">
        <w:rPr>
          <w:color w:val="000000"/>
          <w:sz w:val="22"/>
          <w:szCs w:val="20"/>
          <w:rtl/>
          <w:lang w:eastAsia="en-US"/>
        </w:rPr>
        <w:instrText xml:space="preserve"> </w:instrText>
      </w:r>
      <w:r w:rsidRPr="00112047">
        <w:rPr>
          <w:rFonts w:hint="cs"/>
          <w:color w:val="000000"/>
          <w:sz w:val="22"/>
          <w:szCs w:val="20"/>
          <w:lang w:eastAsia="en-US"/>
        </w:rPr>
        <w:instrText>REF</w:instrText>
      </w:r>
      <w:r w:rsidRPr="00112047">
        <w:rPr>
          <w:rFonts w:hint="cs"/>
          <w:color w:val="000000"/>
          <w:sz w:val="22"/>
          <w:szCs w:val="20"/>
          <w:rtl/>
          <w:lang w:eastAsia="en-US"/>
        </w:rPr>
        <w:instrText xml:space="preserve"> _</w:instrText>
      </w:r>
      <w:r w:rsidRPr="00112047">
        <w:rPr>
          <w:rFonts w:hint="cs"/>
          <w:color w:val="000000"/>
          <w:sz w:val="22"/>
          <w:szCs w:val="20"/>
          <w:lang w:eastAsia="en-US"/>
        </w:rPr>
        <w:instrText>Ref392192209 \r \h</w:instrText>
      </w:r>
      <w:r w:rsidRPr="00112047">
        <w:rPr>
          <w:color w:val="000000"/>
          <w:sz w:val="22"/>
          <w:szCs w:val="20"/>
          <w:rtl/>
          <w:lang w:eastAsia="en-US"/>
        </w:rPr>
        <w:instrText xml:space="preserve">  \* </w:instrText>
      </w:r>
      <w:r w:rsidRPr="00112047">
        <w:rPr>
          <w:color w:val="000000"/>
          <w:sz w:val="22"/>
          <w:szCs w:val="20"/>
          <w:lang w:eastAsia="en-US"/>
        </w:rPr>
        <w:instrText>MERGEFORMAT</w:instrText>
      </w:r>
      <w:r w:rsidRPr="00112047">
        <w:rPr>
          <w:color w:val="000000"/>
          <w:sz w:val="22"/>
          <w:szCs w:val="20"/>
          <w:rtl/>
          <w:lang w:eastAsia="en-US"/>
        </w:rPr>
        <w:instrText xml:space="preserve"> </w:instrText>
      </w:r>
      <w:r w:rsidRPr="00112047">
        <w:rPr>
          <w:color w:val="000000"/>
          <w:sz w:val="22"/>
          <w:szCs w:val="20"/>
          <w:rtl/>
          <w:lang w:eastAsia="en-US"/>
        </w:rPr>
      </w:r>
      <w:r w:rsidRPr="00112047">
        <w:rPr>
          <w:color w:val="000000"/>
          <w:sz w:val="22"/>
          <w:szCs w:val="20"/>
          <w:rtl/>
          <w:lang w:eastAsia="en-US"/>
        </w:rPr>
        <w:fldChar w:fldCharType="separate"/>
      </w:r>
      <w:r w:rsidR="00C11CF8">
        <w:rPr>
          <w:color w:val="000000"/>
          <w:sz w:val="22"/>
          <w:szCs w:val="20"/>
          <w:cs/>
          <w:lang w:eastAsia="en-US"/>
        </w:rPr>
        <w:t>‎</w:t>
      </w:r>
      <w:r w:rsidR="00C11CF8">
        <w:rPr>
          <w:color w:val="000000"/>
          <w:sz w:val="22"/>
          <w:szCs w:val="20"/>
          <w:lang w:eastAsia="en-US"/>
        </w:rPr>
        <w:t>1.6.1</w:t>
      </w:r>
      <w:r w:rsidRPr="00112047">
        <w:rPr>
          <w:color w:val="000000"/>
          <w:sz w:val="22"/>
          <w:szCs w:val="20"/>
          <w:rtl/>
          <w:lang w:eastAsia="en-US"/>
        </w:rPr>
        <w:fldChar w:fldCharType="end"/>
      </w:r>
      <w:r w:rsidRPr="00112047">
        <w:rPr>
          <w:rFonts w:hint="cs"/>
          <w:color w:val="000000"/>
          <w:sz w:val="22"/>
          <w:szCs w:val="20"/>
          <w:rtl/>
          <w:lang w:eastAsia="en-US"/>
        </w:rPr>
        <w:t>.</w:t>
      </w:r>
      <w:r w:rsidRPr="00287754">
        <w:rPr>
          <w:rFonts w:hint="cs"/>
          <w:rtl/>
        </w:rPr>
        <w:t xml:space="preserve"> כמו כן</w:t>
      </w:r>
      <w:r>
        <w:rPr>
          <w:rFonts w:hint="cs"/>
          <w:rtl/>
        </w:rPr>
        <w:t xml:space="preserve">, הכשרה </w:t>
      </w:r>
      <w:r w:rsidR="00112047">
        <w:rPr>
          <w:rFonts w:hint="cs"/>
          <w:rtl/>
        </w:rPr>
        <w:t xml:space="preserve">שוטפת </w:t>
      </w:r>
      <w:r>
        <w:rPr>
          <w:rFonts w:hint="cs"/>
          <w:rtl/>
        </w:rPr>
        <w:t>לעובדי הספק</w:t>
      </w:r>
      <w:r w:rsidR="006C601A">
        <w:rPr>
          <w:rFonts w:hint="cs"/>
          <w:rtl/>
        </w:rPr>
        <w:t xml:space="preserve"> הזוכה</w:t>
      </w:r>
      <w:r>
        <w:rPr>
          <w:rFonts w:hint="cs"/>
          <w:rtl/>
        </w:rPr>
        <w:t>, עדכונים מקצועיים שוטפים</w:t>
      </w:r>
      <w:r w:rsidR="009162F4">
        <w:rPr>
          <w:rFonts w:hint="cs"/>
          <w:rtl/>
        </w:rPr>
        <w:t xml:space="preserve"> </w:t>
      </w:r>
      <w:r>
        <w:rPr>
          <w:rFonts w:hint="cs"/>
          <w:rtl/>
        </w:rPr>
        <w:t>וישיבות סטטוס יתקיימו באתר המזמין.</w:t>
      </w:r>
    </w:p>
    <w:p w:rsidR="00353D2F" w:rsidRPr="00B137CE" w:rsidRDefault="00A13C38" w:rsidP="00B3280D">
      <w:pPr>
        <w:pStyle w:val="Heading3"/>
        <w:numPr>
          <w:ilvl w:val="3"/>
          <w:numId w:val="5"/>
        </w:numPr>
        <w:tabs>
          <w:tab w:val="left" w:pos="856"/>
        </w:tabs>
        <w:ind w:left="856" w:hanging="856"/>
        <w:rPr>
          <w:rtl/>
        </w:rPr>
      </w:pPr>
      <w:r>
        <w:rPr>
          <w:rFonts w:hint="cs"/>
          <w:rtl/>
        </w:rPr>
        <w:t xml:space="preserve">מיקום </w:t>
      </w:r>
      <w:r w:rsidR="005B7031">
        <w:rPr>
          <w:rFonts w:hint="cs"/>
          <w:rtl/>
        </w:rPr>
        <w:t>הכשרת צוות הספק</w:t>
      </w:r>
      <w:r w:rsidR="006C601A">
        <w:rPr>
          <w:rFonts w:hint="cs"/>
          <w:rtl/>
        </w:rPr>
        <w:t xml:space="preserve"> הזוכה</w:t>
      </w:r>
    </w:p>
    <w:p w:rsidR="00353D2F" w:rsidRDefault="005B7031" w:rsidP="00B3280D">
      <w:pPr>
        <w:pStyle w:val="4f0"/>
        <w:numPr>
          <w:ilvl w:val="0"/>
          <w:numId w:val="72"/>
        </w:numPr>
        <w:rPr>
          <w:szCs w:val="24"/>
          <w:rtl/>
        </w:rPr>
      </w:pPr>
      <w:r>
        <w:rPr>
          <w:rFonts w:hint="cs"/>
          <w:szCs w:val="24"/>
          <w:rtl/>
        </w:rPr>
        <w:t>הכשרת צוות הספק</w:t>
      </w:r>
      <w:r w:rsidR="009162F4">
        <w:rPr>
          <w:rFonts w:hint="cs"/>
          <w:szCs w:val="24"/>
          <w:rtl/>
        </w:rPr>
        <w:t xml:space="preserve"> </w:t>
      </w:r>
      <w:r w:rsidR="006C601A">
        <w:rPr>
          <w:rFonts w:hint="cs"/>
          <w:szCs w:val="24"/>
          <w:rtl/>
        </w:rPr>
        <w:t xml:space="preserve">הזוכה </w:t>
      </w:r>
      <w:r w:rsidR="00B63D1B">
        <w:rPr>
          <w:rFonts w:hint="cs"/>
          <w:szCs w:val="24"/>
          <w:rtl/>
        </w:rPr>
        <w:t>המבוצעת על ידי ה</w:t>
      </w:r>
      <w:r w:rsidR="006C601A">
        <w:rPr>
          <w:rFonts w:hint="cs"/>
          <w:szCs w:val="24"/>
          <w:rtl/>
        </w:rPr>
        <w:t>ספק הזוכה</w:t>
      </w:r>
      <w:r w:rsidR="00B63D1B">
        <w:rPr>
          <w:rFonts w:hint="cs"/>
          <w:szCs w:val="24"/>
          <w:rtl/>
        </w:rPr>
        <w:t xml:space="preserve"> </w:t>
      </w:r>
      <w:r>
        <w:rPr>
          <w:rFonts w:hint="cs"/>
          <w:szCs w:val="24"/>
          <w:rtl/>
        </w:rPr>
        <w:t>תתבצע באתר ה</w:t>
      </w:r>
      <w:r w:rsidR="006C601A">
        <w:rPr>
          <w:rFonts w:hint="cs"/>
          <w:szCs w:val="24"/>
          <w:rtl/>
        </w:rPr>
        <w:t>ספק הזוכה</w:t>
      </w:r>
      <w:r>
        <w:rPr>
          <w:rFonts w:hint="cs"/>
          <w:szCs w:val="24"/>
          <w:rtl/>
        </w:rPr>
        <w:t>.</w:t>
      </w:r>
    </w:p>
    <w:p w:rsidR="005B7031" w:rsidRDefault="005B7031" w:rsidP="00B3280D">
      <w:pPr>
        <w:pStyle w:val="4f0"/>
        <w:numPr>
          <w:ilvl w:val="0"/>
          <w:numId w:val="72"/>
        </w:numPr>
        <w:rPr>
          <w:sz w:val="24"/>
          <w:szCs w:val="24"/>
        </w:rPr>
      </w:pPr>
      <w:r>
        <w:rPr>
          <w:rFonts w:hint="cs"/>
          <w:sz w:val="24"/>
          <w:szCs w:val="24"/>
          <w:rtl/>
        </w:rPr>
        <w:t>ההכשרה בנושאי מרכב"ה ושב"ס תבוצע באתר שיוקצה ע"י המזמין.</w:t>
      </w:r>
    </w:p>
    <w:p w:rsidR="003A6FA3" w:rsidRPr="005B7031" w:rsidRDefault="003A6FA3" w:rsidP="005B7031">
      <w:pPr>
        <w:pStyle w:val="4f0"/>
        <w:ind w:left="720"/>
        <w:rPr>
          <w:szCs w:val="24"/>
          <w:rtl/>
        </w:rPr>
      </w:pPr>
    </w:p>
    <w:p w:rsidR="00353D2F" w:rsidRPr="00B137CE" w:rsidRDefault="00550CA7" w:rsidP="00E54ADF">
      <w:pPr>
        <w:pStyle w:val="Heading3"/>
        <w:tabs>
          <w:tab w:val="left" w:pos="998"/>
        </w:tabs>
        <w:rPr>
          <w:rtl/>
        </w:rPr>
      </w:pPr>
      <w:r>
        <w:rPr>
          <w:rFonts w:hint="cs"/>
          <w:rtl/>
        </w:rPr>
        <w:t>שרותי הטמעה</w:t>
      </w:r>
    </w:p>
    <w:p w:rsidR="00353D2F" w:rsidRDefault="00353D2F" w:rsidP="00B3280D">
      <w:pPr>
        <w:pStyle w:val="4f0"/>
        <w:numPr>
          <w:ilvl w:val="0"/>
          <w:numId w:val="61"/>
        </w:numPr>
        <w:tabs>
          <w:tab w:val="clear" w:pos="360"/>
          <w:tab w:val="left" w:pos="998"/>
        </w:tabs>
        <w:ind w:left="998" w:hanging="425"/>
        <w:rPr>
          <w:szCs w:val="24"/>
        </w:rPr>
      </w:pPr>
      <w:r w:rsidRPr="00E54ADF">
        <w:rPr>
          <w:rFonts w:hint="cs"/>
          <w:sz w:val="24"/>
          <w:szCs w:val="24"/>
          <w:rtl/>
        </w:rPr>
        <w:t>שרותי הטמעה יינתנ</w:t>
      </w:r>
      <w:r w:rsidRPr="00E54ADF">
        <w:rPr>
          <w:rFonts w:hint="eastAsia"/>
          <w:sz w:val="24"/>
          <w:szCs w:val="24"/>
          <w:rtl/>
        </w:rPr>
        <w:t>ו</w:t>
      </w:r>
      <w:r w:rsidRPr="00E54ADF">
        <w:rPr>
          <w:rFonts w:hint="cs"/>
          <w:sz w:val="24"/>
          <w:szCs w:val="24"/>
          <w:rtl/>
        </w:rPr>
        <w:t xml:space="preserve"> </w:t>
      </w:r>
      <w:r w:rsidR="006F7C6C" w:rsidRPr="00E54ADF">
        <w:rPr>
          <w:rFonts w:hint="cs"/>
          <w:sz w:val="24"/>
          <w:szCs w:val="24"/>
          <w:rtl/>
        </w:rPr>
        <w:t>למשתמשים באתרי שב"ס בעמדת המשתמש</w:t>
      </w:r>
      <w:r w:rsidRPr="00E54ADF">
        <w:rPr>
          <w:rFonts w:hint="cs"/>
          <w:sz w:val="24"/>
          <w:szCs w:val="24"/>
          <w:rtl/>
        </w:rPr>
        <w:t xml:space="preserve"> </w:t>
      </w:r>
      <w:r w:rsidR="00D21D9A" w:rsidRPr="00E54ADF">
        <w:rPr>
          <w:rFonts w:hint="cs"/>
          <w:sz w:val="24"/>
          <w:szCs w:val="24"/>
          <w:rtl/>
        </w:rPr>
        <w:t>(</w:t>
      </w:r>
      <w:r w:rsidR="006F7C6C" w:rsidRPr="00E54ADF">
        <w:rPr>
          <w:rFonts w:hint="cs"/>
          <w:sz w:val="24"/>
          <w:szCs w:val="24"/>
          <w:rtl/>
        </w:rPr>
        <w:t>רשימת האתרים</w:t>
      </w:r>
      <w:r w:rsidR="006F7C6C" w:rsidRPr="00F55A8E">
        <w:rPr>
          <w:rFonts w:hint="cs"/>
          <w:szCs w:val="24"/>
          <w:rtl/>
        </w:rPr>
        <w:t xml:space="preserve"> כמפורט</w:t>
      </w:r>
      <w:r w:rsidR="006F7C6C" w:rsidRPr="00F55A8E">
        <w:rPr>
          <w:szCs w:val="24"/>
          <w:rtl/>
        </w:rPr>
        <w:t xml:space="preserve"> </w:t>
      </w:r>
      <w:r w:rsidR="00F55A8E">
        <w:rPr>
          <w:rFonts w:hint="cs"/>
          <w:szCs w:val="24"/>
          <w:rtl/>
        </w:rPr>
        <w:t>בסעיף</w:t>
      </w:r>
      <w:r w:rsidR="00F55A8E" w:rsidRPr="00112047">
        <w:rPr>
          <w:rFonts w:hint="cs"/>
          <w:sz w:val="22"/>
          <w:szCs w:val="20"/>
          <w:rtl/>
        </w:rPr>
        <w:t xml:space="preserve"> </w:t>
      </w:r>
      <w:r w:rsidR="00D21D9A" w:rsidRPr="00112047">
        <w:rPr>
          <w:sz w:val="22"/>
          <w:szCs w:val="20"/>
          <w:rtl/>
        </w:rPr>
        <w:fldChar w:fldCharType="begin"/>
      </w:r>
      <w:r w:rsidR="00D21D9A" w:rsidRPr="00112047">
        <w:rPr>
          <w:sz w:val="22"/>
          <w:szCs w:val="20"/>
          <w:rtl/>
        </w:rPr>
        <w:instrText xml:space="preserve"> </w:instrText>
      </w:r>
      <w:r w:rsidR="00D21D9A" w:rsidRPr="00112047">
        <w:rPr>
          <w:rFonts w:hint="cs"/>
          <w:sz w:val="22"/>
          <w:szCs w:val="20"/>
        </w:rPr>
        <w:instrText>REF</w:instrText>
      </w:r>
      <w:r w:rsidR="00D21D9A" w:rsidRPr="00112047">
        <w:rPr>
          <w:rFonts w:hint="cs"/>
          <w:sz w:val="22"/>
          <w:szCs w:val="20"/>
          <w:rtl/>
        </w:rPr>
        <w:instrText xml:space="preserve"> _</w:instrText>
      </w:r>
      <w:r w:rsidR="00D21D9A" w:rsidRPr="00112047">
        <w:rPr>
          <w:rFonts w:hint="cs"/>
          <w:sz w:val="22"/>
          <w:szCs w:val="20"/>
        </w:rPr>
        <w:instrText>Ref392192209 \r \h</w:instrText>
      </w:r>
      <w:r w:rsidR="00D21D9A" w:rsidRPr="00112047">
        <w:rPr>
          <w:sz w:val="22"/>
          <w:szCs w:val="20"/>
          <w:rtl/>
        </w:rPr>
        <w:instrText xml:space="preserve"> </w:instrText>
      </w:r>
      <w:r w:rsidR="003C2E6B" w:rsidRPr="00112047">
        <w:rPr>
          <w:sz w:val="22"/>
          <w:szCs w:val="20"/>
          <w:rtl/>
        </w:rPr>
        <w:instrText xml:space="preserve"> \* </w:instrText>
      </w:r>
      <w:r w:rsidR="003C2E6B" w:rsidRPr="00112047">
        <w:rPr>
          <w:sz w:val="22"/>
          <w:szCs w:val="20"/>
        </w:rPr>
        <w:instrText>MERGEFORMAT</w:instrText>
      </w:r>
      <w:r w:rsidR="003C2E6B" w:rsidRPr="00112047">
        <w:rPr>
          <w:sz w:val="22"/>
          <w:szCs w:val="20"/>
          <w:rtl/>
        </w:rPr>
        <w:instrText xml:space="preserve"> </w:instrText>
      </w:r>
      <w:r w:rsidR="00D21D9A" w:rsidRPr="00112047">
        <w:rPr>
          <w:sz w:val="22"/>
          <w:szCs w:val="20"/>
          <w:rtl/>
        </w:rPr>
      </w:r>
      <w:r w:rsidR="00D21D9A" w:rsidRPr="00112047">
        <w:rPr>
          <w:sz w:val="22"/>
          <w:szCs w:val="20"/>
          <w:rtl/>
        </w:rPr>
        <w:fldChar w:fldCharType="separate"/>
      </w:r>
      <w:r w:rsidR="00C11CF8">
        <w:rPr>
          <w:sz w:val="22"/>
          <w:szCs w:val="20"/>
          <w:cs/>
        </w:rPr>
        <w:t>‎</w:t>
      </w:r>
      <w:r w:rsidR="00C11CF8">
        <w:rPr>
          <w:sz w:val="22"/>
          <w:szCs w:val="20"/>
        </w:rPr>
        <w:t>1.6.1</w:t>
      </w:r>
      <w:r w:rsidR="00D21D9A" w:rsidRPr="00112047">
        <w:rPr>
          <w:sz w:val="22"/>
          <w:szCs w:val="20"/>
          <w:rtl/>
        </w:rPr>
        <w:fldChar w:fldCharType="end"/>
      </w:r>
      <w:r w:rsidR="006F7C6C" w:rsidRPr="00F55A8E">
        <w:rPr>
          <w:szCs w:val="24"/>
          <w:rtl/>
        </w:rPr>
        <w:t>)</w:t>
      </w:r>
      <w:r w:rsidR="006F7C6C" w:rsidRPr="00F55A8E">
        <w:rPr>
          <w:rFonts w:hint="cs"/>
          <w:szCs w:val="24"/>
          <w:rtl/>
        </w:rPr>
        <w:t>.</w:t>
      </w:r>
    </w:p>
    <w:p w:rsidR="00372DC9" w:rsidRPr="00F55A8E" w:rsidRDefault="00372DC9" w:rsidP="00B3280D">
      <w:pPr>
        <w:pStyle w:val="4f0"/>
        <w:numPr>
          <w:ilvl w:val="0"/>
          <w:numId w:val="61"/>
        </w:numPr>
        <w:tabs>
          <w:tab w:val="clear" w:pos="360"/>
          <w:tab w:val="left" w:pos="998"/>
        </w:tabs>
        <w:ind w:left="998" w:hanging="425"/>
        <w:rPr>
          <w:szCs w:val="24"/>
        </w:rPr>
      </w:pPr>
      <w:r>
        <w:rPr>
          <w:rFonts w:hint="cs"/>
          <w:szCs w:val="24"/>
          <w:rtl/>
        </w:rPr>
        <w:t xml:space="preserve">שירותי ההטמעה </w:t>
      </w:r>
      <w:r w:rsidR="003656AF">
        <w:rPr>
          <w:rFonts w:hint="cs"/>
          <w:szCs w:val="24"/>
          <w:rtl/>
        </w:rPr>
        <w:t>יינתנ</w:t>
      </w:r>
      <w:r w:rsidR="003656AF">
        <w:rPr>
          <w:rFonts w:hint="eastAsia"/>
          <w:szCs w:val="24"/>
          <w:rtl/>
        </w:rPr>
        <w:t>ו</w:t>
      </w:r>
      <w:r>
        <w:rPr>
          <w:rFonts w:hint="cs"/>
          <w:szCs w:val="24"/>
          <w:rtl/>
        </w:rPr>
        <w:t xml:space="preserve"> במהלך אחד</w:t>
      </w:r>
      <w:r w:rsidR="009162F4">
        <w:rPr>
          <w:rFonts w:hint="cs"/>
          <w:szCs w:val="24"/>
          <w:rtl/>
        </w:rPr>
        <w:t xml:space="preserve"> </w:t>
      </w:r>
      <w:r>
        <w:rPr>
          <w:rFonts w:hint="cs"/>
          <w:szCs w:val="24"/>
          <w:rtl/>
        </w:rPr>
        <w:t xml:space="preserve">או בשני שלבים בהתאם להפעלת תכולת המערכת בשב"ס- הפעלה מלאה בשלב אחד או הפעלה </w:t>
      </w:r>
      <w:r w:rsidR="00112047">
        <w:rPr>
          <w:rFonts w:hint="cs"/>
          <w:szCs w:val="24"/>
          <w:rtl/>
        </w:rPr>
        <w:t>בשני שלבים-תכולה א' ותכולה ב'.</w:t>
      </w:r>
    </w:p>
    <w:p w:rsidR="00353D2F" w:rsidRDefault="00353D2F" w:rsidP="00B3280D">
      <w:pPr>
        <w:pStyle w:val="4f0"/>
        <w:numPr>
          <w:ilvl w:val="0"/>
          <w:numId w:val="61"/>
        </w:numPr>
        <w:tabs>
          <w:tab w:val="clear" w:pos="360"/>
          <w:tab w:val="left" w:pos="998"/>
        </w:tabs>
        <w:ind w:left="998" w:hanging="425"/>
        <w:rPr>
          <w:szCs w:val="24"/>
        </w:rPr>
      </w:pPr>
      <w:r w:rsidRPr="00B137CE">
        <w:rPr>
          <w:rFonts w:hint="cs"/>
          <w:szCs w:val="24"/>
          <w:rtl/>
        </w:rPr>
        <w:t>עלויות הסעה</w:t>
      </w:r>
      <w:r w:rsidR="008218BF">
        <w:rPr>
          <w:rFonts w:hint="cs"/>
          <w:szCs w:val="24"/>
          <w:rtl/>
        </w:rPr>
        <w:t>, חנייה</w:t>
      </w:r>
      <w:r w:rsidRPr="00B137CE">
        <w:rPr>
          <w:rFonts w:hint="cs"/>
          <w:szCs w:val="24"/>
          <w:rtl/>
        </w:rPr>
        <w:t xml:space="preserve"> ו</w:t>
      </w:r>
      <w:r w:rsidR="008218BF">
        <w:rPr>
          <w:rFonts w:hint="cs"/>
          <w:szCs w:val="24"/>
          <w:rtl/>
        </w:rPr>
        <w:t>כלל ה</w:t>
      </w:r>
      <w:r w:rsidRPr="00B137CE">
        <w:rPr>
          <w:rFonts w:hint="cs"/>
          <w:szCs w:val="24"/>
          <w:rtl/>
        </w:rPr>
        <w:t>הוצאות של ה</w:t>
      </w:r>
      <w:r w:rsidR="006F7C6C">
        <w:rPr>
          <w:rFonts w:hint="cs"/>
          <w:szCs w:val="24"/>
          <w:rtl/>
        </w:rPr>
        <w:t>מטמיעי</w:t>
      </w:r>
      <w:r w:rsidRPr="00B137CE">
        <w:rPr>
          <w:rFonts w:hint="cs"/>
          <w:szCs w:val="24"/>
          <w:rtl/>
        </w:rPr>
        <w:t xml:space="preserve">ם </w:t>
      </w:r>
      <w:r w:rsidR="006F7C6C">
        <w:rPr>
          <w:rFonts w:hint="cs"/>
          <w:szCs w:val="24"/>
          <w:rtl/>
        </w:rPr>
        <w:t>הינם באחריותו ובמימונו של ה</w:t>
      </w:r>
      <w:r w:rsidR="006C601A">
        <w:rPr>
          <w:rFonts w:hint="cs"/>
          <w:szCs w:val="24"/>
          <w:rtl/>
        </w:rPr>
        <w:t>ספק הזוכה</w:t>
      </w:r>
      <w:r w:rsidRPr="00B137CE">
        <w:rPr>
          <w:rFonts w:hint="cs"/>
          <w:szCs w:val="24"/>
          <w:rtl/>
        </w:rPr>
        <w:t>.</w:t>
      </w:r>
    </w:p>
    <w:p w:rsidR="00B85C6F" w:rsidRPr="00353D2F" w:rsidRDefault="00B85C6F" w:rsidP="006676C0"/>
    <w:p w:rsidR="00682A94" w:rsidRPr="002E10E4" w:rsidRDefault="00682A94" w:rsidP="00682A94">
      <w:pPr>
        <w:pStyle w:val="Heading3"/>
        <w:tabs>
          <w:tab w:val="num" w:pos="895"/>
        </w:tabs>
        <w:spacing w:before="0" w:after="0"/>
      </w:pPr>
      <w:bookmarkStart w:id="527" w:name="_Toc325898811"/>
      <w:r w:rsidRPr="002E10E4">
        <w:rPr>
          <w:rtl/>
        </w:rPr>
        <w:t>פרטים על קבלני משנה המעורבים</w:t>
      </w:r>
      <w:r w:rsidR="00DD54A1">
        <w:rPr>
          <w:rFonts w:hint="cs"/>
          <w:rtl/>
        </w:rPr>
        <w:t xml:space="preserve"> </w:t>
      </w:r>
      <w:r w:rsidRPr="002E10E4">
        <w:rPr>
          <w:rtl/>
        </w:rPr>
        <w:t>(אם מוצעים)</w:t>
      </w:r>
      <w:r w:rsidRPr="002E10E4">
        <w:rPr>
          <w:rtl/>
        </w:rPr>
        <w:tab/>
        <w:t>[</w:t>
      </w:r>
      <w:r w:rsidRPr="002E10E4">
        <w:t>S</w:t>
      </w:r>
      <w:r w:rsidRPr="002E10E4">
        <w:rPr>
          <w:rtl/>
        </w:rPr>
        <w:t>]</w:t>
      </w:r>
      <w:bookmarkEnd w:id="527"/>
    </w:p>
    <w:p w:rsidR="00682A94" w:rsidRPr="002E10E4" w:rsidRDefault="00682A94" w:rsidP="00D145CE">
      <w:pPr>
        <w:pStyle w:val="Normal2"/>
        <w:spacing w:line="360" w:lineRule="auto"/>
        <w:ind w:left="0"/>
        <w:rPr>
          <w:rFonts w:ascii="Times New Roman" w:hAnsi="Times New Roman" w:cs="David"/>
          <w:rtl/>
          <w:lang w:eastAsia="en-US"/>
        </w:rPr>
      </w:pPr>
      <w:r w:rsidRPr="002E10E4">
        <w:rPr>
          <w:rFonts w:ascii="Times New Roman" w:hAnsi="Times New Roman" w:cs="David"/>
          <w:rtl/>
          <w:lang w:eastAsia="en-US"/>
        </w:rPr>
        <w:t xml:space="preserve">יש </w:t>
      </w:r>
      <w:r w:rsidRPr="002E10E4">
        <w:rPr>
          <w:rFonts w:ascii="Times New Roman" w:hAnsi="Times New Roman" w:cs="David" w:hint="eastAsia"/>
          <w:rtl/>
          <w:lang w:eastAsia="en-US"/>
        </w:rPr>
        <w:t>לציין</w:t>
      </w:r>
      <w:r w:rsidRPr="002E10E4">
        <w:rPr>
          <w:rFonts w:ascii="Times New Roman" w:hAnsi="Times New Roman" w:cs="David"/>
          <w:rtl/>
          <w:lang w:eastAsia="en-US"/>
        </w:rPr>
        <w:t xml:space="preserve"> לגבי כל אחד מקבלני המשנה המעורבים בפרויקט מטעם המציע את אופן מעורבותם (</w:t>
      </w:r>
      <w:r w:rsidR="00D145CE">
        <w:rPr>
          <w:rFonts w:ascii="Times New Roman" w:hAnsi="Times New Roman" w:cs="David" w:hint="cs"/>
          <w:rtl/>
          <w:lang w:eastAsia="en-US"/>
        </w:rPr>
        <w:t>ניהול / הטמעה / בקרה</w:t>
      </w:r>
      <w:r w:rsidRPr="002E10E4">
        <w:rPr>
          <w:rFonts w:ascii="Times New Roman" w:hAnsi="Times New Roman" w:cs="David"/>
          <w:rtl/>
          <w:lang w:eastAsia="en-US"/>
        </w:rPr>
        <w:t xml:space="preserve">). </w:t>
      </w:r>
    </w:p>
    <w:p w:rsidR="00682A94" w:rsidRDefault="00682A94" w:rsidP="00DD54A1">
      <w:pPr>
        <w:pStyle w:val="Normal2"/>
        <w:spacing w:line="360" w:lineRule="auto"/>
        <w:ind w:left="0"/>
        <w:rPr>
          <w:rFonts w:ascii="Times New Roman" w:hAnsi="Times New Roman" w:cs="David"/>
          <w:rtl/>
          <w:lang w:eastAsia="en-US"/>
        </w:rPr>
      </w:pPr>
      <w:r w:rsidRPr="002E10E4">
        <w:rPr>
          <w:rFonts w:ascii="Times New Roman" w:hAnsi="Times New Roman" w:cs="David"/>
          <w:rtl/>
          <w:lang w:eastAsia="en-US"/>
        </w:rPr>
        <w:t xml:space="preserve">הפירוט יעשה בטבלאות כלהלן. </w:t>
      </w:r>
    </w:p>
    <w:p w:rsidR="00AB5563" w:rsidRDefault="00AB5563" w:rsidP="006676C0">
      <w:pPr>
        <w:rPr>
          <w:rtl/>
        </w:rPr>
      </w:pPr>
      <w:bookmarkStart w:id="528" w:name="_Toc137612985"/>
    </w:p>
    <w:p w:rsidR="00682A94" w:rsidRPr="002E10E4" w:rsidRDefault="00753135" w:rsidP="006676C0">
      <w:pPr>
        <w:rPr>
          <w:b/>
          <w:bCs/>
          <w:rtl/>
        </w:rPr>
      </w:pPr>
      <w:r w:rsidRPr="002E10E4">
        <w:rPr>
          <w:rtl/>
        </w:rPr>
        <w:tab/>
      </w:r>
      <w:r w:rsidR="00682A94" w:rsidRPr="002E10E4">
        <w:rPr>
          <w:rtl/>
        </w:rPr>
        <w:t>קבלן משנה 1</w:t>
      </w:r>
      <w:bookmarkEnd w:id="528"/>
      <w:r w:rsidR="00682A94" w:rsidRPr="002E10E4">
        <w:rPr>
          <w:rtl/>
        </w:rPr>
        <w:tab/>
        <w:t>[</w:t>
      </w:r>
      <w:r w:rsidR="00682A94" w:rsidRPr="002E10E4">
        <w:t>S</w:t>
      </w:r>
      <w:r w:rsidR="00682A94" w:rsidRPr="002E10E4">
        <w:rPr>
          <w:rtl/>
        </w:rPr>
        <w:t>]</w:t>
      </w:r>
    </w:p>
    <w:p w:rsidR="00682A94" w:rsidRPr="002E10E4" w:rsidRDefault="00682A94" w:rsidP="00682A94">
      <w:pPr>
        <w:pStyle w:val="Normal2"/>
        <w:rPr>
          <w:rFonts w:ascii="Times New Roman" w:hAnsi="Times New Roman" w:cs="David"/>
          <w:rtl/>
          <w:lang w:eastAsia="en-US"/>
        </w:rPr>
      </w:pPr>
      <w:bookmarkStart w:id="529" w:name="_Toc270885430"/>
      <w:r w:rsidRPr="002E10E4">
        <w:rPr>
          <w:rFonts w:ascii="Times New Roman" w:hAnsi="Times New Roman" w:cs="David"/>
          <w:rtl/>
          <w:lang w:eastAsia="en-US"/>
        </w:rPr>
        <w:t>טבלה</w:t>
      </w:r>
      <w:r w:rsidRPr="002E10E4">
        <w:rPr>
          <w:rFonts w:ascii="Times New Roman" w:hAnsi="Times New Roman" w:cs="David"/>
          <w:lang w:eastAsia="en-US"/>
        </w:rPr>
        <w:t xml:space="preserve"> </w:t>
      </w:r>
      <w:r w:rsidRPr="00D91079">
        <w:rPr>
          <w:rFonts w:ascii="Times New Roman" w:hAnsi="Times New Roman" w:cs="David"/>
          <w:rtl/>
          <w:lang w:eastAsia="en-US"/>
        </w:rPr>
        <w:fldChar w:fldCharType="begin"/>
      </w:r>
      <w:r w:rsidRPr="002E10E4">
        <w:rPr>
          <w:rFonts w:ascii="Times New Roman" w:hAnsi="Times New Roman" w:cs="David"/>
          <w:rtl/>
          <w:lang w:eastAsia="en-US"/>
        </w:rPr>
        <w:instrText xml:space="preserve"> </w:instrText>
      </w:r>
      <w:r w:rsidRPr="002E10E4">
        <w:rPr>
          <w:rFonts w:ascii="Times New Roman" w:hAnsi="Times New Roman" w:cs="David"/>
          <w:lang w:eastAsia="en-US"/>
        </w:rPr>
        <w:instrText>SEQ</w:instrText>
      </w:r>
      <w:r w:rsidRPr="002E10E4">
        <w:rPr>
          <w:rFonts w:ascii="Times New Roman" w:hAnsi="Times New Roman" w:cs="David"/>
          <w:rtl/>
          <w:lang w:eastAsia="en-US"/>
        </w:rPr>
        <w:instrText xml:space="preserve"> טבלה \* </w:instrText>
      </w:r>
      <w:r w:rsidRPr="002E10E4">
        <w:rPr>
          <w:rFonts w:ascii="Times New Roman" w:hAnsi="Times New Roman" w:cs="David"/>
          <w:lang w:eastAsia="en-US"/>
        </w:rPr>
        <w:instrText>ARABIC</w:instrText>
      </w:r>
      <w:r w:rsidRPr="002E10E4">
        <w:rPr>
          <w:rFonts w:ascii="Times New Roman" w:hAnsi="Times New Roman" w:cs="David"/>
          <w:rtl/>
          <w:lang w:eastAsia="en-US"/>
        </w:rPr>
        <w:instrText xml:space="preserve"> </w:instrText>
      </w:r>
      <w:r w:rsidRPr="00D91079">
        <w:rPr>
          <w:rFonts w:ascii="Times New Roman" w:hAnsi="Times New Roman" w:cs="David"/>
          <w:rtl/>
          <w:lang w:eastAsia="en-US"/>
        </w:rPr>
        <w:fldChar w:fldCharType="separate"/>
      </w:r>
      <w:r w:rsidR="00C11CF8">
        <w:rPr>
          <w:rFonts w:ascii="Times New Roman" w:hAnsi="Times New Roman" w:cs="David"/>
          <w:noProof/>
          <w:rtl/>
          <w:lang w:eastAsia="en-US"/>
        </w:rPr>
        <w:t>1</w:t>
      </w:r>
      <w:r w:rsidRPr="00D91079">
        <w:rPr>
          <w:rFonts w:ascii="Times New Roman" w:hAnsi="Times New Roman" w:cs="David"/>
          <w:rtl/>
          <w:lang w:eastAsia="en-US"/>
        </w:rPr>
        <w:fldChar w:fldCharType="end"/>
      </w:r>
      <w:r w:rsidRPr="002E10E4">
        <w:rPr>
          <w:rFonts w:ascii="Times New Roman" w:hAnsi="Times New Roman" w:cs="David"/>
          <w:rtl/>
          <w:lang w:eastAsia="en-US"/>
        </w:rPr>
        <w:t xml:space="preserve"> – פירוט נתונים על קבלן משנה מוצע</w:t>
      </w:r>
      <w:bookmarkEnd w:id="529"/>
    </w:p>
    <w:tbl>
      <w:tblPr>
        <w:bidiVisual/>
        <w:tblW w:w="8362" w:type="dxa"/>
        <w:jc w:val="center"/>
        <w:tblInd w:w="19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66"/>
        <w:gridCol w:w="4963"/>
        <w:gridCol w:w="2333"/>
      </w:tblGrid>
      <w:tr w:rsidR="00682A94" w:rsidRPr="002E10E4" w:rsidTr="00602DD3">
        <w:trPr>
          <w:trHeight w:val="255"/>
          <w:jc w:val="center"/>
        </w:trPr>
        <w:tc>
          <w:tcPr>
            <w:tcW w:w="1066" w:type="dxa"/>
          </w:tcPr>
          <w:p w:rsidR="00682A94" w:rsidRPr="002E10E4" w:rsidRDefault="00682A94" w:rsidP="00602DD3">
            <w:pPr>
              <w:pStyle w:val="Heading5"/>
            </w:pPr>
          </w:p>
        </w:tc>
        <w:tc>
          <w:tcPr>
            <w:tcW w:w="4963" w:type="dxa"/>
            <w:vAlign w:val="bottom"/>
          </w:tcPr>
          <w:p w:rsidR="00682A94" w:rsidRPr="002E10E4" w:rsidRDefault="00682A94" w:rsidP="00602DD3">
            <w:r w:rsidRPr="002E10E4">
              <w:rPr>
                <w:rtl/>
              </w:rPr>
              <w:t>שם החברה (קבלן המשנה)</w:t>
            </w:r>
          </w:p>
        </w:tc>
        <w:tc>
          <w:tcPr>
            <w:tcW w:w="2333" w:type="dxa"/>
            <w:noWrap/>
            <w:vAlign w:val="bottom"/>
          </w:tcPr>
          <w:p w:rsidR="00682A94" w:rsidRPr="002E10E4" w:rsidRDefault="00682A94" w:rsidP="00602DD3">
            <w:r w:rsidRPr="002E10E4">
              <w:t> </w:t>
            </w:r>
          </w:p>
        </w:tc>
      </w:tr>
      <w:tr w:rsidR="00682A94" w:rsidRPr="002E10E4" w:rsidTr="00602DD3">
        <w:trPr>
          <w:trHeight w:val="270"/>
          <w:jc w:val="center"/>
        </w:trPr>
        <w:tc>
          <w:tcPr>
            <w:tcW w:w="1066" w:type="dxa"/>
          </w:tcPr>
          <w:p w:rsidR="00682A94" w:rsidRPr="002E10E4" w:rsidRDefault="00682A94" w:rsidP="00602DD3">
            <w:pPr>
              <w:pStyle w:val="Heading5"/>
            </w:pPr>
          </w:p>
        </w:tc>
        <w:tc>
          <w:tcPr>
            <w:tcW w:w="4963" w:type="dxa"/>
            <w:vAlign w:val="bottom"/>
          </w:tcPr>
          <w:p w:rsidR="00682A94" w:rsidRPr="002E10E4" w:rsidRDefault="00682A94" w:rsidP="00602DD3">
            <w:pPr>
              <w:spacing w:after="100"/>
            </w:pPr>
            <w:r w:rsidRPr="002E10E4">
              <w:rPr>
                <w:rtl/>
              </w:rPr>
              <w:t>התפקיד המיו</w:t>
            </w:r>
            <w:r w:rsidR="00DD54A1">
              <w:rPr>
                <w:rtl/>
              </w:rPr>
              <w:t>עד לקבלן המשנה על פי הצעת המציע</w:t>
            </w:r>
          </w:p>
        </w:tc>
        <w:tc>
          <w:tcPr>
            <w:tcW w:w="2333" w:type="dxa"/>
            <w:noWrap/>
            <w:vAlign w:val="bottom"/>
          </w:tcPr>
          <w:p w:rsidR="00682A94" w:rsidRPr="002E10E4" w:rsidRDefault="00682A94" w:rsidP="00602DD3">
            <w:pPr>
              <w:spacing w:after="100"/>
            </w:pPr>
            <w:r w:rsidRPr="002E10E4">
              <w:t> </w:t>
            </w:r>
          </w:p>
        </w:tc>
      </w:tr>
      <w:tr w:rsidR="00682A94" w:rsidRPr="002E10E4" w:rsidTr="00602DD3">
        <w:trPr>
          <w:trHeight w:val="270"/>
          <w:jc w:val="center"/>
        </w:trPr>
        <w:tc>
          <w:tcPr>
            <w:tcW w:w="1066" w:type="dxa"/>
          </w:tcPr>
          <w:p w:rsidR="00682A94" w:rsidRPr="002E10E4" w:rsidRDefault="00682A94" w:rsidP="00602DD3">
            <w:pPr>
              <w:pStyle w:val="Heading5"/>
            </w:pPr>
          </w:p>
        </w:tc>
        <w:tc>
          <w:tcPr>
            <w:tcW w:w="4963" w:type="dxa"/>
            <w:vAlign w:val="bottom"/>
          </w:tcPr>
          <w:p w:rsidR="00682A94" w:rsidRPr="002E10E4" w:rsidRDefault="00682A94" w:rsidP="00602DD3">
            <w:pPr>
              <w:spacing w:after="100"/>
            </w:pPr>
            <w:r w:rsidRPr="002E10E4">
              <w:rPr>
                <w:rtl/>
              </w:rPr>
              <w:t>הערות</w:t>
            </w:r>
          </w:p>
        </w:tc>
        <w:tc>
          <w:tcPr>
            <w:tcW w:w="2333" w:type="dxa"/>
            <w:noWrap/>
            <w:vAlign w:val="bottom"/>
          </w:tcPr>
          <w:p w:rsidR="00682A94" w:rsidRPr="002E10E4" w:rsidRDefault="00682A94" w:rsidP="00602DD3"/>
        </w:tc>
      </w:tr>
    </w:tbl>
    <w:p w:rsidR="00682A94" w:rsidRPr="002E10E4" w:rsidRDefault="00682A94" w:rsidP="00682A94">
      <w:pPr>
        <w:rPr>
          <w:rtl/>
        </w:rPr>
      </w:pPr>
    </w:p>
    <w:p w:rsidR="00682A94" w:rsidRPr="002E10E4" w:rsidRDefault="00753135" w:rsidP="006676C0">
      <w:pPr>
        <w:rPr>
          <w:b/>
          <w:bCs/>
        </w:rPr>
      </w:pPr>
      <w:bookmarkStart w:id="530" w:name="_Toc137612986"/>
      <w:r w:rsidRPr="002E10E4">
        <w:rPr>
          <w:rtl/>
        </w:rPr>
        <w:tab/>
      </w:r>
      <w:r w:rsidR="00682A94" w:rsidRPr="002E10E4">
        <w:rPr>
          <w:rtl/>
        </w:rPr>
        <w:t>קבלן משנה 2</w:t>
      </w:r>
      <w:bookmarkEnd w:id="530"/>
      <w:r w:rsidR="00682A94" w:rsidRPr="002E10E4">
        <w:rPr>
          <w:rtl/>
        </w:rPr>
        <w:t xml:space="preserve"> (אם מוצע) </w:t>
      </w:r>
    </w:p>
    <w:p w:rsidR="00682A94" w:rsidRPr="002E10E4" w:rsidRDefault="00682A94" w:rsidP="00682A94">
      <w:pPr>
        <w:pStyle w:val="Normal2"/>
        <w:rPr>
          <w:rFonts w:ascii="Times New Roman" w:hAnsi="Times New Roman" w:cs="David"/>
          <w:rtl/>
          <w:lang w:eastAsia="en-US"/>
        </w:rPr>
      </w:pPr>
      <w:bookmarkStart w:id="531" w:name="_Toc270885431"/>
      <w:r w:rsidRPr="002E10E4">
        <w:rPr>
          <w:rFonts w:ascii="Times New Roman" w:hAnsi="Times New Roman" w:cs="David"/>
          <w:rtl/>
          <w:lang w:eastAsia="en-US"/>
        </w:rPr>
        <w:t>טבלה</w:t>
      </w:r>
      <w:r w:rsidRPr="002E10E4">
        <w:rPr>
          <w:rFonts w:ascii="Times New Roman" w:hAnsi="Times New Roman" w:cs="David"/>
          <w:lang w:eastAsia="en-US"/>
        </w:rPr>
        <w:t xml:space="preserve"> </w:t>
      </w:r>
      <w:r w:rsidRPr="00D91079">
        <w:rPr>
          <w:rFonts w:ascii="Times New Roman" w:hAnsi="Times New Roman" w:cs="David"/>
          <w:rtl/>
          <w:lang w:eastAsia="en-US"/>
        </w:rPr>
        <w:fldChar w:fldCharType="begin"/>
      </w:r>
      <w:r w:rsidRPr="002E10E4">
        <w:rPr>
          <w:rFonts w:ascii="Times New Roman" w:hAnsi="Times New Roman" w:cs="David"/>
          <w:rtl/>
          <w:lang w:eastAsia="en-US"/>
        </w:rPr>
        <w:instrText xml:space="preserve"> </w:instrText>
      </w:r>
      <w:r w:rsidRPr="002E10E4">
        <w:rPr>
          <w:rFonts w:ascii="Times New Roman" w:hAnsi="Times New Roman" w:cs="David"/>
          <w:lang w:eastAsia="en-US"/>
        </w:rPr>
        <w:instrText>SEQ</w:instrText>
      </w:r>
      <w:r w:rsidRPr="002E10E4">
        <w:rPr>
          <w:rFonts w:ascii="Times New Roman" w:hAnsi="Times New Roman" w:cs="David"/>
          <w:rtl/>
          <w:lang w:eastAsia="en-US"/>
        </w:rPr>
        <w:instrText xml:space="preserve"> טבלה \* </w:instrText>
      </w:r>
      <w:r w:rsidRPr="002E10E4">
        <w:rPr>
          <w:rFonts w:ascii="Times New Roman" w:hAnsi="Times New Roman" w:cs="David"/>
          <w:lang w:eastAsia="en-US"/>
        </w:rPr>
        <w:instrText>ARABIC</w:instrText>
      </w:r>
      <w:r w:rsidRPr="002E10E4">
        <w:rPr>
          <w:rFonts w:ascii="Times New Roman" w:hAnsi="Times New Roman" w:cs="David"/>
          <w:rtl/>
          <w:lang w:eastAsia="en-US"/>
        </w:rPr>
        <w:instrText xml:space="preserve"> </w:instrText>
      </w:r>
      <w:r w:rsidRPr="00D91079">
        <w:rPr>
          <w:rFonts w:ascii="Times New Roman" w:hAnsi="Times New Roman" w:cs="David"/>
          <w:rtl/>
          <w:lang w:eastAsia="en-US"/>
        </w:rPr>
        <w:fldChar w:fldCharType="separate"/>
      </w:r>
      <w:r w:rsidR="00C11CF8">
        <w:rPr>
          <w:rFonts w:ascii="Times New Roman" w:hAnsi="Times New Roman" w:cs="David"/>
          <w:noProof/>
          <w:rtl/>
          <w:lang w:eastAsia="en-US"/>
        </w:rPr>
        <w:t>2</w:t>
      </w:r>
      <w:r w:rsidRPr="00D91079">
        <w:rPr>
          <w:rFonts w:ascii="Times New Roman" w:hAnsi="Times New Roman" w:cs="David"/>
          <w:rtl/>
          <w:lang w:eastAsia="en-US"/>
        </w:rPr>
        <w:fldChar w:fldCharType="end"/>
      </w:r>
      <w:r w:rsidRPr="002E10E4">
        <w:rPr>
          <w:rFonts w:ascii="Times New Roman" w:hAnsi="Times New Roman" w:cs="David"/>
          <w:rtl/>
          <w:lang w:eastAsia="en-US"/>
        </w:rPr>
        <w:t xml:space="preserve"> – פירוט נתונים על קבלן משנה שני מוצע</w:t>
      </w:r>
      <w:bookmarkEnd w:id="531"/>
    </w:p>
    <w:tbl>
      <w:tblPr>
        <w:bidiVisual/>
        <w:tblW w:w="8519" w:type="dxa"/>
        <w:jc w:val="center"/>
        <w:tblInd w:w="11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64"/>
        <w:gridCol w:w="5087"/>
        <w:gridCol w:w="2568"/>
      </w:tblGrid>
      <w:tr w:rsidR="00682A94" w:rsidRPr="002E10E4" w:rsidTr="00A46111">
        <w:trPr>
          <w:trHeight w:val="255"/>
          <w:jc w:val="center"/>
        </w:trPr>
        <w:tc>
          <w:tcPr>
            <w:tcW w:w="864" w:type="dxa"/>
          </w:tcPr>
          <w:p w:rsidR="00682A94" w:rsidRPr="002E10E4" w:rsidRDefault="00682A94" w:rsidP="00B3280D">
            <w:pPr>
              <w:pStyle w:val="Heading5"/>
              <w:numPr>
                <w:ilvl w:val="4"/>
                <w:numId w:val="91"/>
              </w:numPr>
              <w:ind w:left="850"/>
            </w:pPr>
          </w:p>
        </w:tc>
        <w:tc>
          <w:tcPr>
            <w:tcW w:w="5087" w:type="dxa"/>
            <w:vAlign w:val="bottom"/>
          </w:tcPr>
          <w:p w:rsidR="00682A94" w:rsidRPr="002E10E4" w:rsidRDefault="00682A94" w:rsidP="00602DD3">
            <w:r w:rsidRPr="002E10E4">
              <w:rPr>
                <w:rtl/>
              </w:rPr>
              <w:t>שם החברה (קבלן המשנה)</w:t>
            </w:r>
          </w:p>
        </w:tc>
        <w:tc>
          <w:tcPr>
            <w:tcW w:w="2568" w:type="dxa"/>
            <w:noWrap/>
            <w:vAlign w:val="bottom"/>
          </w:tcPr>
          <w:p w:rsidR="00682A94" w:rsidRPr="002E10E4" w:rsidRDefault="00682A94" w:rsidP="00602DD3">
            <w:r w:rsidRPr="002E10E4">
              <w:t> </w:t>
            </w:r>
          </w:p>
        </w:tc>
      </w:tr>
      <w:tr w:rsidR="00682A94" w:rsidRPr="002E10E4" w:rsidTr="00A46111">
        <w:trPr>
          <w:trHeight w:val="270"/>
          <w:jc w:val="center"/>
        </w:trPr>
        <w:tc>
          <w:tcPr>
            <w:tcW w:w="864" w:type="dxa"/>
          </w:tcPr>
          <w:p w:rsidR="00682A94" w:rsidRPr="002E10E4" w:rsidRDefault="00682A94" w:rsidP="00B3280D">
            <w:pPr>
              <w:pStyle w:val="Heading5"/>
              <w:numPr>
                <w:ilvl w:val="4"/>
                <w:numId w:val="91"/>
              </w:numPr>
              <w:ind w:left="850"/>
            </w:pPr>
          </w:p>
        </w:tc>
        <w:tc>
          <w:tcPr>
            <w:tcW w:w="5087" w:type="dxa"/>
            <w:vAlign w:val="bottom"/>
          </w:tcPr>
          <w:p w:rsidR="00682A94" w:rsidRPr="002E10E4" w:rsidRDefault="00682A94" w:rsidP="00602DD3">
            <w:pPr>
              <w:spacing w:after="100"/>
            </w:pPr>
            <w:r w:rsidRPr="002E10E4">
              <w:rPr>
                <w:rtl/>
              </w:rPr>
              <w:t>התפקיד המיועד לקבלן המשנה על פי הצעת המציע.</w:t>
            </w:r>
          </w:p>
        </w:tc>
        <w:tc>
          <w:tcPr>
            <w:tcW w:w="2568" w:type="dxa"/>
            <w:noWrap/>
            <w:vAlign w:val="bottom"/>
          </w:tcPr>
          <w:p w:rsidR="00682A94" w:rsidRPr="002E10E4" w:rsidRDefault="00682A94" w:rsidP="00602DD3">
            <w:pPr>
              <w:spacing w:after="100"/>
            </w:pPr>
            <w:r w:rsidRPr="002E10E4">
              <w:t> </w:t>
            </w:r>
          </w:p>
        </w:tc>
      </w:tr>
      <w:tr w:rsidR="00682A94" w:rsidRPr="002E10E4" w:rsidTr="00A46111">
        <w:trPr>
          <w:trHeight w:val="270"/>
          <w:jc w:val="center"/>
        </w:trPr>
        <w:tc>
          <w:tcPr>
            <w:tcW w:w="864" w:type="dxa"/>
          </w:tcPr>
          <w:p w:rsidR="00682A94" w:rsidRPr="002E10E4" w:rsidRDefault="00682A94" w:rsidP="00B3280D">
            <w:pPr>
              <w:pStyle w:val="Heading5"/>
              <w:numPr>
                <w:ilvl w:val="4"/>
                <w:numId w:val="91"/>
              </w:numPr>
              <w:ind w:left="850"/>
            </w:pPr>
          </w:p>
        </w:tc>
        <w:tc>
          <w:tcPr>
            <w:tcW w:w="5087" w:type="dxa"/>
            <w:vAlign w:val="bottom"/>
          </w:tcPr>
          <w:p w:rsidR="00682A94" w:rsidRPr="002E10E4" w:rsidRDefault="00682A94" w:rsidP="00602DD3">
            <w:pPr>
              <w:spacing w:after="100"/>
            </w:pPr>
            <w:r w:rsidRPr="002E10E4">
              <w:rPr>
                <w:rtl/>
              </w:rPr>
              <w:t>הערות</w:t>
            </w:r>
          </w:p>
        </w:tc>
        <w:tc>
          <w:tcPr>
            <w:tcW w:w="2568" w:type="dxa"/>
            <w:noWrap/>
            <w:vAlign w:val="bottom"/>
          </w:tcPr>
          <w:p w:rsidR="00682A94" w:rsidRPr="002E10E4" w:rsidRDefault="00682A94" w:rsidP="00602DD3"/>
        </w:tc>
      </w:tr>
    </w:tbl>
    <w:p w:rsidR="000B3DA0" w:rsidRDefault="000B3DA0" w:rsidP="006676C0">
      <w:pPr>
        <w:rPr>
          <w:rtl/>
        </w:rPr>
      </w:pPr>
    </w:p>
    <w:p w:rsidR="003A6FA3" w:rsidRDefault="003A6FA3" w:rsidP="006676C0"/>
    <w:p w:rsidR="00B85C6F" w:rsidRPr="002E10E4" w:rsidRDefault="00B85C6F" w:rsidP="005B063D">
      <w:pPr>
        <w:pStyle w:val="Heading3"/>
        <w:tabs>
          <w:tab w:val="num" w:pos="895"/>
        </w:tabs>
        <w:spacing w:before="0" w:after="0"/>
        <w:rPr>
          <w:rtl/>
        </w:rPr>
      </w:pPr>
      <w:r w:rsidRPr="002E10E4">
        <w:rPr>
          <w:rtl/>
        </w:rPr>
        <w:t xml:space="preserve">לקוחות </w:t>
      </w:r>
      <w:r w:rsidR="00EE3B93" w:rsidRPr="002E10E4">
        <w:rPr>
          <w:rtl/>
        </w:rPr>
        <w:t>(</w:t>
      </w:r>
      <w:r w:rsidR="00EE3B93" w:rsidRPr="002E10E4">
        <w:t>S</w:t>
      </w:r>
      <w:r w:rsidR="00EE3B93" w:rsidRPr="002E10E4">
        <w:rPr>
          <w:rtl/>
        </w:rPr>
        <w:t>)</w:t>
      </w:r>
    </w:p>
    <w:p w:rsidR="00B85C6F" w:rsidRPr="002E10E4" w:rsidRDefault="00B85C6F" w:rsidP="00B3280D">
      <w:pPr>
        <w:pStyle w:val="ListParagraph"/>
        <w:numPr>
          <w:ilvl w:val="0"/>
          <w:numId w:val="73"/>
        </w:numPr>
      </w:pPr>
      <w:r w:rsidRPr="002E10E4">
        <w:rPr>
          <w:rtl/>
        </w:rPr>
        <w:t xml:space="preserve">המציע יפרט </w:t>
      </w:r>
      <w:r w:rsidR="00EA591F" w:rsidRPr="002E10E4">
        <w:rPr>
          <w:rFonts w:hint="eastAsia"/>
          <w:rtl/>
        </w:rPr>
        <w:t>עד</w:t>
      </w:r>
      <w:r w:rsidR="00EA591F" w:rsidRPr="002E10E4">
        <w:rPr>
          <w:rtl/>
        </w:rPr>
        <w:t xml:space="preserve"> </w:t>
      </w:r>
      <w:r w:rsidR="00EA591F" w:rsidRPr="002E10E4">
        <w:rPr>
          <w:rFonts w:hint="eastAsia"/>
          <w:rtl/>
        </w:rPr>
        <w:t>עשרה</w:t>
      </w:r>
      <w:r w:rsidR="00EA591F" w:rsidRPr="002E10E4">
        <w:rPr>
          <w:rtl/>
        </w:rPr>
        <w:t xml:space="preserve"> </w:t>
      </w:r>
      <w:r w:rsidRPr="002E10E4">
        <w:rPr>
          <w:rtl/>
        </w:rPr>
        <w:t>(</w:t>
      </w:r>
      <w:r w:rsidR="00EA591F" w:rsidRPr="002E10E4">
        <w:rPr>
          <w:rtl/>
        </w:rPr>
        <w:t>10</w:t>
      </w:r>
      <w:r w:rsidRPr="002E10E4">
        <w:rPr>
          <w:rtl/>
        </w:rPr>
        <w:t>) לקוחות</w:t>
      </w:r>
      <w:r w:rsidR="00C144F5" w:rsidRPr="002E10E4">
        <w:rPr>
          <w:rtl/>
        </w:rPr>
        <w:t xml:space="preserve"> בישראל</w:t>
      </w:r>
      <w:r w:rsidRPr="002E10E4">
        <w:rPr>
          <w:rtl/>
        </w:rPr>
        <w:t xml:space="preserve"> </w:t>
      </w:r>
      <w:r w:rsidR="00431072" w:rsidRPr="002E10E4">
        <w:rPr>
          <w:rtl/>
        </w:rPr>
        <w:t xml:space="preserve">(בנוסף על הלקוחות </w:t>
      </w:r>
      <w:r w:rsidR="00663CC1" w:rsidRPr="002E10E4">
        <w:rPr>
          <w:rFonts w:hint="eastAsia"/>
          <w:rtl/>
        </w:rPr>
        <w:t>שהוזכרו</w:t>
      </w:r>
      <w:r w:rsidR="00663CC1" w:rsidRPr="002E10E4">
        <w:rPr>
          <w:rtl/>
        </w:rPr>
        <w:t xml:space="preserve"> </w:t>
      </w:r>
      <w:r w:rsidR="00663CC1" w:rsidRPr="002E10E4">
        <w:rPr>
          <w:rFonts w:hint="eastAsia"/>
          <w:rtl/>
        </w:rPr>
        <w:t>בתנאי</w:t>
      </w:r>
      <w:r w:rsidR="00663CC1" w:rsidRPr="002E10E4">
        <w:rPr>
          <w:rtl/>
        </w:rPr>
        <w:t xml:space="preserve"> </w:t>
      </w:r>
      <w:r w:rsidR="00663CC1" w:rsidRPr="002E10E4">
        <w:rPr>
          <w:rFonts w:hint="eastAsia"/>
          <w:rtl/>
        </w:rPr>
        <w:t>הסף</w:t>
      </w:r>
      <w:r w:rsidR="00663CC1" w:rsidRPr="002E10E4">
        <w:rPr>
          <w:rtl/>
        </w:rPr>
        <w:t>)</w:t>
      </w:r>
      <w:r w:rsidRPr="002E10E4">
        <w:rPr>
          <w:rtl/>
        </w:rPr>
        <w:t>, אצלם</w:t>
      </w:r>
      <w:r w:rsidR="005B063D">
        <w:rPr>
          <w:rFonts w:hint="cs"/>
          <w:rtl/>
        </w:rPr>
        <w:t xml:space="preserve"> ביצע פרויקט הטמעה</w:t>
      </w:r>
      <w:r w:rsidRPr="002E10E4">
        <w:rPr>
          <w:rtl/>
        </w:rPr>
        <w:t>.</w:t>
      </w:r>
    </w:p>
    <w:p w:rsidR="00B85C6F" w:rsidRDefault="00B85C6F" w:rsidP="00B3280D">
      <w:pPr>
        <w:pStyle w:val="ListParagraph"/>
        <w:numPr>
          <w:ilvl w:val="0"/>
          <w:numId w:val="73"/>
        </w:numPr>
      </w:pPr>
      <w:r w:rsidRPr="002E10E4">
        <w:rPr>
          <w:rtl/>
        </w:rPr>
        <w:t>ה</w:t>
      </w:r>
      <w:r w:rsidR="00112047">
        <w:rPr>
          <w:rFonts w:hint="cs"/>
          <w:rtl/>
        </w:rPr>
        <w:t>מציע</w:t>
      </w:r>
      <w:r w:rsidRPr="002E10E4">
        <w:rPr>
          <w:rtl/>
        </w:rPr>
        <w:t xml:space="preserve"> יפרט בטבלה שלהלן פרטי נציגי הלקוחות המוזכרים לעיל, אליהם ניתן לפנות ולקבל פרטים נוספים, המלצות והבהרות</w:t>
      </w:r>
      <w:r w:rsidR="007200BB">
        <w:rPr>
          <w:rFonts w:hint="cs"/>
          <w:rtl/>
        </w:rPr>
        <w:t>. ניקוד גבוה י</w:t>
      </w:r>
      <w:r w:rsidR="005B063D">
        <w:rPr>
          <w:rFonts w:hint="cs"/>
          <w:rtl/>
        </w:rPr>
        <w:t>י</w:t>
      </w:r>
      <w:r w:rsidR="007200BB">
        <w:rPr>
          <w:rFonts w:hint="cs"/>
          <w:rtl/>
        </w:rPr>
        <w:t>נתן בין היתר בהתחשב במספר המשתמשים, הסניפים והלקוחות (ככל שמספרם גבוה יותר, הניקוד יהיה גבוה יותר)</w:t>
      </w:r>
      <w:r w:rsidR="00C144F5" w:rsidRPr="002E10E4">
        <w:rPr>
          <w:rtl/>
        </w:rPr>
        <w:t>:</w:t>
      </w:r>
      <w:r w:rsidRPr="002E10E4">
        <w:rPr>
          <w:rtl/>
        </w:rPr>
        <w:t xml:space="preserve"> </w:t>
      </w:r>
    </w:p>
    <w:tbl>
      <w:tblPr>
        <w:bidiVisual/>
        <w:tblW w:w="8364"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1E0" w:firstRow="1" w:lastRow="1" w:firstColumn="1" w:lastColumn="1" w:noHBand="0" w:noVBand="0"/>
      </w:tblPr>
      <w:tblGrid>
        <w:gridCol w:w="567"/>
        <w:gridCol w:w="1177"/>
        <w:gridCol w:w="1081"/>
        <w:gridCol w:w="1081"/>
        <w:gridCol w:w="1081"/>
        <w:gridCol w:w="1081"/>
        <w:gridCol w:w="877"/>
        <w:gridCol w:w="710"/>
        <w:gridCol w:w="709"/>
      </w:tblGrid>
      <w:tr w:rsidR="001F73AE" w:rsidRPr="002E10E4" w:rsidTr="00BE3328">
        <w:trPr>
          <w:tblHeader/>
        </w:trPr>
        <w:tc>
          <w:tcPr>
            <w:tcW w:w="567" w:type="dxa"/>
            <w:shd w:val="clear" w:color="auto" w:fill="E0E0E0"/>
            <w:vAlign w:val="center"/>
          </w:tcPr>
          <w:p w:rsidR="001F73AE" w:rsidRPr="002E10E4" w:rsidRDefault="001F73AE" w:rsidP="00BE3328">
            <w:pPr>
              <w:ind w:left="18"/>
              <w:jc w:val="center"/>
              <w:rPr>
                <w:sz w:val="18"/>
                <w:szCs w:val="18"/>
              </w:rPr>
            </w:pPr>
          </w:p>
        </w:tc>
        <w:tc>
          <w:tcPr>
            <w:tcW w:w="1177" w:type="dxa"/>
            <w:shd w:val="clear" w:color="auto" w:fill="E0E0E0"/>
            <w:vAlign w:val="center"/>
          </w:tcPr>
          <w:p w:rsidR="001F73AE" w:rsidRPr="002E10E4" w:rsidRDefault="001F73AE" w:rsidP="00BE3328">
            <w:pPr>
              <w:numPr>
                <w:ilvl w:val="12"/>
                <w:numId w:val="0"/>
              </w:numPr>
              <w:ind w:left="18"/>
              <w:jc w:val="center"/>
              <w:rPr>
                <w:sz w:val="18"/>
                <w:szCs w:val="18"/>
              </w:rPr>
            </w:pPr>
            <w:r w:rsidRPr="002E10E4">
              <w:rPr>
                <w:sz w:val="18"/>
                <w:szCs w:val="18"/>
                <w:rtl/>
              </w:rPr>
              <w:t>הארגון</w:t>
            </w:r>
          </w:p>
        </w:tc>
        <w:tc>
          <w:tcPr>
            <w:tcW w:w="1081" w:type="dxa"/>
            <w:shd w:val="clear" w:color="auto" w:fill="E0E0E0"/>
          </w:tcPr>
          <w:p w:rsidR="001F73AE" w:rsidRPr="002E10E4" w:rsidRDefault="001F73AE" w:rsidP="00BE3328">
            <w:pPr>
              <w:numPr>
                <w:ilvl w:val="12"/>
                <w:numId w:val="0"/>
              </w:numPr>
              <w:ind w:left="18"/>
              <w:jc w:val="center"/>
              <w:rPr>
                <w:sz w:val="18"/>
                <w:szCs w:val="18"/>
              </w:rPr>
            </w:pPr>
            <w:r w:rsidRPr="002E10E4">
              <w:rPr>
                <w:sz w:val="18"/>
                <w:szCs w:val="18"/>
                <w:rtl/>
              </w:rPr>
              <w:t>מספר סניפים</w:t>
            </w:r>
          </w:p>
        </w:tc>
        <w:tc>
          <w:tcPr>
            <w:tcW w:w="1081" w:type="dxa"/>
            <w:shd w:val="clear" w:color="auto" w:fill="E0E0E0"/>
          </w:tcPr>
          <w:p w:rsidR="001F73AE" w:rsidRPr="002E10E4" w:rsidRDefault="001F73AE" w:rsidP="00BE3328">
            <w:pPr>
              <w:numPr>
                <w:ilvl w:val="12"/>
                <w:numId w:val="0"/>
              </w:numPr>
              <w:ind w:left="18"/>
              <w:jc w:val="center"/>
              <w:rPr>
                <w:sz w:val="18"/>
                <w:szCs w:val="18"/>
              </w:rPr>
            </w:pPr>
            <w:r w:rsidRPr="002E10E4">
              <w:rPr>
                <w:sz w:val="18"/>
                <w:szCs w:val="18"/>
                <w:rtl/>
              </w:rPr>
              <w:t>מספר משתמשים</w:t>
            </w:r>
          </w:p>
        </w:tc>
        <w:tc>
          <w:tcPr>
            <w:tcW w:w="1081" w:type="dxa"/>
            <w:shd w:val="clear" w:color="auto" w:fill="E0E0E0"/>
          </w:tcPr>
          <w:p w:rsidR="001F73AE" w:rsidRPr="002E10E4" w:rsidRDefault="00BE3328" w:rsidP="00BE3328">
            <w:pPr>
              <w:numPr>
                <w:ilvl w:val="12"/>
                <w:numId w:val="0"/>
              </w:numPr>
              <w:ind w:left="18"/>
              <w:jc w:val="center"/>
              <w:rPr>
                <w:sz w:val="18"/>
                <w:szCs w:val="18"/>
              </w:rPr>
            </w:pPr>
            <w:r>
              <w:rPr>
                <w:rFonts w:hint="cs"/>
                <w:sz w:val="18"/>
                <w:szCs w:val="18"/>
                <w:rtl/>
              </w:rPr>
              <w:t>משך ההטמעה בחודשים</w:t>
            </w:r>
          </w:p>
        </w:tc>
        <w:tc>
          <w:tcPr>
            <w:tcW w:w="1081" w:type="dxa"/>
            <w:shd w:val="clear" w:color="auto" w:fill="E0E0E0"/>
            <w:vAlign w:val="center"/>
          </w:tcPr>
          <w:p w:rsidR="001F73AE" w:rsidRPr="002E10E4" w:rsidRDefault="001F73AE" w:rsidP="00BE3328">
            <w:pPr>
              <w:numPr>
                <w:ilvl w:val="12"/>
                <w:numId w:val="0"/>
              </w:numPr>
              <w:ind w:left="18"/>
              <w:jc w:val="center"/>
              <w:rPr>
                <w:sz w:val="18"/>
                <w:szCs w:val="18"/>
              </w:rPr>
            </w:pPr>
            <w:r w:rsidRPr="002E10E4">
              <w:rPr>
                <w:sz w:val="18"/>
                <w:szCs w:val="18"/>
                <w:rtl/>
              </w:rPr>
              <w:t>נציג הארגון</w:t>
            </w:r>
          </w:p>
        </w:tc>
        <w:tc>
          <w:tcPr>
            <w:tcW w:w="877" w:type="dxa"/>
            <w:shd w:val="clear" w:color="auto" w:fill="E0E0E0"/>
            <w:vAlign w:val="center"/>
          </w:tcPr>
          <w:p w:rsidR="001F73AE" w:rsidRPr="002E10E4" w:rsidRDefault="001F73AE" w:rsidP="00BE3328">
            <w:pPr>
              <w:numPr>
                <w:ilvl w:val="12"/>
                <w:numId w:val="0"/>
              </w:numPr>
              <w:ind w:left="18"/>
              <w:jc w:val="center"/>
              <w:rPr>
                <w:sz w:val="18"/>
                <w:szCs w:val="18"/>
              </w:rPr>
            </w:pPr>
            <w:r w:rsidRPr="002E10E4">
              <w:rPr>
                <w:sz w:val="18"/>
                <w:szCs w:val="18"/>
                <w:rtl/>
              </w:rPr>
              <w:t>תפקידו בארגון</w:t>
            </w:r>
          </w:p>
        </w:tc>
        <w:tc>
          <w:tcPr>
            <w:tcW w:w="710" w:type="dxa"/>
            <w:shd w:val="clear" w:color="auto" w:fill="E0E0E0"/>
            <w:vAlign w:val="center"/>
          </w:tcPr>
          <w:p w:rsidR="001F73AE" w:rsidRPr="002E10E4" w:rsidRDefault="001F73AE" w:rsidP="00BE3328">
            <w:pPr>
              <w:numPr>
                <w:ilvl w:val="12"/>
                <w:numId w:val="0"/>
              </w:numPr>
              <w:ind w:left="18"/>
              <w:jc w:val="center"/>
              <w:rPr>
                <w:sz w:val="18"/>
                <w:szCs w:val="18"/>
              </w:rPr>
            </w:pPr>
            <w:r w:rsidRPr="002E10E4">
              <w:rPr>
                <w:sz w:val="18"/>
                <w:szCs w:val="18"/>
                <w:rtl/>
              </w:rPr>
              <w:t>טלפון</w:t>
            </w:r>
          </w:p>
        </w:tc>
        <w:tc>
          <w:tcPr>
            <w:tcW w:w="709" w:type="dxa"/>
            <w:shd w:val="clear" w:color="auto" w:fill="E0E0E0"/>
            <w:vAlign w:val="center"/>
          </w:tcPr>
          <w:p w:rsidR="001F73AE" w:rsidRPr="002E10E4" w:rsidRDefault="001F73AE" w:rsidP="00BE3328">
            <w:pPr>
              <w:numPr>
                <w:ilvl w:val="12"/>
                <w:numId w:val="0"/>
              </w:numPr>
              <w:ind w:left="18"/>
              <w:jc w:val="center"/>
              <w:rPr>
                <w:sz w:val="18"/>
                <w:szCs w:val="18"/>
              </w:rPr>
            </w:pPr>
            <w:r w:rsidRPr="002E10E4">
              <w:rPr>
                <w:sz w:val="18"/>
                <w:szCs w:val="18"/>
                <w:rtl/>
              </w:rPr>
              <w:t>דוא"ל</w:t>
            </w:r>
          </w:p>
        </w:tc>
      </w:tr>
      <w:tr w:rsidR="001F73AE" w:rsidRPr="002E10E4" w:rsidTr="00BE3328">
        <w:tc>
          <w:tcPr>
            <w:tcW w:w="567" w:type="dxa"/>
          </w:tcPr>
          <w:p w:rsidR="001F73AE" w:rsidRPr="002E10E4" w:rsidRDefault="001F73AE" w:rsidP="00BE3328">
            <w:pPr>
              <w:numPr>
                <w:ilvl w:val="12"/>
                <w:numId w:val="0"/>
              </w:numPr>
              <w:ind w:left="18"/>
            </w:pPr>
            <w:r w:rsidRPr="002E10E4">
              <w:rPr>
                <w:rtl/>
              </w:rPr>
              <w:t>1</w:t>
            </w:r>
          </w:p>
        </w:tc>
        <w:tc>
          <w:tcPr>
            <w:tcW w:w="1177" w:type="dxa"/>
          </w:tcPr>
          <w:p w:rsidR="001F73AE" w:rsidRPr="002E10E4" w:rsidRDefault="001F73AE" w:rsidP="00BE3328">
            <w:pPr>
              <w:numPr>
                <w:ilvl w:val="12"/>
                <w:numId w:val="0"/>
              </w:numPr>
              <w:ind w:left="18"/>
            </w:pPr>
          </w:p>
        </w:tc>
        <w:tc>
          <w:tcPr>
            <w:tcW w:w="1081" w:type="dxa"/>
          </w:tcPr>
          <w:p w:rsidR="001F73AE" w:rsidRPr="002E10E4" w:rsidRDefault="001F73AE" w:rsidP="00BE3328">
            <w:pPr>
              <w:numPr>
                <w:ilvl w:val="12"/>
                <w:numId w:val="0"/>
              </w:numPr>
              <w:ind w:left="18"/>
            </w:pPr>
          </w:p>
        </w:tc>
        <w:tc>
          <w:tcPr>
            <w:tcW w:w="1081" w:type="dxa"/>
          </w:tcPr>
          <w:p w:rsidR="001F73AE" w:rsidRPr="002E10E4" w:rsidRDefault="001F73AE" w:rsidP="00BE3328">
            <w:pPr>
              <w:numPr>
                <w:ilvl w:val="12"/>
                <w:numId w:val="0"/>
              </w:numPr>
              <w:ind w:left="18"/>
            </w:pPr>
          </w:p>
        </w:tc>
        <w:tc>
          <w:tcPr>
            <w:tcW w:w="1081" w:type="dxa"/>
          </w:tcPr>
          <w:p w:rsidR="001F73AE" w:rsidRPr="002E10E4" w:rsidRDefault="001F73AE" w:rsidP="00BE3328">
            <w:pPr>
              <w:numPr>
                <w:ilvl w:val="12"/>
                <w:numId w:val="0"/>
              </w:numPr>
              <w:ind w:left="18"/>
            </w:pPr>
          </w:p>
        </w:tc>
        <w:tc>
          <w:tcPr>
            <w:tcW w:w="1081" w:type="dxa"/>
          </w:tcPr>
          <w:p w:rsidR="001F73AE" w:rsidRPr="002E10E4" w:rsidRDefault="001F73AE" w:rsidP="00BE3328">
            <w:pPr>
              <w:numPr>
                <w:ilvl w:val="12"/>
                <w:numId w:val="0"/>
              </w:numPr>
              <w:ind w:left="18"/>
            </w:pPr>
          </w:p>
        </w:tc>
        <w:tc>
          <w:tcPr>
            <w:tcW w:w="877" w:type="dxa"/>
          </w:tcPr>
          <w:p w:rsidR="001F73AE" w:rsidRPr="002E10E4" w:rsidRDefault="001F73AE" w:rsidP="00BE3328">
            <w:pPr>
              <w:numPr>
                <w:ilvl w:val="12"/>
                <w:numId w:val="0"/>
              </w:numPr>
              <w:ind w:left="18"/>
            </w:pPr>
          </w:p>
        </w:tc>
        <w:tc>
          <w:tcPr>
            <w:tcW w:w="710" w:type="dxa"/>
          </w:tcPr>
          <w:p w:rsidR="001F73AE" w:rsidRPr="002E10E4" w:rsidRDefault="001F73AE" w:rsidP="00BE3328">
            <w:pPr>
              <w:numPr>
                <w:ilvl w:val="12"/>
                <w:numId w:val="0"/>
              </w:numPr>
              <w:ind w:left="18"/>
            </w:pPr>
          </w:p>
        </w:tc>
        <w:tc>
          <w:tcPr>
            <w:tcW w:w="709" w:type="dxa"/>
          </w:tcPr>
          <w:p w:rsidR="001F73AE" w:rsidRPr="002E10E4" w:rsidRDefault="001F73AE" w:rsidP="00BE3328">
            <w:pPr>
              <w:numPr>
                <w:ilvl w:val="12"/>
                <w:numId w:val="0"/>
              </w:numPr>
              <w:ind w:left="18"/>
            </w:pPr>
          </w:p>
        </w:tc>
      </w:tr>
      <w:tr w:rsidR="001F73AE" w:rsidRPr="002E10E4" w:rsidTr="00BE3328">
        <w:tc>
          <w:tcPr>
            <w:tcW w:w="567" w:type="dxa"/>
          </w:tcPr>
          <w:p w:rsidR="001F73AE" w:rsidRPr="002E10E4" w:rsidRDefault="001F73AE" w:rsidP="00BE3328">
            <w:pPr>
              <w:numPr>
                <w:ilvl w:val="12"/>
                <w:numId w:val="0"/>
              </w:numPr>
              <w:spacing w:after="100"/>
              <w:ind w:left="18"/>
            </w:pPr>
            <w:r w:rsidRPr="002E10E4">
              <w:rPr>
                <w:rtl/>
              </w:rPr>
              <w:t>2</w:t>
            </w:r>
          </w:p>
        </w:tc>
        <w:tc>
          <w:tcPr>
            <w:tcW w:w="1177" w:type="dxa"/>
          </w:tcPr>
          <w:p w:rsidR="001F73AE" w:rsidRPr="002E10E4" w:rsidRDefault="001F73AE" w:rsidP="00BE3328">
            <w:pPr>
              <w:numPr>
                <w:ilvl w:val="12"/>
                <w:numId w:val="0"/>
              </w:numPr>
              <w:ind w:left="18"/>
            </w:pPr>
          </w:p>
        </w:tc>
        <w:tc>
          <w:tcPr>
            <w:tcW w:w="1081" w:type="dxa"/>
          </w:tcPr>
          <w:p w:rsidR="001F73AE" w:rsidRPr="002E10E4" w:rsidRDefault="001F73AE" w:rsidP="00BE3328">
            <w:pPr>
              <w:numPr>
                <w:ilvl w:val="12"/>
                <w:numId w:val="0"/>
              </w:numPr>
              <w:ind w:left="18"/>
            </w:pPr>
          </w:p>
        </w:tc>
        <w:tc>
          <w:tcPr>
            <w:tcW w:w="1081" w:type="dxa"/>
          </w:tcPr>
          <w:p w:rsidR="001F73AE" w:rsidRPr="002E10E4" w:rsidRDefault="001F73AE" w:rsidP="00BE3328">
            <w:pPr>
              <w:numPr>
                <w:ilvl w:val="12"/>
                <w:numId w:val="0"/>
              </w:numPr>
              <w:ind w:left="18"/>
            </w:pPr>
          </w:p>
        </w:tc>
        <w:tc>
          <w:tcPr>
            <w:tcW w:w="1081" w:type="dxa"/>
          </w:tcPr>
          <w:p w:rsidR="001F73AE" w:rsidRPr="002E10E4" w:rsidRDefault="001F73AE" w:rsidP="00BE3328">
            <w:pPr>
              <w:numPr>
                <w:ilvl w:val="12"/>
                <w:numId w:val="0"/>
              </w:numPr>
              <w:ind w:left="18"/>
            </w:pPr>
          </w:p>
        </w:tc>
        <w:tc>
          <w:tcPr>
            <w:tcW w:w="1081" w:type="dxa"/>
          </w:tcPr>
          <w:p w:rsidR="001F73AE" w:rsidRPr="002E10E4" w:rsidRDefault="001F73AE" w:rsidP="00BE3328">
            <w:pPr>
              <w:numPr>
                <w:ilvl w:val="12"/>
                <w:numId w:val="0"/>
              </w:numPr>
              <w:ind w:left="18"/>
            </w:pPr>
          </w:p>
        </w:tc>
        <w:tc>
          <w:tcPr>
            <w:tcW w:w="877" w:type="dxa"/>
          </w:tcPr>
          <w:p w:rsidR="001F73AE" w:rsidRPr="002E10E4" w:rsidRDefault="001F73AE" w:rsidP="00BE3328">
            <w:pPr>
              <w:numPr>
                <w:ilvl w:val="12"/>
                <w:numId w:val="0"/>
              </w:numPr>
              <w:ind w:left="18"/>
            </w:pPr>
          </w:p>
        </w:tc>
        <w:tc>
          <w:tcPr>
            <w:tcW w:w="710" w:type="dxa"/>
          </w:tcPr>
          <w:p w:rsidR="001F73AE" w:rsidRPr="002E10E4" w:rsidRDefault="001F73AE" w:rsidP="00BE3328">
            <w:pPr>
              <w:numPr>
                <w:ilvl w:val="12"/>
                <w:numId w:val="0"/>
              </w:numPr>
              <w:ind w:left="18"/>
            </w:pPr>
          </w:p>
        </w:tc>
        <w:tc>
          <w:tcPr>
            <w:tcW w:w="709" w:type="dxa"/>
          </w:tcPr>
          <w:p w:rsidR="001F73AE" w:rsidRPr="002E10E4" w:rsidRDefault="001F73AE" w:rsidP="00BE3328">
            <w:pPr>
              <w:numPr>
                <w:ilvl w:val="12"/>
                <w:numId w:val="0"/>
              </w:numPr>
              <w:ind w:left="18"/>
            </w:pPr>
          </w:p>
        </w:tc>
      </w:tr>
      <w:tr w:rsidR="001F73AE" w:rsidRPr="002E10E4" w:rsidTr="00BE3328">
        <w:tc>
          <w:tcPr>
            <w:tcW w:w="567" w:type="dxa"/>
          </w:tcPr>
          <w:p w:rsidR="001F73AE" w:rsidRPr="002E10E4" w:rsidRDefault="001F73AE" w:rsidP="00BE3328">
            <w:pPr>
              <w:numPr>
                <w:ilvl w:val="12"/>
                <w:numId w:val="0"/>
              </w:numPr>
              <w:spacing w:after="100"/>
              <w:ind w:left="18"/>
            </w:pPr>
            <w:r w:rsidRPr="002E10E4">
              <w:rPr>
                <w:rtl/>
              </w:rPr>
              <w:t>3</w:t>
            </w:r>
          </w:p>
        </w:tc>
        <w:tc>
          <w:tcPr>
            <w:tcW w:w="1177" w:type="dxa"/>
          </w:tcPr>
          <w:p w:rsidR="001F73AE" w:rsidRPr="002E10E4" w:rsidRDefault="001F73AE" w:rsidP="00BE3328">
            <w:pPr>
              <w:numPr>
                <w:ilvl w:val="12"/>
                <w:numId w:val="0"/>
              </w:numPr>
              <w:ind w:left="18"/>
            </w:pPr>
          </w:p>
        </w:tc>
        <w:tc>
          <w:tcPr>
            <w:tcW w:w="1081" w:type="dxa"/>
          </w:tcPr>
          <w:p w:rsidR="001F73AE" w:rsidRPr="002E10E4" w:rsidRDefault="001F73AE" w:rsidP="00BE3328">
            <w:pPr>
              <w:numPr>
                <w:ilvl w:val="12"/>
                <w:numId w:val="0"/>
              </w:numPr>
              <w:ind w:left="18"/>
            </w:pPr>
          </w:p>
        </w:tc>
        <w:tc>
          <w:tcPr>
            <w:tcW w:w="1081" w:type="dxa"/>
          </w:tcPr>
          <w:p w:rsidR="001F73AE" w:rsidRPr="002E10E4" w:rsidRDefault="001F73AE" w:rsidP="00BE3328">
            <w:pPr>
              <w:numPr>
                <w:ilvl w:val="12"/>
                <w:numId w:val="0"/>
              </w:numPr>
              <w:ind w:left="18"/>
            </w:pPr>
          </w:p>
        </w:tc>
        <w:tc>
          <w:tcPr>
            <w:tcW w:w="1081" w:type="dxa"/>
          </w:tcPr>
          <w:p w:rsidR="001F73AE" w:rsidRPr="002E10E4" w:rsidRDefault="001F73AE" w:rsidP="00BE3328">
            <w:pPr>
              <w:numPr>
                <w:ilvl w:val="12"/>
                <w:numId w:val="0"/>
              </w:numPr>
              <w:ind w:left="18"/>
            </w:pPr>
          </w:p>
        </w:tc>
        <w:tc>
          <w:tcPr>
            <w:tcW w:w="1081" w:type="dxa"/>
          </w:tcPr>
          <w:p w:rsidR="001F73AE" w:rsidRPr="002E10E4" w:rsidRDefault="001F73AE" w:rsidP="00BE3328">
            <w:pPr>
              <w:numPr>
                <w:ilvl w:val="12"/>
                <w:numId w:val="0"/>
              </w:numPr>
              <w:ind w:left="18"/>
            </w:pPr>
          </w:p>
        </w:tc>
        <w:tc>
          <w:tcPr>
            <w:tcW w:w="877" w:type="dxa"/>
          </w:tcPr>
          <w:p w:rsidR="001F73AE" w:rsidRPr="002E10E4" w:rsidRDefault="001F73AE" w:rsidP="00BE3328">
            <w:pPr>
              <w:numPr>
                <w:ilvl w:val="12"/>
                <w:numId w:val="0"/>
              </w:numPr>
              <w:ind w:left="18"/>
            </w:pPr>
          </w:p>
        </w:tc>
        <w:tc>
          <w:tcPr>
            <w:tcW w:w="710" w:type="dxa"/>
          </w:tcPr>
          <w:p w:rsidR="001F73AE" w:rsidRPr="002E10E4" w:rsidRDefault="001F73AE" w:rsidP="00BE3328">
            <w:pPr>
              <w:numPr>
                <w:ilvl w:val="12"/>
                <w:numId w:val="0"/>
              </w:numPr>
              <w:ind w:left="18"/>
            </w:pPr>
          </w:p>
        </w:tc>
        <w:tc>
          <w:tcPr>
            <w:tcW w:w="709" w:type="dxa"/>
          </w:tcPr>
          <w:p w:rsidR="001F73AE" w:rsidRPr="002E10E4" w:rsidRDefault="001F73AE" w:rsidP="00BE3328">
            <w:pPr>
              <w:numPr>
                <w:ilvl w:val="12"/>
                <w:numId w:val="0"/>
              </w:numPr>
              <w:ind w:left="18"/>
            </w:pPr>
          </w:p>
        </w:tc>
      </w:tr>
      <w:tr w:rsidR="001F73AE" w:rsidRPr="002E10E4" w:rsidTr="00BE3328">
        <w:tc>
          <w:tcPr>
            <w:tcW w:w="567" w:type="dxa"/>
          </w:tcPr>
          <w:p w:rsidR="001F73AE" w:rsidRPr="002E10E4" w:rsidRDefault="001F73AE" w:rsidP="00BE3328">
            <w:pPr>
              <w:numPr>
                <w:ilvl w:val="12"/>
                <w:numId w:val="0"/>
              </w:numPr>
              <w:spacing w:after="100"/>
              <w:ind w:left="18"/>
            </w:pPr>
            <w:r w:rsidRPr="002E10E4">
              <w:rPr>
                <w:rtl/>
              </w:rPr>
              <w:t>4</w:t>
            </w:r>
          </w:p>
        </w:tc>
        <w:tc>
          <w:tcPr>
            <w:tcW w:w="1177" w:type="dxa"/>
          </w:tcPr>
          <w:p w:rsidR="001F73AE" w:rsidRPr="002E10E4" w:rsidRDefault="001F73AE" w:rsidP="00BE3328">
            <w:pPr>
              <w:numPr>
                <w:ilvl w:val="12"/>
                <w:numId w:val="0"/>
              </w:numPr>
              <w:ind w:left="18"/>
            </w:pPr>
          </w:p>
        </w:tc>
        <w:tc>
          <w:tcPr>
            <w:tcW w:w="1081" w:type="dxa"/>
          </w:tcPr>
          <w:p w:rsidR="001F73AE" w:rsidRPr="002E10E4" w:rsidRDefault="001F73AE" w:rsidP="00BE3328">
            <w:pPr>
              <w:numPr>
                <w:ilvl w:val="12"/>
                <w:numId w:val="0"/>
              </w:numPr>
              <w:ind w:left="18"/>
            </w:pPr>
          </w:p>
        </w:tc>
        <w:tc>
          <w:tcPr>
            <w:tcW w:w="1081" w:type="dxa"/>
          </w:tcPr>
          <w:p w:rsidR="001F73AE" w:rsidRPr="002E10E4" w:rsidRDefault="001F73AE" w:rsidP="00BE3328">
            <w:pPr>
              <w:numPr>
                <w:ilvl w:val="12"/>
                <w:numId w:val="0"/>
              </w:numPr>
              <w:ind w:left="18"/>
            </w:pPr>
          </w:p>
        </w:tc>
        <w:tc>
          <w:tcPr>
            <w:tcW w:w="1081" w:type="dxa"/>
          </w:tcPr>
          <w:p w:rsidR="001F73AE" w:rsidRPr="002E10E4" w:rsidRDefault="001F73AE" w:rsidP="00BE3328">
            <w:pPr>
              <w:numPr>
                <w:ilvl w:val="12"/>
                <w:numId w:val="0"/>
              </w:numPr>
              <w:ind w:left="18"/>
            </w:pPr>
          </w:p>
        </w:tc>
        <w:tc>
          <w:tcPr>
            <w:tcW w:w="1081" w:type="dxa"/>
          </w:tcPr>
          <w:p w:rsidR="001F73AE" w:rsidRPr="002E10E4" w:rsidRDefault="001F73AE" w:rsidP="00BE3328">
            <w:pPr>
              <w:numPr>
                <w:ilvl w:val="12"/>
                <w:numId w:val="0"/>
              </w:numPr>
              <w:ind w:left="18"/>
            </w:pPr>
          </w:p>
        </w:tc>
        <w:tc>
          <w:tcPr>
            <w:tcW w:w="877" w:type="dxa"/>
          </w:tcPr>
          <w:p w:rsidR="001F73AE" w:rsidRPr="002E10E4" w:rsidRDefault="001F73AE" w:rsidP="00BE3328">
            <w:pPr>
              <w:numPr>
                <w:ilvl w:val="12"/>
                <w:numId w:val="0"/>
              </w:numPr>
              <w:ind w:left="18"/>
            </w:pPr>
          </w:p>
        </w:tc>
        <w:tc>
          <w:tcPr>
            <w:tcW w:w="710" w:type="dxa"/>
          </w:tcPr>
          <w:p w:rsidR="001F73AE" w:rsidRPr="002E10E4" w:rsidRDefault="001F73AE" w:rsidP="00BE3328">
            <w:pPr>
              <w:numPr>
                <w:ilvl w:val="12"/>
                <w:numId w:val="0"/>
              </w:numPr>
              <w:ind w:left="18"/>
            </w:pPr>
          </w:p>
        </w:tc>
        <w:tc>
          <w:tcPr>
            <w:tcW w:w="709" w:type="dxa"/>
          </w:tcPr>
          <w:p w:rsidR="001F73AE" w:rsidRPr="002E10E4" w:rsidRDefault="001F73AE" w:rsidP="00BE3328">
            <w:pPr>
              <w:numPr>
                <w:ilvl w:val="12"/>
                <w:numId w:val="0"/>
              </w:numPr>
              <w:ind w:left="18"/>
            </w:pPr>
          </w:p>
        </w:tc>
      </w:tr>
      <w:tr w:rsidR="001F73AE" w:rsidRPr="002E10E4" w:rsidTr="00BE3328">
        <w:tc>
          <w:tcPr>
            <w:tcW w:w="567" w:type="dxa"/>
          </w:tcPr>
          <w:p w:rsidR="001F73AE" w:rsidRPr="002E10E4" w:rsidRDefault="001F73AE" w:rsidP="00BE3328">
            <w:pPr>
              <w:numPr>
                <w:ilvl w:val="12"/>
                <w:numId w:val="0"/>
              </w:numPr>
              <w:spacing w:after="100"/>
              <w:ind w:left="18"/>
            </w:pPr>
            <w:r w:rsidRPr="002E10E4">
              <w:rPr>
                <w:rtl/>
              </w:rPr>
              <w:t>5</w:t>
            </w:r>
          </w:p>
        </w:tc>
        <w:tc>
          <w:tcPr>
            <w:tcW w:w="1177" w:type="dxa"/>
          </w:tcPr>
          <w:p w:rsidR="001F73AE" w:rsidRPr="002E10E4" w:rsidRDefault="001F73AE" w:rsidP="00BE3328">
            <w:pPr>
              <w:numPr>
                <w:ilvl w:val="12"/>
                <w:numId w:val="0"/>
              </w:numPr>
              <w:ind w:left="18"/>
            </w:pPr>
          </w:p>
        </w:tc>
        <w:tc>
          <w:tcPr>
            <w:tcW w:w="1081" w:type="dxa"/>
          </w:tcPr>
          <w:p w:rsidR="001F73AE" w:rsidRPr="002E10E4" w:rsidRDefault="001F73AE" w:rsidP="00BE3328">
            <w:pPr>
              <w:numPr>
                <w:ilvl w:val="12"/>
                <w:numId w:val="0"/>
              </w:numPr>
              <w:ind w:left="18"/>
            </w:pPr>
          </w:p>
        </w:tc>
        <w:tc>
          <w:tcPr>
            <w:tcW w:w="1081" w:type="dxa"/>
          </w:tcPr>
          <w:p w:rsidR="001F73AE" w:rsidRPr="002E10E4" w:rsidRDefault="001F73AE" w:rsidP="00BE3328">
            <w:pPr>
              <w:numPr>
                <w:ilvl w:val="12"/>
                <w:numId w:val="0"/>
              </w:numPr>
              <w:ind w:left="18"/>
            </w:pPr>
          </w:p>
        </w:tc>
        <w:tc>
          <w:tcPr>
            <w:tcW w:w="1081" w:type="dxa"/>
          </w:tcPr>
          <w:p w:rsidR="001F73AE" w:rsidRPr="002E10E4" w:rsidRDefault="001F73AE" w:rsidP="00BE3328">
            <w:pPr>
              <w:numPr>
                <w:ilvl w:val="12"/>
                <w:numId w:val="0"/>
              </w:numPr>
              <w:ind w:left="18"/>
            </w:pPr>
          </w:p>
        </w:tc>
        <w:tc>
          <w:tcPr>
            <w:tcW w:w="1081" w:type="dxa"/>
          </w:tcPr>
          <w:p w:rsidR="001F73AE" w:rsidRPr="002E10E4" w:rsidRDefault="001F73AE" w:rsidP="00BE3328">
            <w:pPr>
              <w:numPr>
                <w:ilvl w:val="12"/>
                <w:numId w:val="0"/>
              </w:numPr>
              <w:ind w:left="18"/>
            </w:pPr>
          </w:p>
        </w:tc>
        <w:tc>
          <w:tcPr>
            <w:tcW w:w="877" w:type="dxa"/>
          </w:tcPr>
          <w:p w:rsidR="001F73AE" w:rsidRPr="002E10E4" w:rsidRDefault="001F73AE" w:rsidP="00BE3328">
            <w:pPr>
              <w:numPr>
                <w:ilvl w:val="12"/>
                <w:numId w:val="0"/>
              </w:numPr>
              <w:ind w:left="18"/>
            </w:pPr>
          </w:p>
        </w:tc>
        <w:tc>
          <w:tcPr>
            <w:tcW w:w="710" w:type="dxa"/>
          </w:tcPr>
          <w:p w:rsidR="001F73AE" w:rsidRPr="002E10E4" w:rsidRDefault="001F73AE" w:rsidP="00BE3328">
            <w:pPr>
              <w:numPr>
                <w:ilvl w:val="12"/>
                <w:numId w:val="0"/>
              </w:numPr>
              <w:ind w:left="18"/>
            </w:pPr>
          </w:p>
        </w:tc>
        <w:tc>
          <w:tcPr>
            <w:tcW w:w="709" w:type="dxa"/>
          </w:tcPr>
          <w:p w:rsidR="001F73AE" w:rsidRPr="002E10E4" w:rsidRDefault="001F73AE" w:rsidP="00BE3328">
            <w:pPr>
              <w:numPr>
                <w:ilvl w:val="12"/>
                <w:numId w:val="0"/>
              </w:numPr>
              <w:ind w:left="18"/>
            </w:pPr>
          </w:p>
        </w:tc>
      </w:tr>
      <w:tr w:rsidR="001F73AE" w:rsidRPr="002E10E4" w:rsidTr="00BE3328">
        <w:tc>
          <w:tcPr>
            <w:tcW w:w="567" w:type="dxa"/>
          </w:tcPr>
          <w:p w:rsidR="001F73AE" w:rsidRPr="002E10E4" w:rsidRDefault="001F73AE" w:rsidP="00BE3328">
            <w:pPr>
              <w:numPr>
                <w:ilvl w:val="12"/>
                <w:numId w:val="0"/>
              </w:numPr>
              <w:spacing w:after="100"/>
              <w:ind w:left="18"/>
            </w:pPr>
            <w:r w:rsidRPr="002E10E4">
              <w:rPr>
                <w:rtl/>
              </w:rPr>
              <w:t>6</w:t>
            </w:r>
          </w:p>
        </w:tc>
        <w:tc>
          <w:tcPr>
            <w:tcW w:w="1177" w:type="dxa"/>
          </w:tcPr>
          <w:p w:rsidR="001F73AE" w:rsidRPr="002E10E4" w:rsidRDefault="001F73AE" w:rsidP="00BE3328">
            <w:pPr>
              <w:numPr>
                <w:ilvl w:val="12"/>
                <w:numId w:val="0"/>
              </w:numPr>
              <w:ind w:left="18"/>
            </w:pPr>
          </w:p>
        </w:tc>
        <w:tc>
          <w:tcPr>
            <w:tcW w:w="1081" w:type="dxa"/>
          </w:tcPr>
          <w:p w:rsidR="001F73AE" w:rsidRPr="002E10E4" w:rsidRDefault="001F73AE" w:rsidP="00BE3328">
            <w:pPr>
              <w:numPr>
                <w:ilvl w:val="12"/>
                <w:numId w:val="0"/>
              </w:numPr>
              <w:ind w:left="18"/>
            </w:pPr>
          </w:p>
        </w:tc>
        <w:tc>
          <w:tcPr>
            <w:tcW w:w="1081" w:type="dxa"/>
          </w:tcPr>
          <w:p w:rsidR="001F73AE" w:rsidRPr="002E10E4" w:rsidRDefault="001F73AE" w:rsidP="00BE3328">
            <w:pPr>
              <w:numPr>
                <w:ilvl w:val="12"/>
                <w:numId w:val="0"/>
              </w:numPr>
              <w:ind w:left="18"/>
            </w:pPr>
          </w:p>
        </w:tc>
        <w:tc>
          <w:tcPr>
            <w:tcW w:w="1081" w:type="dxa"/>
          </w:tcPr>
          <w:p w:rsidR="001F73AE" w:rsidRPr="002E10E4" w:rsidRDefault="001F73AE" w:rsidP="00BE3328">
            <w:pPr>
              <w:numPr>
                <w:ilvl w:val="12"/>
                <w:numId w:val="0"/>
              </w:numPr>
              <w:ind w:left="18"/>
            </w:pPr>
          </w:p>
        </w:tc>
        <w:tc>
          <w:tcPr>
            <w:tcW w:w="1081" w:type="dxa"/>
          </w:tcPr>
          <w:p w:rsidR="001F73AE" w:rsidRPr="002E10E4" w:rsidRDefault="001F73AE" w:rsidP="00BE3328">
            <w:pPr>
              <w:numPr>
                <w:ilvl w:val="12"/>
                <w:numId w:val="0"/>
              </w:numPr>
              <w:ind w:left="18"/>
            </w:pPr>
          </w:p>
        </w:tc>
        <w:tc>
          <w:tcPr>
            <w:tcW w:w="877" w:type="dxa"/>
          </w:tcPr>
          <w:p w:rsidR="001F73AE" w:rsidRPr="002E10E4" w:rsidRDefault="001F73AE" w:rsidP="00BE3328">
            <w:pPr>
              <w:numPr>
                <w:ilvl w:val="12"/>
                <w:numId w:val="0"/>
              </w:numPr>
              <w:ind w:left="18"/>
            </w:pPr>
          </w:p>
        </w:tc>
        <w:tc>
          <w:tcPr>
            <w:tcW w:w="710" w:type="dxa"/>
          </w:tcPr>
          <w:p w:rsidR="001F73AE" w:rsidRPr="002E10E4" w:rsidRDefault="001F73AE" w:rsidP="00BE3328">
            <w:pPr>
              <w:numPr>
                <w:ilvl w:val="12"/>
                <w:numId w:val="0"/>
              </w:numPr>
              <w:ind w:left="18"/>
            </w:pPr>
          </w:p>
        </w:tc>
        <w:tc>
          <w:tcPr>
            <w:tcW w:w="709" w:type="dxa"/>
          </w:tcPr>
          <w:p w:rsidR="001F73AE" w:rsidRPr="002E10E4" w:rsidRDefault="001F73AE" w:rsidP="00BE3328">
            <w:pPr>
              <w:numPr>
                <w:ilvl w:val="12"/>
                <w:numId w:val="0"/>
              </w:numPr>
              <w:ind w:left="18"/>
            </w:pPr>
          </w:p>
        </w:tc>
      </w:tr>
      <w:tr w:rsidR="001F73AE" w:rsidRPr="002E10E4" w:rsidTr="00BE3328">
        <w:tc>
          <w:tcPr>
            <w:tcW w:w="567" w:type="dxa"/>
          </w:tcPr>
          <w:p w:rsidR="001F73AE" w:rsidRPr="002E10E4" w:rsidRDefault="001F73AE" w:rsidP="00BE3328">
            <w:pPr>
              <w:numPr>
                <w:ilvl w:val="12"/>
                <w:numId w:val="0"/>
              </w:numPr>
              <w:spacing w:after="100"/>
              <w:ind w:left="18"/>
            </w:pPr>
            <w:r w:rsidRPr="002E10E4">
              <w:rPr>
                <w:rtl/>
              </w:rPr>
              <w:t>7</w:t>
            </w:r>
          </w:p>
        </w:tc>
        <w:tc>
          <w:tcPr>
            <w:tcW w:w="1177" w:type="dxa"/>
          </w:tcPr>
          <w:p w:rsidR="001F73AE" w:rsidRPr="002E10E4" w:rsidRDefault="001F73AE" w:rsidP="00BE3328">
            <w:pPr>
              <w:numPr>
                <w:ilvl w:val="12"/>
                <w:numId w:val="0"/>
              </w:numPr>
              <w:ind w:left="18"/>
            </w:pPr>
          </w:p>
        </w:tc>
        <w:tc>
          <w:tcPr>
            <w:tcW w:w="1081" w:type="dxa"/>
          </w:tcPr>
          <w:p w:rsidR="001F73AE" w:rsidRPr="002E10E4" w:rsidRDefault="001F73AE" w:rsidP="00BE3328">
            <w:pPr>
              <w:numPr>
                <w:ilvl w:val="12"/>
                <w:numId w:val="0"/>
              </w:numPr>
              <w:ind w:left="18"/>
            </w:pPr>
          </w:p>
        </w:tc>
        <w:tc>
          <w:tcPr>
            <w:tcW w:w="1081" w:type="dxa"/>
          </w:tcPr>
          <w:p w:rsidR="001F73AE" w:rsidRPr="002E10E4" w:rsidRDefault="001F73AE" w:rsidP="00BE3328">
            <w:pPr>
              <w:numPr>
                <w:ilvl w:val="12"/>
                <w:numId w:val="0"/>
              </w:numPr>
              <w:ind w:left="18"/>
            </w:pPr>
          </w:p>
        </w:tc>
        <w:tc>
          <w:tcPr>
            <w:tcW w:w="1081" w:type="dxa"/>
          </w:tcPr>
          <w:p w:rsidR="001F73AE" w:rsidRPr="002E10E4" w:rsidRDefault="001F73AE" w:rsidP="00BE3328">
            <w:pPr>
              <w:numPr>
                <w:ilvl w:val="12"/>
                <w:numId w:val="0"/>
              </w:numPr>
              <w:ind w:left="18"/>
            </w:pPr>
          </w:p>
        </w:tc>
        <w:tc>
          <w:tcPr>
            <w:tcW w:w="1081" w:type="dxa"/>
          </w:tcPr>
          <w:p w:rsidR="001F73AE" w:rsidRPr="002E10E4" w:rsidRDefault="001F73AE" w:rsidP="00BE3328">
            <w:pPr>
              <w:numPr>
                <w:ilvl w:val="12"/>
                <w:numId w:val="0"/>
              </w:numPr>
              <w:ind w:left="18"/>
            </w:pPr>
          </w:p>
        </w:tc>
        <w:tc>
          <w:tcPr>
            <w:tcW w:w="877" w:type="dxa"/>
          </w:tcPr>
          <w:p w:rsidR="001F73AE" w:rsidRPr="002E10E4" w:rsidRDefault="001F73AE" w:rsidP="00BE3328">
            <w:pPr>
              <w:numPr>
                <w:ilvl w:val="12"/>
                <w:numId w:val="0"/>
              </w:numPr>
              <w:ind w:left="18"/>
            </w:pPr>
          </w:p>
        </w:tc>
        <w:tc>
          <w:tcPr>
            <w:tcW w:w="710" w:type="dxa"/>
          </w:tcPr>
          <w:p w:rsidR="001F73AE" w:rsidRPr="002E10E4" w:rsidRDefault="001F73AE" w:rsidP="00BE3328">
            <w:pPr>
              <w:numPr>
                <w:ilvl w:val="12"/>
                <w:numId w:val="0"/>
              </w:numPr>
              <w:ind w:left="18"/>
            </w:pPr>
          </w:p>
        </w:tc>
        <w:tc>
          <w:tcPr>
            <w:tcW w:w="709" w:type="dxa"/>
          </w:tcPr>
          <w:p w:rsidR="001F73AE" w:rsidRPr="002E10E4" w:rsidRDefault="001F73AE" w:rsidP="00BE3328">
            <w:pPr>
              <w:numPr>
                <w:ilvl w:val="12"/>
                <w:numId w:val="0"/>
              </w:numPr>
              <w:ind w:left="18"/>
            </w:pPr>
          </w:p>
        </w:tc>
      </w:tr>
      <w:tr w:rsidR="001F73AE" w:rsidRPr="002E10E4" w:rsidTr="00BE3328">
        <w:tc>
          <w:tcPr>
            <w:tcW w:w="567" w:type="dxa"/>
          </w:tcPr>
          <w:p w:rsidR="001F73AE" w:rsidRPr="002E10E4" w:rsidRDefault="001F73AE" w:rsidP="00BE3328">
            <w:pPr>
              <w:numPr>
                <w:ilvl w:val="12"/>
                <w:numId w:val="0"/>
              </w:numPr>
              <w:spacing w:after="100"/>
              <w:ind w:left="18"/>
              <w:rPr>
                <w:rtl/>
              </w:rPr>
            </w:pPr>
            <w:r w:rsidRPr="002E10E4">
              <w:rPr>
                <w:rtl/>
              </w:rPr>
              <w:t>8</w:t>
            </w:r>
          </w:p>
        </w:tc>
        <w:tc>
          <w:tcPr>
            <w:tcW w:w="1177" w:type="dxa"/>
          </w:tcPr>
          <w:p w:rsidR="001F73AE" w:rsidRPr="002E10E4" w:rsidRDefault="001F73AE" w:rsidP="00BE3328">
            <w:pPr>
              <w:numPr>
                <w:ilvl w:val="12"/>
                <w:numId w:val="0"/>
              </w:numPr>
              <w:ind w:left="18"/>
            </w:pPr>
          </w:p>
        </w:tc>
        <w:tc>
          <w:tcPr>
            <w:tcW w:w="1081" w:type="dxa"/>
          </w:tcPr>
          <w:p w:rsidR="001F73AE" w:rsidRPr="002E10E4" w:rsidRDefault="001F73AE" w:rsidP="00BE3328">
            <w:pPr>
              <w:numPr>
                <w:ilvl w:val="12"/>
                <w:numId w:val="0"/>
              </w:numPr>
              <w:ind w:left="18"/>
            </w:pPr>
          </w:p>
        </w:tc>
        <w:tc>
          <w:tcPr>
            <w:tcW w:w="1081" w:type="dxa"/>
          </w:tcPr>
          <w:p w:rsidR="001F73AE" w:rsidRPr="002E10E4" w:rsidRDefault="001F73AE" w:rsidP="00BE3328">
            <w:pPr>
              <w:numPr>
                <w:ilvl w:val="12"/>
                <w:numId w:val="0"/>
              </w:numPr>
              <w:ind w:left="18"/>
            </w:pPr>
          </w:p>
        </w:tc>
        <w:tc>
          <w:tcPr>
            <w:tcW w:w="1081" w:type="dxa"/>
          </w:tcPr>
          <w:p w:rsidR="001F73AE" w:rsidRPr="002E10E4" w:rsidRDefault="001F73AE" w:rsidP="00BE3328">
            <w:pPr>
              <w:numPr>
                <w:ilvl w:val="12"/>
                <w:numId w:val="0"/>
              </w:numPr>
              <w:ind w:left="18"/>
            </w:pPr>
          </w:p>
        </w:tc>
        <w:tc>
          <w:tcPr>
            <w:tcW w:w="1081" w:type="dxa"/>
          </w:tcPr>
          <w:p w:rsidR="001F73AE" w:rsidRPr="002E10E4" w:rsidRDefault="001F73AE" w:rsidP="00BE3328">
            <w:pPr>
              <w:numPr>
                <w:ilvl w:val="12"/>
                <w:numId w:val="0"/>
              </w:numPr>
              <w:ind w:left="18"/>
            </w:pPr>
          </w:p>
        </w:tc>
        <w:tc>
          <w:tcPr>
            <w:tcW w:w="877" w:type="dxa"/>
          </w:tcPr>
          <w:p w:rsidR="001F73AE" w:rsidRPr="002E10E4" w:rsidRDefault="001F73AE" w:rsidP="00BE3328">
            <w:pPr>
              <w:numPr>
                <w:ilvl w:val="12"/>
                <w:numId w:val="0"/>
              </w:numPr>
              <w:ind w:left="18"/>
            </w:pPr>
          </w:p>
        </w:tc>
        <w:tc>
          <w:tcPr>
            <w:tcW w:w="710" w:type="dxa"/>
          </w:tcPr>
          <w:p w:rsidR="001F73AE" w:rsidRPr="002E10E4" w:rsidRDefault="001F73AE" w:rsidP="00BE3328">
            <w:pPr>
              <w:numPr>
                <w:ilvl w:val="12"/>
                <w:numId w:val="0"/>
              </w:numPr>
              <w:ind w:left="18"/>
            </w:pPr>
          </w:p>
        </w:tc>
        <w:tc>
          <w:tcPr>
            <w:tcW w:w="709" w:type="dxa"/>
          </w:tcPr>
          <w:p w:rsidR="001F73AE" w:rsidRPr="002E10E4" w:rsidRDefault="001F73AE" w:rsidP="00BE3328">
            <w:pPr>
              <w:numPr>
                <w:ilvl w:val="12"/>
                <w:numId w:val="0"/>
              </w:numPr>
              <w:ind w:left="18"/>
            </w:pPr>
          </w:p>
        </w:tc>
      </w:tr>
      <w:tr w:rsidR="001F73AE" w:rsidRPr="002E10E4" w:rsidTr="00BE3328">
        <w:tc>
          <w:tcPr>
            <w:tcW w:w="567" w:type="dxa"/>
          </w:tcPr>
          <w:p w:rsidR="001F73AE" w:rsidRPr="002E10E4" w:rsidRDefault="001F73AE" w:rsidP="00BE3328">
            <w:pPr>
              <w:numPr>
                <w:ilvl w:val="12"/>
                <w:numId w:val="0"/>
              </w:numPr>
              <w:spacing w:after="100"/>
              <w:ind w:left="18"/>
              <w:rPr>
                <w:rtl/>
              </w:rPr>
            </w:pPr>
            <w:r w:rsidRPr="002E10E4">
              <w:rPr>
                <w:rtl/>
              </w:rPr>
              <w:t>9</w:t>
            </w:r>
          </w:p>
        </w:tc>
        <w:tc>
          <w:tcPr>
            <w:tcW w:w="1177" w:type="dxa"/>
          </w:tcPr>
          <w:p w:rsidR="001F73AE" w:rsidRPr="002E10E4" w:rsidRDefault="001F73AE" w:rsidP="00BE3328">
            <w:pPr>
              <w:numPr>
                <w:ilvl w:val="12"/>
                <w:numId w:val="0"/>
              </w:numPr>
              <w:ind w:left="18"/>
            </w:pPr>
          </w:p>
        </w:tc>
        <w:tc>
          <w:tcPr>
            <w:tcW w:w="1081" w:type="dxa"/>
          </w:tcPr>
          <w:p w:rsidR="001F73AE" w:rsidRPr="002E10E4" w:rsidRDefault="001F73AE" w:rsidP="00BE3328">
            <w:pPr>
              <w:numPr>
                <w:ilvl w:val="12"/>
                <w:numId w:val="0"/>
              </w:numPr>
              <w:ind w:left="18"/>
            </w:pPr>
          </w:p>
        </w:tc>
        <w:tc>
          <w:tcPr>
            <w:tcW w:w="1081" w:type="dxa"/>
          </w:tcPr>
          <w:p w:rsidR="001F73AE" w:rsidRPr="002E10E4" w:rsidRDefault="001F73AE" w:rsidP="00BE3328">
            <w:pPr>
              <w:numPr>
                <w:ilvl w:val="12"/>
                <w:numId w:val="0"/>
              </w:numPr>
              <w:ind w:left="18"/>
            </w:pPr>
          </w:p>
        </w:tc>
        <w:tc>
          <w:tcPr>
            <w:tcW w:w="1081" w:type="dxa"/>
          </w:tcPr>
          <w:p w:rsidR="001F73AE" w:rsidRPr="002E10E4" w:rsidRDefault="001F73AE" w:rsidP="00BE3328">
            <w:pPr>
              <w:numPr>
                <w:ilvl w:val="12"/>
                <w:numId w:val="0"/>
              </w:numPr>
              <w:ind w:left="18"/>
            </w:pPr>
          </w:p>
        </w:tc>
        <w:tc>
          <w:tcPr>
            <w:tcW w:w="1081" w:type="dxa"/>
          </w:tcPr>
          <w:p w:rsidR="001F73AE" w:rsidRPr="002E10E4" w:rsidRDefault="001F73AE" w:rsidP="00BE3328">
            <w:pPr>
              <w:numPr>
                <w:ilvl w:val="12"/>
                <w:numId w:val="0"/>
              </w:numPr>
              <w:ind w:left="18"/>
            </w:pPr>
          </w:p>
        </w:tc>
        <w:tc>
          <w:tcPr>
            <w:tcW w:w="877" w:type="dxa"/>
          </w:tcPr>
          <w:p w:rsidR="001F73AE" w:rsidRPr="002E10E4" w:rsidRDefault="001F73AE" w:rsidP="00BE3328">
            <w:pPr>
              <w:numPr>
                <w:ilvl w:val="12"/>
                <w:numId w:val="0"/>
              </w:numPr>
              <w:ind w:left="18"/>
            </w:pPr>
          </w:p>
        </w:tc>
        <w:tc>
          <w:tcPr>
            <w:tcW w:w="710" w:type="dxa"/>
          </w:tcPr>
          <w:p w:rsidR="001F73AE" w:rsidRPr="002E10E4" w:rsidRDefault="001F73AE" w:rsidP="00BE3328">
            <w:pPr>
              <w:numPr>
                <w:ilvl w:val="12"/>
                <w:numId w:val="0"/>
              </w:numPr>
              <w:ind w:left="18"/>
            </w:pPr>
          </w:p>
        </w:tc>
        <w:tc>
          <w:tcPr>
            <w:tcW w:w="709" w:type="dxa"/>
          </w:tcPr>
          <w:p w:rsidR="001F73AE" w:rsidRPr="002E10E4" w:rsidRDefault="001F73AE" w:rsidP="00BE3328">
            <w:pPr>
              <w:numPr>
                <w:ilvl w:val="12"/>
                <w:numId w:val="0"/>
              </w:numPr>
              <w:ind w:left="18"/>
            </w:pPr>
          </w:p>
        </w:tc>
      </w:tr>
      <w:tr w:rsidR="001F73AE" w:rsidRPr="002E10E4" w:rsidTr="00BE3328">
        <w:tc>
          <w:tcPr>
            <w:tcW w:w="567" w:type="dxa"/>
          </w:tcPr>
          <w:p w:rsidR="001F73AE" w:rsidRPr="002E10E4" w:rsidRDefault="001F73AE" w:rsidP="00BE3328">
            <w:pPr>
              <w:numPr>
                <w:ilvl w:val="12"/>
                <w:numId w:val="0"/>
              </w:numPr>
              <w:spacing w:after="100"/>
              <w:ind w:left="18"/>
              <w:rPr>
                <w:rtl/>
              </w:rPr>
            </w:pPr>
            <w:r w:rsidRPr="002E10E4">
              <w:rPr>
                <w:rtl/>
              </w:rPr>
              <w:t>10</w:t>
            </w:r>
          </w:p>
        </w:tc>
        <w:tc>
          <w:tcPr>
            <w:tcW w:w="1177" w:type="dxa"/>
          </w:tcPr>
          <w:p w:rsidR="001F73AE" w:rsidRPr="002E10E4" w:rsidRDefault="001F73AE" w:rsidP="00BE3328">
            <w:pPr>
              <w:numPr>
                <w:ilvl w:val="12"/>
                <w:numId w:val="0"/>
              </w:numPr>
              <w:ind w:left="18"/>
            </w:pPr>
          </w:p>
        </w:tc>
        <w:tc>
          <w:tcPr>
            <w:tcW w:w="1081" w:type="dxa"/>
          </w:tcPr>
          <w:p w:rsidR="001F73AE" w:rsidRPr="002E10E4" w:rsidRDefault="001F73AE" w:rsidP="00BE3328">
            <w:pPr>
              <w:numPr>
                <w:ilvl w:val="12"/>
                <w:numId w:val="0"/>
              </w:numPr>
              <w:ind w:left="18"/>
            </w:pPr>
          </w:p>
        </w:tc>
        <w:tc>
          <w:tcPr>
            <w:tcW w:w="1081" w:type="dxa"/>
          </w:tcPr>
          <w:p w:rsidR="001F73AE" w:rsidRPr="002E10E4" w:rsidRDefault="001F73AE" w:rsidP="00BE3328">
            <w:pPr>
              <w:numPr>
                <w:ilvl w:val="12"/>
                <w:numId w:val="0"/>
              </w:numPr>
              <w:ind w:left="18"/>
            </w:pPr>
          </w:p>
        </w:tc>
        <w:tc>
          <w:tcPr>
            <w:tcW w:w="1081" w:type="dxa"/>
          </w:tcPr>
          <w:p w:rsidR="001F73AE" w:rsidRPr="002E10E4" w:rsidRDefault="001F73AE" w:rsidP="00BE3328">
            <w:pPr>
              <w:numPr>
                <w:ilvl w:val="12"/>
                <w:numId w:val="0"/>
              </w:numPr>
              <w:ind w:left="18"/>
            </w:pPr>
          </w:p>
        </w:tc>
        <w:tc>
          <w:tcPr>
            <w:tcW w:w="1081" w:type="dxa"/>
          </w:tcPr>
          <w:p w:rsidR="001F73AE" w:rsidRPr="002E10E4" w:rsidRDefault="001F73AE" w:rsidP="00BE3328">
            <w:pPr>
              <w:numPr>
                <w:ilvl w:val="12"/>
                <w:numId w:val="0"/>
              </w:numPr>
              <w:ind w:left="18"/>
            </w:pPr>
          </w:p>
        </w:tc>
        <w:tc>
          <w:tcPr>
            <w:tcW w:w="877" w:type="dxa"/>
          </w:tcPr>
          <w:p w:rsidR="001F73AE" w:rsidRPr="002E10E4" w:rsidRDefault="001F73AE" w:rsidP="00BE3328">
            <w:pPr>
              <w:numPr>
                <w:ilvl w:val="12"/>
                <w:numId w:val="0"/>
              </w:numPr>
              <w:ind w:left="18"/>
            </w:pPr>
          </w:p>
        </w:tc>
        <w:tc>
          <w:tcPr>
            <w:tcW w:w="710" w:type="dxa"/>
          </w:tcPr>
          <w:p w:rsidR="001F73AE" w:rsidRPr="002E10E4" w:rsidRDefault="001F73AE" w:rsidP="00BE3328">
            <w:pPr>
              <w:numPr>
                <w:ilvl w:val="12"/>
                <w:numId w:val="0"/>
              </w:numPr>
              <w:ind w:left="18"/>
            </w:pPr>
          </w:p>
        </w:tc>
        <w:tc>
          <w:tcPr>
            <w:tcW w:w="709" w:type="dxa"/>
          </w:tcPr>
          <w:p w:rsidR="001F73AE" w:rsidRPr="002E10E4" w:rsidRDefault="001F73AE" w:rsidP="00BE3328">
            <w:pPr>
              <w:numPr>
                <w:ilvl w:val="12"/>
                <w:numId w:val="0"/>
              </w:numPr>
              <w:ind w:left="18"/>
            </w:pPr>
          </w:p>
        </w:tc>
      </w:tr>
    </w:tbl>
    <w:p w:rsidR="001F73AE" w:rsidRPr="002E10E4" w:rsidRDefault="001F73AE" w:rsidP="001F73AE">
      <w:pPr>
        <w:pStyle w:val="ListParagraph"/>
        <w:ind w:left="360"/>
      </w:pPr>
    </w:p>
    <w:p w:rsidR="00B85C6F" w:rsidRPr="002E10E4" w:rsidRDefault="00753135" w:rsidP="00B3280D">
      <w:pPr>
        <w:pStyle w:val="Heading3"/>
        <w:numPr>
          <w:ilvl w:val="3"/>
          <w:numId w:val="5"/>
        </w:numPr>
        <w:spacing w:before="0" w:after="0"/>
        <w:ind w:left="998" w:hanging="998"/>
      </w:pPr>
      <w:r w:rsidRPr="002E10E4">
        <w:rPr>
          <w:rtl/>
        </w:rPr>
        <w:t>אימות נתוני המציע (</w:t>
      </w:r>
      <w:r w:rsidRPr="002E10E4">
        <w:t>I</w:t>
      </w:r>
      <w:r w:rsidRPr="002E10E4">
        <w:rPr>
          <w:rtl/>
        </w:rPr>
        <w:t>)</w:t>
      </w:r>
      <w:r w:rsidR="00B85C6F" w:rsidRPr="002E10E4">
        <w:rPr>
          <w:rtl/>
        </w:rPr>
        <w:t xml:space="preserve"> </w:t>
      </w:r>
    </w:p>
    <w:p w:rsidR="00B85C6F" w:rsidRPr="002E10E4" w:rsidRDefault="00B85C6F" w:rsidP="007D3F0F">
      <w:pPr>
        <w:rPr>
          <w:rtl/>
        </w:rPr>
      </w:pPr>
      <w:r w:rsidRPr="002E10E4">
        <w:rPr>
          <w:rtl/>
        </w:rPr>
        <w:t>המציע מודע לכך שעורך המכרז רשאי לבצע בדיקה לאימות הנתונים</w:t>
      </w:r>
      <w:r w:rsidR="00B525AC" w:rsidRPr="002E10E4">
        <w:rPr>
          <w:rtl/>
        </w:rPr>
        <w:t xml:space="preserve">. כמו </w:t>
      </w:r>
      <w:r w:rsidR="00177BDC" w:rsidRPr="002E10E4">
        <w:rPr>
          <w:rFonts w:hint="eastAsia"/>
          <w:rtl/>
        </w:rPr>
        <w:t>כן</w:t>
      </w:r>
      <w:r w:rsidR="00177BDC" w:rsidRPr="002E10E4">
        <w:rPr>
          <w:rtl/>
        </w:rPr>
        <w:t xml:space="preserve"> </w:t>
      </w:r>
      <w:r w:rsidR="00177BDC" w:rsidRPr="002E10E4">
        <w:rPr>
          <w:rFonts w:hint="eastAsia"/>
          <w:rtl/>
        </w:rPr>
        <w:t>בכוונת</w:t>
      </w:r>
      <w:r w:rsidR="00177BDC" w:rsidRPr="002E10E4">
        <w:rPr>
          <w:rtl/>
        </w:rPr>
        <w:t xml:space="preserve"> </w:t>
      </w:r>
      <w:r w:rsidR="00177BDC" w:rsidRPr="002E10E4">
        <w:rPr>
          <w:rFonts w:hint="eastAsia"/>
          <w:rtl/>
        </w:rPr>
        <w:t>עורך</w:t>
      </w:r>
      <w:r w:rsidR="00177BDC" w:rsidRPr="002E10E4">
        <w:rPr>
          <w:rtl/>
        </w:rPr>
        <w:t xml:space="preserve"> </w:t>
      </w:r>
      <w:r w:rsidR="00177BDC" w:rsidRPr="002E10E4">
        <w:rPr>
          <w:rFonts w:hint="eastAsia"/>
          <w:rtl/>
        </w:rPr>
        <w:t>המכרז</w:t>
      </w:r>
      <w:r w:rsidR="00177BDC" w:rsidRPr="002E10E4">
        <w:rPr>
          <w:rtl/>
        </w:rPr>
        <w:t xml:space="preserve"> </w:t>
      </w:r>
      <w:r w:rsidR="00177BDC" w:rsidRPr="002E10E4">
        <w:rPr>
          <w:rFonts w:hint="eastAsia"/>
          <w:rtl/>
        </w:rPr>
        <w:t>לראיין</w:t>
      </w:r>
      <w:r w:rsidR="00177BDC" w:rsidRPr="002E10E4">
        <w:rPr>
          <w:rtl/>
        </w:rPr>
        <w:t xml:space="preserve"> </w:t>
      </w:r>
      <w:r w:rsidR="00177BDC" w:rsidRPr="002E10E4">
        <w:rPr>
          <w:rFonts w:hint="eastAsia"/>
          <w:rtl/>
        </w:rPr>
        <w:t>את</w:t>
      </w:r>
      <w:r w:rsidR="00D7192B" w:rsidRPr="002E10E4">
        <w:rPr>
          <w:rtl/>
        </w:rPr>
        <w:t xml:space="preserve"> מנהל הפרויקט </w:t>
      </w:r>
      <w:r w:rsidR="005B063D">
        <w:rPr>
          <w:rFonts w:hint="cs"/>
          <w:rtl/>
        </w:rPr>
        <w:t>ואת המטמיעים</w:t>
      </w:r>
      <w:r w:rsidR="007D3F0F">
        <w:rPr>
          <w:rFonts w:hint="cs"/>
          <w:rtl/>
        </w:rPr>
        <w:t xml:space="preserve"> (כולם או חלקם</w:t>
      </w:r>
      <w:r w:rsidR="007D3F0F">
        <w:t>(</w:t>
      </w:r>
      <w:r w:rsidR="00D7192B" w:rsidRPr="002E10E4">
        <w:rPr>
          <w:rtl/>
        </w:rPr>
        <w:t xml:space="preserve"> במשרדי עורך המכרז</w:t>
      </w:r>
      <w:r w:rsidRPr="002E10E4">
        <w:rPr>
          <w:rtl/>
        </w:rPr>
        <w:t xml:space="preserve">. עצם המענה על המכרז מהווה אישור מטעם המציע כי לא תהיה לו התנגדות </w:t>
      </w:r>
      <w:r w:rsidR="00ED53E6" w:rsidRPr="002E10E4">
        <w:rPr>
          <w:rFonts w:hint="eastAsia"/>
          <w:rtl/>
        </w:rPr>
        <w:t>לבדיקות</w:t>
      </w:r>
      <w:r w:rsidR="00ED53E6" w:rsidRPr="002E10E4">
        <w:rPr>
          <w:rtl/>
        </w:rPr>
        <w:t xml:space="preserve"> </w:t>
      </w:r>
      <w:r w:rsidR="00ED53E6" w:rsidRPr="002E10E4">
        <w:rPr>
          <w:rFonts w:hint="eastAsia"/>
          <w:rtl/>
        </w:rPr>
        <w:t>האימות</w:t>
      </w:r>
      <w:r w:rsidR="00ED53E6" w:rsidRPr="002E10E4">
        <w:rPr>
          <w:rtl/>
        </w:rPr>
        <w:t xml:space="preserve"> </w:t>
      </w:r>
      <w:r w:rsidR="00ED53E6" w:rsidRPr="002E10E4">
        <w:rPr>
          <w:rFonts w:hint="eastAsia"/>
          <w:rtl/>
        </w:rPr>
        <w:t>ולעריכת</w:t>
      </w:r>
      <w:r w:rsidR="00ED53E6" w:rsidRPr="002E10E4">
        <w:rPr>
          <w:rtl/>
        </w:rPr>
        <w:t xml:space="preserve"> </w:t>
      </w:r>
      <w:r w:rsidR="00ED53E6" w:rsidRPr="002E10E4">
        <w:rPr>
          <w:rFonts w:hint="eastAsia"/>
          <w:rtl/>
        </w:rPr>
        <w:t>הראיונות</w:t>
      </w:r>
      <w:r w:rsidR="00ED53E6" w:rsidRPr="002E10E4">
        <w:rPr>
          <w:rtl/>
        </w:rPr>
        <w:t>.</w:t>
      </w:r>
      <w:r w:rsidR="009162F4">
        <w:rPr>
          <w:rtl/>
        </w:rPr>
        <w:t xml:space="preserve"> </w:t>
      </w:r>
      <w:r w:rsidRPr="002E10E4">
        <w:rPr>
          <w:rtl/>
        </w:rPr>
        <w:t>התנגדות לביצוע הבדיק</w:t>
      </w:r>
      <w:r w:rsidR="00ED53E6" w:rsidRPr="002E10E4">
        <w:rPr>
          <w:rFonts w:hint="eastAsia"/>
          <w:rtl/>
        </w:rPr>
        <w:t>ות</w:t>
      </w:r>
      <w:r w:rsidR="00ED53E6" w:rsidRPr="002E10E4">
        <w:rPr>
          <w:rtl/>
        </w:rPr>
        <w:t xml:space="preserve"> </w:t>
      </w:r>
      <w:r w:rsidR="00ED53E6" w:rsidRPr="002E10E4">
        <w:rPr>
          <w:rFonts w:hint="eastAsia"/>
          <w:rtl/>
        </w:rPr>
        <w:t>או</w:t>
      </w:r>
      <w:r w:rsidR="00ED53E6" w:rsidRPr="002E10E4">
        <w:rPr>
          <w:rtl/>
        </w:rPr>
        <w:t xml:space="preserve"> </w:t>
      </w:r>
      <w:r w:rsidR="00ED53E6" w:rsidRPr="002E10E4">
        <w:rPr>
          <w:rFonts w:hint="eastAsia"/>
          <w:rtl/>
        </w:rPr>
        <w:t>לעריכת</w:t>
      </w:r>
      <w:r w:rsidR="00ED53E6" w:rsidRPr="002E10E4">
        <w:rPr>
          <w:rtl/>
        </w:rPr>
        <w:t xml:space="preserve"> </w:t>
      </w:r>
      <w:r w:rsidR="00ED53E6" w:rsidRPr="002E10E4">
        <w:rPr>
          <w:rFonts w:hint="eastAsia"/>
          <w:rtl/>
        </w:rPr>
        <w:t>הריאיון</w:t>
      </w:r>
      <w:r w:rsidRPr="002E10E4">
        <w:rPr>
          <w:rtl/>
        </w:rPr>
        <w:t xml:space="preserve"> ת</w:t>
      </w:r>
      <w:r w:rsidR="00ED53E6" w:rsidRPr="002E10E4">
        <w:rPr>
          <w:rFonts w:hint="eastAsia"/>
          <w:rtl/>
        </w:rPr>
        <w:t>ביא</w:t>
      </w:r>
      <w:r w:rsidR="00ED53E6" w:rsidRPr="002E10E4">
        <w:rPr>
          <w:rtl/>
        </w:rPr>
        <w:t xml:space="preserve"> לפסילת </w:t>
      </w:r>
      <w:r w:rsidR="005E0C01" w:rsidRPr="002E10E4">
        <w:rPr>
          <w:rFonts w:hint="eastAsia"/>
          <w:rtl/>
        </w:rPr>
        <w:t>המציע</w:t>
      </w:r>
      <w:r w:rsidR="005E0C01" w:rsidRPr="002E10E4">
        <w:rPr>
          <w:rtl/>
        </w:rPr>
        <w:t xml:space="preserve"> </w:t>
      </w:r>
      <w:r w:rsidR="005E0C01" w:rsidRPr="002E10E4">
        <w:rPr>
          <w:rFonts w:hint="eastAsia"/>
          <w:rtl/>
        </w:rPr>
        <w:t>לפי</w:t>
      </w:r>
      <w:r w:rsidR="005E0C01" w:rsidRPr="002E10E4">
        <w:rPr>
          <w:rtl/>
        </w:rPr>
        <w:t xml:space="preserve"> </w:t>
      </w:r>
      <w:r w:rsidR="005E0C01" w:rsidRPr="002E10E4">
        <w:rPr>
          <w:rFonts w:hint="eastAsia"/>
          <w:rtl/>
        </w:rPr>
        <w:t>שקול</w:t>
      </w:r>
      <w:r w:rsidR="005E0C01" w:rsidRPr="002E10E4">
        <w:rPr>
          <w:rtl/>
        </w:rPr>
        <w:t xml:space="preserve"> </w:t>
      </w:r>
      <w:r w:rsidR="005E0C01" w:rsidRPr="002E10E4">
        <w:rPr>
          <w:rFonts w:hint="eastAsia"/>
          <w:rtl/>
        </w:rPr>
        <w:t>דעת</w:t>
      </w:r>
      <w:r w:rsidR="005E0C01" w:rsidRPr="002E10E4">
        <w:rPr>
          <w:rtl/>
        </w:rPr>
        <w:t xml:space="preserve"> </w:t>
      </w:r>
      <w:r w:rsidR="005E0C01" w:rsidRPr="002E10E4">
        <w:rPr>
          <w:rFonts w:hint="eastAsia"/>
          <w:rtl/>
        </w:rPr>
        <w:t>ועדת</w:t>
      </w:r>
      <w:r w:rsidR="005E0C01" w:rsidRPr="002E10E4">
        <w:rPr>
          <w:rtl/>
        </w:rPr>
        <w:t xml:space="preserve"> </w:t>
      </w:r>
      <w:r w:rsidR="005E0C01" w:rsidRPr="002E10E4">
        <w:rPr>
          <w:rFonts w:hint="eastAsia"/>
          <w:rtl/>
        </w:rPr>
        <w:t>המכרזים</w:t>
      </w:r>
      <w:r w:rsidRPr="002E10E4">
        <w:rPr>
          <w:rtl/>
        </w:rPr>
        <w:t>.</w:t>
      </w:r>
    </w:p>
    <w:p w:rsidR="00B85C6F" w:rsidRPr="002E10E4" w:rsidRDefault="00B85C6F" w:rsidP="00E74E57">
      <w:pPr>
        <w:rPr>
          <w:rtl/>
        </w:rPr>
      </w:pPr>
    </w:p>
    <w:p w:rsidR="00055E00" w:rsidRPr="002E10E4" w:rsidRDefault="00055E00" w:rsidP="00055E00">
      <w:pPr>
        <w:pStyle w:val="Heading2"/>
      </w:pPr>
      <w:bookmarkStart w:id="532" w:name="_Toc396059330"/>
      <w:bookmarkStart w:id="533" w:name="_Toc162000364"/>
      <w:bookmarkStart w:id="534" w:name="_Toc135452356"/>
      <w:r w:rsidRPr="002E10E4">
        <w:rPr>
          <w:rFonts w:hint="eastAsia"/>
          <w:rtl/>
        </w:rPr>
        <w:t>תכנית</w:t>
      </w:r>
      <w:r w:rsidRPr="002E10E4">
        <w:rPr>
          <w:rtl/>
        </w:rPr>
        <w:t xml:space="preserve"> </w:t>
      </w:r>
      <w:r w:rsidRPr="002E10E4">
        <w:rPr>
          <w:rFonts w:hint="eastAsia"/>
          <w:rtl/>
        </w:rPr>
        <w:t>עבודה</w:t>
      </w:r>
      <w:r w:rsidR="00EF0016" w:rsidRPr="002E10E4">
        <w:rPr>
          <w:rtl/>
        </w:rPr>
        <w:t xml:space="preserve"> (</w:t>
      </w:r>
      <w:r w:rsidR="00EF0016" w:rsidRPr="002E10E4">
        <w:t>S</w:t>
      </w:r>
      <w:r w:rsidR="00EF0016" w:rsidRPr="002E10E4">
        <w:rPr>
          <w:rtl/>
        </w:rPr>
        <w:t>)</w:t>
      </w:r>
      <w:bookmarkEnd w:id="532"/>
    </w:p>
    <w:p w:rsidR="00055E00" w:rsidRPr="00E1762D" w:rsidRDefault="00055E00" w:rsidP="00B3280D">
      <w:pPr>
        <w:pStyle w:val="ListParagraph"/>
        <w:numPr>
          <w:ilvl w:val="0"/>
          <w:numId w:val="74"/>
        </w:numPr>
        <w:ind w:left="714" w:hanging="708"/>
        <w:rPr>
          <w:bCs/>
          <w:rtl/>
        </w:rPr>
      </w:pPr>
      <w:r w:rsidRPr="002E10E4">
        <w:rPr>
          <w:rFonts w:hint="eastAsia"/>
          <w:rtl/>
        </w:rPr>
        <w:t>המציע</w:t>
      </w:r>
      <w:r w:rsidRPr="002E10E4">
        <w:rPr>
          <w:rtl/>
        </w:rPr>
        <w:t xml:space="preserve"> </w:t>
      </w:r>
      <w:r w:rsidRPr="002E10E4">
        <w:rPr>
          <w:rFonts w:hint="eastAsia"/>
          <w:rtl/>
        </w:rPr>
        <w:t>יפרט</w:t>
      </w:r>
      <w:r w:rsidRPr="002E10E4">
        <w:rPr>
          <w:rtl/>
        </w:rPr>
        <w:t xml:space="preserve"> </w:t>
      </w:r>
      <w:r w:rsidRPr="002E10E4">
        <w:rPr>
          <w:rFonts w:hint="eastAsia"/>
          <w:rtl/>
        </w:rPr>
        <w:t>תכנית</w:t>
      </w:r>
      <w:r w:rsidRPr="002E10E4">
        <w:rPr>
          <w:rtl/>
        </w:rPr>
        <w:t xml:space="preserve"> </w:t>
      </w:r>
      <w:r w:rsidRPr="002E10E4">
        <w:rPr>
          <w:rFonts w:hint="eastAsia"/>
          <w:rtl/>
        </w:rPr>
        <w:t>עבודה</w:t>
      </w:r>
      <w:r w:rsidRPr="002E10E4">
        <w:rPr>
          <w:rtl/>
        </w:rPr>
        <w:t xml:space="preserve"> </w:t>
      </w:r>
      <w:r w:rsidRPr="002E10E4">
        <w:rPr>
          <w:rFonts w:hint="eastAsia"/>
          <w:rtl/>
        </w:rPr>
        <w:t>עקרונית</w:t>
      </w:r>
      <w:r w:rsidRPr="002E10E4">
        <w:rPr>
          <w:rtl/>
        </w:rPr>
        <w:t xml:space="preserve"> </w:t>
      </w:r>
      <w:r w:rsidRPr="002E10E4">
        <w:rPr>
          <w:rFonts w:hint="eastAsia"/>
          <w:rtl/>
        </w:rPr>
        <w:t>המוצעת</w:t>
      </w:r>
      <w:r w:rsidRPr="002E10E4">
        <w:rPr>
          <w:rtl/>
        </w:rPr>
        <w:t xml:space="preserve"> </w:t>
      </w:r>
      <w:r w:rsidRPr="002E10E4">
        <w:rPr>
          <w:rFonts w:hint="eastAsia"/>
          <w:rtl/>
        </w:rPr>
        <w:t>על</w:t>
      </w:r>
      <w:r w:rsidRPr="002E10E4">
        <w:rPr>
          <w:rtl/>
        </w:rPr>
        <w:t xml:space="preserve"> </w:t>
      </w:r>
      <w:r w:rsidRPr="002E10E4">
        <w:rPr>
          <w:rFonts w:hint="eastAsia"/>
          <w:rtl/>
        </w:rPr>
        <w:t>ידו</w:t>
      </w:r>
      <w:r w:rsidRPr="002E10E4">
        <w:rPr>
          <w:rtl/>
        </w:rPr>
        <w:t xml:space="preserve"> </w:t>
      </w:r>
      <w:r w:rsidRPr="002E10E4">
        <w:rPr>
          <w:rFonts w:hint="eastAsia"/>
          <w:rtl/>
        </w:rPr>
        <w:t>לצורך</w:t>
      </w:r>
      <w:r w:rsidRPr="002E10E4">
        <w:rPr>
          <w:rtl/>
        </w:rPr>
        <w:t xml:space="preserve"> </w:t>
      </w:r>
      <w:r w:rsidRPr="002E10E4">
        <w:rPr>
          <w:rFonts w:hint="eastAsia"/>
          <w:rtl/>
        </w:rPr>
        <w:t>יישום</w:t>
      </w:r>
      <w:r w:rsidRPr="002E10E4">
        <w:rPr>
          <w:rtl/>
        </w:rPr>
        <w:t xml:space="preserve"> </w:t>
      </w:r>
      <w:r w:rsidR="00C836C1">
        <w:rPr>
          <w:rFonts w:hint="cs"/>
          <w:rtl/>
        </w:rPr>
        <w:t>הפרויקט</w:t>
      </w:r>
      <w:r w:rsidRPr="002E10E4">
        <w:rPr>
          <w:rtl/>
        </w:rPr>
        <w:t xml:space="preserve"> </w:t>
      </w:r>
      <w:r w:rsidRPr="002E10E4">
        <w:rPr>
          <w:rFonts w:hint="eastAsia"/>
          <w:rtl/>
        </w:rPr>
        <w:t>אצל</w:t>
      </w:r>
      <w:r w:rsidRPr="002E10E4">
        <w:rPr>
          <w:rtl/>
        </w:rPr>
        <w:t xml:space="preserve"> </w:t>
      </w:r>
      <w:r w:rsidR="00C836C1">
        <w:rPr>
          <w:rFonts w:hint="cs"/>
          <w:rtl/>
        </w:rPr>
        <w:t>ה</w:t>
      </w:r>
      <w:r w:rsidRPr="002E10E4">
        <w:rPr>
          <w:rFonts w:hint="eastAsia"/>
          <w:rtl/>
        </w:rPr>
        <w:t>מזמין</w:t>
      </w:r>
      <w:r w:rsidRPr="002E10E4">
        <w:rPr>
          <w:rtl/>
        </w:rPr>
        <w:t xml:space="preserve"> </w:t>
      </w:r>
      <w:r w:rsidRPr="002E10E4">
        <w:rPr>
          <w:rFonts w:hint="eastAsia"/>
          <w:rtl/>
        </w:rPr>
        <w:t>משלב</w:t>
      </w:r>
      <w:r w:rsidRPr="002E10E4">
        <w:rPr>
          <w:rtl/>
        </w:rPr>
        <w:t xml:space="preserve"> </w:t>
      </w:r>
      <w:r w:rsidRPr="002E10E4">
        <w:rPr>
          <w:rFonts w:hint="eastAsia"/>
          <w:rtl/>
        </w:rPr>
        <w:t>ההתקשרות</w:t>
      </w:r>
      <w:r w:rsidRPr="002E10E4">
        <w:rPr>
          <w:rtl/>
        </w:rPr>
        <w:t xml:space="preserve"> </w:t>
      </w:r>
      <w:r w:rsidRPr="002E10E4">
        <w:rPr>
          <w:rFonts w:hint="eastAsia"/>
          <w:rtl/>
        </w:rPr>
        <w:t>ועד</w:t>
      </w:r>
      <w:r w:rsidRPr="002E10E4">
        <w:rPr>
          <w:rtl/>
        </w:rPr>
        <w:t xml:space="preserve"> </w:t>
      </w:r>
      <w:r w:rsidRPr="002E10E4">
        <w:rPr>
          <w:rFonts w:hint="eastAsia"/>
          <w:rtl/>
        </w:rPr>
        <w:t>לסיום</w:t>
      </w:r>
      <w:r w:rsidRPr="002E10E4">
        <w:rPr>
          <w:rtl/>
        </w:rPr>
        <w:t xml:space="preserve"> </w:t>
      </w:r>
      <w:r w:rsidRPr="002E10E4">
        <w:rPr>
          <w:rFonts w:hint="eastAsia"/>
          <w:rtl/>
        </w:rPr>
        <w:t>תהליך</w:t>
      </w:r>
      <w:r w:rsidRPr="002E10E4">
        <w:rPr>
          <w:rtl/>
        </w:rPr>
        <w:t xml:space="preserve"> </w:t>
      </w:r>
      <w:r w:rsidRPr="002E10E4">
        <w:rPr>
          <w:rFonts w:hint="eastAsia"/>
          <w:rtl/>
        </w:rPr>
        <w:t>ההטמעה</w:t>
      </w:r>
      <w:r w:rsidR="00112047">
        <w:rPr>
          <w:rFonts w:hint="cs"/>
          <w:rtl/>
        </w:rPr>
        <w:t>.</w:t>
      </w:r>
      <w:r w:rsidR="00EF0016" w:rsidRPr="002E10E4">
        <w:rPr>
          <w:rtl/>
        </w:rPr>
        <w:t xml:space="preserve"> </w:t>
      </w:r>
      <w:r w:rsidR="00241B61" w:rsidRPr="002E10E4">
        <w:rPr>
          <w:rtl/>
        </w:rPr>
        <w:t>(</w:t>
      </w:r>
      <w:r w:rsidR="00241B61" w:rsidRPr="002E10E4">
        <w:t>S</w:t>
      </w:r>
      <w:r w:rsidR="00241B61" w:rsidRPr="002E10E4">
        <w:rPr>
          <w:rtl/>
        </w:rPr>
        <w:t>)</w:t>
      </w:r>
    </w:p>
    <w:p w:rsidR="00055E00" w:rsidRPr="002E10E4" w:rsidRDefault="00055E00" w:rsidP="00B3280D">
      <w:pPr>
        <w:pStyle w:val="ListParagraph"/>
        <w:numPr>
          <w:ilvl w:val="0"/>
          <w:numId w:val="74"/>
        </w:numPr>
        <w:ind w:left="714" w:hanging="708"/>
        <w:rPr>
          <w:bCs/>
          <w:rtl/>
        </w:rPr>
      </w:pPr>
      <w:r w:rsidRPr="002E10E4">
        <w:rPr>
          <w:rFonts w:hint="eastAsia"/>
          <w:rtl/>
        </w:rPr>
        <w:t>על</w:t>
      </w:r>
      <w:r w:rsidRPr="002E10E4">
        <w:rPr>
          <w:rtl/>
        </w:rPr>
        <w:t xml:space="preserve"> </w:t>
      </w:r>
      <w:r w:rsidRPr="002E10E4">
        <w:rPr>
          <w:rFonts w:hint="eastAsia"/>
          <w:rtl/>
        </w:rPr>
        <w:t>המציע</w:t>
      </w:r>
      <w:r w:rsidRPr="002E10E4">
        <w:rPr>
          <w:rtl/>
        </w:rPr>
        <w:t xml:space="preserve"> </w:t>
      </w:r>
      <w:r w:rsidRPr="002E10E4">
        <w:rPr>
          <w:rFonts w:hint="eastAsia"/>
          <w:rtl/>
        </w:rPr>
        <w:t>ל</w:t>
      </w:r>
      <w:r w:rsidR="001A6363" w:rsidRPr="002E10E4">
        <w:rPr>
          <w:rFonts w:hint="eastAsia"/>
          <w:rtl/>
        </w:rPr>
        <w:t>הציע</w:t>
      </w:r>
      <w:r w:rsidRPr="002E10E4">
        <w:rPr>
          <w:rtl/>
        </w:rPr>
        <w:t xml:space="preserve"> אבני דרך במהלך הפעילות המתוכננת אשר תשתמש</w:t>
      </w:r>
      <w:r w:rsidR="00C836C1">
        <w:rPr>
          <w:rFonts w:hint="cs"/>
          <w:rtl/>
        </w:rPr>
        <w:t>נה</w:t>
      </w:r>
      <w:r w:rsidRPr="002E10E4">
        <w:rPr>
          <w:rtl/>
        </w:rPr>
        <w:t xml:space="preserve"> את המזמין לצורך בקרת התקדמות פרויקט </w:t>
      </w:r>
      <w:r w:rsidR="00C836C1">
        <w:rPr>
          <w:rFonts w:hint="cs"/>
          <w:rtl/>
        </w:rPr>
        <w:t>הטמעת</w:t>
      </w:r>
      <w:r w:rsidRPr="002E10E4">
        <w:rPr>
          <w:rtl/>
        </w:rPr>
        <w:t xml:space="preserve"> המערכת</w:t>
      </w:r>
      <w:r w:rsidR="00490A43" w:rsidRPr="002E10E4">
        <w:rPr>
          <w:rtl/>
        </w:rPr>
        <w:t xml:space="preserve"> </w:t>
      </w:r>
      <w:r w:rsidR="00C836C1">
        <w:rPr>
          <w:rFonts w:hint="cs"/>
          <w:rtl/>
        </w:rPr>
        <w:t>באתרי שב"ס</w:t>
      </w:r>
      <w:r w:rsidR="001A6363" w:rsidRPr="002E10E4">
        <w:rPr>
          <w:rtl/>
        </w:rPr>
        <w:t xml:space="preserve">. </w:t>
      </w:r>
      <w:r w:rsidR="001A6363" w:rsidRPr="002E10E4">
        <w:rPr>
          <w:rFonts w:hint="eastAsia"/>
          <w:rtl/>
        </w:rPr>
        <w:t>יובהר</w:t>
      </w:r>
      <w:r w:rsidR="001A6363" w:rsidRPr="002E10E4">
        <w:rPr>
          <w:rtl/>
        </w:rPr>
        <w:t xml:space="preserve"> </w:t>
      </w:r>
      <w:r w:rsidR="001A6363" w:rsidRPr="002E10E4">
        <w:rPr>
          <w:rFonts w:hint="eastAsia"/>
          <w:rtl/>
        </w:rPr>
        <w:t>כי</w:t>
      </w:r>
      <w:r w:rsidR="001A6363" w:rsidRPr="002E10E4">
        <w:rPr>
          <w:rtl/>
        </w:rPr>
        <w:t xml:space="preserve"> </w:t>
      </w:r>
      <w:r w:rsidR="001A6363" w:rsidRPr="002E10E4">
        <w:rPr>
          <w:rFonts w:hint="eastAsia"/>
          <w:rtl/>
        </w:rPr>
        <w:t>המזמין</w:t>
      </w:r>
      <w:r w:rsidR="001A6363" w:rsidRPr="002E10E4">
        <w:rPr>
          <w:rtl/>
        </w:rPr>
        <w:t xml:space="preserve"> </w:t>
      </w:r>
      <w:r w:rsidR="001A6363" w:rsidRPr="002E10E4">
        <w:rPr>
          <w:rFonts w:hint="eastAsia"/>
          <w:rtl/>
        </w:rPr>
        <w:t>אינו</w:t>
      </w:r>
      <w:r w:rsidR="001A6363" w:rsidRPr="002E10E4">
        <w:rPr>
          <w:rtl/>
        </w:rPr>
        <w:t xml:space="preserve"> </w:t>
      </w:r>
      <w:r w:rsidR="001A6363" w:rsidRPr="002E10E4">
        <w:rPr>
          <w:rFonts w:hint="eastAsia"/>
          <w:rtl/>
        </w:rPr>
        <w:t>מחויב</w:t>
      </w:r>
      <w:r w:rsidR="001A6363" w:rsidRPr="002E10E4">
        <w:rPr>
          <w:rtl/>
        </w:rPr>
        <w:t xml:space="preserve"> </w:t>
      </w:r>
      <w:r w:rsidR="001A6363" w:rsidRPr="002E10E4">
        <w:rPr>
          <w:rFonts w:hint="eastAsia"/>
          <w:rtl/>
        </w:rPr>
        <w:t>להסכים</w:t>
      </w:r>
      <w:r w:rsidR="001A6363" w:rsidRPr="002E10E4">
        <w:rPr>
          <w:rtl/>
        </w:rPr>
        <w:t xml:space="preserve"> </w:t>
      </w:r>
      <w:r w:rsidR="001A6363" w:rsidRPr="002E10E4">
        <w:rPr>
          <w:rFonts w:hint="eastAsia"/>
          <w:rtl/>
        </w:rPr>
        <w:t>לאבני</w:t>
      </w:r>
      <w:r w:rsidR="001A6363" w:rsidRPr="002E10E4">
        <w:rPr>
          <w:rtl/>
        </w:rPr>
        <w:t xml:space="preserve"> </w:t>
      </w:r>
      <w:r w:rsidR="001A6363" w:rsidRPr="002E10E4">
        <w:rPr>
          <w:rFonts w:hint="eastAsia"/>
          <w:rtl/>
        </w:rPr>
        <w:t>הדרך</w:t>
      </w:r>
      <w:r w:rsidR="001A6363" w:rsidRPr="002E10E4">
        <w:rPr>
          <w:rtl/>
        </w:rPr>
        <w:t xml:space="preserve"> </w:t>
      </w:r>
      <w:r w:rsidR="001A6363" w:rsidRPr="002E10E4">
        <w:rPr>
          <w:rFonts w:hint="eastAsia"/>
          <w:rtl/>
        </w:rPr>
        <w:t>שיוצגו</w:t>
      </w:r>
      <w:r w:rsidR="001A6363" w:rsidRPr="002E10E4">
        <w:rPr>
          <w:rtl/>
        </w:rPr>
        <w:t xml:space="preserve"> </w:t>
      </w:r>
      <w:r w:rsidR="001A6363" w:rsidRPr="002E10E4">
        <w:rPr>
          <w:rFonts w:hint="eastAsia"/>
          <w:rtl/>
        </w:rPr>
        <w:t>במענה</w:t>
      </w:r>
      <w:r w:rsidR="001A6363" w:rsidRPr="002E10E4">
        <w:rPr>
          <w:rtl/>
        </w:rPr>
        <w:t xml:space="preserve"> </w:t>
      </w:r>
      <w:r w:rsidR="001A6363" w:rsidRPr="002E10E4">
        <w:rPr>
          <w:rFonts w:hint="eastAsia"/>
          <w:rtl/>
        </w:rPr>
        <w:t>לסעיף</w:t>
      </w:r>
      <w:r w:rsidR="001A6363" w:rsidRPr="002E10E4">
        <w:rPr>
          <w:rtl/>
        </w:rPr>
        <w:t xml:space="preserve"> </w:t>
      </w:r>
      <w:r w:rsidR="001A6363" w:rsidRPr="002E10E4">
        <w:rPr>
          <w:rFonts w:hint="eastAsia"/>
          <w:rtl/>
        </w:rPr>
        <w:t>זה</w:t>
      </w:r>
      <w:r w:rsidR="001A6363" w:rsidRPr="002E10E4">
        <w:rPr>
          <w:rtl/>
        </w:rPr>
        <w:t xml:space="preserve"> </w:t>
      </w:r>
      <w:r w:rsidR="001A6363" w:rsidRPr="002E10E4">
        <w:rPr>
          <w:rFonts w:hint="eastAsia"/>
          <w:rtl/>
        </w:rPr>
        <w:t>ובאפשרותו</w:t>
      </w:r>
      <w:r w:rsidR="001A6363" w:rsidRPr="002E10E4">
        <w:rPr>
          <w:rtl/>
        </w:rPr>
        <w:t xml:space="preserve"> </w:t>
      </w:r>
      <w:r w:rsidR="001A6363" w:rsidRPr="002E10E4">
        <w:rPr>
          <w:rFonts w:hint="eastAsia"/>
          <w:rtl/>
        </w:rPr>
        <w:t>לקבוע</w:t>
      </w:r>
      <w:r w:rsidR="001A6363" w:rsidRPr="002E10E4">
        <w:rPr>
          <w:rtl/>
        </w:rPr>
        <w:t xml:space="preserve"> </w:t>
      </w:r>
      <w:r w:rsidR="001A6363" w:rsidRPr="002E10E4">
        <w:rPr>
          <w:rFonts w:hint="eastAsia"/>
          <w:rtl/>
        </w:rPr>
        <w:t>אבני</w:t>
      </w:r>
      <w:r w:rsidR="001A6363" w:rsidRPr="002E10E4">
        <w:rPr>
          <w:rtl/>
        </w:rPr>
        <w:t xml:space="preserve"> </w:t>
      </w:r>
      <w:r w:rsidR="001A6363" w:rsidRPr="002E10E4">
        <w:rPr>
          <w:rFonts w:hint="eastAsia"/>
          <w:rtl/>
        </w:rPr>
        <w:t>דרך</w:t>
      </w:r>
      <w:r w:rsidR="001A6363" w:rsidRPr="002E10E4">
        <w:rPr>
          <w:rtl/>
        </w:rPr>
        <w:t xml:space="preserve"> </w:t>
      </w:r>
      <w:r w:rsidR="001A6363" w:rsidRPr="002E10E4">
        <w:rPr>
          <w:rFonts w:hint="eastAsia"/>
          <w:rtl/>
        </w:rPr>
        <w:t>אחרות</w:t>
      </w:r>
      <w:r w:rsidR="00490A43" w:rsidRPr="002E10E4">
        <w:rPr>
          <w:rtl/>
        </w:rPr>
        <w:t>.</w:t>
      </w:r>
      <w:r w:rsidR="00537D70" w:rsidRPr="002E10E4">
        <w:rPr>
          <w:rtl/>
        </w:rPr>
        <w:t xml:space="preserve"> (</w:t>
      </w:r>
      <w:r w:rsidR="00537D70" w:rsidRPr="002E10E4">
        <w:t>S</w:t>
      </w:r>
      <w:r w:rsidR="00537D70" w:rsidRPr="002E10E4">
        <w:rPr>
          <w:rtl/>
        </w:rPr>
        <w:t>)</w:t>
      </w:r>
    </w:p>
    <w:p w:rsidR="00490A43" w:rsidRDefault="00181ACF" w:rsidP="00B3280D">
      <w:pPr>
        <w:pStyle w:val="ListParagraph"/>
        <w:numPr>
          <w:ilvl w:val="0"/>
          <w:numId w:val="74"/>
        </w:numPr>
        <w:ind w:left="714" w:hanging="708"/>
        <w:rPr>
          <w:bCs/>
        </w:rPr>
      </w:pPr>
      <w:r w:rsidRPr="002E10E4">
        <w:rPr>
          <w:rFonts w:hint="eastAsia"/>
          <w:rtl/>
        </w:rPr>
        <w:t>המציע</w:t>
      </w:r>
      <w:r w:rsidRPr="002E10E4">
        <w:rPr>
          <w:rtl/>
        </w:rPr>
        <w:t xml:space="preserve"> </w:t>
      </w:r>
      <w:r w:rsidRPr="002E10E4">
        <w:rPr>
          <w:rFonts w:hint="eastAsia"/>
          <w:rtl/>
        </w:rPr>
        <w:t>יצהיר</w:t>
      </w:r>
      <w:r w:rsidRPr="002E10E4">
        <w:rPr>
          <w:rtl/>
        </w:rPr>
        <w:t xml:space="preserve"> </w:t>
      </w:r>
      <w:r w:rsidRPr="002E10E4">
        <w:rPr>
          <w:rFonts w:hint="eastAsia"/>
          <w:rtl/>
        </w:rPr>
        <w:t>כי</w:t>
      </w:r>
      <w:r w:rsidRPr="002E10E4">
        <w:rPr>
          <w:rtl/>
        </w:rPr>
        <w:t xml:space="preserve"> </w:t>
      </w:r>
      <w:r w:rsidRPr="002E10E4">
        <w:rPr>
          <w:rFonts w:hint="eastAsia"/>
          <w:rtl/>
        </w:rPr>
        <w:t>ביכולתו</w:t>
      </w:r>
      <w:r w:rsidRPr="002E10E4">
        <w:rPr>
          <w:rtl/>
        </w:rPr>
        <w:t xml:space="preserve"> </w:t>
      </w:r>
      <w:r w:rsidRPr="002E10E4">
        <w:rPr>
          <w:rFonts w:hint="eastAsia"/>
          <w:rtl/>
        </w:rPr>
        <w:t>ל</w:t>
      </w:r>
      <w:r w:rsidR="00EF0016" w:rsidRPr="002E10E4">
        <w:rPr>
          <w:rFonts w:hint="eastAsia"/>
          <w:rtl/>
        </w:rPr>
        <w:t>בצע</w:t>
      </w:r>
      <w:r w:rsidR="00EF0016" w:rsidRPr="002E10E4">
        <w:rPr>
          <w:rtl/>
        </w:rPr>
        <w:t xml:space="preserve"> </w:t>
      </w:r>
      <w:r w:rsidR="00C836C1">
        <w:rPr>
          <w:rFonts w:hint="cs"/>
          <w:rtl/>
        </w:rPr>
        <w:t>הטמעה</w:t>
      </w:r>
      <w:r w:rsidR="00EF0016" w:rsidRPr="002E10E4">
        <w:rPr>
          <w:rtl/>
        </w:rPr>
        <w:t xml:space="preserve"> </w:t>
      </w:r>
      <w:r w:rsidR="00EF0016" w:rsidRPr="002E10E4">
        <w:rPr>
          <w:rFonts w:hint="eastAsia"/>
          <w:rtl/>
        </w:rPr>
        <w:t>ו</w:t>
      </w:r>
      <w:r w:rsidR="0001037A" w:rsidRPr="002E10E4">
        <w:rPr>
          <w:rFonts w:hint="eastAsia"/>
          <w:rtl/>
        </w:rPr>
        <w:t>להגיע</w:t>
      </w:r>
      <w:r w:rsidR="0001037A" w:rsidRPr="002E10E4">
        <w:rPr>
          <w:rtl/>
        </w:rPr>
        <w:t xml:space="preserve"> </w:t>
      </w:r>
      <w:r w:rsidR="00C836C1">
        <w:rPr>
          <w:rFonts w:hint="cs"/>
          <w:rtl/>
        </w:rPr>
        <w:t>לכל אתרי שב"ס שהוגדרו</w:t>
      </w:r>
      <w:r w:rsidR="00112047">
        <w:rPr>
          <w:rFonts w:hint="cs"/>
          <w:rtl/>
        </w:rPr>
        <w:t>.</w:t>
      </w:r>
      <w:r w:rsidR="00EF0016" w:rsidRPr="002E10E4">
        <w:rPr>
          <w:rtl/>
        </w:rPr>
        <w:t xml:space="preserve"> </w:t>
      </w:r>
      <w:r w:rsidR="00537D70" w:rsidRPr="002E10E4">
        <w:rPr>
          <w:rtl/>
        </w:rPr>
        <w:t>(</w:t>
      </w:r>
      <w:r w:rsidR="00537D70" w:rsidRPr="002E10E4">
        <w:t>M</w:t>
      </w:r>
      <w:r w:rsidR="00537D70" w:rsidRPr="002E10E4">
        <w:rPr>
          <w:rtl/>
        </w:rPr>
        <w:t>)</w:t>
      </w:r>
    </w:p>
    <w:p w:rsidR="00A13C38" w:rsidRPr="001C321A" w:rsidRDefault="00A13C38" w:rsidP="00A13C38">
      <w:pPr>
        <w:pStyle w:val="Heading3"/>
      </w:pPr>
      <w:bookmarkStart w:id="535" w:name="_Ref392396848"/>
      <w:bookmarkStart w:id="536" w:name="_Ref162850304"/>
      <w:r>
        <w:rPr>
          <w:rFonts w:hint="cs"/>
          <w:rtl/>
        </w:rPr>
        <w:t>תכנית עבודה ל</w:t>
      </w:r>
      <w:r w:rsidRPr="001C321A">
        <w:rPr>
          <w:rFonts w:hint="cs"/>
          <w:rtl/>
        </w:rPr>
        <w:t>מרכיבי השירות</w:t>
      </w:r>
      <w:bookmarkEnd w:id="535"/>
      <w:r w:rsidRPr="001C321A">
        <w:rPr>
          <w:rFonts w:hint="cs"/>
          <w:rtl/>
        </w:rPr>
        <w:t xml:space="preserve"> </w:t>
      </w:r>
      <w:r>
        <w:rPr>
          <w:rFonts w:hint="cs"/>
          <w:rtl/>
        </w:rPr>
        <w:t>הנדרשים</w:t>
      </w:r>
    </w:p>
    <w:p w:rsidR="00A13C38" w:rsidRDefault="00A13C38" w:rsidP="00A13C38">
      <w:pPr>
        <w:ind w:left="714"/>
        <w:jc w:val="left"/>
      </w:pPr>
      <w:r>
        <w:rPr>
          <w:rFonts w:hint="cs"/>
          <w:rtl/>
        </w:rPr>
        <w:t>להלן טבלת מרכיבי השירות שבה מפורטים שלבי המימוש של השירות נשוא מכרז זה.</w:t>
      </w:r>
    </w:p>
    <w:p w:rsidR="00A13C38" w:rsidRDefault="00A13C38" w:rsidP="00A13C38">
      <w:pPr>
        <w:ind w:left="714"/>
        <w:jc w:val="left"/>
        <w:rPr>
          <w:rtl/>
        </w:rPr>
      </w:pPr>
      <w:r w:rsidRPr="00DF27F3">
        <w:rPr>
          <w:rFonts w:hint="cs"/>
          <w:rtl/>
        </w:rPr>
        <w:t xml:space="preserve">אחריות </w:t>
      </w:r>
      <w:r>
        <w:rPr>
          <w:rFonts w:hint="cs"/>
          <w:rtl/>
        </w:rPr>
        <w:t>ה</w:t>
      </w:r>
      <w:r w:rsidRPr="00DF27F3">
        <w:rPr>
          <w:rFonts w:hint="cs"/>
          <w:rtl/>
        </w:rPr>
        <w:t>ביצוע היא על ה</w:t>
      </w:r>
      <w:r w:rsidR="006C601A">
        <w:rPr>
          <w:rFonts w:hint="cs"/>
          <w:rtl/>
        </w:rPr>
        <w:t>ספק הזוכה</w:t>
      </w:r>
      <w:r w:rsidRPr="00DF27F3">
        <w:rPr>
          <w:rFonts w:hint="cs"/>
          <w:rtl/>
        </w:rPr>
        <w:t xml:space="preserve"> ובתאום </w:t>
      </w:r>
      <w:r>
        <w:rPr>
          <w:rFonts w:hint="cs"/>
          <w:rtl/>
        </w:rPr>
        <w:t xml:space="preserve">מלא עם </w:t>
      </w:r>
      <w:r w:rsidRPr="00DF27F3">
        <w:rPr>
          <w:rFonts w:hint="cs"/>
          <w:rtl/>
        </w:rPr>
        <w:t>המזמין</w:t>
      </w:r>
      <w:r>
        <w:rPr>
          <w:rFonts w:hint="cs"/>
          <w:rtl/>
        </w:rPr>
        <w:t>.</w:t>
      </w:r>
      <w:r w:rsidRPr="00DF27F3">
        <w:rPr>
          <w:rFonts w:hint="cs"/>
          <w:rtl/>
        </w:rPr>
        <w:t xml:space="preserve"> </w:t>
      </w:r>
      <w:r>
        <w:rPr>
          <w:rFonts w:hint="cs"/>
          <w:rtl/>
        </w:rPr>
        <w:t>ויובהר כי בכל מקום בו צוין כי האחריות לביצוע השלב חלה על ה</w:t>
      </w:r>
      <w:r w:rsidR="006C601A">
        <w:rPr>
          <w:rFonts w:hint="cs"/>
          <w:rtl/>
        </w:rPr>
        <w:t>ספק הזוכה</w:t>
      </w:r>
      <w:r>
        <w:rPr>
          <w:rFonts w:hint="cs"/>
          <w:rtl/>
        </w:rPr>
        <w:t>, יעשה הדבר בתיאום מלא עם המזמין ולפי אישורו ודרישותיו המדויקות כמפורט במכרז זה.</w:t>
      </w:r>
    </w:p>
    <w:tbl>
      <w:tblPr>
        <w:bidiVisual/>
        <w:tblW w:w="8062" w:type="dxa"/>
        <w:tblInd w:w="8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88"/>
        <w:gridCol w:w="4439"/>
        <w:gridCol w:w="1452"/>
        <w:gridCol w:w="1383"/>
      </w:tblGrid>
      <w:tr w:rsidR="00A13C38" w:rsidRPr="00977CD8" w:rsidTr="00E10968">
        <w:trPr>
          <w:trHeight w:val="645"/>
          <w:tblHeader/>
        </w:trPr>
        <w:tc>
          <w:tcPr>
            <w:tcW w:w="788" w:type="dxa"/>
            <w:shd w:val="clear" w:color="auto" w:fill="E6E6E6"/>
          </w:tcPr>
          <w:p w:rsidR="00A13C38" w:rsidRPr="00F73BD0" w:rsidRDefault="00A13C38" w:rsidP="00892BF8">
            <w:pPr>
              <w:tabs>
                <w:tab w:val="left" w:pos="2215"/>
              </w:tabs>
              <w:spacing w:before="120"/>
              <w:ind w:left="55" w:hanging="55"/>
              <w:jc w:val="left"/>
              <w:rPr>
                <w:rtl/>
              </w:rPr>
            </w:pPr>
            <w:r w:rsidRPr="00977CD8">
              <w:rPr>
                <w:rFonts w:hint="cs"/>
                <w:b/>
                <w:bCs/>
                <w:rtl/>
              </w:rPr>
              <w:t>שלב</w:t>
            </w:r>
          </w:p>
        </w:tc>
        <w:tc>
          <w:tcPr>
            <w:tcW w:w="4439" w:type="dxa"/>
            <w:shd w:val="clear" w:color="auto" w:fill="E6E6E6"/>
          </w:tcPr>
          <w:p w:rsidR="00A13C38" w:rsidRPr="00977CD8" w:rsidRDefault="00A13C38" w:rsidP="00892BF8">
            <w:pPr>
              <w:tabs>
                <w:tab w:val="left" w:pos="2215"/>
              </w:tabs>
              <w:spacing w:before="120"/>
              <w:ind w:left="55" w:hanging="55"/>
              <w:jc w:val="left"/>
              <w:rPr>
                <w:b/>
                <w:bCs/>
                <w:rtl/>
              </w:rPr>
            </w:pPr>
            <w:r w:rsidRPr="00977CD8">
              <w:rPr>
                <w:rFonts w:hint="cs"/>
                <w:b/>
                <w:bCs/>
                <w:rtl/>
              </w:rPr>
              <w:t>פירוט השלב</w:t>
            </w:r>
          </w:p>
        </w:tc>
        <w:tc>
          <w:tcPr>
            <w:tcW w:w="1452" w:type="dxa"/>
            <w:shd w:val="clear" w:color="auto" w:fill="E6E6E6"/>
          </w:tcPr>
          <w:p w:rsidR="00A13C38" w:rsidRPr="00977CD8" w:rsidRDefault="00A13C38" w:rsidP="00892BF8">
            <w:pPr>
              <w:tabs>
                <w:tab w:val="left" w:pos="2215"/>
              </w:tabs>
              <w:spacing w:before="120"/>
              <w:ind w:left="55" w:hanging="55"/>
              <w:jc w:val="left"/>
              <w:rPr>
                <w:b/>
                <w:bCs/>
                <w:rtl/>
              </w:rPr>
            </w:pPr>
            <w:r w:rsidRPr="00977CD8">
              <w:rPr>
                <w:rFonts w:hint="cs"/>
                <w:b/>
                <w:bCs/>
                <w:rtl/>
              </w:rPr>
              <w:t>אחריות מזמין</w:t>
            </w:r>
          </w:p>
        </w:tc>
        <w:tc>
          <w:tcPr>
            <w:tcW w:w="1383" w:type="dxa"/>
            <w:shd w:val="clear" w:color="auto" w:fill="E6E6E6"/>
          </w:tcPr>
          <w:p w:rsidR="00A13C38" w:rsidRPr="00977CD8" w:rsidRDefault="00A13C38" w:rsidP="00892BF8">
            <w:pPr>
              <w:tabs>
                <w:tab w:val="left" w:pos="2215"/>
              </w:tabs>
              <w:spacing w:before="120"/>
              <w:ind w:left="55" w:hanging="55"/>
              <w:jc w:val="left"/>
              <w:rPr>
                <w:b/>
                <w:bCs/>
                <w:rtl/>
              </w:rPr>
            </w:pPr>
            <w:r w:rsidRPr="00977CD8">
              <w:rPr>
                <w:rFonts w:hint="cs"/>
                <w:b/>
                <w:bCs/>
                <w:rtl/>
              </w:rPr>
              <w:t>אחריות ספק</w:t>
            </w:r>
          </w:p>
        </w:tc>
      </w:tr>
      <w:tr w:rsidR="00D62C92" w:rsidTr="00E10968">
        <w:tc>
          <w:tcPr>
            <w:tcW w:w="788" w:type="dxa"/>
            <w:shd w:val="clear" w:color="auto" w:fill="auto"/>
          </w:tcPr>
          <w:p w:rsidR="00D62C92" w:rsidRPr="00F73BD0" w:rsidRDefault="00D62C92" w:rsidP="00B3280D">
            <w:pPr>
              <w:numPr>
                <w:ilvl w:val="0"/>
                <w:numId w:val="86"/>
              </w:numPr>
              <w:tabs>
                <w:tab w:val="left" w:pos="1134"/>
              </w:tabs>
              <w:spacing w:before="120" w:after="120"/>
              <w:jc w:val="left"/>
            </w:pPr>
          </w:p>
        </w:tc>
        <w:tc>
          <w:tcPr>
            <w:tcW w:w="4439" w:type="dxa"/>
            <w:shd w:val="clear" w:color="auto" w:fill="auto"/>
          </w:tcPr>
          <w:p w:rsidR="00D62C92" w:rsidRPr="00D91065" w:rsidRDefault="00D62C92" w:rsidP="00B1419F">
            <w:pPr>
              <w:tabs>
                <w:tab w:val="left" w:pos="2215"/>
              </w:tabs>
              <w:spacing w:before="120"/>
              <w:ind w:left="55" w:hanging="55"/>
              <w:jc w:val="left"/>
              <w:rPr>
                <w:rtl/>
              </w:rPr>
            </w:pPr>
            <w:r>
              <w:rPr>
                <w:rFonts w:hint="cs"/>
                <w:rtl/>
              </w:rPr>
              <w:t>חתימת חוזה התקשרות מזמין - ספק זוכה.</w:t>
            </w:r>
          </w:p>
        </w:tc>
        <w:tc>
          <w:tcPr>
            <w:tcW w:w="1452" w:type="dxa"/>
            <w:shd w:val="clear" w:color="auto" w:fill="auto"/>
          </w:tcPr>
          <w:p w:rsidR="00D62C92" w:rsidRDefault="00D62C92" w:rsidP="00892BF8">
            <w:pPr>
              <w:tabs>
                <w:tab w:val="left" w:pos="2215"/>
              </w:tabs>
              <w:spacing w:before="120"/>
              <w:ind w:left="55" w:hanging="55"/>
              <w:jc w:val="left"/>
              <w:rPr>
                <w:rtl/>
              </w:rPr>
            </w:pPr>
            <w:r>
              <w:rPr>
                <w:rFonts w:hint="cs"/>
              </w:rPr>
              <w:t>X</w:t>
            </w:r>
          </w:p>
        </w:tc>
        <w:tc>
          <w:tcPr>
            <w:tcW w:w="1383" w:type="dxa"/>
            <w:shd w:val="clear" w:color="auto" w:fill="auto"/>
          </w:tcPr>
          <w:p w:rsidR="00D62C92" w:rsidRDefault="00D62C92" w:rsidP="00892BF8">
            <w:pPr>
              <w:tabs>
                <w:tab w:val="left" w:pos="2215"/>
              </w:tabs>
              <w:spacing w:before="120"/>
              <w:ind w:left="55" w:hanging="55"/>
              <w:jc w:val="left"/>
            </w:pPr>
            <w:r>
              <w:rPr>
                <w:rFonts w:hint="cs"/>
              </w:rPr>
              <w:t>X</w:t>
            </w:r>
          </w:p>
        </w:tc>
      </w:tr>
      <w:tr w:rsidR="00D62C92" w:rsidTr="00E10968">
        <w:tc>
          <w:tcPr>
            <w:tcW w:w="788" w:type="dxa"/>
            <w:shd w:val="clear" w:color="auto" w:fill="auto"/>
          </w:tcPr>
          <w:p w:rsidR="00D62C92" w:rsidRPr="00F73BD0" w:rsidRDefault="00D62C92" w:rsidP="00B3280D">
            <w:pPr>
              <w:numPr>
                <w:ilvl w:val="0"/>
                <w:numId w:val="86"/>
              </w:numPr>
              <w:tabs>
                <w:tab w:val="left" w:pos="1134"/>
              </w:tabs>
              <w:spacing w:before="120" w:after="120"/>
              <w:jc w:val="left"/>
              <w:rPr>
                <w:rtl/>
              </w:rPr>
            </w:pPr>
          </w:p>
        </w:tc>
        <w:tc>
          <w:tcPr>
            <w:tcW w:w="4439" w:type="dxa"/>
            <w:shd w:val="clear" w:color="auto" w:fill="auto"/>
          </w:tcPr>
          <w:p w:rsidR="00D62C92" w:rsidRPr="00D91065" w:rsidRDefault="00D62C92" w:rsidP="00B1419F">
            <w:pPr>
              <w:tabs>
                <w:tab w:val="left" w:pos="2215"/>
              </w:tabs>
              <w:spacing w:before="120"/>
              <w:ind w:left="55" w:hanging="55"/>
              <w:jc w:val="left"/>
              <w:rPr>
                <w:rtl/>
              </w:rPr>
            </w:pPr>
            <w:r>
              <w:rPr>
                <w:rFonts w:hint="cs"/>
                <w:rtl/>
              </w:rPr>
              <w:t xml:space="preserve">גיבוש מדיניות ובניית </w:t>
            </w:r>
            <w:r w:rsidRPr="00D91065">
              <w:rPr>
                <w:rtl/>
              </w:rPr>
              <w:t>תכנית עבודה מפורטת</w:t>
            </w:r>
            <w:r>
              <w:rPr>
                <w:rFonts w:hint="cs"/>
                <w:rtl/>
              </w:rPr>
              <w:t xml:space="preserve"> כולל משאבים נדרשים ולו"ז לביצוע.</w:t>
            </w:r>
          </w:p>
        </w:tc>
        <w:tc>
          <w:tcPr>
            <w:tcW w:w="1452" w:type="dxa"/>
            <w:shd w:val="clear" w:color="auto" w:fill="auto"/>
          </w:tcPr>
          <w:p w:rsidR="00D62C92" w:rsidRDefault="00D62C92" w:rsidP="00892BF8">
            <w:pPr>
              <w:tabs>
                <w:tab w:val="left" w:pos="2215"/>
              </w:tabs>
              <w:spacing w:before="120"/>
              <w:ind w:left="55" w:hanging="55"/>
              <w:jc w:val="left"/>
              <w:rPr>
                <w:rtl/>
              </w:rPr>
            </w:pPr>
          </w:p>
        </w:tc>
        <w:tc>
          <w:tcPr>
            <w:tcW w:w="1383" w:type="dxa"/>
            <w:shd w:val="clear" w:color="auto" w:fill="auto"/>
          </w:tcPr>
          <w:p w:rsidR="00D62C92" w:rsidRDefault="00D62C92" w:rsidP="00892BF8">
            <w:pPr>
              <w:tabs>
                <w:tab w:val="left" w:pos="2215"/>
              </w:tabs>
              <w:spacing w:before="120"/>
              <w:ind w:left="55" w:hanging="55"/>
              <w:jc w:val="left"/>
              <w:rPr>
                <w:rtl/>
              </w:rPr>
            </w:pPr>
            <w:r>
              <w:rPr>
                <w:rFonts w:hint="cs"/>
              </w:rPr>
              <w:t>X</w:t>
            </w:r>
          </w:p>
        </w:tc>
      </w:tr>
      <w:tr w:rsidR="00D62C92" w:rsidTr="00E10968">
        <w:tc>
          <w:tcPr>
            <w:tcW w:w="788" w:type="dxa"/>
            <w:shd w:val="clear" w:color="auto" w:fill="auto"/>
          </w:tcPr>
          <w:p w:rsidR="00D62C92" w:rsidRPr="00F73BD0" w:rsidRDefault="00D62C92" w:rsidP="00B3280D">
            <w:pPr>
              <w:numPr>
                <w:ilvl w:val="0"/>
                <w:numId w:val="86"/>
              </w:numPr>
              <w:tabs>
                <w:tab w:val="left" w:pos="1134"/>
              </w:tabs>
              <w:spacing w:before="120" w:after="120"/>
              <w:jc w:val="left"/>
              <w:rPr>
                <w:rtl/>
              </w:rPr>
            </w:pPr>
          </w:p>
        </w:tc>
        <w:tc>
          <w:tcPr>
            <w:tcW w:w="4439" w:type="dxa"/>
            <w:shd w:val="clear" w:color="auto" w:fill="auto"/>
          </w:tcPr>
          <w:p w:rsidR="00D62C92" w:rsidRPr="00497E32" w:rsidRDefault="00D62C92" w:rsidP="00B1419F">
            <w:pPr>
              <w:tabs>
                <w:tab w:val="left" w:pos="2215"/>
              </w:tabs>
              <w:ind w:left="55" w:hanging="55"/>
              <w:jc w:val="left"/>
              <w:rPr>
                <w:rtl/>
              </w:rPr>
            </w:pPr>
            <w:r w:rsidRPr="00497E32">
              <w:rPr>
                <w:rFonts w:hint="cs"/>
                <w:rtl/>
              </w:rPr>
              <w:t xml:space="preserve">העמדת צוות </w:t>
            </w:r>
            <w:r>
              <w:rPr>
                <w:rFonts w:hint="cs"/>
                <w:rtl/>
              </w:rPr>
              <w:t>ההטמעה</w:t>
            </w:r>
            <w:r w:rsidRPr="00497E32">
              <w:rPr>
                <w:rFonts w:hint="cs"/>
                <w:rtl/>
              </w:rPr>
              <w:t xml:space="preserve"> עבור המזמין אצל הספק הזוכה. </w:t>
            </w:r>
          </w:p>
        </w:tc>
        <w:tc>
          <w:tcPr>
            <w:tcW w:w="1452" w:type="dxa"/>
            <w:shd w:val="clear" w:color="auto" w:fill="auto"/>
          </w:tcPr>
          <w:p w:rsidR="00D62C92" w:rsidRDefault="00D62C92" w:rsidP="00892BF8">
            <w:pPr>
              <w:tabs>
                <w:tab w:val="left" w:pos="2215"/>
              </w:tabs>
              <w:spacing w:before="120"/>
              <w:ind w:left="55" w:hanging="55"/>
              <w:jc w:val="left"/>
              <w:rPr>
                <w:rtl/>
              </w:rPr>
            </w:pPr>
          </w:p>
        </w:tc>
        <w:tc>
          <w:tcPr>
            <w:tcW w:w="1383" w:type="dxa"/>
            <w:shd w:val="clear" w:color="auto" w:fill="auto"/>
          </w:tcPr>
          <w:p w:rsidR="00D62C92" w:rsidRDefault="00D62C92" w:rsidP="00B1419F">
            <w:pPr>
              <w:tabs>
                <w:tab w:val="left" w:pos="2215"/>
              </w:tabs>
              <w:spacing w:before="120"/>
              <w:ind w:left="55" w:hanging="55"/>
              <w:jc w:val="left"/>
              <w:rPr>
                <w:rtl/>
              </w:rPr>
            </w:pPr>
            <w:r>
              <w:rPr>
                <w:rFonts w:hint="cs"/>
              </w:rPr>
              <w:t>X</w:t>
            </w:r>
          </w:p>
        </w:tc>
      </w:tr>
      <w:tr w:rsidR="00D62C92" w:rsidTr="00E10968">
        <w:tc>
          <w:tcPr>
            <w:tcW w:w="788" w:type="dxa"/>
            <w:shd w:val="clear" w:color="auto" w:fill="auto"/>
          </w:tcPr>
          <w:p w:rsidR="00D62C92" w:rsidRPr="00F73BD0" w:rsidRDefault="00D62C92" w:rsidP="00B3280D">
            <w:pPr>
              <w:numPr>
                <w:ilvl w:val="0"/>
                <w:numId w:val="86"/>
              </w:numPr>
              <w:tabs>
                <w:tab w:val="left" w:pos="1134"/>
              </w:tabs>
              <w:spacing w:before="120" w:after="120"/>
              <w:jc w:val="left"/>
              <w:rPr>
                <w:rtl/>
              </w:rPr>
            </w:pPr>
          </w:p>
        </w:tc>
        <w:tc>
          <w:tcPr>
            <w:tcW w:w="4439" w:type="dxa"/>
            <w:shd w:val="clear" w:color="auto" w:fill="auto"/>
          </w:tcPr>
          <w:p w:rsidR="00D62C92" w:rsidRPr="00497E32" w:rsidRDefault="00D62C92" w:rsidP="00B1419F">
            <w:pPr>
              <w:tabs>
                <w:tab w:val="left" w:pos="2215"/>
              </w:tabs>
              <w:ind w:left="55" w:hanging="55"/>
              <w:jc w:val="left"/>
              <w:rPr>
                <w:rtl/>
              </w:rPr>
            </w:pPr>
            <w:r w:rsidRPr="00497E32">
              <w:rPr>
                <w:rFonts w:hint="cs"/>
                <w:rtl/>
              </w:rPr>
              <w:t>הע</w:t>
            </w:r>
            <w:r>
              <w:rPr>
                <w:rFonts w:hint="cs"/>
                <w:rtl/>
              </w:rPr>
              <w:t>ברת פרטי המטמיעים לנציג המזמין עבור הסדרת אישור בטחוני לשב"ס</w:t>
            </w:r>
            <w:r w:rsidRPr="00497E32">
              <w:rPr>
                <w:rFonts w:hint="cs"/>
                <w:rtl/>
              </w:rPr>
              <w:t xml:space="preserve">. </w:t>
            </w:r>
          </w:p>
        </w:tc>
        <w:tc>
          <w:tcPr>
            <w:tcW w:w="1452" w:type="dxa"/>
            <w:shd w:val="clear" w:color="auto" w:fill="auto"/>
          </w:tcPr>
          <w:p w:rsidR="00D62C92" w:rsidRDefault="00D62C92" w:rsidP="00892BF8">
            <w:pPr>
              <w:tabs>
                <w:tab w:val="left" w:pos="2215"/>
              </w:tabs>
              <w:spacing w:before="120"/>
              <w:ind w:left="55" w:hanging="55"/>
              <w:jc w:val="left"/>
              <w:rPr>
                <w:rtl/>
              </w:rPr>
            </w:pPr>
          </w:p>
        </w:tc>
        <w:tc>
          <w:tcPr>
            <w:tcW w:w="1383" w:type="dxa"/>
            <w:shd w:val="clear" w:color="auto" w:fill="auto"/>
          </w:tcPr>
          <w:p w:rsidR="00D62C92" w:rsidRDefault="00D62C92" w:rsidP="00B1419F">
            <w:pPr>
              <w:tabs>
                <w:tab w:val="left" w:pos="2215"/>
              </w:tabs>
              <w:spacing w:before="120"/>
              <w:ind w:left="55" w:hanging="55"/>
              <w:jc w:val="left"/>
            </w:pPr>
            <w:r>
              <w:rPr>
                <w:rFonts w:hint="cs"/>
              </w:rPr>
              <w:t>X</w:t>
            </w:r>
          </w:p>
        </w:tc>
      </w:tr>
      <w:tr w:rsidR="00D62C92" w:rsidTr="00E10968">
        <w:tc>
          <w:tcPr>
            <w:tcW w:w="788" w:type="dxa"/>
            <w:shd w:val="clear" w:color="auto" w:fill="auto"/>
          </w:tcPr>
          <w:p w:rsidR="00D62C92" w:rsidRPr="00F73BD0" w:rsidRDefault="00D62C92" w:rsidP="00B3280D">
            <w:pPr>
              <w:numPr>
                <w:ilvl w:val="0"/>
                <w:numId w:val="86"/>
              </w:numPr>
              <w:tabs>
                <w:tab w:val="left" w:pos="1134"/>
              </w:tabs>
              <w:spacing w:before="120" w:after="120"/>
              <w:jc w:val="left"/>
            </w:pPr>
          </w:p>
        </w:tc>
        <w:tc>
          <w:tcPr>
            <w:tcW w:w="4439" w:type="dxa"/>
            <w:shd w:val="clear" w:color="auto" w:fill="auto"/>
          </w:tcPr>
          <w:p w:rsidR="00D62C92" w:rsidRDefault="00D62C92" w:rsidP="00892BF8">
            <w:pPr>
              <w:tabs>
                <w:tab w:val="left" w:pos="2215"/>
              </w:tabs>
              <w:spacing w:before="120"/>
              <w:ind w:left="55" w:hanging="55"/>
              <w:jc w:val="left"/>
              <w:rPr>
                <w:rtl/>
              </w:rPr>
            </w:pPr>
            <w:r>
              <w:rPr>
                <w:rFonts w:hint="cs"/>
                <w:rtl/>
              </w:rPr>
              <w:t>גיבוש והתאמת נהלי עבודה. הספק הזוכה נדרש להגיש קובץ נהלי עבודה המקיף את כל תחומי הפעילות לאישור המזמין ולערוך בו התאמות ככל שידרשו על ידי המזמין.</w:t>
            </w:r>
          </w:p>
        </w:tc>
        <w:tc>
          <w:tcPr>
            <w:tcW w:w="1452" w:type="dxa"/>
            <w:shd w:val="clear" w:color="auto" w:fill="auto"/>
          </w:tcPr>
          <w:p w:rsidR="00D62C92" w:rsidRDefault="00D62C92" w:rsidP="00892BF8">
            <w:pPr>
              <w:tabs>
                <w:tab w:val="left" w:pos="2215"/>
              </w:tabs>
              <w:spacing w:before="120"/>
              <w:ind w:left="55" w:hanging="55"/>
              <w:jc w:val="left"/>
              <w:rPr>
                <w:rtl/>
              </w:rPr>
            </w:pPr>
          </w:p>
        </w:tc>
        <w:tc>
          <w:tcPr>
            <w:tcW w:w="1383" w:type="dxa"/>
            <w:shd w:val="clear" w:color="auto" w:fill="auto"/>
          </w:tcPr>
          <w:p w:rsidR="00D62C92" w:rsidRDefault="00D62C92" w:rsidP="00892BF8">
            <w:pPr>
              <w:tabs>
                <w:tab w:val="left" w:pos="2215"/>
              </w:tabs>
              <w:spacing w:before="120"/>
              <w:ind w:left="55" w:hanging="55"/>
              <w:jc w:val="left"/>
            </w:pPr>
            <w:r>
              <w:rPr>
                <w:rFonts w:hint="cs"/>
              </w:rPr>
              <w:t>X</w:t>
            </w:r>
          </w:p>
        </w:tc>
      </w:tr>
      <w:tr w:rsidR="00D62C92" w:rsidTr="00E10968">
        <w:tc>
          <w:tcPr>
            <w:tcW w:w="788" w:type="dxa"/>
            <w:shd w:val="clear" w:color="auto" w:fill="auto"/>
          </w:tcPr>
          <w:p w:rsidR="00D62C92" w:rsidRPr="00F73BD0" w:rsidRDefault="00D62C92" w:rsidP="00B3280D">
            <w:pPr>
              <w:numPr>
                <w:ilvl w:val="0"/>
                <w:numId w:val="86"/>
              </w:numPr>
              <w:tabs>
                <w:tab w:val="left" w:pos="1134"/>
              </w:tabs>
              <w:spacing w:before="120" w:after="120"/>
              <w:jc w:val="left"/>
            </w:pPr>
          </w:p>
        </w:tc>
        <w:tc>
          <w:tcPr>
            <w:tcW w:w="4439" w:type="dxa"/>
            <w:shd w:val="clear" w:color="auto" w:fill="auto"/>
          </w:tcPr>
          <w:p w:rsidR="00D62C92" w:rsidRDefault="00D62C92" w:rsidP="00882D1D">
            <w:pPr>
              <w:tabs>
                <w:tab w:val="left" w:pos="2215"/>
              </w:tabs>
              <w:spacing w:before="120"/>
              <w:ind w:left="55" w:hanging="55"/>
              <w:jc w:val="left"/>
              <w:rPr>
                <w:rtl/>
              </w:rPr>
            </w:pPr>
            <w:r>
              <w:rPr>
                <w:rFonts w:hint="cs"/>
                <w:rtl/>
              </w:rPr>
              <w:t>הקמת מערך הדוחות והדיווחים בהתאם לדרישות המכרז - הפקה תקופתית של הדוחות והדיווחים, וקבלת אישור המזמין על מבנה הדוחות והנתונים המוצגים בהם.</w:t>
            </w:r>
          </w:p>
        </w:tc>
        <w:tc>
          <w:tcPr>
            <w:tcW w:w="1452" w:type="dxa"/>
            <w:shd w:val="clear" w:color="auto" w:fill="auto"/>
          </w:tcPr>
          <w:p w:rsidR="00D62C92" w:rsidRDefault="00D62C92" w:rsidP="00892BF8">
            <w:pPr>
              <w:tabs>
                <w:tab w:val="left" w:pos="2215"/>
              </w:tabs>
              <w:spacing w:before="120"/>
              <w:ind w:left="55" w:hanging="55"/>
              <w:jc w:val="left"/>
              <w:rPr>
                <w:rtl/>
              </w:rPr>
            </w:pPr>
          </w:p>
        </w:tc>
        <w:tc>
          <w:tcPr>
            <w:tcW w:w="1383" w:type="dxa"/>
            <w:shd w:val="clear" w:color="auto" w:fill="auto"/>
          </w:tcPr>
          <w:p w:rsidR="00D62C92" w:rsidRDefault="00D62C92" w:rsidP="00892BF8">
            <w:pPr>
              <w:tabs>
                <w:tab w:val="left" w:pos="2215"/>
              </w:tabs>
              <w:spacing w:before="120"/>
              <w:ind w:left="55" w:hanging="55"/>
              <w:jc w:val="left"/>
            </w:pPr>
            <w:r>
              <w:rPr>
                <w:rFonts w:hint="cs"/>
              </w:rPr>
              <w:t>X</w:t>
            </w:r>
          </w:p>
        </w:tc>
      </w:tr>
      <w:tr w:rsidR="00E10968" w:rsidRPr="00497E32" w:rsidTr="00E10968">
        <w:tc>
          <w:tcPr>
            <w:tcW w:w="788" w:type="dxa"/>
            <w:shd w:val="clear" w:color="auto" w:fill="auto"/>
          </w:tcPr>
          <w:p w:rsidR="00E10968" w:rsidRPr="00497E32" w:rsidRDefault="00E10968" w:rsidP="00B1419F">
            <w:pPr>
              <w:numPr>
                <w:ilvl w:val="0"/>
                <w:numId w:val="86"/>
              </w:numPr>
              <w:tabs>
                <w:tab w:val="left" w:pos="1134"/>
              </w:tabs>
              <w:spacing w:before="120" w:after="120"/>
              <w:jc w:val="left"/>
            </w:pPr>
          </w:p>
        </w:tc>
        <w:tc>
          <w:tcPr>
            <w:tcW w:w="4439" w:type="dxa"/>
            <w:shd w:val="clear" w:color="auto" w:fill="auto"/>
          </w:tcPr>
          <w:p w:rsidR="00E10968" w:rsidRDefault="00E10968" w:rsidP="00B1419F">
            <w:pPr>
              <w:tabs>
                <w:tab w:val="left" w:pos="2215"/>
              </w:tabs>
              <w:spacing w:before="120"/>
              <w:ind w:left="55" w:hanging="55"/>
              <w:jc w:val="left"/>
              <w:rPr>
                <w:rtl/>
              </w:rPr>
            </w:pPr>
            <w:r>
              <w:rPr>
                <w:rFonts w:hint="cs"/>
                <w:rtl/>
              </w:rPr>
              <w:t>השלמת הכשרת צוות המטמיעים ע"י המציע.</w:t>
            </w:r>
          </w:p>
        </w:tc>
        <w:tc>
          <w:tcPr>
            <w:tcW w:w="1452" w:type="dxa"/>
            <w:shd w:val="clear" w:color="auto" w:fill="auto"/>
          </w:tcPr>
          <w:p w:rsidR="00E10968" w:rsidRPr="00497E32" w:rsidRDefault="00E10968" w:rsidP="00B1419F">
            <w:pPr>
              <w:tabs>
                <w:tab w:val="left" w:pos="2215"/>
              </w:tabs>
              <w:spacing w:before="120"/>
              <w:ind w:left="55" w:hanging="55"/>
              <w:jc w:val="left"/>
              <w:rPr>
                <w:rtl/>
              </w:rPr>
            </w:pPr>
          </w:p>
        </w:tc>
        <w:tc>
          <w:tcPr>
            <w:tcW w:w="1383" w:type="dxa"/>
            <w:shd w:val="clear" w:color="auto" w:fill="auto"/>
          </w:tcPr>
          <w:p w:rsidR="00E10968" w:rsidRPr="00497E32" w:rsidRDefault="00E10968" w:rsidP="00B1419F">
            <w:pPr>
              <w:tabs>
                <w:tab w:val="left" w:pos="2215"/>
              </w:tabs>
              <w:spacing w:before="120"/>
              <w:ind w:left="55" w:hanging="55"/>
              <w:jc w:val="left"/>
            </w:pPr>
            <w:r w:rsidRPr="00497E32">
              <w:rPr>
                <w:rFonts w:hint="cs"/>
              </w:rPr>
              <w:t>X</w:t>
            </w:r>
          </w:p>
        </w:tc>
      </w:tr>
      <w:tr w:rsidR="00D62C92" w:rsidTr="00E10968">
        <w:tc>
          <w:tcPr>
            <w:tcW w:w="788" w:type="dxa"/>
            <w:shd w:val="clear" w:color="auto" w:fill="auto"/>
          </w:tcPr>
          <w:p w:rsidR="00D62C92" w:rsidRPr="00F73BD0" w:rsidRDefault="00D62C92" w:rsidP="00B3280D">
            <w:pPr>
              <w:numPr>
                <w:ilvl w:val="0"/>
                <w:numId w:val="86"/>
              </w:numPr>
              <w:tabs>
                <w:tab w:val="left" w:pos="1134"/>
              </w:tabs>
              <w:spacing w:before="120" w:after="120"/>
              <w:jc w:val="left"/>
            </w:pPr>
          </w:p>
        </w:tc>
        <w:tc>
          <w:tcPr>
            <w:tcW w:w="4439" w:type="dxa"/>
            <w:shd w:val="clear" w:color="auto" w:fill="auto"/>
          </w:tcPr>
          <w:p w:rsidR="00D62C92" w:rsidRDefault="00D62C92" w:rsidP="00892BF8">
            <w:pPr>
              <w:tabs>
                <w:tab w:val="left" w:pos="2215"/>
              </w:tabs>
              <w:spacing w:before="120"/>
              <w:ind w:left="55" w:hanging="55"/>
              <w:jc w:val="left"/>
              <w:rPr>
                <w:rtl/>
              </w:rPr>
            </w:pPr>
            <w:r>
              <w:rPr>
                <w:rFonts w:hint="cs"/>
                <w:rtl/>
              </w:rPr>
              <w:t>הדרכת צוות ההטמעה ע"י</w:t>
            </w:r>
            <w:r w:rsidRPr="00497E32">
              <w:rPr>
                <w:rFonts w:hint="cs"/>
                <w:rtl/>
              </w:rPr>
              <w:t xml:space="preserve"> </w:t>
            </w:r>
            <w:r>
              <w:rPr>
                <w:rFonts w:hint="cs"/>
                <w:rtl/>
              </w:rPr>
              <w:t>המזמין.</w:t>
            </w:r>
          </w:p>
          <w:p w:rsidR="00D62C92" w:rsidRPr="00497E32" w:rsidRDefault="00D62C92" w:rsidP="00892BF8">
            <w:pPr>
              <w:tabs>
                <w:tab w:val="left" w:pos="2215"/>
              </w:tabs>
              <w:ind w:left="57" w:hanging="57"/>
              <w:jc w:val="left"/>
              <w:rPr>
                <w:rtl/>
              </w:rPr>
            </w:pPr>
            <w:r w:rsidRPr="00497E32">
              <w:rPr>
                <w:rFonts w:hint="cs"/>
                <w:rtl/>
              </w:rPr>
              <w:t>לימוד והיכרות מעמיקים של</w:t>
            </w:r>
            <w:r>
              <w:rPr>
                <w:rFonts w:hint="cs"/>
                <w:rtl/>
              </w:rPr>
              <w:t xml:space="preserve"> הנהלים והתהליכים המופעלים בשב"ס בין היתר</w:t>
            </w:r>
            <w:r w:rsidRPr="00497E32">
              <w:rPr>
                <w:rFonts w:hint="cs"/>
                <w:rtl/>
              </w:rPr>
              <w:t xml:space="preserve"> :</w:t>
            </w:r>
          </w:p>
          <w:p w:rsidR="00D62C92" w:rsidRPr="00497E32" w:rsidRDefault="00D62C92" w:rsidP="00B3280D">
            <w:pPr>
              <w:numPr>
                <w:ilvl w:val="0"/>
                <w:numId w:val="87"/>
              </w:numPr>
              <w:tabs>
                <w:tab w:val="left" w:pos="2215"/>
              </w:tabs>
              <w:spacing w:before="0"/>
              <w:jc w:val="left"/>
              <w:rPr>
                <w:rtl/>
              </w:rPr>
            </w:pPr>
            <w:r w:rsidRPr="00497E32">
              <w:rPr>
                <w:rFonts w:hint="cs"/>
                <w:rtl/>
              </w:rPr>
              <w:t xml:space="preserve">מערכות היישום של </w:t>
            </w:r>
            <w:r>
              <w:rPr>
                <w:rFonts w:hint="cs"/>
                <w:rtl/>
              </w:rPr>
              <w:t>המזמין</w:t>
            </w:r>
            <w:r w:rsidRPr="00497E32">
              <w:rPr>
                <w:rFonts w:hint="cs"/>
                <w:rtl/>
              </w:rPr>
              <w:t>.</w:t>
            </w:r>
          </w:p>
          <w:p w:rsidR="00D62C92" w:rsidRPr="00497E32" w:rsidRDefault="00D62C92" w:rsidP="00B3280D">
            <w:pPr>
              <w:numPr>
                <w:ilvl w:val="0"/>
                <w:numId w:val="87"/>
              </w:numPr>
              <w:tabs>
                <w:tab w:val="left" w:pos="2215"/>
              </w:tabs>
              <w:spacing w:before="0"/>
              <w:jc w:val="left"/>
              <w:rPr>
                <w:rtl/>
              </w:rPr>
            </w:pPr>
            <w:r w:rsidRPr="00497E32">
              <w:rPr>
                <w:rFonts w:hint="cs"/>
                <w:rtl/>
              </w:rPr>
              <w:t>הסביבה הארגונית והנהלת המזמין</w:t>
            </w:r>
            <w:r>
              <w:rPr>
                <w:rFonts w:hint="cs"/>
                <w:rtl/>
              </w:rPr>
              <w:t>.</w:t>
            </w:r>
          </w:p>
          <w:p w:rsidR="00D62C92" w:rsidRPr="00497E32" w:rsidRDefault="00D62C92" w:rsidP="00B3280D">
            <w:pPr>
              <w:numPr>
                <w:ilvl w:val="0"/>
                <w:numId w:val="87"/>
              </w:numPr>
              <w:tabs>
                <w:tab w:val="left" w:pos="2215"/>
              </w:tabs>
              <w:spacing w:before="0"/>
              <w:jc w:val="left"/>
            </w:pPr>
            <w:r w:rsidRPr="00497E32">
              <w:rPr>
                <w:rFonts w:hint="cs"/>
                <w:rtl/>
              </w:rPr>
              <w:t xml:space="preserve">תהליכי </w:t>
            </w:r>
            <w:r>
              <w:rPr>
                <w:rFonts w:hint="cs"/>
                <w:rtl/>
              </w:rPr>
              <w:t xml:space="preserve">העבודה </w:t>
            </w:r>
            <w:r w:rsidRPr="00497E32">
              <w:rPr>
                <w:rFonts w:hint="cs"/>
                <w:rtl/>
              </w:rPr>
              <w:t>בשירות המד</w:t>
            </w:r>
            <w:r>
              <w:rPr>
                <w:rFonts w:hint="cs"/>
                <w:rtl/>
              </w:rPr>
              <w:t>ינה ונושאי תפקידים במשרדי ממשלה הרלוונטיי</w:t>
            </w:r>
            <w:r>
              <w:rPr>
                <w:rFonts w:hint="eastAsia"/>
                <w:rtl/>
              </w:rPr>
              <w:t>ם</w:t>
            </w:r>
            <w:r>
              <w:rPr>
                <w:rFonts w:hint="cs"/>
                <w:rtl/>
              </w:rPr>
              <w:t xml:space="preserve"> לתהליכים במערכת.</w:t>
            </w:r>
            <w:r w:rsidRPr="00497E32">
              <w:rPr>
                <w:rFonts w:hint="cs"/>
                <w:rtl/>
              </w:rPr>
              <w:t xml:space="preserve"> </w:t>
            </w:r>
          </w:p>
          <w:p w:rsidR="00D62C92" w:rsidRDefault="00D62C92" w:rsidP="00892BF8">
            <w:pPr>
              <w:tabs>
                <w:tab w:val="left" w:pos="2215"/>
              </w:tabs>
              <w:spacing w:before="120"/>
              <w:ind w:left="55" w:hanging="55"/>
              <w:jc w:val="left"/>
              <w:rPr>
                <w:rtl/>
              </w:rPr>
            </w:pPr>
            <w:r w:rsidRPr="00497E32">
              <w:rPr>
                <w:rFonts w:hint="cs"/>
                <w:rtl/>
              </w:rPr>
              <w:t>המזמין יערוך הדרכה מסודרת בנושאים אלה במועד</w:t>
            </w:r>
            <w:r>
              <w:rPr>
                <w:rFonts w:hint="cs"/>
                <w:rtl/>
              </w:rPr>
              <w:t>ים אשר יתואמו</w:t>
            </w:r>
            <w:r w:rsidRPr="00497E32">
              <w:rPr>
                <w:rFonts w:hint="cs"/>
                <w:rtl/>
              </w:rPr>
              <w:t xml:space="preserve"> עם ה</w:t>
            </w:r>
            <w:r>
              <w:rPr>
                <w:rFonts w:hint="cs"/>
                <w:rtl/>
              </w:rPr>
              <w:t>ספק הזוכה</w:t>
            </w:r>
            <w:r w:rsidRPr="00497E32">
              <w:rPr>
                <w:rFonts w:hint="cs"/>
                <w:rtl/>
              </w:rPr>
              <w:t>. חובת הספק לשתף את כל העובדים הרלוונטיים.</w:t>
            </w:r>
          </w:p>
        </w:tc>
        <w:tc>
          <w:tcPr>
            <w:tcW w:w="1452" w:type="dxa"/>
            <w:shd w:val="clear" w:color="auto" w:fill="auto"/>
          </w:tcPr>
          <w:p w:rsidR="00D62C92" w:rsidRPr="00BE655C" w:rsidRDefault="00D62C92" w:rsidP="00892BF8">
            <w:pPr>
              <w:tabs>
                <w:tab w:val="left" w:pos="2215"/>
              </w:tabs>
              <w:spacing w:before="120"/>
              <w:ind w:left="55" w:hanging="55"/>
              <w:jc w:val="left"/>
            </w:pPr>
            <w:r w:rsidRPr="00BE655C">
              <w:rPr>
                <w:rFonts w:hint="cs"/>
              </w:rPr>
              <w:t>X</w:t>
            </w:r>
          </w:p>
        </w:tc>
        <w:tc>
          <w:tcPr>
            <w:tcW w:w="1383" w:type="dxa"/>
            <w:shd w:val="clear" w:color="auto" w:fill="auto"/>
          </w:tcPr>
          <w:p w:rsidR="00D62C92" w:rsidRDefault="00D62C92" w:rsidP="00892BF8">
            <w:pPr>
              <w:tabs>
                <w:tab w:val="left" w:pos="2215"/>
              </w:tabs>
              <w:spacing w:before="120"/>
              <w:ind w:left="55" w:hanging="55"/>
              <w:jc w:val="left"/>
            </w:pPr>
          </w:p>
        </w:tc>
      </w:tr>
      <w:tr w:rsidR="00E10968" w:rsidRPr="00497E32" w:rsidTr="00E10968">
        <w:tc>
          <w:tcPr>
            <w:tcW w:w="788" w:type="dxa"/>
            <w:shd w:val="clear" w:color="auto" w:fill="auto"/>
          </w:tcPr>
          <w:p w:rsidR="00E10968" w:rsidRPr="00497E32" w:rsidRDefault="00E10968" w:rsidP="00B3280D">
            <w:pPr>
              <w:numPr>
                <w:ilvl w:val="0"/>
                <w:numId w:val="86"/>
              </w:numPr>
              <w:tabs>
                <w:tab w:val="left" w:pos="1134"/>
              </w:tabs>
              <w:spacing w:before="120" w:after="120"/>
              <w:jc w:val="left"/>
            </w:pPr>
          </w:p>
        </w:tc>
        <w:tc>
          <w:tcPr>
            <w:tcW w:w="4439" w:type="dxa"/>
            <w:shd w:val="clear" w:color="auto" w:fill="auto"/>
          </w:tcPr>
          <w:p w:rsidR="00E10968" w:rsidRPr="007166DB" w:rsidRDefault="00E10968" w:rsidP="00B1419F">
            <w:pPr>
              <w:tabs>
                <w:tab w:val="left" w:pos="2215"/>
              </w:tabs>
              <w:ind w:left="57" w:hanging="57"/>
              <w:jc w:val="left"/>
              <w:rPr>
                <w:rtl/>
              </w:rPr>
            </w:pPr>
            <w:r>
              <w:rPr>
                <w:rFonts w:hint="cs"/>
                <w:rtl/>
              </w:rPr>
              <w:t xml:space="preserve">הפעלה של מערך ההטמעה באופן רציף ושוטף לפי ה- </w:t>
            </w:r>
            <w:r>
              <w:t>SLA</w:t>
            </w:r>
            <w:r>
              <w:rPr>
                <w:rtl/>
              </w:rPr>
              <w:t xml:space="preserve"> </w:t>
            </w:r>
            <w:r>
              <w:rPr>
                <w:rFonts w:hint="cs"/>
                <w:rtl/>
              </w:rPr>
              <w:t>שהוגדר בסעיף</w:t>
            </w:r>
            <w:r w:rsidRPr="005D1D39">
              <w:rPr>
                <w:rFonts w:hint="cs"/>
                <w:sz w:val="22"/>
                <w:szCs w:val="22"/>
                <w:rtl/>
              </w:rPr>
              <w:t xml:space="preserve"> </w:t>
            </w:r>
            <w:r w:rsidRPr="005D1D39">
              <w:rPr>
                <w:sz w:val="22"/>
                <w:szCs w:val="22"/>
                <w:rtl/>
              </w:rPr>
              <w:fldChar w:fldCharType="begin"/>
            </w:r>
            <w:r w:rsidRPr="005D1D39">
              <w:rPr>
                <w:sz w:val="22"/>
                <w:szCs w:val="22"/>
                <w:rtl/>
              </w:rPr>
              <w:instrText xml:space="preserve"> </w:instrText>
            </w:r>
            <w:r w:rsidRPr="005D1D39">
              <w:rPr>
                <w:sz w:val="22"/>
                <w:szCs w:val="22"/>
              </w:rPr>
              <w:instrText>REF</w:instrText>
            </w:r>
            <w:r w:rsidRPr="005D1D39">
              <w:rPr>
                <w:sz w:val="22"/>
                <w:szCs w:val="22"/>
                <w:rtl/>
              </w:rPr>
              <w:instrText xml:space="preserve"> _</w:instrText>
            </w:r>
            <w:r w:rsidRPr="005D1D39">
              <w:rPr>
                <w:sz w:val="22"/>
                <w:szCs w:val="22"/>
              </w:rPr>
              <w:instrText>Ref392349304 \r \h</w:instrText>
            </w:r>
            <w:r w:rsidRPr="005D1D39">
              <w:rPr>
                <w:sz w:val="22"/>
                <w:szCs w:val="22"/>
                <w:rtl/>
              </w:rPr>
              <w:instrText xml:space="preserve">  \* </w:instrText>
            </w:r>
            <w:r w:rsidRPr="005D1D39">
              <w:rPr>
                <w:sz w:val="22"/>
                <w:szCs w:val="22"/>
              </w:rPr>
              <w:instrText>MERGEFORMAT</w:instrText>
            </w:r>
            <w:r w:rsidRPr="005D1D39">
              <w:rPr>
                <w:sz w:val="22"/>
                <w:szCs w:val="22"/>
                <w:rtl/>
              </w:rPr>
              <w:instrText xml:space="preserve"> </w:instrText>
            </w:r>
            <w:r w:rsidRPr="005D1D39">
              <w:rPr>
                <w:sz w:val="22"/>
                <w:szCs w:val="22"/>
                <w:rtl/>
              </w:rPr>
            </w:r>
            <w:r w:rsidRPr="005D1D39">
              <w:rPr>
                <w:sz w:val="22"/>
                <w:szCs w:val="22"/>
                <w:rtl/>
              </w:rPr>
              <w:fldChar w:fldCharType="separate"/>
            </w:r>
            <w:r w:rsidR="00C11CF8">
              <w:rPr>
                <w:sz w:val="22"/>
                <w:szCs w:val="22"/>
                <w:cs/>
              </w:rPr>
              <w:t>‎</w:t>
            </w:r>
            <w:r w:rsidR="00C11CF8">
              <w:rPr>
                <w:sz w:val="22"/>
                <w:szCs w:val="22"/>
              </w:rPr>
              <w:t>4.5.5</w:t>
            </w:r>
            <w:r w:rsidRPr="005D1D39">
              <w:rPr>
                <w:sz w:val="22"/>
                <w:szCs w:val="22"/>
                <w:rtl/>
              </w:rPr>
              <w:fldChar w:fldCharType="end"/>
            </w:r>
          </w:p>
        </w:tc>
        <w:tc>
          <w:tcPr>
            <w:tcW w:w="1452" w:type="dxa"/>
            <w:shd w:val="clear" w:color="auto" w:fill="auto"/>
          </w:tcPr>
          <w:p w:rsidR="00E10968" w:rsidRPr="00497E32" w:rsidRDefault="00E10968" w:rsidP="00892BF8">
            <w:pPr>
              <w:tabs>
                <w:tab w:val="left" w:pos="2215"/>
              </w:tabs>
              <w:spacing w:before="120"/>
              <w:ind w:left="55" w:hanging="55"/>
              <w:jc w:val="left"/>
            </w:pPr>
          </w:p>
        </w:tc>
        <w:tc>
          <w:tcPr>
            <w:tcW w:w="1383" w:type="dxa"/>
            <w:shd w:val="clear" w:color="auto" w:fill="auto"/>
          </w:tcPr>
          <w:p w:rsidR="00E10968" w:rsidRPr="00BE655C" w:rsidRDefault="00E10968" w:rsidP="00B1419F">
            <w:pPr>
              <w:tabs>
                <w:tab w:val="left" w:pos="2215"/>
              </w:tabs>
              <w:spacing w:before="120"/>
              <w:ind w:left="55" w:hanging="55"/>
              <w:jc w:val="left"/>
            </w:pPr>
            <w:r w:rsidRPr="00BE655C">
              <w:rPr>
                <w:rFonts w:hint="cs"/>
              </w:rPr>
              <w:t>X</w:t>
            </w:r>
          </w:p>
        </w:tc>
      </w:tr>
      <w:tr w:rsidR="00E10968" w:rsidRPr="00497E32" w:rsidTr="00E10968">
        <w:tc>
          <w:tcPr>
            <w:tcW w:w="788" w:type="dxa"/>
            <w:shd w:val="clear" w:color="auto" w:fill="auto"/>
          </w:tcPr>
          <w:p w:rsidR="00E10968" w:rsidRPr="00497E32" w:rsidRDefault="00E10968" w:rsidP="00B3280D">
            <w:pPr>
              <w:numPr>
                <w:ilvl w:val="0"/>
                <w:numId w:val="86"/>
              </w:numPr>
              <w:tabs>
                <w:tab w:val="left" w:pos="1134"/>
              </w:tabs>
              <w:spacing w:before="120" w:after="120"/>
              <w:jc w:val="left"/>
            </w:pPr>
          </w:p>
        </w:tc>
        <w:tc>
          <w:tcPr>
            <w:tcW w:w="4439" w:type="dxa"/>
            <w:shd w:val="clear" w:color="auto" w:fill="auto"/>
          </w:tcPr>
          <w:p w:rsidR="00E10968" w:rsidRPr="00497E32" w:rsidRDefault="00E10968" w:rsidP="00892BF8">
            <w:pPr>
              <w:tabs>
                <w:tab w:val="left" w:pos="2215"/>
              </w:tabs>
              <w:spacing w:before="120"/>
              <w:ind w:left="55" w:hanging="55"/>
              <w:jc w:val="left"/>
              <w:rPr>
                <w:rtl/>
              </w:rPr>
            </w:pPr>
            <w:r w:rsidRPr="00497E32">
              <w:rPr>
                <w:rFonts w:hint="cs"/>
                <w:rtl/>
              </w:rPr>
              <w:t>מד</w:t>
            </w:r>
            <w:r>
              <w:rPr>
                <w:rFonts w:hint="cs"/>
                <w:rtl/>
              </w:rPr>
              <w:t>ידת רמת השירות, כמפורט ב</w:t>
            </w:r>
            <w:r w:rsidRPr="00497E32">
              <w:rPr>
                <w:rFonts w:hint="cs"/>
                <w:rtl/>
              </w:rPr>
              <w:t>סעיף</w:t>
            </w:r>
            <w:r>
              <w:rPr>
                <w:rFonts w:hint="cs"/>
                <w:rtl/>
              </w:rPr>
              <w:t xml:space="preserve"> </w:t>
            </w:r>
            <w:r w:rsidRPr="003C2E6B">
              <w:rPr>
                <w:b/>
                <w:bCs/>
                <w:color w:val="31849B" w:themeColor="accent5" w:themeShade="BF"/>
                <w:rtl/>
              </w:rPr>
              <w:fldChar w:fldCharType="begin"/>
            </w:r>
            <w:r w:rsidRPr="003C2E6B">
              <w:rPr>
                <w:b/>
                <w:bCs/>
                <w:color w:val="31849B" w:themeColor="accent5" w:themeShade="BF"/>
                <w:rtl/>
              </w:rPr>
              <w:instrText xml:space="preserve"> </w:instrText>
            </w:r>
            <w:r w:rsidRPr="003C2E6B">
              <w:rPr>
                <w:b/>
                <w:bCs/>
                <w:color w:val="31849B" w:themeColor="accent5" w:themeShade="BF"/>
              </w:rPr>
              <w:instrText>REF</w:instrText>
            </w:r>
            <w:r w:rsidRPr="003C2E6B">
              <w:rPr>
                <w:b/>
                <w:bCs/>
                <w:color w:val="31849B" w:themeColor="accent5" w:themeShade="BF"/>
                <w:rtl/>
              </w:rPr>
              <w:instrText xml:space="preserve"> _</w:instrText>
            </w:r>
            <w:r w:rsidRPr="003C2E6B">
              <w:rPr>
                <w:b/>
                <w:bCs/>
                <w:color w:val="31849B" w:themeColor="accent5" w:themeShade="BF"/>
              </w:rPr>
              <w:instrText>Ref392349304 \r \h</w:instrText>
            </w:r>
            <w:r w:rsidRPr="003C2E6B">
              <w:rPr>
                <w:b/>
                <w:bCs/>
                <w:color w:val="31849B" w:themeColor="accent5" w:themeShade="BF"/>
                <w:rtl/>
              </w:rPr>
              <w:instrText xml:space="preserve">  \* </w:instrText>
            </w:r>
            <w:r w:rsidRPr="003C2E6B">
              <w:rPr>
                <w:b/>
                <w:bCs/>
                <w:color w:val="31849B" w:themeColor="accent5" w:themeShade="BF"/>
              </w:rPr>
              <w:instrText>MERGEFORMAT</w:instrText>
            </w:r>
            <w:r w:rsidRPr="003C2E6B">
              <w:rPr>
                <w:b/>
                <w:bCs/>
                <w:color w:val="31849B" w:themeColor="accent5" w:themeShade="BF"/>
                <w:rtl/>
              </w:rPr>
              <w:instrText xml:space="preserve"> </w:instrText>
            </w:r>
            <w:r w:rsidRPr="003C2E6B">
              <w:rPr>
                <w:b/>
                <w:bCs/>
                <w:color w:val="31849B" w:themeColor="accent5" w:themeShade="BF"/>
                <w:rtl/>
              </w:rPr>
            </w:r>
            <w:r w:rsidRPr="003C2E6B">
              <w:rPr>
                <w:b/>
                <w:bCs/>
                <w:color w:val="31849B" w:themeColor="accent5" w:themeShade="BF"/>
                <w:rtl/>
              </w:rPr>
              <w:fldChar w:fldCharType="separate"/>
            </w:r>
            <w:r w:rsidR="00C11CF8">
              <w:rPr>
                <w:b/>
                <w:bCs/>
                <w:color w:val="31849B" w:themeColor="accent5" w:themeShade="BF"/>
                <w:cs/>
              </w:rPr>
              <w:t>‎</w:t>
            </w:r>
            <w:r w:rsidR="00C11CF8" w:rsidRPr="00C11CF8">
              <w:rPr>
                <w:sz w:val="22"/>
                <w:szCs w:val="22"/>
              </w:rPr>
              <w:t>4.5.5</w:t>
            </w:r>
            <w:r w:rsidRPr="003C2E6B">
              <w:rPr>
                <w:b/>
                <w:bCs/>
                <w:color w:val="31849B" w:themeColor="accent5" w:themeShade="BF"/>
                <w:rtl/>
              </w:rPr>
              <w:fldChar w:fldCharType="end"/>
            </w:r>
          </w:p>
        </w:tc>
        <w:tc>
          <w:tcPr>
            <w:tcW w:w="1452" w:type="dxa"/>
            <w:shd w:val="clear" w:color="auto" w:fill="auto"/>
          </w:tcPr>
          <w:p w:rsidR="00E10968" w:rsidRPr="00497E32" w:rsidRDefault="00E10968" w:rsidP="00892BF8">
            <w:pPr>
              <w:tabs>
                <w:tab w:val="left" w:pos="2215"/>
              </w:tabs>
              <w:spacing w:before="120"/>
              <w:ind w:left="55" w:hanging="55"/>
              <w:jc w:val="left"/>
            </w:pPr>
          </w:p>
        </w:tc>
        <w:tc>
          <w:tcPr>
            <w:tcW w:w="1383" w:type="dxa"/>
            <w:shd w:val="clear" w:color="auto" w:fill="auto"/>
          </w:tcPr>
          <w:p w:rsidR="00E10968" w:rsidRPr="00497E32" w:rsidRDefault="00E10968" w:rsidP="00892BF8">
            <w:pPr>
              <w:tabs>
                <w:tab w:val="left" w:pos="2215"/>
              </w:tabs>
              <w:spacing w:before="120"/>
              <w:ind w:left="55" w:hanging="55"/>
              <w:jc w:val="left"/>
            </w:pPr>
            <w:r w:rsidRPr="00497E32">
              <w:rPr>
                <w:rFonts w:hint="cs"/>
              </w:rPr>
              <w:t>X</w:t>
            </w:r>
          </w:p>
        </w:tc>
      </w:tr>
      <w:tr w:rsidR="00E10968" w:rsidRPr="00497E32" w:rsidTr="00E10968">
        <w:tc>
          <w:tcPr>
            <w:tcW w:w="788" w:type="dxa"/>
            <w:shd w:val="clear" w:color="auto" w:fill="auto"/>
          </w:tcPr>
          <w:p w:rsidR="00E10968" w:rsidRPr="00497E32" w:rsidRDefault="00E10968" w:rsidP="00B3280D">
            <w:pPr>
              <w:numPr>
                <w:ilvl w:val="0"/>
                <w:numId w:val="86"/>
              </w:numPr>
              <w:tabs>
                <w:tab w:val="left" w:pos="1134"/>
              </w:tabs>
              <w:spacing w:before="120" w:after="120"/>
              <w:jc w:val="left"/>
            </w:pPr>
          </w:p>
        </w:tc>
        <w:tc>
          <w:tcPr>
            <w:tcW w:w="4439" w:type="dxa"/>
            <w:shd w:val="clear" w:color="auto" w:fill="auto"/>
          </w:tcPr>
          <w:p w:rsidR="00E10968" w:rsidRPr="00497E32" w:rsidRDefault="00E10968" w:rsidP="00892BF8">
            <w:pPr>
              <w:tabs>
                <w:tab w:val="left" w:pos="2215"/>
              </w:tabs>
              <w:spacing w:before="120"/>
              <w:ind w:left="55" w:hanging="55"/>
              <w:jc w:val="left"/>
              <w:rPr>
                <w:rtl/>
              </w:rPr>
            </w:pPr>
            <w:r w:rsidRPr="00497E32">
              <w:rPr>
                <w:rFonts w:hint="cs"/>
                <w:rtl/>
              </w:rPr>
              <w:t>שמירה על העדכניות הטכנולוגית והמקצועית של ה</w:t>
            </w:r>
            <w:r>
              <w:rPr>
                <w:rFonts w:hint="cs"/>
                <w:rtl/>
              </w:rPr>
              <w:t>מטמיעי</w:t>
            </w:r>
            <w:r w:rsidRPr="00497E32">
              <w:rPr>
                <w:rFonts w:hint="cs"/>
                <w:rtl/>
              </w:rPr>
              <w:t>ם באמצע</w:t>
            </w:r>
            <w:r>
              <w:rPr>
                <w:rFonts w:hint="cs"/>
                <w:rtl/>
              </w:rPr>
              <w:t>ות הכשרות והדרכות בתחום ההתמחות</w:t>
            </w:r>
            <w:r w:rsidRPr="00497E32">
              <w:rPr>
                <w:rFonts w:hint="cs"/>
                <w:rtl/>
              </w:rPr>
              <w:t>.</w:t>
            </w:r>
          </w:p>
        </w:tc>
        <w:tc>
          <w:tcPr>
            <w:tcW w:w="1452" w:type="dxa"/>
            <w:shd w:val="clear" w:color="auto" w:fill="auto"/>
          </w:tcPr>
          <w:p w:rsidR="00E10968" w:rsidRPr="00497E32" w:rsidRDefault="00E10968" w:rsidP="00892BF8">
            <w:pPr>
              <w:tabs>
                <w:tab w:val="left" w:pos="2215"/>
              </w:tabs>
              <w:spacing w:before="120"/>
              <w:ind w:left="55" w:hanging="55"/>
              <w:jc w:val="left"/>
            </w:pPr>
          </w:p>
        </w:tc>
        <w:tc>
          <w:tcPr>
            <w:tcW w:w="1383" w:type="dxa"/>
            <w:shd w:val="clear" w:color="auto" w:fill="auto"/>
          </w:tcPr>
          <w:p w:rsidR="00E10968" w:rsidRPr="00497E32" w:rsidRDefault="00E10968" w:rsidP="00892BF8">
            <w:pPr>
              <w:tabs>
                <w:tab w:val="left" w:pos="2215"/>
              </w:tabs>
              <w:spacing w:before="120"/>
              <w:ind w:left="55" w:hanging="55"/>
              <w:jc w:val="left"/>
              <w:rPr>
                <w:rtl/>
              </w:rPr>
            </w:pPr>
            <w:r w:rsidRPr="00497E32">
              <w:rPr>
                <w:rFonts w:hint="cs"/>
              </w:rPr>
              <w:t>X</w:t>
            </w:r>
          </w:p>
        </w:tc>
      </w:tr>
      <w:tr w:rsidR="00E10968" w:rsidRPr="00E5791D" w:rsidTr="00E10968">
        <w:tc>
          <w:tcPr>
            <w:tcW w:w="788" w:type="dxa"/>
            <w:shd w:val="clear" w:color="auto" w:fill="auto"/>
          </w:tcPr>
          <w:p w:rsidR="00E10968" w:rsidRPr="00F73BD0" w:rsidRDefault="00E10968" w:rsidP="00B3280D">
            <w:pPr>
              <w:numPr>
                <w:ilvl w:val="0"/>
                <w:numId w:val="86"/>
              </w:numPr>
              <w:tabs>
                <w:tab w:val="left" w:pos="1134"/>
              </w:tabs>
              <w:spacing w:before="120" w:after="120"/>
              <w:jc w:val="left"/>
            </w:pPr>
          </w:p>
        </w:tc>
        <w:tc>
          <w:tcPr>
            <w:tcW w:w="4439" w:type="dxa"/>
            <w:shd w:val="clear" w:color="auto" w:fill="auto"/>
          </w:tcPr>
          <w:p w:rsidR="00E10968" w:rsidRPr="00E5791D" w:rsidRDefault="00E10968" w:rsidP="00892BF8">
            <w:pPr>
              <w:tabs>
                <w:tab w:val="left" w:pos="2215"/>
              </w:tabs>
              <w:spacing w:before="120"/>
              <w:ind w:left="55" w:hanging="55"/>
              <w:jc w:val="left"/>
              <w:rPr>
                <w:rtl/>
              </w:rPr>
            </w:pPr>
            <w:r w:rsidRPr="00E5791D">
              <w:rPr>
                <w:rFonts w:hint="cs"/>
                <w:rtl/>
              </w:rPr>
              <w:t xml:space="preserve">ביצוע בקרות </w:t>
            </w:r>
            <w:r>
              <w:rPr>
                <w:rFonts w:hint="cs"/>
                <w:rtl/>
              </w:rPr>
              <w:t xml:space="preserve">, </w:t>
            </w:r>
            <w:r w:rsidRPr="00E5791D">
              <w:rPr>
                <w:rFonts w:hint="cs"/>
                <w:rtl/>
              </w:rPr>
              <w:t>קבלת דוחות מה</w:t>
            </w:r>
            <w:r>
              <w:rPr>
                <w:rFonts w:hint="cs"/>
                <w:rtl/>
              </w:rPr>
              <w:t>ספק הזוכה</w:t>
            </w:r>
            <w:r w:rsidRPr="00E5791D">
              <w:rPr>
                <w:rFonts w:hint="cs"/>
                <w:rtl/>
              </w:rPr>
              <w:t xml:space="preserve"> וניתוחם עמידת הספק ב</w:t>
            </w:r>
            <w:r>
              <w:rPr>
                <w:rFonts w:hint="cs"/>
                <w:rtl/>
              </w:rPr>
              <w:t>חוזה</w:t>
            </w:r>
            <w:r w:rsidRPr="00E5791D">
              <w:rPr>
                <w:rFonts w:hint="cs"/>
                <w:rtl/>
              </w:rPr>
              <w:t xml:space="preserve"> רמת השירות.</w:t>
            </w:r>
            <w:r>
              <w:rPr>
                <w:rFonts w:hint="cs"/>
                <w:rtl/>
              </w:rPr>
              <w:t xml:space="preserve"> </w:t>
            </w:r>
          </w:p>
        </w:tc>
        <w:tc>
          <w:tcPr>
            <w:tcW w:w="1452" w:type="dxa"/>
            <w:shd w:val="clear" w:color="auto" w:fill="auto"/>
          </w:tcPr>
          <w:p w:rsidR="00E10968" w:rsidRPr="00E5791D" w:rsidRDefault="00E10968" w:rsidP="00892BF8">
            <w:pPr>
              <w:tabs>
                <w:tab w:val="left" w:pos="2215"/>
              </w:tabs>
              <w:spacing w:before="120"/>
              <w:ind w:left="55" w:hanging="55"/>
              <w:jc w:val="left"/>
              <w:rPr>
                <w:rtl/>
              </w:rPr>
            </w:pPr>
            <w:r>
              <w:rPr>
                <w:rFonts w:hint="cs"/>
              </w:rPr>
              <w:t>X</w:t>
            </w:r>
          </w:p>
        </w:tc>
        <w:tc>
          <w:tcPr>
            <w:tcW w:w="1383" w:type="dxa"/>
            <w:shd w:val="clear" w:color="auto" w:fill="auto"/>
          </w:tcPr>
          <w:p w:rsidR="00E10968" w:rsidRPr="00E5791D" w:rsidRDefault="00E10968" w:rsidP="00892BF8">
            <w:pPr>
              <w:tabs>
                <w:tab w:val="left" w:pos="2215"/>
              </w:tabs>
              <w:spacing w:before="120"/>
              <w:ind w:left="55" w:hanging="55"/>
              <w:jc w:val="left"/>
            </w:pPr>
            <w:r>
              <w:rPr>
                <w:rFonts w:hint="cs"/>
              </w:rPr>
              <w:t>X</w:t>
            </w:r>
          </w:p>
        </w:tc>
      </w:tr>
      <w:tr w:rsidR="00E10968" w:rsidRPr="00E5791D" w:rsidTr="00E10968">
        <w:tc>
          <w:tcPr>
            <w:tcW w:w="788" w:type="dxa"/>
            <w:shd w:val="clear" w:color="auto" w:fill="auto"/>
          </w:tcPr>
          <w:p w:rsidR="00E10968" w:rsidRPr="00F73BD0" w:rsidRDefault="00E10968" w:rsidP="00B3280D">
            <w:pPr>
              <w:numPr>
                <w:ilvl w:val="0"/>
                <w:numId w:val="86"/>
              </w:numPr>
              <w:tabs>
                <w:tab w:val="left" w:pos="1134"/>
              </w:tabs>
              <w:spacing w:before="120" w:after="120"/>
              <w:jc w:val="left"/>
            </w:pPr>
          </w:p>
        </w:tc>
        <w:tc>
          <w:tcPr>
            <w:tcW w:w="4439" w:type="dxa"/>
            <w:shd w:val="clear" w:color="auto" w:fill="auto"/>
          </w:tcPr>
          <w:p w:rsidR="00E10968" w:rsidRPr="00E5791D" w:rsidRDefault="00E10968" w:rsidP="00892BF8">
            <w:pPr>
              <w:tabs>
                <w:tab w:val="left" w:pos="2215"/>
              </w:tabs>
              <w:spacing w:before="120"/>
              <w:ind w:left="55" w:hanging="55"/>
              <w:jc w:val="left"/>
              <w:rPr>
                <w:rtl/>
              </w:rPr>
            </w:pPr>
            <w:r>
              <w:rPr>
                <w:rFonts w:hint="cs"/>
                <w:rtl/>
              </w:rPr>
              <w:t>הפקת לקחים בעקבות ביצוע בקרות כמפורט בסעיף טבלה זו.</w:t>
            </w:r>
            <w:r w:rsidRPr="00E5791D">
              <w:rPr>
                <w:rFonts w:hint="cs"/>
                <w:rtl/>
              </w:rPr>
              <w:t xml:space="preserve"> </w:t>
            </w:r>
          </w:p>
        </w:tc>
        <w:tc>
          <w:tcPr>
            <w:tcW w:w="1452" w:type="dxa"/>
            <w:shd w:val="clear" w:color="auto" w:fill="auto"/>
          </w:tcPr>
          <w:p w:rsidR="00E10968" w:rsidRPr="00E5791D" w:rsidRDefault="00E10968" w:rsidP="00892BF8">
            <w:pPr>
              <w:tabs>
                <w:tab w:val="left" w:pos="2215"/>
              </w:tabs>
              <w:spacing w:before="120"/>
              <w:ind w:left="55" w:hanging="55"/>
              <w:jc w:val="left"/>
              <w:rPr>
                <w:rtl/>
              </w:rPr>
            </w:pPr>
            <w:r>
              <w:rPr>
                <w:rFonts w:hint="cs"/>
              </w:rPr>
              <w:t>X</w:t>
            </w:r>
          </w:p>
        </w:tc>
        <w:tc>
          <w:tcPr>
            <w:tcW w:w="1383" w:type="dxa"/>
            <w:shd w:val="clear" w:color="auto" w:fill="auto"/>
          </w:tcPr>
          <w:p w:rsidR="00E10968" w:rsidRPr="00E5791D" w:rsidRDefault="00E10968" w:rsidP="00892BF8">
            <w:pPr>
              <w:tabs>
                <w:tab w:val="left" w:pos="2215"/>
              </w:tabs>
              <w:spacing w:before="120"/>
              <w:ind w:left="55" w:hanging="55"/>
              <w:jc w:val="left"/>
              <w:rPr>
                <w:rtl/>
              </w:rPr>
            </w:pPr>
            <w:r>
              <w:rPr>
                <w:rFonts w:hint="cs"/>
              </w:rPr>
              <w:t>X</w:t>
            </w:r>
          </w:p>
        </w:tc>
      </w:tr>
      <w:tr w:rsidR="00E10968" w:rsidTr="00E10968">
        <w:tc>
          <w:tcPr>
            <w:tcW w:w="788" w:type="dxa"/>
            <w:shd w:val="clear" w:color="auto" w:fill="auto"/>
          </w:tcPr>
          <w:p w:rsidR="00E10968" w:rsidRPr="00F73BD0" w:rsidRDefault="00E10968" w:rsidP="00B3280D">
            <w:pPr>
              <w:numPr>
                <w:ilvl w:val="0"/>
                <w:numId w:val="86"/>
              </w:numPr>
              <w:tabs>
                <w:tab w:val="left" w:pos="1134"/>
              </w:tabs>
              <w:spacing w:before="120" w:after="120"/>
              <w:jc w:val="left"/>
            </w:pPr>
          </w:p>
        </w:tc>
        <w:tc>
          <w:tcPr>
            <w:tcW w:w="4439" w:type="dxa"/>
            <w:shd w:val="clear" w:color="auto" w:fill="auto"/>
          </w:tcPr>
          <w:p w:rsidR="00E10968" w:rsidRPr="00E5791D" w:rsidRDefault="00E10968" w:rsidP="00892BF8">
            <w:pPr>
              <w:tabs>
                <w:tab w:val="left" w:pos="2215"/>
              </w:tabs>
              <w:spacing w:before="120"/>
              <w:ind w:left="55" w:hanging="55"/>
              <w:jc w:val="left"/>
              <w:rPr>
                <w:rtl/>
              </w:rPr>
            </w:pPr>
            <w:r w:rsidRPr="00E5791D">
              <w:rPr>
                <w:rFonts w:hint="cs"/>
                <w:rtl/>
              </w:rPr>
              <w:t xml:space="preserve">יישום החלטות בעקבות </w:t>
            </w:r>
            <w:r>
              <w:rPr>
                <w:rFonts w:hint="cs"/>
                <w:rtl/>
              </w:rPr>
              <w:t>ה</w:t>
            </w:r>
            <w:r w:rsidRPr="00E5791D">
              <w:rPr>
                <w:rFonts w:hint="cs"/>
                <w:rtl/>
              </w:rPr>
              <w:t>פקת לקחים.</w:t>
            </w:r>
          </w:p>
        </w:tc>
        <w:tc>
          <w:tcPr>
            <w:tcW w:w="1452" w:type="dxa"/>
            <w:shd w:val="clear" w:color="auto" w:fill="auto"/>
          </w:tcPr>
          <w:p w:rsidR="00E10968" w:rsidRPr="00E5791D" w:rsidRDefault="00E10968" w:rsidP="00892BF8">
            <w:pPr>
              <w:tabs>
                <w:tab w:val="left" w:pos="2215"/>
              </w:tabs>
              <w:spacing w:before="120"/>
              <w:ind w:left="55" w:hanging="55"/>
              <w:jc w:val="left"/>
              <w:rPr>
                <w:rtl/>
              </w:rPr>
            </w:pPr>
            <w:r>
              <w:rPr>
                <w:rFonts w:hint="cs"/>
              </w:rPr>
              <w:t>X</w:t>
            </w:r>
          </w:p>
        </w:tc>
        <w:tc>
          <w:tcPr>
            <w:tcW w:w="1383" w:type="dxa"/>
            <w:shd w:val="clear" w:color="auto" w:fill="auto"/>
          </w:tcPr>
          <w:p w:rsidR="00E10968" w:rsidRPr="00E5791D" w:rsidRDefault="00E10968" w:rsidP="00892BF8">
            <w:pPr>
              <w:tabs>
                <w:tab w:val="left" w:pos="2215"/>
              </w:tabs>
              <w:spacing w:before="120"/>
              <w:ind w:left="55" w:hanging="55"/>
              <w:jc w:val="left"/>
              <w:rPr>
                <w:rtl/>
              </w:rPr>
            </w:pPr>
            <w:r>
              <w:t>X</w:t>
            </w:r>
          </w:p>
        </w:tc>
      </w:tr>
    </w:tbl>
    <w:p w:rsidR="00A13C38" w:rsidRDefault="00A13C38" w:rsidP="00A13C38">
      <w:pPr>
        <w:pStyle w:val="ListParagraph"/>
        <w:spacing w:before="120" w:line="240" w:lineRule="auto"/>
        <w:ind w:left="360"/>
        <w:contextualSpacing w:val="0"/>
        <w:jc w:val="left"/>
        <w:rPr>
          <w:rtl/>
        </w:rPr>
      </w:pPr>
      <w:bookmarkStart w:id="537" w:name="_Ref355002533"/>
    </w:p>
    <w:p w:rsidR="005D1D39" w:rsidRPr="00A15A98" w:rsidRDefault="005D1D39" w:rsidP="00A13C38">
      <w:pPr>
        <w:pStyle w:val="ListParagraph"/>
        <w:spacing w:before="120" w:line="240" w:lineRule="auto"/>
        <w:ind w:left="360"/>
        <w:contextualSpacing w:val="0"/>
        <w:jc w:val="left"/>
        <w:rPr>
          <w:vanish/>
          <w:rtl/>
        </w:rPr>
      </w:pPr>
    </w:p>
    <w:p w:rsidR="00A13C38" w:rsidRPr="00D44B06" w:rsidRDefault="00A13C38" w:rsidP="00A13C38">
      <w:pPr>
        <w:pStyle w:val="Heading3"/>
      </w:pPr>
      <w:bookmarkStart w:id="538" w:name="_Ref392359770"/>
      <w:r w:rsidRPr="00D44B06">
        <w:rPr>
          <w:rFonts w:hint="cs"/>
          <w:rtl/>
        </w:rPr>
        <w:t>תכנית עבודה מוצעת להקמה על ידי המציע (</w:t>
      </w:r>
      <w:r w:rsidRPr="00D44B06">
        <w:rPr>
          <w:rFonts w:hint="cs"/>
        </w:rPr>
        <w:t>S</w:t>
      </w:r>
      <w:r w:rsidRPr="00D44B06">
        <w:rPr>
          <w:rFonts w:hint="cs"/>
          <w:rtl/>
        </w:rPr>
        <w:t>)</w:t>
      </w:r>
      <w:bookmarkEnd w:id="538"/>
      <w:r w:rsidRPr="00D44B06">
        <w:rPr>
          <w:rFonts w:hint="cs"/>
          <w:rtl/>
        </w:rPr>
        <w:t xml:space="preserve"> </w:t>
      </w:r>
    </w:p>
    <w:p w:rsidR="00A13C38" w:rsidRPr="00484879" w:rsidRDefault="00A13C38" w:rsidP="00B3280D">
      <w:pPr>
        <w:pStyle w:val="Heading3"/>
        <w:numPr>
          <w:ilvl w:val="3"/>
          <w:numId w:val="90"/>
        </w:numPr>
        <w:tabs>
          <w:tab w:val="left" w:pos="998"/>
        </w:tabs>
        <w:ind w:left="998" w:hanging="998"/>
        <w:rPr>
          <w:b w:val="0"/>
          <w:bCs w:val="0"/>
          <w:sz w:val="24"/>
          <w:szCs w:val="24"/>
        </w:rPr>
      </w:pPr>
      <w:r w:rsidRPr="00484879">
        <w:rPr>
          <w:b w:val="0"/>
          <w:bCs w:val="0"/>
          <w:sz w:val="24"/>
          <w:szCs w:val="24"/>
          <w:rtl/>
        </w:rPr>
        <w:t>תוכנית העבודה שתוגש על ידי המציע, כמענה לסעיף זה תתייחס לכל השלבים בטבלה בסעיף</w:t>
      </w:r>
      <w:r w:rsidRPr="00484879">
        <w:rPr>
          <w:rFonts w:hint="cs"/>
          <w:b w:val="0"/>
          <w:bCs w:val="0"/>
          <w:sz w:val="24"/>
          <w:szCs w:val="24"/>
          <w:rtl/>
        </w:rPr>
        <w:t xml:space="preserve"> </w:t>
      </w:r>
      <w:r>
        <w:rPr>
          <w:b w:val="0"/>
          <w:bCs w:val="0"/>
          <w:sz w:val="24"/>
          <w:szCs w:val="24"/>
          <w:rtl/>
        </w:rPr>
        <w:fldChar w:fldCharType="begin"/>
      </w:r>
      <w:r>
        <w:rPr>
          <w:b w:val="0"/>
          <w:bCs w:val="0"/>
          <w:sz w:val="24"/>
          <w:szCs w:val="24"/>
          <w:rtl/>
        </w:rPr>
        <w:instrText xml:space="preserve"> </w:instrText>
      </w:r>
      <w:r>
        <w:rPr>
          <w:b w:val="0"/>
          <w:bCs w:val="0"/>
          <w:sz w:val="24"/>
          <w:szCs w:val="24"/>
        </w:rPr>
        <w:instrText>REF</w:instrText>
      </w:r>
      <w:r>
        <w:rPr>
          <w:b w:val="0"/>
          <w:bCs w:val="0"/>
          <w:sz w:val="24"/>
          <w:szCs w:val="24"/>
          <w:rtl/>
        </w:rPr>
        <w:instrText xml:space="preserve"> _</w:instrText>
      </w:r>
      <w:r>
        <w:rPr>
          <w:b w:val="0"/>
          <w:bCs w:val="0"/>
          <w:sz w:val="24"/>
          <w:szCs w:val="24"/>
        </w:rPr>
        <w:instrText>Ref392396848 \r \h</w:instrText>
      </w:r>
      <w:r>
        <w:rPr>
          <w:b w:val="0"/>
          <w:bCs w:val="0"/>
          <w:sz w:val="24"/>
          <w:szCs w:val="24"/>
          <w:rtl/>
        </w:rPr>
        <w:instrText xml:space="preserve">  \* </w:instrText>
      </w:r>
      <w:r>
        <w:rPr>
          <w:b w:val="0"/>
          <w:bCs w:val="0"/>
          <w:sz w:val="24"/>
          <w:szCs w:val="24"/>
        </w:rPr>
        <w:instrText>MERGEFORMAT</w:instrText>
      </w:r>
      <w:r>
        <w:rPr>
          <w:b w:val="0"/>
          <w:bCs w:val="0"/>
          <w:sz w:val="24"/>
          <w:szCs w:val="24"/>
          <w:rtl/>
        </w:rPr>
        <w:instrText xml:space="preserve"> </w:instrText>
      </w:r>
      <w:r>
        <w:rPr>
          <w:b w:val="0"/>
          <w:bCs w:val="0"/>
          <w:sz w:val="24"/>
          <w:szCs w:val="24"/>
          <w:rtl/>
        </w:rPr>
      </w:r>
      <w:r>
        <w:rPr>
          <w:b w:val="0"/>
          <w:bCs w:val="0"/>
          <w:sz w:val="24"/>
          <w:szCs w:val="24"/>
          <w:rtl/>
        </w:rPr>
        <w:fldChar w:fldCharType="separate"/>
      </w:r>
      <w:r w:rsidR="00C11CF8">
        <w:rPr>
          <w:b w:val="0"/>
          <w:bCs w:val="0"/>
          <w:sz w:val="24"/>
          <w:szCs w:val="24"/>
          <w:cs/>
        </w:rPr>
        <w:t>‎</w:t>
      </w:r>
      <w:r w:rsidR="00C11CF8" w:rsidRPr="00C11CF8">
        <w:rPr>
          <w:b w:val="0"/>
          <w:bCs w:val="0"/>
          <w:sz w:val="22"/>
          <w:szCs w:val="22"/>
          <w:lang w:eastAsia="he-IL"/>
        </w:rPr>
        <w:t>4.5.1</w:t>
      </w:r>
      <w:r>
        <w:rPr>
          <w:b w:val="0"/>
          <w:bCs w:val="0"/>
          <w:sz w:val="24"/>
          <w:szCs w:val="24"/>
          <w:rtl/>
        </w:rPr>
        <w:fldChar w:fldCharType="end"/>
      </w:r>
      <w:r>
        <w:rPr>
          <w:rFonts w:hint="cs"/>
          <w:b w:val="0"/>
          <w:bCs w:val="0"/>
          <w:sz w:val="24"/>
          <w:szCs w:val="24"/>
          <w:rtl/>
        </w:rPr>
        <w:t xml:space="preserve"> </w:t>
      </w:r>
      <w:r w:rsidRPr="00484879">
        <w:rPr>
          <w:b w:val="0"/>
          <w:bCs w:val="0"/>
          <w:sz w:val="24"/>
          <w:szCs w:val="24"/>
          <w:rtl/>
        </w:rPr>
        <w:t>תוך התייחסות בכל שלב לנושאים הבאים:</w:t>
      </w:r>
      <w:bookmarkEnd w:id="537"/>
    </w:p>
    <w:p w:rsidR="00A13C38" w:rsidRDefault="00A13C38" w:rsidP="00B3280D">
      <w:pPr>
        <w:pStyle w:val="ListParagraph"/>
        <w:numPr>
          <w:ilvl w:val="0"/>
          <w:numId w:val="89"/>
        </w:numPr>
        <w:ind w:left="1140"/>
        <w:jc w:val="left"/>
        <w:rPr>
          <w:rtl/>
        </w:rPr>
      </w:pPr>
      <w:r>
        <w:rPr>
          <w:rFonts w:hint="cs"/>
          <w:rtl/>
        </w:rPr>
        <w:t>פי</w:t>
      </w:r>
      <w:r w:rsidR="005D1D39">
        <w:rPr>
          <w:rtl/>
        </w:rPr>
        <w:t>רוט הפעילויות ברמה שבועית</w:t>
      </w:r>
    </w:p>
    <w:p w:rsidR="00A13C38" w:rsidRDefault="005D1D39" w:rsidP="00B3280D">
      <w:pPr>
        <w:pStyle w:val="ListParagraph"/>
        <w:numPr>
          <w:ilvl w:val="0"/>
          <w:numId w:val="89"/>
        </w:numPr>
        <w:ind w:left="1140"/>
        <w:jc w:val="left"/>
        <w:rPr>
          <w:rtl/>
        </w:rPr>
      </w:pPr>
      <w:r>
        <w:rPr>
          <w:rtl/>
        </w:rPr>
        <w:t>אבני דרך</w:t>
      </w:r>
    </w:p>
    <w:p w:rsidR="00A13C38" w:rsidRDefault="00A13C38" w:rsidP="00B3280D">
      <w:pPr>
        <w:pStyle w:val="ListParagraph"/>
        <w:numPr>
          <w:ilvl w:val="0"/>
          <w:numId w:val="89"/>
        </w:numPr>
        <w:ind w:left="1140"/>
        <w:jc w:val="left"/>
        <w:rPr>
          <w:rtl/>
        </w:rPr>
      </w:pPr>
      <w:r>
        <w:rPr>
          <w:rtl/>
        </w:rPr>
        <w:t>תש</w:t>
      </w:r>
      <w:r w:rsidR="005D1D39">
        <w:rPr>
          <w:rtl/>
        </w:rPr>
        <w:t>ומות כוח אדם</w:t>
      </w:r>
    </w:p>
    <w:p w:rsidR="00A13C38" w:rsidRPr="0028525C" w:rsidRDefault="00A13C38" w:rsidP="00B3280D">
      <w:pPr>
        <w:pStyle w:val="ListParagraph"/>
        <w:numPr>
          <w:ilvl w:val="0"/>
          <w:numId w:val="89"/>
        </w:numPr>
        <w:ind w:left="1140"/>
        <w:jc w:val="left"/>
        <w:rPr>
          <w:rtl/>
        </w:rPr>
      </w:pPr>
      <w:r>
        <w:rPr>
          <w:rtl/>
        </w:rPr>
        <w:t>סיכונים</w:t>
      </w:r>
    </w:p>
    <w:p w:rsidR="00A13C38" w:rsidRPr="00484879" w:rsidRDefault="00A13C38" w:rsidP="00B3280D">
      <w:pPr>
        <w:pStyle w:val="Heading3"/>
        <w:numPr>
          <w:ilvl w:val="3"/>
          <w:numId w:val="90"/>
        </w:numPr>
        <w:tabs>
          <w:tab w:val="left" w:pos="998"/>
        </w:tabs>
        <w:ind w:left="998" w:hanging="998"/>
        <w:rPr>
          <w:b w:val="0"/>
          <w:bCs w:val="0"/>
          <w:sz w:val="24"/>
          <w:szCs w:val="24"/>
          <w:rtl/>
        </w:rPr>
      </w:pPr>
      <w:r w:rsidRPr="00484879">
        <w:rPr>
          <w:rFonts w:hint="cs"/>
          <w:b w:val="0"/>
          <w:bCs w:val="0"/>
          <w:sz w:val="24"/>
          <w:szCs w:val="24"/>
          <w:rtl/>
        </w:rPr>
        <w:t>ב</w:t>
      </w:r>
      <w:r w:rsidRPr="00484879">
        <w:rPr>
          <w:b w:val="0"/>
          <w:bCs w:val="0"/>
          <w:sz w:val="24"/>
          <w:szCs w:val="24"/>
          <w:rtl/>
        </w:rPr>
        <w:t>טבלה</w:t>
      </w:r>
      <w:r w:rsidRPr="00484879">
        <w:rPr>
          <w:b w:val="0"/>
          <w:bCs w:val="0"/>
          <w:sz w:val="24"/>
          <w:szCs w:val="24"/>
        </w:rPr>
        <w:t xml:space="preserve"> </w:t>
      </w:r>
      <w:r w:rsidRPr="00484879">
        <w:rPr>
          <w:b w:val="0"/>
          <w:bCs w:val="0"/>
          <w:sz w:val="24"/>
          <w:szCs w:val="24"/>
          <w:rtl/>
        </w:rPr>
        <w:t>המובאת</w:t>
      </w:r>
      <w:r w:rsidRPr="00484879">
        <w:rPr>
          <w:b w:val="0"/>
          <w:bCs w:val="0"/>
          <w:sz w:val="24"/>
          <w:szCs w:val="24"/>
        </w:rPr>
        <w:t xml:space="preserve"> </w:t>
      </w:r>
      <w:r w:rsidRPr="005D1D39">
        <w:rPr>
          <w:b w:val="0"/>
          <w:bCs w:val="0"/>
          <w:sz w:val="24"/>
          <w:szCs w:val="24"/>
          <w:rtl/>
        </w:rPr>
        <w:t>ב</w:t>
      </w:r>
      <w:r w:rsidRPr="00484879">
        <w:rPr>
          <w:b w:val="0"/>
          <w:bCs w:val="0"/>
          <w:sz w:val="24"/>
          <w:szCs w:val="24"/>
          <w:rtl/>
        </w:rPr>
        <w:t>המשך</w:t>
      </w:r>
      <w:r w:rsidRPr="00484879">
        <w:rPr>
          <w:b w:val="0"/>
          <w:bCs w:val="0"/>
          <w:sz w:val="24"/>
          <w:szCs w:val="24"/>
        </w:rPr>
        <w:t xml:space="preserve"> </w:t>
      </w:r>
      <w:r w:rsidRPr="00484879">
        <w:rPr>
          <w:b w:val="0"/>
          <w:bCs w:val="0"/>
          <w:sz w:val="24"/>
          <w:szCs w:val="24"/>
          <w:rtl/>
        </w:rPr>
        <w:t>מצוין</w:t>
      </w:r>
      <w:r w:rsidRPr="00484879">
        <w:rPr>
          <w:b w:val="0"/>
          <w:bCs w:val="0"/>
          <w:sz w:val="24"/>
          <w:szCs w:val="24"/>
        </w:rPr>
        <w:t xml:space="preserve"> </w:t>
      </w:r>
      <w:r w:rsidRPr="00484879">
        <w:rPr>
          <w:b w:val="0"/>
          <w:bCs w:val="0"/>
          <w:sz w:val="24"/>
          <w:szCs w:val="24"/>
          <w:rtl/>
        </w:rPr>
        <w:t>לוח</w:t>
      </w:r>
      <w:r w:rsidRPr="00484879">
        <w:rPr>
          <w:b w:val="0"/>
          <w:bCs w:val="0"/>
          <w:sz w:val="24"/>
          <w:szCs w:val="24"/>
        </w:rPr>
        <w:t xml:space="preserve"> </w:t>
      </w:r>
      <w:r w:rsidRPr="00484879">
        <w:rPr>
          <w:b w:val="0"/>
          <w:bCs w:val="0"/>
          <w:sz w:val="24"/>
          <w:szCs w:val="24"/>
          <w:rtl/>
        </w:rPr>
        <w:t>זמנים</w:t>
      </w:r>
      <w:r w:rsidRPr="00484879">
        <w:rPr>
          <w:b w:val="0"/>
          <w:bCs w:val="0"/>
          <w:sz w:val="24"/>
          <w:szCs w:val="24"/>
        </w:rPr>
        <w:t xml:space="preserve"> </w:t>
      </w:r>
      <w:r w:rsidRPr="00484879">
        <w:rPr>
          <w:rFonts w:hint="cs"/>
          <w:b w:val="0"/>
          <w:bCs w:val="0"/>
          <w:sz w:val="24"/>
          <w:szCs w:val="24"/>
          <w:rtl/>
        </w:rPr>
        <w:t>ה</w:t>
      </w:r>
      <w:r w:rsidRPr="00484879">
        <w:rPr>
          <w:b w:val="0"/>
          <w:bCs w:val="0"/>
          <w:sz w:val="24"/>
          <w:szCs w:val="24"/>
          <w:rtl/>
        </w:rPr>
        <w:t>נדרש</w:t>
      </w:r>
      <w:r w:rsidRPr="00484879">
        <w:rPr>
          <w:b w:val="0"/>
          <w:bCs w:val="0"/>
          <w:sz w:val="24"/>
          <w:szCs w:val="24"/>
        </w:rPr>
        <w:t xml:space="preserve"> </w:t>
      </w:r>
      <w:r w:rsidRPr="00484879">
        <w:rPr>
          <w:b w:val="0"/>
          <w:bCs w:val="0"/>
          <w:sz w:val="24"/>
          <w:szCs w:val="24"/>
          <w:rtl/>
        </w:rPr>
        <w:t>על</w:t>
      </w:r>
      <w:r w:rsidRPr="00484879">
        <w:rPr>
          <w:b w:val="0"/>
          <w:bCs w:val="0"/>
          <w:sz w:val="24"/>
          <w:szCs w:val="24"/>
        </w:rPr>
        <w:t xml:space="preserve"> </w:t>
      </w:r>
      <w:r w:rsidRPr="00484879">
        <w:rPr>
          <w:b w:val="0"/>
          <w:bCs w:val="0"/>
          <w:sz w:val="24"/>
          <w:szCs w:val="24"/>
          <w:rtl/>
        </w:rPr>
        <w:t>ידי</w:t>
      </w:r>
      <w:r w:rsidRPr="00484879">
        <w:rPr>
          <w:b w:val="0"/>
          <w:bCs w:val="0"/>
          <w:sz w:val="24"/>
          <w:szCs w:val="24"/>
        </w:rPr>
        <w:t xml:space="preserve"> </w:t>
      </w:r>
      <w:r>
        <w:rPr>
          <w:b w:val="0"/>
          <w:bCs w:val="0"/>
          <w:sz w:val="24"/>
          <w:szCs w:val="24"/>
          <w:rtl/>
        </w:rPr>
        <w:t>המזמ</w:t>
      </w:r>
      <w:r>
        <w:rPr>
          <w:rFonts w:hint="cs"/>
          <w:b w:val="0"/>
          <w:bCs w:val="0"/>
          <w:sz w:val="24"/>
          <w:szCs w:val="24"/>
          <w:rtl/>
        </w:rPr>
        <w:t xml:space="preserve">ין, </w:t>
      </w:r>
      <w:r w:rsidRPr="00484879">
        <w:rPr>
          <w:b w:val="0"/>
          <w:bCs w:val="0"/>
          <w:sz w:val="24"/>
          <w:szCs w:val="24"/>
          <w:rtl/>
        </w:rPr>
        <w:t>לוח</w:t>
      </w:r>
      <w:r w:rsidRPr="00484879">
        <w:rPr>
          <w:b w:val="0"/>
          <w:bCs w:val="0"/>
          <w:sz w:val="24"/>
          <w:szCs w:val="24"/>
        </w:rPr>
        <w:t xml:space="preserve"> </w:t>
      </w:r>
      <w:r w:rsidRPr="00484879">
        <w:rPr>
          <w:b w:val="0"/>
          <w:bCs w:val="0"/>
          <w:sz w:val="24"/>
          <w:szCs w:val="24"/>
          <w:rtl/>
        </w:rPr>
        <w:t>הזמנים</w:t>
      </w:r>
      <w:r w:rsidRPr="00484879">
        <w:rPr>
          <w:b w:val="0"/>
          <w:bCs w:val="0"/>
          <w:sz w:val="24"/>
          <w:szCs w:val="24"/>
        </w:rPr>
        <w:t xml:space="preserve"> </w:t>
      </w:r>
      <w:r w:rsidRPr="00484879">
        <w:rPr>
          <w:b w:val="0"/>
          <w:bCs w:val="0"/>
          <w:sz w:val="24"/>
          <w:szCs w:val="24"/>
          <w:rtl/>
        </w:rPr>
        <w:t>הינו</w:t>
      </w:r>
      <w:r w:rsidRPr="00484879">
        <w:rPr>
          <w:b w:val="0"/>
          <w:bCs w:val="0"/>
          <w:sz w:val="24"/>
          <w:szCs w:val="24"/>
        </w:rPr>
        <w:t xml:space="preserve"> </w:t>
      </w:r>
      <w:r w:rsidRPr="00484879">
        <w:rPr>
          <w:b w:val="0"/>
          <w:bCs w:val="0"/>
          <w:sz w:val="24"/>
          <w:szCs w:val="24"/>
          <w:rtl/>
        </w:rPr>
        <w:t>לוח</w:t>
      </w:r>
      <w:r w:rsidRPr="00484879">
        <w:rPr>
          <w:b w:val="0"/>
          <w:bCs w:val="0"/>
          <w:sz w:val="24"/>
          <w:szCs w:val="24"/>
        </w:rPr>
        <w:t xml:space="preserve"> </w:t>
      </w:r>
      <w:r w:rsidRPr="00484879">
        <w:rPr>
          <w:b w:val="0"/>
          <w:bCs w:val="0"/>
          <w:sz w:val="24"/>
          <w:szCs w:val="24"/>
          <w:rtl/>
        </w:rPr>
        <w:t>זמנים</w:t>
      </w:r>
      <w:r w:rsidRPr="00484879">
        <w:rPr>
          <w:b w:val="0"/>
          <w:bCs w:val="0"/>
          <w:sz w:val="24"/>
          <w:szCs w:val="24"/>
        </w:rPr>
        <w:t xml:space="preserve"> </w:t>
      </w:r>
      <w:r w:rsidRPr="00484879">
        <w:rPr>
          <w:b w:val="0"/>
          <w:bCs w:val="0"/>
          <w:sz w:val="24"/>
          <w:szCs w:val="24"/>
          <w:rtl/>
        </w:rPr>
        <w:t>מחייב</w:t>
      </w:r>
      <w:r w:rsidRPr="00484879">
        <w:rPr>
          <w:b w:val="0"/>
          <w:bCs w:val="0"/>
          <w:sz w:val="24"/>
          <w:szCs w:val="24"/>
        </w:rPr>
        <w:t xml:space="preserve"> </w:t>
      </w:r>
      <w:r w:rsidRPr="00484879">
        <w:rPr>
          <w:b w:val="0"/>
          <w:bCs w:val="0"/>
          <w:sz w:val="24"/>
          <w:szCs w:val="24"/>
          <w:rtl/>
        </w:rPr>
        <w:t>ויובהר</w:t>
      </w:r>
      <w:r w:rsidRPr="00484879">
        <w:rPr>
          <w:b w:val="0"/>
          <w:bCs w:val="0"/>
          <w:sz w:val="24"/>
          <w:szCs w:val="24"/>
        </w:rPr>
        <w:t xml:space="preserve"> </w:t>
      </w:r>
      <w:r w:rsidRPr="00484879">
        <w:rPr>
          <w:b w:val="0"/>
          <w:bCs w:val="0"/>
          <w:sz w:val="24"/>
          <w:szCs w:val="24"/>
          <w:rtl/>
        </w:rPr>
        <w:t>כי</w:t>
      </w:r>
      <w:r w:rsidRPr="00484879">
        <w:rPr>
          <w:b w:val="0"/>
          <w:bCs w:val="0"/>
          <w:sz w:val="24"/>
          <w:szCs w:val="24"/>
        </w:rPr>
        <w:t xml:space="preserve"> </w:t>
      </w:r>
      <w:r w:rsidRPr="00484879">
        <w:rPr>
          <w:b w:val="0"/>
          <w:bCs w:val="0"/>
          <w:sz w:val="24"/>
          <w:szCs w:val="24"/>
          <w:rtl/>
        </w:rPr>
        <w:t>במענה</w:t>
      </w:r>
      <w:r w:rsidRPr="00484879">
        <w:rPr>
          <w:b w:val="0"/>
          <w:bCs w:val="0"/>
          <w:sz w:val="24"/>
          <w:szCs w:val="24"/>
        </w:rPr>
        <w:t xml:space="preserve"> </w:t>
      </w:r>
      <w:r w:rsidRPr="00484879">
        <w:rPr>
          <w:b w:val="0"/>
          <w:bCs w:val="0"/>
          <w:sz w:val="24"/>
          <w:szCs w:val="24"/>
          <w:rtl/>
        </w:rPr>
        <w:t>לסעיף</w:t>
      </w:r>
      <w:r w:rsidRPr="00484879">
        <w:rPr>
          <w:b w:val="0"/>
          <w:bCs w:val="0"/>
          <w:sz w:val="24"/>
          <w:szCs w:val="24"/>
        </w:rPr>
        <w:t xml:space="preserve"> </w:t>
      </w:r>
      <w:r w:rsidRPr="00484879">
        <w:rPr>
          <w:b w:val="0"/>
          <w:bCs w:val="0"/>
          <w:sz w:val="24"/>
          <w:szCs w:val="24"/>
          <w:rtl/>
        </w:rPr>
        <w:t>זה</w:t>
      </w:r>
      <w:r w:rsidRPr="00484879">
        <w:rPr>
          <w:b w:val="0"/>
          <w:bCs w:val="0"/>
          <w:sz w:val="24"/>
          <w:szCs w:val="24"/>
        </w:rPr>
        <w:t xml:space="preserve"> </w:t>
      </w:r>
      <w:r w:rsidRPr="00484879">
        <w:rPr>
          <w:b w:val="0"/>
          <w:bCs w:val="0"/>
          <w:sz w:val="24"/>
          <w:szCs w:val="24"/>
          <w:rtl/>
        </w:rPr>
        <w:t>המציע</w:t>
      </w:r>
      <w:r w:rsidRPr="00484879">
        <w:rPr>
          <w:b w:val="0"/>
          <w:bCs w:val="0"/>
          <w:sz w:val="24"/>
          <w:szCs w:val="24"/>
        </w:rPr>
        <w:t xml:space="preserve"> </w:t>
      </w:r>
      <w:r w:rsidRPr="00484879">
        <w:rPr>
          <w:b w:val="0"/>
          <w:bCs w:val="0"/>
          <w:sz w:val="24"/>
          <w:szCs w:val="24"/>
          <w:rtl/>
        </w:rPr>
        <w:t>נותן</w:t>
      </w:r>
      <w:r w:rsidRPr="00484879">
        <w:rPr>
          <w:b w:val="0"/>
          <w:bCs w:val="0"/>
          <w:sz w:val="24"/>
          <w:szCs w:val="24"/>
        </w:rPr>
        <w:t xml:space="preserve"> </w:t>
      </w:r>
      <w:r w:rsidRPr="00484879">
        <w:rPr>
          <w:b w:val="0"/>
          <w:bCs w:val="0"/>
          <w:sz w:val="24"/>
          <w:szCs w:val="24"/>
          <w:rtl/>
        </w:rPr>
        <w:t>את</w:t>
      </w:r>
      <w:r w:rsidRPr="00484879">
        <w:rPr>
          <w:b w:val="0"/>
          <w:bCs w:val="0"/>
          <w:sz w:val="24"/>
          <w:szCs w:val="24"/>
        </w:rPr>
        <w:t xml:space="preserve"> </w:t>
      </w:r>
      <w:r w:rsidRPr="00484879">
        <w:rPr>
          <w:b w:val="0"/>
          <w:bCs w:val="0"/>
          <w:sz w:val="24"/>
          <w:szCs w:val="24"/>
          <w:rtl/>
        </w:rPr>
        <w:t>הסכמתו</w:t>
      </w:r>
      <w:r w:rsidRPr="00484879">
        <w:rPr>
          <w:b w:val="0"/>
          <w:bCs w:val="0"/>
          <w:sz w:val="24"/>
          <w:szCs w:val="24"/>
        </w:rPr>
        <w:t xml:space="preserve"> </w:t>
      </w:r>
      <w:r w:rsidRPr="00484879">
        <w:rPr>
          <w:b w:val="0"/>
          <w:bCs w:val="0"/>
          <w:sz w:val="24"/>
          <w:szCs w:val="24"/>
          <w:rtl/>
        </w:rPr>
        <w:t>לעמידה</w:t>
      </w:r>
      <w:r w:rsidRPr="00484879">
        <w:rPr>
          <w:b w:val="0"/>
          <w:bCs w:val="0"/>
          <w:sz w:val="24"/>
          <w:szCs w:val="24"/>
        </w:rPr>
        <w:t xml:space="preserve"> </w:t>
      </w:r>
      <w:r w:rsidRPr="00484879">
        <w:rPr>
          <w:b w:val="0"/>
          <w:bCs w:val="0"/>
          <w:sz w:val="24"/>
          <w:szCs w:val="24"/>
          <w:rtl/>
        </w:rPr>
        <w:t>בלוחות</w:t>
      </w:r>
      <w:r w:rsidRPr="00484879">
        <w:rPr>
          <w:b w:val="0"/>
          <w:bCs w:val="0"/>
          <w:sz w:val="24"/>
          <w:szCs w:val="24"/>
        </w:rPr>
        <w:t xml:space="preserve"> </w:t>
      </w:r>
      <w:r w:rsidRPr="00484879">
        <w:rPr>
          <w:b w:val="0"/>
          <w:bCs w:val="0"/>
          <w:sz w:val="24"/>
          <w:szCs w:val="24"/>
          <w:rtl/>
        </w:rPr>
        <w:t>הזמנים</w:t>
      </w:r>
      <w:r w:rsidRPr="00484879">
        <w:rPr>
          <w:b w:val="0"/>
          <w:bCs w:val="0"/>
          <w:sz w:val="24"/>
          <w:szCs w:val="24"/>
        </w:rPr>
        <w:t xml:space="preserve"> </w:t>
      </w:r>
      <w:r w:rsidRPr="00484879">
        <w:rPr>
          <w:b w:val="0"/>
          <w:bCs w:val="0"/>
          <w:sz w:val="24"/>
          <w:szCs w:val="24"/>
          <w:rtl/>
        </w:rPr>
        <w:t>כנדרש</w:t>
      </w:r>
      <w:r w:rsidR="0001443A">
        <w:rPr>
          <w:rFonts w:hint="cs"/>
          <w:b w:val="0"/>
          <w:bCs w:val="0"/>
          <w:sz w:val="24"/>
          <w:szCs w:val="24"/>
          <w:rtl/>
        </w:rPr>
        <w:t>.</w:t>
      </w:r>
    </w:p>
    <w:p w:rsidR="00E14065" w:rsidRDefault="00A13C38" w:rsidP="00A13C38">
      <w:pPr>
        <w:tabs>
          <w:tab w:val="left" w:pos="998"/>
        </w:tabs>
        <w:spacing w:before="120"/>
        <w:ind w:left="998"/>
        <w:jc w:val="left"/>
      </w:pPr>
      <w:r w:rsidRPr="00D44B06">
        <w:rPr>
          <w:rFonts w:hint="cs"/>
          <w:rtl/>
          <w:lang w:eastAsia="en-US"/>
        </w:rPr>
        <w:t xml:space="preserve">לדוגמא, שלב פעילות ראשונה מקדימה: חתימת חוזה ההתקשרות מזמין </w:t>
      </w:r>
      <w:r w:rsidRPr="00D44B06">
        <w:rPr>
          <w:rtl/>
          <w:lang w:eastAsia="en-US"/>
        </w:rPr>
        <w:t>–</w:t>
      </w:r>
      <w:r w:rsidRPr="00D44B06">
        <w:rPr>
          <w:rFonts w:hint="cs"/>
          <w:rtl/>
          <w:lang w:eastAsia="en-US"/>
        </w:rPr>
        <w:t xml:space="preserve"> ספק זוכה.</w:t>
      </w:r>
      <w:r w:rsidRPr="00D44B06">
        <w:rPr>
          <w:rtl/>
          <w:lang w:eastAsia="en-US"/>
        </w:rPr>
        <w:br/>
      </w:r>
      <w:r w:rsidRPr="000818CC">
        <w:rPr>
          <w:rFonts w:hint="cs"/>
          <w:b/>
          <w:bCs/>
          <w:u w:val="single"/>
          <w:rtl/>
        </w:rPr>
        <w:t>מקרא:</w:t>
      </w:r>
      <w:r w:rsidRPr="000818CC">
        <w:rPr>
          <w:b/>
          <w:bCs/>
          <w:u w:val="single"/>
          <w:rtl/>
        </w:rPr>
        <w:br/>
      </w:r>
      <w:r w:rsidRPr="000818CC">
        <w:rPr>
          <w:rFonts w:hint="cs"/>
          <w:b/>
          <w:bCs/>
          <w:rtl/>
        </w:rPr>
        <w:t>ש</w:t>
      </w:r>
      <w:r>
        <w:rPr>
          <w:rFonts w:hint="cs"/>
          <w:rtl/>
        </w:rPr>
        <w:t xml:space="preserve"> = תאריך תחילתה של ההתקשרות בחתימה על הסכם ההתקשרות.</w:t>
      </w:r>
      <w:r w:rsidR="009162F4">
        <w:rPr>
          <w:rFonts w:hint="cs"/>
          <w:rtl/>
        </w:rPr>
        <w:t xml:space="preserve"> </w:t>
      </w:r>
      <w:r>
        <w:rPr>
          <w:rtl/>
        </w:rPr>
        <w:br/>
      </w:r>
      <w:r w:rsidRPr="000818CC">
        <w:rPr>
          <w:rFonts w:hint="cs"/>
          <w:b/>
          <w:bCs/>
          <w:rtl/>
        </w:rPr>
        <w:t>מספר</w:t>
      </w:r>
      <w:r>
        <w:rPr>
          <w:rFonts w:hint="cs"/>
          <w:rtl/>
        </w:rPr>
        <w:t xml:space="preserve"> = ביטוי במספר שבועות עבודה ממועד תחילתה של ההתקשרות.</w:t>
      </w:r>
    </w:p>
    <w:p w:rsidR="00A13C38" w:rsidRDefault="00A13C38" w:rsidP="00A13C38">
      <w:pPr>
        <w:ind w:left="3957"/>
        <w:jc w:val="left"/>
      </w:pPr>
    </w:p>
    <w:tbl>
      <w:tblPr>
        <w:bidiVisual/>
        <w:tblW w:w="8062" w:type="dxa"/>
        <w:tblInd w:w="5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88"/>
        <w:gridCol w:w="4439"/>
        <w:gridCol w:w="1417"/>
        <w:gridCol w:w="1418"/>
      </w:tblGrid>
      <w:tr w:rsidR="00A13C38" w:rsidRPr="00977CD8" w:rsidTr="00892BF8">
        <w:trPr>
          <w:cantSplit/>
          <w:trHeight w:val="645"/>
          <w:tblHeader/>
        </w:trPr>
        <w:tc>
          <w:tcPr>
            <w:tcW w:w="788" w:type="dxa"/>
            <w:shd w:val="clear" w:color="auto" w:fill="E6E6E6"/>
          </w:tcPr>
          <w:p w:rsidR="00A13C38" w:rsidRPr="00F73BD0" w:rsidRDefault="00A13C38" w:rsidP="00892BF8">
            <w:pPr>
              <w:tabs>
                <w:tab w:val="left" w:pos="2215"/>
              </w:tabs>
              <w:spacing w:before="120"/>
              <w:ind w:left="55" w:hanging="55"/>
              <w:jc w:val="left"/>
              <w:rPr>
                <w:rtl/>
              </w:rPr>
            </w:pPr>
            <w:r w:rsidRPr="00977CD8">
              <w:rPr>
                <w:rFonts w:hint="cs"/>
                <w:b/>
                <w:bCs/>
                <w:rtl/>
              </w:rPr>
              <w:t>שלב</w:t>
            </w:r>
          </w:p>
        </w:tc>
        <w:tc>
          <w:tcPr>
            <w:tcW w:w="4439" w:type="dxa"/>
            <w:shd w:val="clear" w:color="auto" w:fill="E6E6E6"/>
          </w:tcPr>
          <w:p w:rsidR="00A13C38" w:rsidRPr="00977CD8" w:rsidRDefault="00A13C38" w:rsidP="00892BF8">
            <w:pPr>
              <w:tabs>
                <w:tab w:val="left" w:pos="2215"/>
              </w:tabs>
              <w:spacing w:before="120"/>
              <w:ind w:left="55" w:hanging="55"/>
              <w:jc w:val="left"/>
              <w:rPr>
                <w:b/>
                <w:bCs/>
                <w:rtl/>
              </w:rPr>
            </w:pPr>
            <w:r w:rsidRPr="00977CD8">
              <w:rPr>
                <w:rFonts w:hint="cs"/>
                <w:b/>
                <w:bCs/>
                <w:rtl/>
              </w:rPr>
              <w:t>פירוט השלב</w:t>
            </w:r>
          </w:p>
        </w:tc>
        <w:tc>
          <w:tcPr>
            <w:tcW w:w="1417" w:type="dxa"/>
            <w:shd w:val="clear" w:color="auto" w:fill="E6E6E6"/>
          </w:tcPr>
          <w:p w:rsidR="00A13C38" w:rsidRPr="00977CD8" w:rsidRDefault="00A13C38" w:rsidP="00892BF8">
            <w:pPr>
              <w:tabs>
                <w:tab w:val="left" w:pos="2215"/>
              </w:tabs>
              <w:spacing w:before="120"/>
              <w:ind w:left="55" w:hanging="55"/>
              <w:jc w:val="left"/>
              <w:rPr>
                <w:b/>
                <w:bCs/>
                <w:rtl/>
              </w:rPr>
            </w:pPr>
            <w:r w:rsidRPr="00977CD8">
              <w:rPr>
                <w:rFonts w:hint="cs"/>
                <w:b/>
                <w:bCs/>
                <w:rtl/>
              </w:rPr>
              <w:t>שבוע התחלה</w:t>
            </w:r>
          </w:p>
        </w:tc>
        <w:tc>
          <w:tcPr>
            <w:tcW w:w="1418" w:type="dxa"/>
            <w:shd w:val="clear" w:color="auto" w:fill="E6E6E6"/>
          </w:tcPr>
          <w:p w:rsidR="00A13C38" w:rsidRPr="00977CD8" w:rsidRDefault="00A13C38" w:rsidP="00892BF8">
            <w:pPr>
              <w:tabs>
                <w:tab w:val="left" w:pos="2215"/>
              </w:tabs>
              <w:spacing w:before="120"/>
              <w:ind w:left="55" w:hanging="55"/>
              <w:jc w:val="left"/>
              <w:rPr>
                <w:b/>
                <w:bCs/>
                <w:rtl/>
              </w:rPr>
            </w:pPr>
            <w:r w:rsidRPr="00977CD8">
              <w:rPr>
                <w:rFonts w:hint="cs"/>
                <w:b/>
                <w:bCs/>
                <w:rtl/>
              </w:rPr>
              <w:t>שבוע סיום</w:t>
            </w:r>
          </w:p>
        </w:tc>
      </w:tr>
      <w:tr w:rsidR="00A13C38" w:rsidTr="00892BF8">
        <w:trPr>
          <w:cantSplit/>
        </w:trPr>
        <w:tc>
          <w:tcPr>
            <w:tcW w:w="788" w:type="dxa"/>
            <w:shd w:val="clear" w:color="auto" w:fill="auto"/>
          </w:tcPr>
          <w:p w:rsidR="00A13C38" w:rsidRPr="00F73BD0" w:rsidRDefault="00A13C38" w:rsidP="00B3280D">
            <w:pPr>
              <w:numPr>
                <w:ilvl w:val="0"/>
                <w:numId w:val="88"/>
              </w:numPr>
              <w:tabs>
                <w:tab w:val="left" w:pos="1134"/>
              </w:tabs>
              <w:spacing w:before="120" w:after="120"/>
              <w:jc w:val="left"/>
            </w:pPr>
          </w:p>
        </w:tc>
        <w:tc>
          <w:tcPr>
            <w:tcW w:w="4439" w:type="dxa"/>
            <w:shd w:val="clear" w:color="auto" w:fill="auto"/>
          </w:tcPr>
          <w:p w:rsidR="00A13C38" w:rsidRPr="00D91065" w:rsidRDefault="00A13C38" w:rsidP="00F902FA">
            <w:pPr>
              <w:tabs>
                <w:tab w:val="left" w:pos="2215"/>
              </w:tabs>
              <w:spacing w:before="120"/>
              <w:ind w:left="55" w:hanging="55"/>
              <w:jc w:val="left"/>
              <w:rPr>
                <w:rtl/>
              </w:rPr>
            </w:pPr>
            <w:r>
              <w:rPr>
                <w:rFonts w:hint="cs"/>
                <w:rtl/>
              </w:rPr>
              <w:t xml:space="preserve">חתימת חוזה התקשרות מזמין </w:t>
            </w:r>
            <w:r w:rsidR="00F902FA">
              <w:rPr>
                <w:rFonts w:hint="cs"/>
                <w:rtl/>
              </w:rPr>
              <w:t>-</w:t>
            </w:r>
            <w:r>
              <w:rPr>
                <w:rFonts w:hint="cs"/>
                <w:rtl/>
              </w:rPr>
              <w:t xml:space="preserve"> ספק זוכה</w:t>
            </w:r>
            <w:r w:rsidR="005D1D39">
              <w:rPr>
                <w:rFonts w:hint="cs"/>
                <w:rtl/>
              </w:rPr>
              <w:t>.</w:t>
            </w:r>
          </w:p>
        </w:tc>
        <w:tc>
          <w:tcPr>
            <w:tcW w:w="1417" w:type="dxa"/>
            <w:shd w:val="clear" w:color="auto" w:fill="auto"/>
          </w:tcPr>
          <w:p w:rsidR="00A13C38" w:rsidRDefault="00A13C38" w:rsidP="00892BF8">
            <w:pPr>
              <w:tabs>
                <w:tab w:val="left" w:pos="2215"/>
              </w:tabs>
              <w:spacing w:before="120"/>
              <w:ind w:left="55" w:hanging="55"/>
              <w:jc w:val="left"/>
              <w:rPr>
                <w:rtl/>
              </w:rPr>
            </w:pPr>
            <w:r>
              <w:rPr>
                <w:rFonts w:hint="cs"/>
                <w:rtl/>
              </w:rPr>
              <w:t>הכרזה על הספק הזוכה במכרז</w:t>
            </w:r>
          </w:p>
        </w:tc>
        <w:tc>
          <w:tcPr>
            <w:tcW w:w="1418" w:type="dxa"/>
            <w:shd w:val="clear" w:color="auto" w:fill="auto"/>
          </w:tcPr>
          <w:p w:rsidR="00A13C38" w:rsidRDefault="00A13C38" w:rsidP="00892BF8">
            <w:pPr>
              <w:tabs>
                <w:tab w:val="left" w:pos="2215"/>
              </w:tabs>
              <w:spacing w:before="120"/>
              <w:ind w:left="55" w:hanging="55"/>
              <w:jc w:val="left"/>
              <w:rPr>
                <w:rtl/>
              </w:rPr>
            </w:pPr>
            <w:r>
              <w:rPr>
                <w:rFonts w:hint="cs"/>
                <w:rtl/>
              </w:rPr>
              <w:t>ש</w:t>
            </w:r>
          </w:p>
        </w:tc>
      </w:tr>
      <w:tr w:rsidR="00A13C38" w:rsidTr="00892BF8">
        <w:trPr>
          <w:cantSplit/>
        </w:trPr>
        <w:tc>
          <w:tcPr>
            <w:tcW w:w="788" w:type="dxa"/>
            <w:shd w:val="clear" w:color="auto" w:fill="auto"/>
          </w:tcPr>
          <w:p w:rsidR="00A13C38" w:rsidRPr="00F73BD0" w:rsidRDefault="00A13C38" w:rsidP="00B3280D">
            <w:pPr>
              <w:numPr>
                <w:ilvl w:val="0"/>
                <w:numId w:val="88"/>
              </w:numPr>
              <w:tabs>
                <w:tab w:val="left" w:pos="1134"/>
              </w:tabs>
              <w:spacing w:before="120" w:after="120"/>
              <w:jc w:val="left"/>
              <w:rPr>
                <w:rtl/>
              </w:rPr>
            </w:pPr>
          </w:p>
        </w:tc>
        <w:tc>
          <w:tcPr>
            <w:tcW w:w="4439" w:type="dxa"/>
            <w:shd w:val="clear" w:color="auto" w:fill="auto"/>
          </w:tcPr>
          <w:p w:rsidR="00A13C38" w:rsidRPr="00D91065" w:rsidRDefault="00A13C38" w:rsidP="00892BF8">
            <w:pPr>
              <w:tabs>
                <w:tab w:val="left" w:pos="2215"/>
              </w:tabs>
              <w:spacing w:before="120"/>
              <w:ind w:left="55" w:hanging="55"/>
              <w:jc w:val="left"/>
              <w:rPr>
                <w:rtl/>
              </w:rPr>
            </w:pPr>
            <w:r>
              <w:rPr>
                <w:rFonts w:hint="cs"/>
                <w:rtl/>
              </w:rPr>
              <w:t xml:space="preserve">גיבוש מדיניות ובניית </w:t>
            </w:r>
            <w:r w:rsidRPr="00D91065">
              <w:rPr>
                <w:rtl/>
              </w:rPr>
              <w:t>תכנית עבודה מפורטת</w:t>
            </w:r>
            <w:r>
              <w:rPr>
                <w:rFonts w:hint="cs"/>
                <w:rtl/>
              </w:rPr>
              <w:t xml:space="preserve"> כולל </w:t>
            </w:r>
            <w:r w:rsidR="00F902FA">
              <w:rPr>
                <w:rFonts w:hint="cs"/>
                <w:rtl/>
              </w:rPr>
              <w:t>משאבים נדרשים ו</w:t>
            </w:r>
            <w:r>
              <w:rPr>
                <w:rFonts w:hint="cs"/>
                <w:rtl/>
              </w:rPr>
              <w:t>לו"ז לביצוע.</w:t>
            </w:r>
          </w:p>
        </w:tc>
        <w:tc>
          <w:tcPr>
            <w:tcW w:w="1417" w:type="dxa"/>
            <w:shd w:val="clear" w:color="auto" w:fill="auto"/>
          </w:tcPr>
          <w:p w:rsidR="00A13C38" w:rsidRDefault="00A13C38" w:rsidP="00892BF8">
            <w:pPr>
              <w:tabs>
                <w:tab w:val="left" w:pos="2215"/>
              </w:tabs>
              <w:spacing w:before="120"/>
              <w:ind w:left="55" w:hanging="55"/>
              <w:jc w:val="left"/>
              <w:rPr>
                <w:rtl/>
              </w:rPr>
            </w:pPr>
            <w:r>
              <w:rPr>
                <w:rFonts w:hint="cs"/>
                <w:rtl/>
              </w:rPr>
              <w:t>ש</w:t>
            </w:r>
          </w:p>
        </w:tc>
        <w:tc>
          <w:tcPr>
            <w:tcW w:w="1418" w:type="dxa"/>
            <w:shd w:val="clear" w:color="auto" w:fill="auto"/>
          </w:tcPr>
          <w:p w:rsidR="00A13C38" w:rsidRDefault="00A13C38" w:rsidP="00892BF8">
            <w:pPr>
              <w:tabs>
                <w:tab w:val="left" w:pos="2215"/>
              </w:tabs>
              <w:spacing w:before="120"/>
              <w:ind w:left="55" w:hanging="55"/>
              <w:jc w:val="left"/>
              <w:rPr>
                <w:rtl/>
              </w:rPr>
            </w:pPr>
            <w:r>
              <w:rPr>
                <w:rFonts w:hint="cs"/>
                <w:rtl/>
              </w:rPr>
              <w:t>ש+1</w:t>
            </w:r>
          </w:p>
        </w:tc>
      </w:tr>
      <w:tr w:rsidR="00F902FA" w:rsidRPr="00497E32" w:rsidTr="00B1419F">
        <w:trPr>
          <w:cantSplit/>
          <w:trHeight w:val="77"/>
        </w:trPr>
        <w:tc>
          <w:tcPr>
            <w:tcW w:w="788" w:type="dxa"/>
            <w:shd w:val="clear" w:color="auto" w:fill="auto"/>
          </w:tcPr>
          <w:p w:rsidR="00F902FA" w:rsidRPr="00497E32" w:rsidRDefault="00F902FA" w:rsidP="00B1419F">
            <w:pPr>
              <w:numPr>
                <w:ilvl w:val="0"/>
                <w:numId w:val="88"/>
              </w:numPr>
              <w:tabs>
                <w:tab w:val="left" w:pos="1134"/>
              </w:tabs>
              <w:spacing w:before="0"/>
              <w:jc w:val="left"/>
            </w:pPr>
          </w:p>
        </w:tc>
        <w:tc>
          <w:tcPr>
            <w:tcW w:w="4439" w:type="dxa"/>
            <w:shd w:val="clear" w:color="auto" w:fill="auto"/>
          </w:tcPr>
          <w:p w:rsidR="00F902FA" w:rsidRPr="00497E32" w:rsidRDefault="00F902FA" w:rsidP="00F902FA">
            <w:pPr>
              <w:tabs>
                <w:tab w:val="left" w:pos="2215"/>
              </w:tabs>
              <w:ind w:left="55" w:hanging="55"/>
              <w:jc w:val="left"/>
              <w:rPr>
                <w:rtl/>
              </w:rPr>
            </w:pPr>
            <w:r w:rsidRPr="00497E32">
              <w:rPr>
                <w:rFonts w:hint="cs"/>
                <w:rtl/>
              </w:rPr>
              <w:t xml:space="preserve">העמדת צוות </w:t>
            </w:r>
            <w:r>
              <w:rPr>
                <w:rFonts w:hint="cs"/>
                <w:rtl/>
              </w:rPr>
              <w:t>ההטמעה</w:t>
            </w:r>
            <w:r w:rsidRPr="00497E32">
              <w:rPr>
                <w:rFonts w:hint="cs"/>
                <w:rtl/>
              </w:rPr>
              <w:t xml:space="preserve"> עבור המזמין אצל הספק הזוכה. </w:t>
            </w:r>
          </w:p>
        </w:tc>
        <w:tc>
          <w:tcPr>
            <w:tcW w:w="1417" w:type="dxa"/>
            <w:shd w:val="clear" w:color="auto" w:fill="auto"/>
          </w:tcPr>
          <w:p w:rsidR="00F902FA" w:rsidRPr="00497E32" w:rsidRDefault="00F902FA" w:rsidP="00B1419F">
            <w:pPr>
              <w:tabs>
                <w:tab w:val="left" w:pos="2215"/>
              </w:tabs>
              <w:ind w:left="55" w:hanging="55"/>
              <w:jc w:val="left"/>
              <w:rPr>
                <w:rtl/>
              </w:rPr>
            </w:pPr>
          </w:p>
        </w:tc>
        <w:tc>
          <w:tcPr>
            <w:tcW w:w="1418" w:type="dxa"/>
            <w:shd w:val="clear" w:color="auto" w:fill="auto"/>
          </w:tcPr>
          <w:p w:rsidR="00F902FA" w:rsidRPr="00497E32" w:rsidRDefault="00F902FA" w:rsidP="00B1419F">
            <w:pPr>
              <w:tabs>
                <w:tab w:val="left" w:pos="2215"/>
              </w:tabs>
              <w:ind w:left="55" w:hanging="55"/>
              <w:jc w:val="left"/>
              <w:rPr>
                <w:rtl/>
              </w:rPr>
            </w:pPr>
            <w:r>
              <w:rPr>
                <w:rFonts w:hint="cs"/>
                <w:rtl/>
              </w:rPr>
              <w:t>ש+4</w:t>
            </w:r>
          </w:p>
        </w:tc>
      </w:tr>
      <w:tr w:rsidR="00A13C38" w:rsidRPr="00497E32" w:rsidTr="00892BF8">
        <w:trPr>
          <w:cantSplit/>
          <w:trHeight w:val="77"/>
        </w:trPr>
        <w:tc>
          <w:tcPr>
            <w:tcW w:w="788" w:type="dxa"/>
            <w:shd w:val="clear" w:color="auto" w:fill="auto"/>
          </w:tcPr>
          <w:p w:rsidR="00A13C38" w:rsidRPr="00497E32" w:rsidRDefault="00A13C38" w:rsidP="00B3280D">
            <w:pPr>
              <w:numPr>
                <w:ilvl w:val="0"/>
                <w:numId w:val="88"/>
              </w:numPr>
              <w:tabs>
                <w:tab w:val="left" w:pos="1134"/>
              </w:tabs>
              <w:spacing w:before="0"/>
              <w:jc w:val="left"/>
            </w:pPr>
          </w:p>
        </w:tc>
        <w:tc>
          <w:tcPr>
            <w:tcW w:w="4439" w:type="dxa"/>
            <w:shd w:val="clear" w:color="auto" w:fill="auto"/>
          </w:tcPr>
          <w:p w:rsidR="00A13C38" w:rsidRPr="00497E32" w:rsidRDefault="00A13C38" w:rsidP="00F902FA">
            <w:pPr>
              <w:tabs>
                <w:tab w:val="left" w:pos="2215"/>
              </w:tabs>
              <w:ind w:left="55" w:hanging="55"/>
              <w:jc w:val="left"/>
              <w:rPr>
                <w:rtl/>
              </w:rPr>
            </w:pPr>
            <w:r w:rsidRPr="00497E32">
              <w:rPr>
                <w:rFonts w:hint="cs"/>
                <w:rtl/>
              </w:rPr>
              <w:t>הע</w:t>
            </w:r>
            <w:r w:rsidR="00F902FA">
              <w:rPr>
                <w:rFonts w:hint="cs"/>
                <w:rtl/>
              </w:rPr>
              <w:t>ברת פרטי המטמיעים עבור הסדרת אישור בטחוני לשב"ס</w:t>
            </w:r>
            <w:r w:rsidRPr="00497E32">
              <w:rPr>
                <w:rFonts w:hint="cs"/>
                <w:rtl/>
              </w:rPr>
              <w:t xml:space="preserve">. </w:t>
            </w:r>
          </w:p>
        </w:tc>
        <w:tc>
          <w:tcPr>
            <w:tcW w:w="1417" w:type="dxa"/>
            <w:shd w:val="clear" w:color="auto" w:fill="auto"/>
          </w:tcPr>
          <w:p w:rsidR="00A13C38" w:rsidRPr="00497E32" w:rsidRDefault="00A13C38" w:rsidP="00892BF8">
            <w:pPr>
              <w:tabs>
                <w:tab w:val="left" w:pos="2215"/>
              </w:tabs>
              <w:ind w:left="55" w:hanging="55"/>
              <w:jc w:val="left"/>
              <w:rPr>
                <w:rtl/>
              </w:rPr>
            </w:pPr>
          </w:p>
        </w:tc>
        <w:tc>
          <w:tcPr>
            <w:tcW w:w="1418" w:type="dxa"/>
            <w:shd w:val="clear" w:color="auto" w:fill="auto"/>
          </w:tcPr>
          <w:p w:rsidR="00A13C38" w:rsidRPr="00497E32" w:rsidRDefault="00A13C38" w:rsidP="00892BF8">
            <w:pPr>
              <w:tabs>
                <w:tab w:val="left" w:pos="2215"/>
              </w:tabs>
              <w:ind w:left="55" w:hanging="55"/>
              <w:jc w:val="left"/>
              <w:rPr>
                <w:rtl/>
              </w:rPr>
            </w:pPr>
            <w:r>
              <w:rPr>
                <w:rFonts w:hint="cs"/>
                <w:rtl/>
              </w:rPr>
              <w:t>ש+4</w:t>
            </w:r>
          </w:p>
        </w:tc>
      </w:tr>
      <w:tr w:rsidR="00F902FA" w:rsidTr="00892BF8">
        <w:trPr>
          <w:cantSplit/>
        </w:trPr>
        <w:tc>
          <w:tcPr>
            <w:tcW w:w="788" w:type="dxa"/>
            <w:shd w:val="clear" w:color="auto" w:fill="auto"/>
          </w:tcPr>
          <w:p w:rsidR="00F902FA" w:rsidRPr="00F73BD0" w:rsidRDefault="00F902FA" w:rsidP="00B3280D">
            <w:pPr>
              <w:numPr>
                <w:ilvl w:val="0"/>
                <w:numId w:val="88"/>
              </w:numPr>
              <w:tabs>
                <w:tab w:val="left" w:pos="1134"/>
              </w:tabs>
              <w:spacing w:before="120" w:after="120"/>
              <w:jc w:val="left"/>
            </w:pPr>
          </w:p>
        </w:tc>
        <w:tc>
          <w:tcPr>
            <w:tcW w:w="4439" w:type="dxa"/>
            <w:shd w:val="clear" w:color="auto" w:fill="auto"/>
          </w:tcPr>
          <w:p w:rsidR="00F902FA" w:rsidRDefault="00F902FA" w:rsidP="00892BF8">
            <w:pPr>
              <w:tabs>
                <w:tab w:val="left" w:pos="2215"/>
              </w:tabs>
              <w:spacing w:before="120"/>
              <w:ind w:left="55" w:hanging="55"/>
              <w:jc w:val="left"/>
              <w:rPr>
                <w:rtl/>
              </w:rPr>
            </w:pPr>
            <w:r>
              <w:rPr>
                <w:rFonts w:hint="cs"/>
                <w:rtl/>
              </w:rPr>
              <w:t>גיבוש והתאמת נהלי עבודה. הספק הזוכה נדרש להגיש קובץ נוהלי עבודה המקיף את כל תחומי הפעילות לאישור המזמין ולערוך בו התאמות ככל שידרשו ע"י המזמין.</w:t>
            </w:r>
          </w:p>
        </w:tc>
        <w:tc>
          <w:tcPr>
            <w:tcW w:w="1417" w:type="dxa"/>
            <w:shd w:val="clear" w:color="auto" w:fill="auto"/>
          </w:tcPr>
          <w:p w:rsidR="00F902FA" w:rsidRDefault="00F902FA" w:rsidP="00892BF8">
            <w:pPr>
              <w:tabs>
                <w:tab w:val="left" w:pos="2215"/>
              </w:tabs>
              <w:spacing w:before="120"/>
              <w:ind w:left="55" w:hanging="55"/>
              <w:jc w:val="left"/>
              <w:rPr>
                <w:rtl/>
              </w:rPr>
            </w:pPr>
          </w:p>
        </w:tc>
        <w:tc>
          <w:tcPr>
            <w:tcW w:w="1418" w:type="dxa"/>
            <w:shd w:val="clear" w:color="auto" w:fill="auto"/>
          </w:tcPr>
          <w:p w:rsidR="00F902FA" w:rsidRDefault="00F902FA" w:rsidP="00F902FA">
            <w:pPr>
              <w:tabs>
                <w:tab w:val="left" w:pos="2215"/>
              </w:tabs>
              <w:spacing w:before="120"/>
              <w:ind w:left="55" w:hanging="55"/>
              <w:jc w:val="left"/>
              <w:rPr>
                <w:rtl/>
              </w:rPr>
            </w:pPr>
            <w:r>
              <w:rPr>
                <w:rFonts w:hint="cs"/>
                <w:rtl/>
              </w:rPr>
              <w:t>ש+4</w:t>
            </w:r>
          </w:p>
        </w:tc>
      </w:tr>
      <w:tr w:rsidR="00A13C38" w:rsidTr="00892BF8">
        <w:trPr>
          <w:cantSplit/>
        </w:trPr>
        <w:tc>
          <w:tcPr>
            <w:tcW w:w="788" w:type="dxa"/>
            <w:shd w:val="clear" w:color="auto" w:fill="auto"/>
          </w:tcPr>
          <w:p w:rsidR="00A13C38" w:rsidRPr="00F73BD0" w:rsidRDefault="00A13C38" w:rsidP="00B3280D">
            <w:pPr>
              <w:numPr>
                <w:ilvl w:val="0"/>
                <w:numId w:val="88"/>
              </w:numPr>
              <w:tabs>
                <w:tab w:val="left" w:pos="1134"/>
              </w:tabs>
              <w:spacing w:before="120" w:after="120"/>
              <w:jc w:val="left"/>
            </w:pPr>
          </w:p>
        </w:tc>
        <w:tc>
          <w:tcPr>
            <w:tcW w:w="4439" w:type="dxa"/>
            <w:shd w:val="clear" w:color="auto" w:fill="auto"/>
          </w:tcPr>
          <w:p w:rsidR="00A13C38" w:rsidRDefault="00A13C38" w:rsidP="005D1D39">
            <w:pPr>
              <w:tabs>
                <w:tab w:val="left" w:pos="2215"/>
              </w:tabs>
              <w:spacing w:before="120"/>
              <w:ind w:left="55" w:hanging="55"/>
              <w:jc w:val="left"/>
              <w:rPr>
                <w:rtl/>
              </w:rPr>
            </w:pPr>
            <w:r>
              <w:rPr>
                <w:rFonts w:hint="cs"/>
                <w:rtl/>
              </w:rPr>
              <w:t>הקמת מערך הדוחות והדיווחי</w:t>
            </w:r>
            <w:r>
              <w:rPr>
                <w:rFonts w:hint="eastAsia"/>
                <w:rtl/>
              </w:rPr>
              <w:t>ם</w:t>
            </w:r>
            <w:r>
              <w:rPr>
                <w:rFonts w:hint="cs"/>
                <w:rtl/>
              </w:rPr>
              <w:t xml:space="preserve"> בהתאם לדרישות המכרז - הפקה תקופתית של הדוחות והדיווחי</w:t>
            </w:r>
            <w:r>
              <w:rPr>
                <w:rFonts w:hint="eastAsia"/>
                <w:rtl/>
              </w:rPr>
              <w:t>ם</w:t>
            </w:r>
            <w:r>
              <w:rPr>
                <w:rFonts w:hint="cs"/>
                <w:rtl/>
              </w:rPr>
              <w:t>, וקבלת אישור המזמין על מבנה הדוחות והנתונים המוצגים בהם.</w:t>
            </w:r>
          </w:p>
        </w:tc>
        <w:tc>
          <w:tcPr>
            <w:tcW w:w="1417" w:type="dxa"/>
            <w:shd w:val="clear" w:color="auto" w:fill="auto"/>
          </w:tcPr>
          <w:p w:rsidR="00A13C38" w:rsidRDefault="00A13C38" w:rsidP="00892BF8">
            <w:pPr>
              <w:tabs>
                <w:tab w:val="left" w:pos="2215"/>
              </w:tabs>
              <w:spacing w:before="120"/>
              <w:ind w:left="55" w:hanging="55"/>
              <w:jc w:val="left"/>
              <w:rPr>
                <w:rtl/>
              </w:rPr>
            </w:pPr>
          </w:p>
        </w:tc>
        <w:tc>
          <w:tcPr>
            <w:tcW w:w="1418" w:type="dxa"/>
            <w:shd w:val="clear" w:color="auto" w:fill="auto"/>
          </w:tcPr>
          <w:p w:rsidR="00A13C38" w:rsidRDefault="00A13C38" w:rsidP="00892BF8">
            <w:pPr>
              <w:tabs>
                <w:tab w:val="left" w:pos="2215"/>
              </w:tabs>
              <w:spacing w:before="120"/>
              <w:ind w:left="55" w:hanging="55"/>
              <w:jc w:val="left"/>
            </w:pPr>
            <w:r>
              <w:rPr>
                <w:rFonts w:hint="cs"/>
                <w:rtl/>
              </w:rPr>
              <w:t>ש+4</w:t>
            </w:r>
          </w:p>
        </w:tc>
      </w:tr>
      <w:tr w:rsidR="00F902FA" w:rsidTr="00B1419F">
        <w:trPr>
          <w:cantSplit/>
        </w:trPr>
        <w:tc>
          <w:tcPr>
            <w:tcW w:w="788" w:type="dxa"/>
            <w:shd w:val="clear" w:color="auto" w:fill="auto"/>
          </w:tcPr>
          <w:p w:rsidR="00F902FA" w:rsidRPr="00F73BD0" w:rsidRDefault="00F902FA" w:rsidP="00B1419F">
            <w:pPr>
              <w:numPr>
                <w:ilvl w:val="0"/>
                <w:numId w:val="88"/>
              </w:numPr>
              <w:tabs>
                <w:tab w:val="left" w:pos="1134"/>
              </w:tabs>
              <w:spacing w:before="120" w:after="120"/>
              <w:jc w:val="left"/>
            </w:pPr>
          </w:p>
        </w:tc>
        <w:tc>
          <w:tcPr>
            <w:tcW w:w="4439" w:type="dxa"/>
            <w:shd w:val="clear" w:color="auto" w:fill="auto"/>
          </w:tcPr>
          <w:p w:rsidR="00F902FA" w:rsidRDefault="00F902FA" w:rsidP="00B1419F">
            <w:pPr>
              <w:tabs>
                <w:tab w:val="left" w:pos="2215"/>
              </w:tabs>
              <w:spacing w:before="120"/>
              <w:ind w:left="55" w:hanging="55"/>
              <w:jc w:val="left"/>
              <w:rPr>
                <w:rtl/>
              </w:rPr>
            </w:pPr>
            <w:r>
              <w:rPr>
                <w:rFonts w:hint="cs"/>
                <w:rtl/>
              </w:rPr>
              <w:t>השלמת הכשרת צוות המטמיעים ע"י המציע.</w:t>
            </w:r>
          </w:p>
        </w:tc>
        <w:tc>
          <w:tcPr>
            <w:tcW w:w="1417" w:type="dxa"/>
            <w:shd w:val="clear" w:color="auto" w:fill="auto"/>
          </w:tcPr>
          <w:p w:rsidR="00F902FA" w:rsidRDefault="00F902FA" w:rsidP="00B1419F">
            <w:pPr>
              <w:tabs>
                <w:tab w:val="left" w:pos="2215"/>
              </w:tabs>
              <w:spacing w:before="120"/>
              <w:ind w:left="55" w:hanging="55"/>
              <w:jc w:val="left"/>
              <w:rPr>
                <w:rtl/>
              </w:rPr>
            </w:pPr>
          </w:p>
        </w:tc>
        <w:tc>
          <w:tcPr>
            <w:tcW w:w="1418" w:type="dxa"/>
            <w:shd w:val="clear" w:color="auto" w:fill="auto"/>
          </w:tcPr>
          <w:p w:rsidR="00F902FA" w:rsidRDefault="00F902FA" w:rsidP="00B1419F">
            <w:pPr>
              <w:tabs>
                <w:tab w:val="left" w:pos="2215"/>
              </w:tabs>
              <w:spacing w:before="120"/>
              <w:ind w:left="55" w:hanging="55"/>
              <w:jc w:val="left"/>
              <w:rPr>
                <w:rtl/>
              </w:rPr>
            </w:pPr>
            <w:r>
              <w:rPr>
                <w:rFonts w:hint="cs"/>
                <w:rtl/>
              </w:rPr>
              <w:t>ש+6</w:t>
            </w:r>
          </w:p>
        </w:tc>
      </w:tr>
      <w:tr w:rsidR="00A13C38" w:rsidTr="00892BF8">
        <w:trPr>
          <w:cantSplit/>
        </w:trPr>
        <w:tc>
          <w:tcPr>
            <w:tcW w:w="788" w:type="dxa"/>
            <w:shd w:val="clear" w:color="auto" w:fill="auto"/>
          </w:tcPr>
          <w:p w:rsidR="00A13C38" w:rsidRPr="00F73BD0" w:rsidRDefault="00A13C38" w:rsidP="00B3280D">
            <w:pPr>
              <w:numPr>
                <w:ilvl w:val="0"/>
                <w:numId w:val="88"/>
              </w:numPr>
              <w:tabs>
                <w:tab w:val="left" w:pos="1134"/>
              </w:tabs>
              <w:spacing w:before="120" w:after="120"/>
              <w:jc w:val="left"/>
            </w:pPr>
          </w:p>
        </w:tc>
        <w:tc>
          <w:tcPr>
            <w:tcW w:w="4439" w:type="dxa"/>
            <w:shd w:val="clear" w:color="auto" w:fill="auto"/>
          </w:tcPr>
          <w:p w:rsidR="00A13C38" w:rsidRDefault="00A13C38" w:rsidP="00F902FA">
            <w:pPr>
              <w:tabs>
                <w:tab w:val="left" w:pos="2215"/>
              </w:tabs>
              <w:spacing w:before="120"/>
              <w:ind w:left="55" w:hanging="55"/>
              <w:jc w:val="left"/>
              <w:rPr>
                <w:rtl/>
              </w:rPr>
            </w:pPr>
            <w:r>
              <w:rPr>
                <w:rFonts w:hint="cs"/>
                <w:rtl/>
              </w:rPr>
              <w:t>ה</w:t>
            </w:r>
            <w:r w:rsidR="00F902FA">
              <w:rPr>
                <w:rFonts w:hint="cs"/>
                <w:rtl/>
              </w:rPr>
              <w:t>שלמת ה</w:t>
            </w:r>
            <w:r>
              <w:rPr>
                <w:rFonts w:hint="cs"/>
                <w:rtl/>
              </w:rPr>
              <w:t>כשרת צוות המטמיעים</w:t>
            </w:r>
            <w:r w:rsidR="00F902FA">
              <w:rPr>
                <w:rFonts w:hint="cs"/>
                <w:rtl/>
              </w:rPr>
              <w:t xml:space="preserve"> ע"י עורך המכרז</w:t>
            </w:r>
            <w:r w:rsidR="005D1D39">
              <w:rPr>
                <w:rFonts w:hint="cs"/>
                <w:rtl/>
              </w:rPr>
              <w:t>.</w:t>
            </w:r>
          </w:p>
        </w:tc>
        <w:tc>
          <w:tcPr>
            <w:tcW w:w="1417" w:type="dxa"/>
            <w:shd w:val="clear" w:color="auto" w:fill="auto"/>
          </w:tcPr>
          <w:p w:rsidR="00A13C38" w:rsidRDefault="00A13C38" w:rsidP="00892BF8">
            <w:pPr>
              <w:tabs>
                <w:tab w:val="left" w:pos="2215"/>
              </w:tabs>
              <w:spacing w:before="120"/>
              <w:ind w:left="55" w:hanging="55"/>
              <w:jc w:val="left"/>
              <w:rPr>
                <w:rtl/>
              </w:rPr>
            </w:pPr>
          </w:p>
        </w:tc>
        <w:tc>
          <w:tcPr>
            <w:tcW w:w="1418" w:type="dxa"/>
            <w:shd w:val="clear" w:color="auto" w:fill="auto"/>
          </w:tcPr>
          <w:p w:rsidR="00A13C38" w:rsidRDefault="00A13C38" w:rsidP="00F902FA">
            <w:pPr>
              <w:tabs>
                <w:tab w:val="left" w:pos="2215"/>
              </w:tabs>
              <w:spacing w:before="120"/>
              <w:ind w:left="55" w:hanging="55"/>
              <w:jc w:val="left"/>
              <w:rPr>
                <w:rtl/>
              </w:rPr>
            </w:pPr>
            <w:r>
              <w:rPr>
                <w:rFonts w:hint="cs"/>
                <w:rtl/>
              </w:rPr>
              <w:t>ש+</w:t>
            </w:r>
            <w:r w:rsidR="00F902FA">
              <w:rPr>
                <w:rFonts w:hint="cs"/>
                <w:rtl/>
              </w:rPr>
              <w:t>9</w:t>
            </w:r>
          </w:p>
        </w:tc>
      </w:tr>
      <w:tr w:rsidR="00A13C38" w:rsidRPr="007166DB" w:rsidTr="00892BF8">
        <w:trPr>
          <w:cantSplit/>
        </w:trPr>
        <w:tc>
          <w:tcPr>
            <w:tcW w:w="788" w:type="dxa"/>
            <w:shd w:val="clear" w:color="auto" w:fill="auto"/>
          </w:tcPr>
          <w:p w:rsidR="00A13C38" w:rsidRPr="007166DB" w:rsidRDefault="00A13C38" w:rsidP="00B3280D">
            <w:pPr>
              <w:numPr>
                <w:ilvl w:val="0"/>
                <w:numId w:val="88"/>
              </w:numPr>
              <w:tabs>
                <w:tab w:val="left" w:pos="1134"/>
              </w:tabs>
              <w:spacing w:before="120" w:after="120"/>
              <w:jc w:val="left"/>
            </w:pPr>
          </w:p>
        </w:tc>
        <w:tc>
          <w:tcPr>
            <w:tcW w:w="4439" w:type="dxa"/>
            <w:shd w:val="clear" w:color="auto" w:fill="auto"/>
          </w:tcPr>
          <w:p w:rsidR="00A13C38" w:rsidRPr="007166DB" w:rsidRDefault="00A13C38" w:rsidP="00892BF8">
            <w:pPr>
              <w:tabs>
                <w:tab w:val="left" w:pos="2215"/>
              </w:tabs>
              <w:ind w:left="57" w:hanging="57"/>
              <w:jc w:val="left"/>
              <w:rPr>
                <w:rtl/>
              </w:rPr>
            </w:pPr>
            <w:r>
              <w:rPr>
                <w:rFonts w:hint="cs"/>
                <w:rtl/>
              </w:rPr>
              <w:t xml:space="preserve">הפעלה של מערך ההטמעה באופן רציף ושוטף לפי ה- </w:t>
            </w:r>
            <w:r>
              <w:t>SLA</w:t>
            </w:r>
            <w:r w:rsidR="009162F4">
              <w:rPr>
                <w:rtl/>
              </w:rPr>
              <w:t xml:space="preserve"> </w:t>
            </w:r>
            <w:r>
              <w:rPr>
                <w:rFonts w:hint="cs"/>
                <w:rtl/>
              </w:rPr>
              <w:t>שהוגדר בסעיף</w:t>
            </w:r>
            <w:r w:rsidRPr="005D1D39">
              <w:rPr>
                <w:rFonts w:hint="cs"/>
                <w:sz w:val="22"/>
                <w:szCs w:val="22"/>
                <w:rtl/>
              </w:rPr>
              <w:t xml:space="preserve"> </w:t>
            </w:r>
            <w:r w:rsidRPr="005D1D39">
              <w:rPr>
                <w:sz w:val="22"/>
                <w:szCs w:val="22"/>
                <w:rtl/>
              </w:rPr>
              <w:fldChar w:fldCharType="begin"/>
            </w:r>
            <w:r w:rsidRPr="005D1D39">
              <w:rPr>
                <w:sz w:val="22"/>
                <w:szCs w:val="22"/>
                <w:rtl/>
              </w:rPr>
              <w:instrText xml:space="preserve"> </w:instrText>
            </w:r>
            <w:r w:rsidRPr="005D1D39">
              <w:rPr>
                <w:sz w:val="22"/>
                <w:szCs w:val="22"/>
              </w:rPr>
              <w:instrText>REF</w:instrText>
            </w:r>
            <w:r w:rsidRPr="005D1D39">
              <w:rPr>
                <w:sz w:val="22"/>
                <w:szCs w:val="22"/>
                <w:rtl/>
              </w:rPr>
              <w:instrText xml:space="preserve"> _</w:instrText>
            </w:r>
            <w:r w:rsidRPr="005D1D39">
              <w:rPr>
                <w:sz w:val="22"/>
                <w:szCs w:val="22"/>
              </w:rPr>
              <w:instrText>Ref392349304 \r \h</w:instrText>
            </w:r>
            <w:r w:rsidRPr="005D1D39">
              <w:rPr>
                <w:sz w:val="22"/>
                <w:szCs w:val="22"/>
                <w:rtl/>
              </w:rPr>
              <w:instrText xml:space="preserve">  \* </w:instrText>
            </w:r>
            <w:r w:rsidRPr="005D1D39">
              <w:rPr>
                <w:sz w:val="22"/>
                <w:szCs w:val="22"/>
              </w:rPr>
              <w:instrText>MERGEFORMAT</w:instrText>
            </w:r>
            <w:r w:rsidRPr="005D1D39">
              <w:rPr>
                <w:sz w:val="22"/>
                <w:szCs w:val="22"/>
                <w:rtl/>
              </w:rPr>
              <w:instrText xml:space="preserve"> </w:instrText>
            </w:r>
            <w:r w:rsidRPr="005D1D39">
              <w:rPr>
                <w:sz w:val="22"/>
                <w:szCs w:val="22"/>
                <w:rtl/>
              </w:rPr>
            </w:r>
            <w:r w:rsidRPr="005D1D39">
              <w:rPr>
                <w:sz w:val="22"/>
                <w:szCs w:val="22"/>
                <w:rtl/>
              </w:rPr>
              <w:fldChar w:fldCharType="separate"/>
            </w:r>
            <w:r w:rsidR="00C11CF8">
              <w:rPr>
                <w:sz w:val="22"/>
                <w:szCs w:val="22"/>
                <w:cs/>
              </w:rPr>
              <w:t>‎</w:t>
            </w:r>
            <w:r w:rsidR="00C11CF8">
              <w:rPr>
                <w:sz w:val="22"/>
                <w:szCs w:val="22"/>
              </w:rPr>
              <w:t>4.5.5</w:t>
            </w:r>
            <w:r w:rsidRPr="005D1D39">
              <w:rPr>
                <w:sz w:val="22"/>
                <w:szCs w:val="22"/>
                <w:rtl/>
              </w:rPr>
              <w:fldChar w:fldCharType="end"/>
            </w:r>
          </w:p>
        </w:tc>
        <w:tc>
          <w:tcPr>
            <w:tcW w:w="1417" w:type="dxa"/>
            <w:shd w:val="clear" w:color="auto" w:fill="auto"/>
          </w:tcPr>
          <w:p w:rsidR="00A13C38" w:rsidRPr="007166DB" w:rsidRDefault="00A13C38" w:rsidP="00892BF8">
            <w:pPr>
              <w:tabs>
                <w:tab w:val="left" w:pos="2215"/>
              </w:tabs>
              <w:spacing w:before="120"/>
              <w:ind w:left="55" w:hanging="55"/>
              <w:jc w:val="left"/>
              <w:rPr>
                <w:rtl/>
              </w:rPr>
            </w:pPr>
          </w:p>
        </w:tc>
        <w:tc>
          <w:tcPr>
            <w:tcW w:w="1418" w:type="dxa"/>
            <w:shd w:val="clear" w:color="auto" w:fill="auto"/>
          </w:tcPr>
          <w:p w:rsidR="00A13C38" w:rsidRDefault="00A13C38" w:rsidP="00F902FA">
            <w:pPr>
              <w:tabs>
                <w:tab w:val="left" w:pos="2215"/>
              </w:tabs>
              <w:spacing w:before="120"/>
              <w:ind w:left="55" w:hanging="55"/>
              <w:jc w:val="left"/>
              <w:rPr>
                <w:rtl/>
              </w:rPr>
            </w:pPr>
            <w:r>
              <w:rPr>
                <w:rFonts w:hint="cs"/>
                <w:rtl/>
              </w:rPr>
              <w:t>ש+</w:t>
            </w:r>
            <w:r w:rsidR="00F902FA">
              <w:rPr>
                <w:rFonts w:hint="cs"/>
                <w:rtl/>
              </w:rPr>
              <w:t>9</w:t>
            </w:r>
          </w:p>
        </w:tc>
      </w:tr>
      <w:tr w:rsidR="00A13C38" w:rsidRPr="007166DB" w:rsidTr="00892BF8">
        <w:trPr>
          <w:cantSplit/>
        </w:trPr>
        <w:tc>
          <w:tcPr>
            <w:tcW w:w="788" w:type="dxa"/>
            <w:shd w:val="clear" w:color="auto" w:fill="auto"/>
          </w:tcPr>
          <w:p w:rsidR="00A13C38" w:rsidRPr="007166DB" w:rsidRDefault="00A13C38" w:rsidP="00B3280D">
            <w:pPr>
              <w:numPr>
                <w:ilvl w:val="0"/>
                <w:numId w:val="88"/>
              </w:numPr>
              <w:tabs>
                <w:tab w:val="left" w:pos="1134"/>
              </w:tabs>
              <w:spacing w:before="120" w:after="120"/>
              <w:jc w:val="left"/>
            </w:pPr>
          </w:p>
        </w:tc>
        <w:tc>
          <w:tcPr>
            <w:tcW w:w="4439" w:type="dxa"/>
            <w:shd w:val="clear" w:color="auto" w:fill="auto"/>
          </w:tcPr>
          <w:p w:rsidR="00A13C38" w:rsidRPr="007166DB" w:rsidRDefault="00A13C38" w:rsidP="00892BF8">
            <w:pPr>
              <w:tabs>
                <w:tab w:val="left" w:pos="2215"/>
              </w:tabs>
              <w:ind w:left="57" w:hanging="57"/>
              <w:jc w:val="left"/>
              <w:rPr>
                <w:rtl/>
              </w:rPr>
            </w:pPr>
            <w:r>
              <w:rPr>
                <w:rFonts w:hint="cs"/>
                <w:rtl/>
              </w:rPr>
              <w:t xml:space="preserve">מדידת רמת השירות כמפורט בסעיף </w:t>
            </w:r>
            <w:r>
              <w:rPr>
                <w:rtl/>
              </w:rPr>
              <w:fldChar w:fldCharType="begin"/>
            </w:r>
            <w:r>
              <w:rPr>
                <w:rtl/>
              </w:rPr>
              <w:instrText xml:space="preserve"> </w:instrText>
            </w:r>
            <w:r>
              <w:instrText>REF</w:instrText>
            </w:r>
            <w:r>
              <w:rPr>
                <w:rtl/>
              </w:rPr>
              <w:instrText xml:space="preserve"> _</w:instrText>
            </w:r>
            <w:r>
              <w:instrText>Ref392349304 \r \h</w:instrText>
            </w:r>
            <w:r>
              <w:rPr>
                <w:rtl/>
              </w:rPr>
              <w:instrText xml:space="preserve">  \* </w:instrText>
            </w:r>
            <w:r>
              <w:instrText>MERGEFORMAT</w:instrText>
            </w:r>
            <w:r>
              <w:rPr>
                <w:rtl/>
              </w:rPr>
              <w:instrText xml:space="preserve"> </w:instrText>
            </w:r>
            <w:r>
              <w:rPr>
                <w:rtl/>
              </w:rPr>
            </w:r>
            <w:r>
              <w:rPr>
                <w:rtl/>
              </w:rPr>
              <w:fldChar w:fldCharType="separate"/>
            </w:r>
            <w:r w:rsidR="00C11CF8">
              <w:rPr>
                <w:cs/>
              </w:rPr>
              <w:t>‎</w:t>
            </w:r>
            <w:r w:rsidR="00C11CF8" w:rsidRPr="00C11CF8">
              <w:rPr>
                <w:sz w:val="22"/>
                <w:szCs w:val="22"/>
              </w:rPr>
              <w:t>4.5.5</w:t>
            </w:r>
            <w:r>
              <w:rPr>
                <w:rtl/>
              </w:rPr>
              <w:fldChar w:fldCharType="end"/>
            </w:r>
            <w:r>
              <w:rPr>
                <w:rFonts w:hint="cs"/>
                <w:rtl/>
              </w:rPr>
              <w:t xml:space="preserve"> </w:t>
            </w:r>
          </w:p>
        </w:tc>
        <w:tc>
          <w:tcPr>
            <w:tcW w:w="1417" w:type="dxa"/>
            <w:shd w:val="clear" w:color="auto" w:fill="auto"/>
          </w:tcPr>
          <w:p w:rsidR="00A13C38" w:rsidRPr="007166DB" w:rsidRDefault="00A13C38" w:rsidP="00892BF8">
            <w:pPr>
              <w:tabs>
                <w:tab w:val="left" w:pos="2215"/>
              </w:tabs>
              <w:spacing w:before="120"/>
              <w:ind w:left="55" w:hanging="55"/>
              <w:jc w:val="left"/>
              <w:rPr>
                <w:rtl/>
              </w:rPr>
            </w:pPr>
          </w:p>
        </w:tc>
        <w:tc>
          <w:tcPr>
            <w:tcW w:w="1418" w:type="dxa"/>
            <w:shd w:val="clear" w:color="auto" w:fill="auto"/>
          </w:tcPr>
          <w:p w:rsidR="00A13C38" w:rsidRPr="007166DB" w:rsidRDefault="00A13C38" w:rsidP="00892BF8">
            <w:pPr>
              <w:tabs>
                <w:tab w:val="left" w:pos="2215"/>
              </w:tabs>
              <w:spacing w:before="120"/>
              <w:ind w:left="55" w:hanging="55"/>
              <w:jc w:val="left"/>
              <w:rPr>
                <w:rtl/>
              </w:rPr>
            </w:pPr>
            <w:r>
              <w:rPr>
                <w:rFonts w:hint="cs"/>
                <w:rtl/>
              </w:rPr>
              <w:t>שוטף</w:t>
            </w:r>
          </w:p>
        </w:tc>
      </w:tr>
      <w:tr w:rsidR="00A13C38" w:rsidRPr="007166DB" w:rsidTr="00892BF8">
        <w:trPr>
          <w:cantSplit/>
        </w:trPr>
        <w:tc>
          <w:tcPr>
            <w:tcW w:w="788" w:type="dxa"/>
            <w:shd w:val="clear" w:color="auto" w:fill="auto"/>
          </w:tcPr>
          <w:p w:rsidR="00A13C38" w:rsidRPr="007166DB" w:rsidRDefault="00A13C38" w:rsidP="00B3280D">
            <w:pPr>
              <w:numPr>
                <w:ilvl w:val="0"/>
                <w:numId w:val="88"/>
              </w:numPr>
              <w:tabs>
                <w:tab w:val="left" w:pos="1134"/>
              </w:tabs>
              <w:spacing w:before="120" w:after="120"/>
              <w:jc w:val="left"/>
            </w:pPr>
          </w:p>
        </w:tc>
        <w:tc>
          <w:tcPr>
            <w:tcW w:w="4439" w:type="dxa"/>
            <w:shd w:val="clear" w:color="auto" w:fill="auto"/>
          </w:tcPr>
          <w:p w:rsidR="00A13C38" w:rsidRPr="007166DB" w:rsidRDefault="00A13C38" w:rsidP="00892BF8">
            <w:pPr>
              <w:tabs>
                <w:tab w:val="left" w:pos="2215"/>
              </w:tabs>
              <w:ind w:left="57" w:hanging="57"/>
              <w:jc w:val="left"/>
              <w:rPr>
                <w:rtl/>
              </w:rPr>
            </w:pPr>
            <w:r w:rsidRPr="00497E32">
              <w:rPr>
                <w:rFonts w:hint="cs"/>
                <w:rtl/>
              </w:rPr>
              <w:t>שמירה על העדכניות הטכנולוגית והמקצועית של המ</w:t>
            </w:r>
            <w:r>
              <w:rPr>
                <w:rFonts w:hint="cs"/>
                <w:rtl/>
              </w:rPr>
              <w:t>טמיעים</w:t>
            </w:r>
            <w:r w:rsidRPr="00497E32">
              <w:rPr>
                <w:rFonts w:hint="cs"/>
                <w:rtl/>
              </w:rPr>
              <w:t xml:space="preserve"> באמצע</w:t>
            </w:r>
            <w:r>
              <w:rPr>
                <w:rFonts w:hint="cs"/>
                <w:rtl/>
              </w:rPr>
              <w:t>ות העברת מידע שוטף, הכשרות והדרכות בתחום ההתמחות</w:t>
            </w:r>
            <w:r w:rsidRPr="00497E32">
              <w:rPr>
                <w:rFonts w:hint="cs"/>
                <w:rtl/>
              </w:rPr>
              <w:t>.</w:t>
            </w:r>
          </w:p>
        </w:tc>
        <w:tc>
          <w:tcPr>
            <w:tcW w:w="1417" w:type="dxa"/>
            <w:shd w:val="clear" w:color="auto" w:fill="auto"/>
          </w:tcPr>
          <w:p w:rsidR="00A13C38" w:rsidRPr="007166DB" w:rsidRDefault="00A13C38" w:rsidP="00892BF8">
            <w:pPr>
              <w:tabs>
                <w:tab w:val="left" w:pos="2215"/>
              </w:tabs>
              <w:spacing w:before="120"/>
              <w:ind w:left="55" w:hanging="55"/>
              <w:jc w:val="left"/>
              <w:rPr>
                <w:rtl/>
              </w:rPr>
            </w:pPr>
          </w:p>
        </w:tc>
        <w:tc>
          <w:tcPr>
            <w:tcW w:w="1418" w:type="dxa"/>
            <w:shd w:val="clear" w:color="auto" w:fill="auto"/>
          </w:tcPr>
          <w:p w:rsidR="00A13C38" w:rsidRDefault="00A13C38" w:rsidP="00892BF8">
            <w:pPr>
              <w:tabs>
                <w:tab w:val="left" w:pos="2215"/>
              </w:tabs>
              <w:spacing w:before="120"/>
              <w:ind w:left="55" w:hanging="55"/>
              <w:jc w:val="left"/>
              <w:rPr>
                <w:rtl/>
              </w:rPr>
            </w:pPr>
            <w:r>
              <w:rPr>
                <w:rFonts w:hint="cs"/>
                <w:rtl/>
              </w:rPr>
              <w:t>שוטף</w:t>
            </w:r>
          </w:p>
        </w:tc>
      </w:tr>
      <w:tr w:rsidR="00A13C38" w:rsidRPr="00E5791D" w:rsidTr="00892BF8">
        <w:trPr>
          <w:cantSplit/>
        </w:trPr>
        <w:tc>
          <w:tcPr>
            <w:tcW w:w="788" w:type="dxa"/>
            <w:tcBorders>
              <w:top w:val="single" w:sz="4" w:space="0" w:color="auto"/>
              <w:left w:val="single" w:sz="4" w:space="0" w:color="auto"/>
              <w:bottom w:val="single" w:sz="4" w:space="0" w:color="auto"/>
              <w:right w:val="single" w:sz="4" w:space="0" w:color="auto"/>
            </w:tcBorders>
            <w:shd w:val="clear" w:color="auto" w:fill="auto"/>
          </w:tcPr>
          <w:p w:rsidR="00A13C38" w:rsidRPr="00F73BD0" w:rsidRDefault="00A13C38" w:rsidP="00B3280D">
            <w:pPr>
              <w:numPr>
                <w:ilvl w:val="0"/>
                <w:numId w:val="86"/>
              </w:numPr>
              <w:tabs>
                <w:tab w:val="left" w:pos="1134"/>
              </w:tabs>
              <w:spacing w:before="120" w:after="120"/>
              <w:jc w:val="left"/>
            </w:pPr>
          </w:p>
        </w:tc>
        <w:tc>
          <w:tcPr>
            <w:tcW w:w="4439" w:type="dxa"/>
            <w:tcBorders>
              <w:top w:val="single" w:sz="4" w:space="0" w:color="auto"/>
              <w:left w:val="single" w:sz="4" w:space="0" w:color="auto"/>
              <w:bottom w:val="single" w:sz="4" w:space="0" w:color="auto"/>
              <w:right w:val="single" w:sz="4" w:space="0" w:color="auto"/>
            </w:tcBorders>
            <w:shd w:val="clear" w:color="auto" w:fill="auto"/>
          </w:tcPr>
          <w:p w:rsidR="00A13C38" w:rsidRPr="00E5791D" w:rsidRDefault="00A13C38" w:rsidP="00892BF8">
            <w:pPr>
              <w:tabs>
                <w:tab w:val="left" w:pos="2215"/>
              </w:tabs>
              <w:ind w:left="57" w:hanging="57"/>
              <w:jc w:val="left"/>
              <w:rPr>
                <w:rtl/>
              </w:rPr>
            </w:pPr>
            <w:r w:rsidRPr="00E5791D">
              <w:rPr>
                <w:rFonts w:hint="cs"/>
                <w:rtl/>
              </w:rPr>
              <w:t>ביצוע בקרות</w:t>
            </w:r>
            <w:r>
              <w:rPr>
                <w:rFonts w:hint="cs"/>
                <w:rtl/>
              </w:rPr>
              <w:t xml:space="preserve">, </w:t>
            </w:r>
            <w:r w:rsidRPr="00E5791D">
              <w:rPr>
                <w:rFonts w:hint="cs"/>
                <w:rtl/>
              </w:rPr>
              <w:t>קבלת דוחות מה</w:t>
            </w:r>
            <w:r w:rsidR="006C601A">
              <w:rPr>
                <w:rFonts w:hint="cs"/>
                <w:rtl/>
              </w:rPr>
              <w:t>ספק הזוכה</w:t>
            </w:r>
            <w:r w:rsidRPr="00E5791D">
              <w:rPr>
                <w:rFonts w:hint="cs"/>
                <w:rtl/>
              </w:rPr>
              <w:t xml:space="preserve"> וניתוחם עמידת הספק ב</w:t>
            </w:r>
            <w:r>
              <w:rPr>
                <w:rFonts w:hint="cs"/>
                <w:rtl/>
              </w:rPr>
              <w:t>חוזה</w:t>
            </w:r>
            <w:r w:rsidRPr="00E5791D">
              <w:rPr>
                <w:rFonts w:hint="cs"/>
                <w:rtl/>
              </w:rPr>
              <w:t xml:space="preserve"> רמת השירות.</w:t>
            </w:r>
            <w:r w:rsidR="009162F4">
              <w:rPr>
                <w:rFonts w:hint="cs"/>
                <w:rtl/>
              </w:rPr>
              <w:t xml:space="preserve"> </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A13C38" w:rsidRPr="00E5791D" w:rsidRDefault="00A13C38" w:rsidP="00F902FA">
            <w:pPr>
              <w:tabs>
                <w:tab w:val="left" w:pos="2215"/>
              </w:tabs>
              <w:spacing w:before="120"/>
              <w:ind w:left="55" w:hanging="55"/>
              <w:jc w:val="left"/>
              <w:rPr>
                <w:rtl/>
              </w:rPr>
            </w:pPr>
            <w:r>
              <w:rPr>
                <w:rFonts w:hint="cs"/>
                <w:rtl/>
              </w:rPr>
              <w:t>ש+</w:t>
            </w:r>
            <w:r w:rsidR="00F902FA">
              <w:rPr>
                <w:rFonts w:hint="cs"/>
                <w:rtl/>
              </w:rPr>
              <w:t>9</w:t>
            </w:r>
          </w:p>
        </w:tc>
        <w:tc>
          <w:tcPr>
            <w:tcW w:w="1418" w:type="dxa"/>
            <w:tcBorders>
              <w:top w:val="single" w:sz="4" w:space="0" w:color="auto"/>
              <w:left w:val="single" w:sz="4" w:space="0" w:color="auto"/>
              <w:bottom w:val="single" w:sz="4" w:space="0" w:color="auto"/>
              <w:right w:val="single" w:sz="4" w:space="0" w:color="auto"/>
            </w:tcBorders>
            <w:shd w:val="clear" w:color="auto" w:fill="auto"/>
          </w:tcPr>
          <w:p w:rsidR="00A13C38" w:rsidRDefault="00A13C38" w:rsidP="00892BF8">
            <w:r w:rsidRPr="007B4D60">
              <w:rPr>
                <w:rFonts w:hint="cs"/>
                <w:rtl/>
              </w:rPr>
              <w:t>שוטף</w:t>
            </w:r>
          </w:p>
        </w:tc>
      </w:tr>
      <w:tr w:rsidR="00A13C38" w:rsidRPr="00E5791D" w:rsidTr="00892BF8">
        <w:trPr>
          <w:cantSplit/>
        </w:trPr>
        <w:tc>
          <w:tcPr>
            <w:tcW w:w="788" w:type="dxa"/>
            <w:tcBorders>
              <w:top w:val="single" w:sz="4" w:space="0" w:color="auto"/>
              <w:left w:val="single" w:sz="4" w:space="0" w:color="auto"/>
              <w:bottom w:val="single" w:sz="4" w:space="0" w:color="auto"/>
              <w:right w:val="single" w:sz="4" w:space="0" w:color="auto"/>
            </w:tcBorders>
            <w:shd w:val="clear" w:color="auto" w:fill="auto"/>
          </w:tcPr>
          <w:p w:rsidR="00A13C38" w:rsidRPr="00F73BD0" w:rsidRDefault="00A13C38" w:rsidP="00B3280D">
            <w:pPr>
              <w:numPr>
                <w:ilvl w:val="0"/>
                <w:numId w:val="86"/>
              </w:numPr>
              <w:tabs>
                <w:tab w:val="left" w:pos="1134"/>
              </w:tabs>
              <w:spacing w:before="120" w:after="120"/>
              <w:jc w:val="left"/>
            </w:pPr>
          </w:p>
        </w:tc>
        <w:tc>
          <w:tcPr>
            <w:tcW w:w="4439" w:type="dxa"/>
            <w:tcBorders>
              <w:top w:val="single" w:sz="4" w:space="0" w:color="auto"/>
              <w:left w:val="single" w:sz="4" w:space="0" w:color="auto"/>
              <w:bottom w:val="single" w:sz="4" w:space="0" w:color="auto"/>
              <w:right w:val="single" w:sz="4" w:space="0" w:color="auto"/>
            </w:tcBorders>
            <w:shd w:val="clear" w:color="auto" w:fill="auto"/>
          </w:tcPr>
          <w:p w:rsidR="00A13C38" w:rsidRPr="00E5791D" w:rsidRDefault="00A13C38" w:rsidP="00892BF8">
            <w:pPr>
              <w:tabs>
                <w:tab w:val="left" w:pos="2215"/>
              </w:tabs>
              <w:ind w:left="57" w:hanging="57"/>
              <w:jc w:val="left"/>
              <w:rPr>
                <w:rtl/>
              </w:rPr>
            </w:pPr>
            <w:r>
              <w:rPr>
                <w:rFonts w:hint="cs"/>
                <w:rtl/>
              </w:rPr>
              <w:t>הפקת לקחים בעקבות ביצוע בקרות כמפורט בסעיף טבלה זו.</w:t>
            </w:r>
            <w:r w:rsidRPr="00E5791D">
              <w:rPr>
                <w:rFonts w:hint="cs"/>
                <w:rtl/>
              </w:rPr>
              <w:t xml:space="preserve"> </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A13C38" w:rsidRPr="00E5791D" w:rsidRDefault="00A13C38" w:rsidP="00F902FA">
            <w:pPr>
              <w:tabs>
                <w:tab w:val="left" w:pos="2215"/>
              </w:tabs>
              <w:spacing w:before="120"/>
              <w:ind w:left="55" w:hanging="55"/>
              <w:jc w:val="left"/>
              <w:rPr>
                <w:rtl/>
              </w:rPr>
            </w:pPr>
            <w:r>
              <w:rPr>
                <w:rFonts w:hint="cs"/>
                <w:rtl/>
              </w:rPr>
              <w:t>ש+</w:t>
            </w:r>
            <w:r w:rsidR="00F902FA">
              <w:rPr>
                <w:rFonts w:hint="cs"/>
                <w:rtl/>
              </w:rPr>
              <w:t>9</w:t>
            </w:r>
          </w:p>
        </w:tc>
        <w:tc>
          <w:tcPr>
            <w:tcW w:w="1418" w:type="dxa"/>
            <w:tcBorders>
              <w:top w:val="single" w:sz="4" w:space="0" w:color="auto"/>
              <w:left w:val="single" w:sz="4" w:space="0" w:color="auto"/>
              <w:bottom w:val="single" w:sz="4" w:space="0" w:color="auto"/>
              <w:right w:val="single" w:sz="4" w:space="0" w:color="auto"/>
            </w:tcBorders>
            <w:shd w:val="clear" w:color="auto" w:fill="auto"/>
          </w:tcPr>
          <w:p w:rsidR="00A13C38" w:rsidRDefault="00A13C38" w:rsidP="00892BF8">
            <w:r w:rsidRPr="007B4D60">
              <w:rPr>
                <w:rFonts w:hint="cs"/>
                <w:rtl/>
              </w:rPr>
              <w:t>שוטף</w:t>
            </w:r>
          </w:p>
        </w:tc>
      </w:tr>
      <w:tr w:rsidR="00A13C38" w:rsidTr="00892BF8">
        <w:trPr>
          <w:cantSplit/>
        </w:trPr>
        <w:tc>
          <w:tcPr>
            <w:tcW w:w="788" w:type="dxa"/>
            <w:tcBorders>
              <w:top w:val="single" w:sz="4" w:space="0" w:color="auto"/>
              <w:left w:val="single" w:sz="4" w:space="0" w:color="auto"/>
              <w:bottom w:val="single" w:sz="4" w:space="0" w:color="auto"/>
              <w:right w:val="single" w:sz="4" w:space="0" w:color="auto"/>
            </w:tcBorders>
            <w:shd w:val="clear" w:color="auto" w:fill="auto"/>
          </w:tcPr>
          <w:p w:rsidR="00A13C38" w:rsidRPr="00F73BD0" w:rsidRDefault="00A13C38" w:rsidP="00B3280D">
            <w:pPr>
              <w:numPr>
                <w:ilvl w:val="0"/>
                <w:numId w:val="86"/>
              </w:numPr>
              <w:tabs>
                <w:tab w:val="left" w:pos="1134"/>
              </w:tabs>
              <w:spacing w:before="120" w:after="120"/>
              <w:jc w:val="left"/>
            </w:pPr>
          </w:p>
        </w:tc>
        <w:tc>
          <w:tcPr>
            <w:tcW w:w="4439" w:type="dxa"/>
            <w:tcBorders>
              <w:top w:val="single" w:sz="4" w:space="0" w:color="auto"/>
              <w:left w:val="single" w:sz="4" w:space="0" w:color="auto"/>
              <w:bottom w:val="single" w:sz="4" w:space="0" w:color="auto"/>
              <w:right w:val="single" w:sz="4" w:space="0" w:color="auto"/>
            </w:tcBorders>
            <w:shd w:val="clear" w:color="auto" w:fill="auto"/>
          </w:tcPr>
          <w:p w:rsidR="00A13C38" w:rsidRPr="00E5791D" w:rsidRDefault="00A13C38" w:rsidP="00892BF8">
            <w:pPr>
              <w:tabs>
                <w:tab w:val="left" w:pos="2215"/>
              </w:tabs>
              <w:ind w:left="57" w:hanging="57"/>
              <w:jc w:val="left"/>
              <w:rPr>
                <w:rtl/>
              </w:rPr>
            </w:pPr>
            <w:r w:rsidRPr="00E5791D">
              <w:rPr>
                <w:rFonts w:hint="cs"/>
                <w:rtl/>
              </w:rPr>
              <w:t xml:space="preserve">יישום החלטות בעקבות </w:t>
            </w:r>
            <w:r>
              <w:rPr>
                <w:rFonts w:hint="cs"/>
                <w:rtl/>
              </w:rPr>
              <w:t>ה</w:t>
            </w:r>
            <w:r w:rsidRPr="00E5791D">
              <w:rPr>
                <w:rFonts w:hint="cs"/>
                <w:rtl/>
              </w:rPr>
              <w:t>פקת לקחים.</w:t>
            </w:r>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A13C38" w:rsidRPr="00E5791D" w:rsidRDefault="00A13C38" w:rsidP="00F902FA">
            <w:pPr>
              <w:tabs>
                <w:tab w:val="left" w:pos="2215"/>
              </w:tabs>
              <w:spacing w:before="120"/>
              <w:ind w:left="55" w:hanging="55"/>
              <w:jc w:val="left"/>
              <w:rPr>
                <w:rtl/>
              </w:rPr>
            </w:pPr>
            <w:r>
              <w:rPr>
                <w:rFonts w:hint="cs"/>
                <w:rtl/>
              </w:rPr>
              <w:t>ש+</w:t>
            </w:r>
            <w:r w:rsidR="00F902FA">
              <w:rPr>
                <w:rFonts w:hint="cs"/>
                <w:rtl/>
              </w:rPr>
              <w:t>9</w:t>
            </w:r>
          </w:p>
        </w:tc>
        <w:tc>
          <w:tcPr>
            <w:tcW w:w="1418" w:type="dxa"/>
            <w:tcBorders>
              <w:top w:val="single" w:sz="4" w:space="0" w:color="auto"/>
              <w:left w:val="single" w:sz="4" w:space="0" w:color="auto"/>
              <w:bottom w:val="single" w:sz="4" w:space="0" w:color="auto"/>
              <w:right w:val="single" w:sz="4" w:space="0" w:color="auto"/>
            </w:tcBorders>
            <w:shd w:val="clear" w:color="auto" w:fill="auto"/>
          </w:tcPr>
          <w:p w:rsidR="00A13C38" w:rsidRDefault="00A13C38" w:rsidP="00892BF8">
            <w:r w:rsidRPr="007B4D60">
              <w:rPr>
                <w:rFonts w:hint="cs"/>
                <w:rtl/>
              </w:rPr>
              <w:t>שוטף</w:t>
            </w:r>
          </w:p>
        </w:tc>
      </w:tr>
    </w:tbl>
    <w:p w:rsidR="00A13C38" w:rsidRPr="00F537D1" w:rsidRDefault="00A13C38" w:rsidP="00B3280D">
      <w:pPr>
        <w:pStyle w:val="Heading3"/>
        <w:numPr>
          <w:ilvl w:val="3"/>
          <w:numId w:val="90"/>
        </w:numPr>
        <w:tabs>
          <w:tab w:val="left" w:pos="998"/>
        </w:tabs>
        <w:ind w:left="998" w:hanging="998"/>
        <w:rPr>
          <w:b w:val="0"/>
          <w:bCs w:val="0"/>
          <w:sz w:val="24"/>
          <w:szCs w:val="24"/>
          <w:rtl/>
        </w:rPr>
      </w:pPr>
      <w:r w:rsidRPr="00F537D1">
        <w:rPr>
          <w:rFonts w:hint="cs"/>
          <w:b w:val="0"/>
          <w:bCs w:val="0"/>
          <w:sz w:val="24"/>
          <w:szCs w:val="24"/>
          <w:rtl/>
        </w:rPr>
        <w:t>במקרה של חריגה מלוחות הזמנים המפורטים בטבלה לעיל, שומר לעצמו עורך המכרז את הזכות להפעיל את מנגנון רמת השירות (</w:t>
      </w:r>
      <w:r w:rsidRPr="00F537D1">
        <w:rPr>
          <w:b w:val="0"/>
          <w:bCs w:val="0"/>
          <w:sz w:val="24"/>
          <w:szCs w:val="24"/>
        </w:rPr>
        <w:t>SLA</w:t>
      </w:r>
      <w:r w:rsidRPr="00F537D1">
        <w:rPr>
          <w:rFonts w:hint="cs"/>
          <w:b w:val="0"/>
          <w:bCs w:val="0"/>
          <w:sz w:val="24"/>
          <w:szCs w:val="24"/>
          <w:rtl/>
        </w:rPr>
        <w:t xml:space="preserve">) כמפורט </w:t>
      </w:r>
      <w:r w:rsidRPr="00051DA8">
        <w:rPr>
          <w:rFonts w:hint="cs"/>
          <w:b w:val="0"/>
          <w:bCs w:val="0"/>
          <w:sz w:val="24"/>
          <w:szCs w:val="24"/>
          <w:rtl/>
        </w:rPr>
        <w:t>בסעיף</w:t>
      </w:r>
      <w:r>
        <w:rPr>
          <w:rFonts w:hint="cs"/>
          <w:rtl/>
        </w:rPr>
        <w:t xml:space="preserve"> </w:t>
      </w:r>
      <w:r w:rsidRPr="005D1D39">
        <w:rPr>
          <w:b w:val="0"/>
          <w:bCs w:val="0"/>
          <w:sz w:val="24"/>
          <w:szCs w:val="24"/>
          <w:rtl/>
          <w:lang w:eastAsia="he-IL"/>
        </w:rPr>
        <w:fldChar w:fldCharType="begin"/>
      </w:r>
      <w:r w:rsidRPr="005D1D39">
        <w:rPr>
          <w:b w:val="0"/>
          <w:bCs w:val="0"/>
          <w:sz w:val="24"/>
          <w:szCs w:val="24"/>
          <w:rtl/>
          <w:lang w:eastAsia="he-IL"/>
        </w:rPr>
        <w:instrText xml:space="preserve"> </w:instrText>
      </w:r>
      <w:r w:rsidRPr="005D1D39">
        <w:rPr>
          <w:b w:val="0"/>
          <w:bCs w:val="0"/>
          <w:sz w:val="24"/>
          <w:szCs w:val="24"/>
          <w:lang w:eastAsia="he-IL"/>
        </w:rPr>
        <w:instrText>REF</w:instrText>
      </w:r>
      <w:r w:rsidRPr="005D1D39">
        <w:rPr>
          <w:b w:val="0"/>
          <w:bCs w:val="0"/>
          <w:sz w:val="24"/>
          <w:szCs w:val="24"/>
          <w:rtl/>
          <w:lang w:eastAsia="he-IL"/>
        </w:rPr>
        <w:instrText xml:space="preserve"> _</w:instrText>
      </w:r>
      <w:r w:rsidRPr="005D1D39">
        <w:rPr>
          <w:b w:val="0"/>
          <w:bCs w:val="0"/>
          <w:sz w:val="24"/>
          <w:szCs w:val="24"/>
          <w:lang w:eastAsia="he-IL"/>
        </w:rPr>
        <w:instrText>Ref392349304 \r \h</w:instrText>
      </w:r>
      <w:r w:rsidRPr="005D1D39">
        <w:rPr>
          <w:b w:val="0"/>
          <w:bCs w:val="0"/>
          <w:sz w:val="24"/>
          <w:szCs w:val="24"/>
          <w:rtl/>
          <w:lang w:eastAsia="he-IL"/>
        </w:rPr>
        <w:instrText xml:space="preserve">  \* </w:instrText>
      </w:r>
      <w:r w:rsidRPr="005D1D39">
        <w:rPr>
          <w:b w:val="0"/>
          <w:bCs w:val="0"/>
          <w:sz w:val="24"/>
          <w:szCs w:val="24"/>
          <w:lang w:eastAsia="he-IL"/>
        </w:rPr>
        <w:instrText>MERGEFORMAT</w:instrText>
      </w:r>
      <w:r w:rsidRPr="005D1D39">
        <w:rPr>
          <w:b w:val="0"/>
          <w:bCs w:val="0"/>
          <w:sz w:val="24"/>
          <w:szCs w:val="24"/>
          <w:rtl/>
          <w:lang w:eastAsia="he-IL"/>
        </w:rPr>
        <w:instrText xml:space="preserve"> </w:instrText>
      </w:r>
      <w:r w:rsidRPr="005D1D39">
        <w:rPr>
          <w:b w:val="0"/>
          <w:bCs w:val="0"/>
          <w:sz w:val="24"/>
          <w:szCs w:val="24"/>
          <w:rtl/>
          <w:lang w:eastAsia="he-IL"/>
        </w:rPr>
      </w:r>
      <w:r w:rsidRPr="005D1D39">
        <w:rPr>
          <w:b w:val="0"/>
          <w:bCs w:val="0"/>
          <w:sz w:val="24"/>
          <w:szCs w:val="24"/>
          <w:rtl/>
          <w:lang w:eastAsia="he-IL"/>
        </w:rPr>
        <w:fldChar w:fldCharType="separate"/>
      </w:r>
      <w:r w:rsidR="00C11CF8">
        <w:rPr>
          <w:b w:val="0"/>
          <w:bCs w:val="0"/>
          <w:sz w:val="24"/>
          <w:szCs w:val="24"/>
          <w:cs/>
          <w:lang w:eastAsia="he-IL"/>
        </w:rPr>
        <w:t>‎</w:t>
      </w:r>
      <w:r w:rsidR="00C11CF8">
        <w:rPr>
          <w:b w:val="0"/>
          <w:bCs w:val="0"/>
          <w:sz w:val="24"/>
          <w:szCs w:val="24"/>
          <w:lang w:eastAsia="he-IL"/>
        </w:rPr>
        <w:t>4.5.5</w:t>
      </w:r>
      <w:r w:rsidRPr="005D1D39">
        <w:rPr>
          <w:b w:val="0"/>
          <w:bCs w:val="0"/>
          <w:sz w:val="24"/>
          <w:szCs w:val="24"/>
          <w:rtl/>
          <w:lang w:eastAsia="he-IL"/>
        </w:rPr>
        <w:fldChar w:fldCharType="end"/>
      </w:r>
      <w:r>
        <w:rPr>
          <w:rFonts w:hint="cs"/>
          <w:b w:val="0"/>
          <w:bCs w:val="0"/>
          <w:sz w:val="24"/>
          <w:szCs w:val="24"/>
          <w:rtl/>
        </w:rPr>
        <w:t xml:space="preserve"> </w:t>
      </w:r>
      <w:r w:rsidRPr="00F537D1">
        <w:rPr>
          <w:rFonts w:hint="cs"/>
          <w:b w:val="0"/>
          <w:bCs w:val="0"/>
          <w:sz w:val="24"/>
          <w:szCs w:val="24"/>
          <w:rtl/>
        </w:rPr>
        <w:t xml:space="preserve">להלן. </w:t>
      </w:r>
    </w:p>
    <w:p w:rsidR="00A13C38" w:rsidRPr="00F537D1" w:rsidRDefault="00A13C38" w:rsidP="00B3280D">
      <w:pPr>
        <w:pStyle w:val="Heading3"/>
        <w:numPr>
          <w:ilvl w:val="3"/>
          <w:numId w:val="90"/>
        </w:numPr>
        <w:tabs>
          <w:tab w:val="left" w:pos="998"/>
        </w:tabs>
        <w:ind w:left="998" w:hanging="998"/>
        <w:rPr>
          <w:b w:val="0"/>
          <w:bCs w:val="0"/>
          <w:sz w:val="24"/>
          <w:szCs w:val="24"/>
          <w:rtl/>
        </w:rPr>
      </w:pPr>
      <w:r w:rsidRPr="00F537D1">
        <w:rPr>
          <w:rFonts w:hint="cs"/>
          <w:b w:val="0"/>
          <w:bCs w:val="0"/>
          <w:sz w:val="24"/>
          <w:szCs w:val="24"/>
          <w:rtl/>
        </w:rPr>
        <w:t>לצד זאת, הספק הזוכה מתחייב לתת לעורך המכרז הודעה מראש בכל מקרה בו הוא צופה כי יחרוג מלוחות הזמנים המפורטים, בהתאם להודעה כאמור או מהתרשמות שלא כתוצאה מהודעת הספק, יהיה רשאי עורך המכרז לפעול לפי שיקול דעתו הבלעדי.</w:t>
      </w:r>
    </w:p>
    <w:bookmarkEnd w:id="536"/>
    <w:p w:rsidR="008E2658" w:rsidRPr="0026435B" w:rsidRDefault="008E2658" w:rsidP="008E2658">
      <w:pPr>
        <w:pStyle w:val="4f0"/>
        <w:rPr>
          <w:szCs w:val="24"/>
          <w:rtl/>
        </w:rPr>
      </w:pPr>
    </w:p>
    <w:p w:rsidR="008E2658" w:rsidRPr="0003347A" w:rsidRDefault="008E2658" w:rsidP="001F73AE">
      <w:pPr>
        <w:pStyle w:val="Heading3"/>
        <w:rPr>
          <w:rtl/>
        </w:rPr>
      </w:pPr>
      <w:bookmarkStart w:id="539" w:name="_Toc162176377"/>
      <w:bookmarkStart w:id="540" w:name="_Toc250532511"/>
      <w:r w:rsidRPr="0003347A">
        <w:rPr>
          <w:rtl/>
        </w:rPr>
        <w:t xml:space="preserve">דרישות </w:t>
      </w:r>
      <w:r w:rsidR="00E1762D">
        <w:rPr>
          <w:rFonts w:hint="cs"/>
          <w:rtl/>
        </w:rPr>
        <w:t xml:space="preserve">דיווח </w:t>
      </w:r>
      <w:r w:rsidRPr="0003347A">
        <w:rPr>
          <w:rtl/>
        </w:rPr>
        <w:t>כלליות (</w:t>
      </w:r>
      <w:r w:rsidRPr="0003347A">
        <w:t>M</w:t>
      </w:r>
      <w:r w:rsidRPr="0003347A">
        <w:rPr>
          <w:rtl/>
        </w:rPr>
        <w:t>)</w:t>
      </w:r>
      <w:bookmarkEnd w:id="539"/>
      <w:bookmarkEnd w:id="540"/>
    </w:p>
    <w:p w:rsidR="00A14A0A" w:rsidRPr="00E27988" w:rsidRDefault="00A14A0A" w:rsidP="005D1D39">
      <w:pPr>
        <w:pStyle w:val="Heading5"/>
      </w:pPr>
      <w:r w:rsidRPr="00E27988">
        <w:rPr>
          <w:rFonts w:hint="cs"/>
          <w:rtl/>
        </w:rPr>
        <w:t>הספק הזוכה יעביר למזמין, לפי דרישה</w:t>
      </w:r>
      <w:r w:rsidR="00E27988" w:rsidRPr="00E27988">
        <w:rPr>
          <w:rFonts w:hint="cs"/>
          <w:rtl/>
        </w:rPr>
        <w:t>,</w:t>
      </w:r>
      <w:r w:rsidRPr="00E27988">
        <w:rPr>
          <w:rFonts w:hint="cs"/>
          <w:rtl/>
        </w:rPr>
        <w:t xml:space="preserve"> דיווח לגבי נוכחות המטמיעים באתר</w:t>
      </w:r>
      <w:r w:rsidR="00E27988" w:rsidRPr="00E27988">
        <w:rPr>
          <w:rFonts w:hint="cs"/>
          <w:rtl/>
        </w:rPr>
        <w:t>י הלקוח</w:t>
      </w:r>
      <w:r w:rsidRPr="00E27988">
        <w:rPr>
          <w:rFonts w:hint="cs"/>
          <w:rtl/>
        </w:rPr>
        <w:t xml:space="preserve"> (שעות הגעה ויציאה מאתר הלקוח</w:t>
      </w:r>
      <w:r w:rsidR="00E27988" w:rsidRPr="00E27988">
        <w:rPr>
          <w:rFonts w:hint="cs"/>
          <w:rtl/>
        </w:rPr>
        <w:t>)</w:t>
      </w:r>
      <w:r w:rsidRPr="00E27988">
        <w:rPr>
          <w:rFonts w:hint="cs"/>
          <w:rtl/>
        </w:rPr>
        <w:t>.</w:t>
      </w:r>
    </w:p>
    <w:p w:rsidR="00F311D9" w:rsidRDefault="008E2658" w:rsidP="005D1D39">
      <w:pPr>
        <w:pStyle w:val="Heading5"/>
      </w:pPr>
      <w:r w:rsidRPr="00B137CE">
        <w:rPr>
          <w:rFonts w:hint="cs"/>
          <w:rtl/>
        </w:rPr>
        <w:t xml:space="preserve">בסיום כל </w:t>
      </w:r>
      <w:r w:rsidR="00F311D9">
        <w:rPr>
          <w:rFonts w:hint="cs"/>
          <w:rtl/>
        </w:rPr>
        <w:t>יום</w:t>
      </w:r>
      <w:r w:rsidRPr="00B137CE">
        <w:rPr>
          <w:rFonts w:hint="cs"/>
          <w:rtl/>
        </w:rPr>
        <w:t xml:space="preserve"> יוגש </w:t>
      </w:r>
      <w:r w:rsidR="00F311D9">
        <w:rPr>
          <w:rFonts w:hint="cs"/>
          <w:rtl/>
        </w:rPr>
        <w:t>דוח סיכום יומי</w:t>
      </w:r>
      <w:r w:rsidRPr="00B137CE">
        <w:rPr>
          <w:rFonts w:hint="cs"/>
          <w:rtl/>
        </w:rPr>
        <w:t xml:space="preserve"> במבנה המופיע בנספח</w:t>
      </w:r>
      <w:r w:rsidR="00F14785">
        <w:rPr>
          <w:rFonts w:hint="cs"/>
          <w:rtl/>
        </w:rPr>
        <w:t xml:space="preserve"> </w:t>
      </w:r>
      <w:r w:rsidR="005D1D39">
        <w:rPr>
          <w:rFonts w:hint="cs"/>
          <w:rtl/>
        </w:rPr>
        <w:t>4.5.3.1</w:t>
      </w:r>
      <w:r w:rsidR="00F311D9">
        <w:rPr>
          <w:rFonts w:hint="cs"/>
          <w:rtl/>
        </w:rPr>
        <w:t>.</w:t>
      </w:r>
    </w:p>
    <w:p w:rsidR="008E2658" w:rsidRDefault="002A0160" w:rsidP="005D1D39">
      <w:pPr>
        <w:pStyle w:val="Heading5"/>
      </w:pPr>
      <w:r>
        <w:rPr>
          <w:rFonts w:hint="cs"/>
          <w:rtl/>
        </w:rPr>
        <w:t>תקלות במערכת יתועדו בצירוף סטטוס התקלה, ברמה יומית, בדוח תקלות המופיע בנספח</w:t>
      </w:r>
      <w:r w:rsidR="005F29FA">
        <w:rPr>
          <w:rFonts w:hint="cs"/>
          <w:rtl/>
        </w:rPr>
        <w:t xml:space="preserve"> </w:t>
      </w:r>
      <w:r w:rsidR="005D1D39">
        <w:rPr>
          <w:rFonts w:hint="cs"/>
          <w:rtl/>
        </w:rPr>
        <w:t>4.5.3.2</w:t>
      </w:r>
      <w:r w:rsidR="005F29FA">
        <w:rPr>
          <w:rFonts w:hint="cs"/>
          <w:rtl/>
        </w:rPr>
        <w:t>.</w:t>
      </w:r>
    </w:p>
    <w:p w:rsidR="002A0160" w:rsidRDefault="002A0160" w:rsidP="007D3F0F">
      <w:pPr>
        <w:pStyle w:val="Heading5"/>
        <w:rPr>
          <w:rtl/>
        </w:rPr>
      </w:pPr>
      <w:r>
        <w:rPr>
          <w:rFonts w:hint="cs"/>
          <w:rtl/>
        </w:rPr>
        <w:t xml:space="preserve">במהלך הטמעה שלב </w:t>
      </w:r>
      <w:r w:rsidR="007D3F0F">
        <w:t>II</w:t>
      </w:r>
      <w:r>
        <w:rPr>
          <w:rFonts w:hint="cs"/>
          <w:rtl/>
        </w:rPr>
        <w:t xml:space="preserve"> </w:t>
      </w:r>
      <w:r w:rsidR="00051DA8">
        <w:rPr>
          <w:rFonts w:hint="cs"/>
          <w:rtl/>
        </w:rPr>
        <w:t xml:space="preserve">של תכולת מערכת א' ובסיום הטמעת תכולת מערכת ב' </w:t>
      </w:r>
      <w:r>
        <w:rPr>
          <w:rFonts w:hint="cs"/>
          <w:rtl/>
        </w:rPr>
        <w:t>ימולאו ויועברו למרכב"ה רשימות תיוג אישיות הממפות את רמת היכרות המשתמשים עם המערכת.</w:t>
      </w:r>
    </w:p>
    <w:p w:rsidR="002A0160" w:rsidRPr="00B137CE" w:rsidRDefault="002A0160" w:rsidP="006676C0">
      <w:pPr>
        <w:rPr>
          <w:rtl/>
        </w:rPr>
      </w:pPr>
    </w:p>
    <w:p w:rsidR="008E2658" w:rsidRPr="002A0160" w:rsidRDefault="008E2658" w:rsidP="002A0160">
      <w:pPr>
        <w:pStyle w:val="Heading3"/>
        <w:rPr>
          <w:rtl/>
        </w:rPr>
      </w:pPr>
      <w:r w:rsidRPr="002A0160">
        <w:rPr>
          <w:rFonts w:hint="cs"/>
          <w:rtl/>
        </w:rPr>
        <w:t xml:space="preserve">קנסות ושיפויים </w:t>
      </w:r>
    </w:p>
    <w:p w:rsidR="008E2658" w:rsidRPr="00FB7C4F" w:rsidRDefault="008E2658" w:rsidP="008E2658">
      <w:pPr>
        <w:rPr>
          <w:rtl/>
        </w:rPr>
      </w:pPr>
      <w:r w:rsidRPr="00FB7C4F">
        <w:rPr>
          <w:rFonts w:hint="cs"/>
          <w:rtl/>
        </w:rPr>
        <w:t>בחוזה שייחתם מול הספק הזוכה יש פרק העוסק בקנסות שיוטלו על הספק הזוכה במקרה של אי עמידתו בתנאי המכרז ושיפויים לספק בגין אי עמידה של המזמין בלוחות זמנים,</w:t>
      </w:r>
      <w:r w:rsidR="002A0160" w:rsidRPr="00FB7C4F">
        <w:rPr>
          <w:rFonts w:hint="cs"/>
          <w:rtl/>
        </w:rPr>
        <w:t xml:space="preserve"> </w:t>
      </w:r>
      <w:r w:rsidR="00FB7C4F">
        <w:rPr>
          <w:rFonts w:hint="cs"/>
          <w:rtl/>
        </w:rPr>
        <w:t xml:space="preserve">אמנת השירות </w:t>
      </w:r>
      <w:r w:rsidRPr="00FB7C4F">
        <w:rPr>
          <w:rFonts w:hint="cs"/>
          <w:rtl/>
        </w:rPr>
        <w:t>וכל אירוע אחר המצוין בחוזה שקיומו יגרום לספק הוצאות נוספות שלא הוגדרו במועד ההזמנה ו/או במכרז</w:t>
      </w:r>
      <w:r w:rsidR="0001443A">
        <w:rPr>
          <w:rFonts w:hint="cs"/>
          <w:rtl/>
        </w:rPr>
        <w:t xml:space="preserve"> .</w:t>
      </w:r>
    </w:p>
    <w:p w:rsidR="00B85C6F" w:rsidRPr="002E10E4" w:rsidRDefault="00B85C6F" w:rsidP="004D1A9A">
      <w:pPr>
        <w:pStyle w:val="Heading3"/>
      </w:pPr>
      <w:bookmarkStart w:id="541" w:name="_Toc135452365"/>
      <w:bookmarkStart w:id="542" w:name="_Toc135452366"/>
      <w:bookmarkStart w:id="543" w:name="_Toc135452367"/>
      <w:bookmarkStart w:id="544" w:name="_Toc135452368"/>
      <w:bookmarkStart w:id="545" w:name="_Toc162000371"/>
      <w:bookmarkStart w:id="546" w:name="_Toc135452371"/>
      <w:bookmarkStart w:id="547" w:name="_Ref392349304"/>
      <w:bookmarkEnd w:id="533"/>
      <w:bookmarkEnd w:id="534"/>
      <w:bookmarkEnd w:id="541"/>
      <w:bookmarkEnd w:id="542"/>
      <w:bookmarkEnd w:id="543"/>
      <w:bookmarkEnd w:id="544"/>
      <w:r w:rsidRPr="002E10E4">
        <w:rPr>
          <w:rtl/>
        </w:rPr>
        <w:t>אמנת שירות (</w:t>
      </w:r>
      <w:r w:rsidRPr="002E10E4">
        <w:t>SLA</w:t>
      </w:r>
      <w:r w:rsidRPr="002E10E4">
        <w:rPr>
          <w:rtl/>
        </w:rPr>
        <w:t>)</w:t>
      </w:r>
      <w:bookmarkEnd w:id="545"/>
      <w:bookmarkEnd w:id="546"/>
      <w:r w:rsidR="00C06C3B" w:rsidRPr="002E10E4">
        <w:rPr>
          <w:rtl/>
        </w:rPr>
        <w:t xml:space="preserve"> (</w:t>
      </w:r>
      <w:r w:rsidR="00C06C3B" w:rsidRPr="002E10E4">
        <w:t>M</w:t>
      </w:r>
      <w:r w:rsidR="00C06C3B" w:rsidRPr="002E10E4">
        <w:rPr>
          <w:rtl/>
        </w:rPr>
        <w:t>)</w:t>
      </w:r>
      <w:bookmarkEnd w:id="547"/>
    </w:p>
    <w:p w:rsidR="00B85C6F" w:rsidRPr="00953D57" w:rsidRDefault="00B85C6F" w:rsidP="00B3280D">
      <w:pPr>
        <w:pStyle w:val="Heading3"/>
        <w:numPr>
          <w:ilvl w:val="3"/>
          <w:numId w:val="5"/>
        </w:numPr>
        <w:rPr>
          <w:b w:val="0"/>
          <w:bCs w:val="0"/>
          <w:sz w:val="24"/>
          <w:szCs w:val="24"/>
          <w:rtl/>
        </w:rPr>
      </w:pPr>
      <w:r w:rsidRPr="00953D57">
        <w:rPr>
          <w:b w:val="0"/>
          <w:bCs w:val="0"/>
          <w:sz w:val="24"/>
          <w:szCs w:val="24"/>
          <w:rtl/>
        </w:rPr>
        <w:t>אמנת השירות מגדירה את רמת השירות הנדרשת מן ה</w:t>
      </w:r>
      <w:r w:rsidR="006C601A">
        <w:rPr>
          <w:b w:val="0"/>
          <w:bCs w:val="0"/>
          <w:sz w:val="24"/>
          <w:szCs w:val="24"/>
          <w:rtl/>
        </w:rPr>
        <w:t xml:space="preserve">ספק </w:t>
      </w:r>
      <w:r w:rsidRPr="00953D57">
        <w:rPr>
          <w:b w:val="0"/>
          <w:bCs w:val="0"/>
          <w:sz w:val="24"/>
          <w:szCs w:val="24"/>
          <w:rtl/>
        </w:rPr>
        <w:t>הזוכה במהלך כל תקופת ההתקשרות ואת הקנסות שניתן להשית עליו בגין אי עמידה ברמת השירות המוסכמת.</w:t>
      </w:r>
    </w:p>
    <w:p w:rsidR="00B85C6F" w:rsidRPr="00953D57" w:rsidRDefault="00B85C6F" w:rsidP="00B3280D">
      <w:pPr>
        <w:pStyle w:val="Heading3"/>
        <w:numPr>
          <w:ilvl w:val="3"/>
          <w:numId w:val="5"/>
        </w:numPr>
        <w:rPr>
          <w:b w:val="0"/>
          <w:bCs w:val="0"/>
          <w:sz w:val="24"/>
          <w:szCs w:val="24"/>
          <w:rtl/>
        </w:rPr>
      </w:pPr>
      <w:r w:rsidRPr="00953D57">
        <w:rPr>
          <w:b w:val="0"/>
          <w:bCs w:val="0"/>
          <w:sz w:val="24"/>
          <w:szCs w:val="24"/>
          <w:rtl/>
        </w:rPr>
        <w:t>במידה והספק הזוכה לא יעמוד ברמת השירות המוגדרת</w:t>
      </w:r>
      <w:r w:rsidR="0062360D">
        <w:rPr>
          <w:rFonts w:hint="cs"/>
          <w:b w:val="0"/>
          <w:bCs w:val="0"/>
          <w:sz w:val="24"/>
          <w:szCs w:val="24"/>
          <w:rtl/>
        </w:rPr>
        <w:t>,</w:t>
      </w:r>
      <w:r w:rsidRPr="00953D57">
        <w:rPr>
          <w:b w:val="0"/>
          <w:bCs w:val="0"/>
          <w:sz w:val="24"/>
          <w:szCs w:val="24"/>
          <w:rtl/>
        </w:rPr>
        <w:t xml:space="preserve"> יושת עליו קנס בהתאם </w:t>
      </w:r>
      <w:r w:rsidR="00C631DB" w:rsidRPr="00953D57">
        <w:rPr>
          <w:rFonts w:hint="eastAsia"/>
          <w:b w:val="0"/>
          <w:bCs w:val="0"/>
          <w:sz w:val="24"/>
          <w:szCs w:val="24"/>
          <w:rtl/>
        </w:rPr>
        <w:t>ל</w:t>
      </w:r>
      <w:r w:rsidRPr="00953D57">
        <w:rPr>
          <w:b w:val="0"/>
          <w:bCs w:val="0"/>
          <w:sz w:val="24"/>
          <w:szCs w:val="24"/>
          <w:rtl/>
        </w:rPr>
        <w:t>עניין ולמידת החריגה מהרמה המוגדרת.</w:t>
      </w:r>
    </w:p>
    <w:p w:rsidR="00953D57" w:rsidRPr="00953D57" w:rsidRDefault="00953D57" w:rsidP="00B3280D">
      <w:pPr>
        <w:pStyle w:val="Heading3"/>
        <w:numPr>
          <w:ilvl w:val="3"/>
          <w:numId w:val="5"/>
        </w:numPr>
        <w:rPr>
          <w:b w:val="0"/>
          <w:bCs w:val="0"/>
          <w:sz w:val="24"/>
          <w:szCs w:val="24"/>
        </w:rPr>
      </w:pPr>
      <w:r w:rsidRPr="00953D57">
        <w:rPr>
          <w:rFonts w:hint="cs"/>
          <w:b w:val="0"/>
          <w:bCs w:val="0"/>
          <w:sz w:val="24"/>
          <w:szCs w:val="24"/>
          <w:rtl/>
        </w:rPr>
        <w:t>רמת השירות ת</w:t>
      </w:r>
      <w:r w:rsidR="0062360D">
        <w:rPr>
          <w:rFonts w:hint="cs"/>
          <w:b w:val="0"/>
          <w:bCs w:val="0"/>
          <w:sz w:val="24"/>
          <w:szCs w:val="24"/>
          <w:rtl/>
        </w:rPr>
        <w:t>י</w:t>
      </w:r>
      <w:r w:rsidRPr="00953D57">
        <w:rPr>
          <w:rFonts w:hint="cs"/>
          <w:b w:val="0"/>
          <w:bCs w:val="0"/>
          <w:sz w:val="24"/>
          <w:szCs w:val="24"/>
          <w:rtl/>
        </w:rPr>
        <w:t>מדד לפי מרכיבי איכות המפורטים בטבלה בסעיף</w:t>
      </w:r>
      <w:r w:rsidR="0062360D">
        <w:rPr>
          <w:rFonts w:hint="cs"/>
          <w:b w:val="0"/>
          <w:bCs w:val="0"/>
          <w:sz w:val="24"/>
          <w:szCs w:val="24"/>
          <w:rtl/>
        </w:rPr>
        <w:t xml:space="preserve"> </w:t>
      </w:r>
      <w:r w:rsidRPr="0062360D">
        <w:rPr>
          <w:b w:val="0"/>
          <w:sz w:val="22"/>
          <w:szCs w:val="22"/>
          <w:lang w:eastAsia="he-IL"/>
        </w:rPr>
        <w:fldChar w:fldCharType="begin"/>
      </w:r>
      <w:r w:rsidRPr="0062360D">
        <w:rPr>
          <w:b w:val="0"/>
          <w:sz w:val="22"/>
          <w:szCs w:val="22"/>
          <w:lang w:eastAsia="he-IL"/>
        </w:rPr>
        <w:instrText xml:space="preserve"> REF _Ref392348381 \r \h </w:instrText>
      </w:r>
      <w:r w:rsidR="00A3778D" w:rsidRPr="0062360D">
        <w:rPr>
          <w:b w:val="0"/>
          <w:sz w:val="22"/>
          <w:szCs w:val="22"/>
          <w:lang w:eastAsia="he-IL"/>
        </w:rPr>
        <w:instrText xml:space="preserve"> \* MERGEFORMAT </w:instrText>
      </w:r>
      <w:r w:rsidRPr="0062360D">
        <w:rPr>
          <w:b w:val="0"/>
          <w:sz w:val="22"/>
          <w:szCs w:val="22"/>
          <w:lang w:eastAsia="he-IL"/>
        </w:rPr>
      </w:r>
      <w:r w:rsidRPr="0062360D">
        <w:rPr>
          <w:b w:val="0"/>
          <w:sz w:val="22"/>
          <w:szCs w:val="22"/>
          <w:lang w:eastAsia="he-IL"/>
        </w:rPr>
        <w:fldChar w:fldCharType="separate"/>
      </w:r>
      <w:r w:rsidR="00C11CF8">
        <w:rPr>
          <w:b w:val="0"/>
          <w:sz w:val="22"/>
          <w:szCs w:val="22"/>
          <w:cs/>
          <w:lang w:eastAsia="he-IL"/>
        </w:rPr>
        <w:t>‎</w:t>
      </w:r>
      <w:r w:rsidR="00C11CF8">
        <w:rPr>
          <w:b w:val="0"/>
          <w:sz w:val="22"/>
          <w:szCs w:val="22"/>
          <w:lang w:eastAsia="he-IL"/>
        </w:rPr>
        <w:t>4.5.5.8</w:t>
      </w:r>
      <w:r w:rsidRPr="0062360D">
        <w:rPr>
          <w:b w:val="0"/>
          <w:sz w:val="22"/>
          <w:szCs w:val="22"/>
          <w:lang w:eastAsia="he-IL"/>
        </w:rPr>
        <w:fldChar w:fldCharType="end"/>
      </w:r>
      <w:r w:rsidR="0001443A">
        <w:rPr>
          <w:b w:val="0"/>
          <w:bCs w:val="0"/>
          <w:sz w:val="24"/>
          <w:szCs w:val="24"/>
          <w:rtl/>
        </w:rPr>
        <w:t xml:space="preserve"> .</w:t>
      </w:r>
    </w:p>
    <w:p w:rsidR="00953D57" w:rsidRPr="00953D57" w:rsidRDefault="00953D57" w:rsidP="00B3280D">
      <w:pPr>
        <w:pStyle w:val="Heading3"/>
        <w:numPr>
          <w:ilvl w:val="3"/>
          <w:numId w:val="5"/>
        </w:numPr>
        <w:rPr>
          <w:b w:val="0"/>
          <w:bCs w:val="0"/>
          <w:sz w:val="24"/>
          <w:szCs w:val="24"/>
        </w:rPr>
      </w:pPr>
      <w:r w:rsidRPr="00953D57">
        <w:rPr>
          <w:rFonts w:hint="cs"/>
          <w:b w:val="0"/>
          <w:bCs w:val="0"/>
          <w:sz w:val="24"/>
          <w:szCs w:val="24"/>
          <w:rtl/>
        </w:rPr>
        <w:t>האחריות למדידת רמת השירות לפי מרכיבי האיכות היא של ה</w:t>
      </w:r>
      <w:r w:rsidR="006C601A">
        <w:rPr>
          <w:rFonts w:hint="cs"/>
          <w:b w:val="0"/>
          <w:bCs w:val="0"/>
          <w:sz w:val="24"/>
          <w:szCs w:val="24"/>
          <w:rtl/>
        </w:rPr>
        <w:t>ספק הזוכה</w:t>
      </w:r>
      <w:r w:rsidRPr="00953D57">
        <w:rPr>
          <w:rFonts w:hint="cs"/>
          <w:b w:val="0"/>
          <w:bCs w:val="0"/>
          <w:sz w:val="24"/>
          <w:szCs w:val="24"/>
          <w:rtl/>
        </w:rPr>
        <w:t>. הספק ימציא לעורך המכרז דוחות מדידה תקופתיים. המציע יפרט מהם הכלים והשיטות שבאמצעותם ימדוד את רמת השירות</w:t>
      </w:r>
      <w:r w:rsidR="009162F4">
        <w:rPr>
          <w:rFonts w:hint="cs"/>
          <w:b w:val="0"/>
          <w:bCs w:val="0"/>
          <w:sz w:val="24"/>
          <w:szCs w:val="24"/>
          <w:rtl/>
        </w:rPr>
        <w:t xml:space="preserve"> </w:t>
      </w:r>
      <w:r w:rsidRPr="00953D57">
        <w:rPr>
          <w:rFonts w:hint="cs"/>
          <w:b w:val="0"/>
          <w:bCs w:val="0"/>
          <w:sz w:val="24"/>
          <w:szCs w:val="24"/>
          <w:rtl/>
        </w:rPr>
        <w:t>לפי מרכיבי האיכות בכל אחד מהמדדים המפורטים בסעיף זה. ה</w:t>
      </w:r>
      <w:r w:rsidR="006C601A">
        <w:rPr>
          <w:rFonts w:hint="cs"/>
          <w:b w:val="0"/>
          <w:bCs w:val="0"/>
          <w:sz w:val="24"/>
          <w:szCs w:val="24"/>
          <w:rtl/>
        </w:rPr>
        <w:t>ספק הזוכה</w:t>
      </w:r>
      <w:r w:rsidRPr="00953D57">
        <w:rPr>
          <w:rFonts w:hint="cs"/>
          <w:b w:val="0"/>
          <w:bCs w:val="0"/>
          <w:sz w:val="24"/>
          <w:szCs w:val="24"/>
          <w:rtl/>
        </w:rPr>
        <w:t xml:space="preserve"> נדרש להשתמש בכלים ממוכנים לניהול המעקב והבקרה אחר רמת השירות לפי מרכיבי האיכות, כולל יכולת הפקה והפצה של הדוחות המשקפים את המדדים בסעיף זה.</w:t>
      </w:r>
    </w:p>
    <w:p w:rsidR="00953D57" w:rsidRPr="00953D57" w:rsidRDefault="00953D57" w:rsidP="00B3280D">
      <w:pPr>
        <w:pStyle w:val="Heading3"/>
        <w:numPr>
          <w:ilvl w:val="3"/>
          <w:numId w:val="5"/>
        </w:numPr>
        <w:rPr>
          <w:b w:val="0"/>
          <w:bCs w:val="0"/>
          <w:sz w:val="24"/>
          <w:szCs w:val="24"/>
        </w:rPr>
      </w:pPr>
      <w:r w:rsidRPr="00953D57">
        <w:rPr>
          <w:rFonts w:hint="cs"/>
          <w:b w:val="0"/>
          <w:bCs w:val="0"/>
          <w:sz w:val="24"/>
          <w:szCs w:val="24"/>
          <w:rtl/>
        </w:rPr>
        <w:t>דוחות המדידה התקופתיים של מדידת רמת השירות לפי מרכיבי האיכות יבדקו על ידי המזמין, בהתאם לתוצאות הבדיקה ולפי הצורך יקוזזו סכומים בגין אי עמידה בדרישות. הקיזוז יתבצע מהתשלום שלאחר הבדיקה.</w:t>
      </w:r>
      <w:r w:rsidR="009162F4">
        <w:rPr>
          <w:rFonts w:hint="cs"/>
          <w:b w:val="0"/>
          <w:bCs w:val="0"/>
          <w:sz w:val="24"/>
          <w:szCs w:val="24"/>
          <w:rtl/>
        </w:rPr>
        <w:t xml:space="preserve"> </w:t>
      </w:r>
    </w:p>
    <w:p w:rsidR="00953D57" w:rsidRPr="00953D57" w:rsidRDefault="00953D57" w:rsidP="00B3280D">
      <w:pPr>
        <w:pStyle w:val="Heading3"/>
        <w:numPr>
          <w:ilvl w:val="3"/>
          <w:numId w:val="5"/>
        </w:numPr>
        <w:rPr>
          <w:b w:val="0"/>
          <w:bCs w:val="0"/>
          <w:sz w:val="24"/>
          <w:szCs w:val="24"/>
        </w:rPr>
      </w:pPr>
      <w:r w:rsidRPr="00953D57">
        <w:rPr>
          <w:rFonts w:hint="cs"/>
          <w:b w:val="0"/>
          <w:bCs w:val="0"/>
          <w:sz w:val="24"/>
          <w:szCs w:val="24"/>
          <w:rtl/>
        </w:rPr>
        <w:t xml:space="preserve">פיצויים מוסכמים </w:t>
      </w:r>
      <w:r w:rsidRPr="00953D57">
        <w:rPr>
          <w:b w:val="0"/>
          <w:bCs w:val="0"/>
          <w:sz w:val="24"/>
          <w:szCs w:val="24"/>
          <w:rtl/>
        </w:rPr>
        <w:t>–</w:t>
      </w:r>
      <w:r w:rsidRPr="00953D57">
        <w:rPr>
          <w:rFonts w:hint="cs"/>
          <w:b w:val="0"/>
          <w:bCs w:val="0"/>
          <w:sz w:val="24"/>
          <w:szCs w:val="24"/>
          <w:rtl/>
        </w:rPr>
        <w:t xml:space="preserve"> במידה והספק הזוכה לא יעמוד ברמת השירות המוגדרת בסעיף זה, יגבו מן ה</w:t>
      </w:r>
      <w:r w:rsidR="006C601A">
        <w:rPr>
          <w:rFonts w:hint="cs"/>
          <w:b w:val="0"/>
          <w:bCs w:val="0"/>
          <w:sz w:val="24"/>
          <w:szCs w:val="24"/>
          <w:rtl/>
        </w:rPr>
        <w:t>ספק הזוכה</w:t>
      </w:r>
      <w:r w:rsidRPr="00953D57">
        <w:rPr>
          <w:rFonts w:hint="cs"/>
          <w:b w:val="0"/>
          <w:bCs w:val="0"/>
          <w:sz w:val="24"/>
          <w:szCs w:val="24"/>
          <w:rtl/>
        </w:rPr>
        <w:t xml:space="preserve"> פיצויים מוסכמים כמופיע וכמוסכם בסעיף זה. מימוש פיצויים מוסכמים על ידי עורך המכרז יכול וייעשה בדרך של קיזוז מחשבונית, או בכל דרך אחרת לפי שיקול דעתו הבלעדי של עורך המכרז.</w:t>
      </w:r>
    </w:p>
    <w:p w:rsidR="00953D57" w:rsidRPr="00953D57" w:rsidRDefault="00953D57" w:rsidP="00B3280D">
      <w:pPr>
        <w:pStyle w:val="Heading3"/>
        <w:numPr>
          <w:ilvl w:val="3"/>
          <w:numId w:val="5"/>
        </w:numPr>
        <w:rPr>
          <w:b w:val="0"/>
          <w:bCs w:val="0"/>
          <w:sz w:val="24"/>
          <w:szCs w:val="24"/>
        </w:rPr>
      </w:pPr>
      <w:r w:rsidRPr="00953D57">
        <w:rPr>
          <w:rFonts w:hint="cs"/>
          <w:b w:val="0"/>
          <w:bCs w:val="0"/>
          <w:sz w:val="24"/>
          <w:szCs w:val="24"/>
          <w:rtl/>
        </w:rPr>
        <w:t>יובהר כי אין בפיצויים המפורטים בסעיף זה, כדי למנוע מעורך המכרז הפעלת כל סנקציה אחרת כנגד הספק הזוכה, מכוח מכרז זה או לפי כל דין.</w:t>
      </w:r>
    </w:p>
    <w:p w:rsidR="00953D57" w:rsidRPr="00953D57" w:rsidRDefault="00953D57" w:rsidP="00B3280D">
      <w:pPr>
        <w:pStyle w:val="Heading3"/>
        <w:numPr>
          <w:ilvl w:val="3"/>
          <w:numId w:val="5"/>
        </w:numPr>
        <w:rPr>
          <w:b w:val="0"/>
          <w:bCs w:val="0"/>
          <w:sz w:val="24"/>
          <w:szCs w:val="24"/>
          <w:rtl/>
        </w:rPr>
      </w:pPr>
      <w:bookmarkStart w:id="548" w:name="_Ref392348381"/>
      <w:r w:rsidRPr="00953D57">
        <w:rPr>
          <w:rFonts w:hint="cs"/>
          <w:b w:val="0"/>
          <w:bCs w:val="0"/>
          <w:sz w:val="24"/>
          <w:szCs w:val="24"/>
          <w:rtl/>
        </w:rPr>
        <w:t>להלן טבלה למדידת רמת שירות לפי מרכיבי השירות</w:t>
      </w:r>
      <w:bookmarkEnd w:id="548"/>
      <w:r w:rsidR="00F8360B">
        <w:rPr>
          <w:rFonts w:hint="cs"/>
          <w:b w:val="0"/>
          <w:bCs w:val="0"/>
          <w:sz w:val="24"/>
          <w:szCs w:val="24"/>
          <w:rtl/>
        </w:rPr>
        <w:t>.</w:t>
      </w:r>
    </w:p>
    <w:p w:rsidR="00B85C6F" w:rsidRDefault="00B85C6F" w:rsidP="006674C2">
      <w:pPr>
        <w:ind w:left="714"/>
        <w:rPr>
          <w:rtl/>
        </w:rPr>
      </w:pPr>
      <w:r w:rsidRPr="00863EA9">
        <w:rPr>
          <w:rFonts w:hint="eastAsia"/>
          <w:rtl/>
        </w:rPr>
        <w:t>בטבלה</w:t>
      </w:r>
      <w:r w:rsidRPr="00863EA9">
        <w:rPr>
          <w:rtl/>
        </w:rPr>
        <w:t xml:space="preserve"> שלהלן מוגדרים המדדים של אי עמידה ברמת השירות הגובלת בהפרה יסודית של </w:t>
      </w:r>
      <w:r w:rsidR="009C7999" w:rsidRPr="00863EA9">
        <w:rPr>
          <w:rFonts w:hint="eastAsia"/>
          <w:rtl/>
        </w:rPr>
        <w:t>ההסכם</w:t>
      </w:r>
      <w:r w:rsidRPr="00863EA9">
        <w:rPr>
          <w:rtl/>
        </w:rPr>
        <w:t xml:space="preserve"> המקנה זכות לעורך המכרז לנקוט בצעדים כמוגדר </w:t>
      </w:r>
      <w:r w:rsidRPr="00863EA9">
        <w:rPr>
          <w:rFonts w:hint="eastAsia"/>
          <w:rtl/>
        </w:rPr>
        <w:t>בהסכם</w:t>
      </w:r>
      <w:r w:rsidRPr="002E10E4">
        <w:rPr>
          <w:rtl/>
        </w:rPr>
        <w:t>.</w:t>
      </w:r>
    </w:p>
    <w:p w:rsidR="00A66275" w:rsidRDefault="00A66275" w:rsidP="006674C2">
      <w:pPr>
        <w:ind w:left="714"/>
        <w:rPr>
          <w:rtl/>
        </w:rPr>
      </w:pPr>
    </w:p>
    <w:tbl>
      <w:tblPr>
        <w:bidiVisual/>
        <w:tblW w:w="8275"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1E0" w:firstRow="1" w:lastRow="1" w:firstColumn="1" w:lastColumn="1" w:noHBand="0" w:noVBand="0"/>
      </w:tblPr>
      <w:tblGrid>
        <w:gridCol w:w="2038"/>
        <w:gridCol w:w="1701"/>
        <w:gridCol w:w="2811"/>
        <w:gridCol w:w="1725"/>
      </w:tblGrid>
      <w:tr w:rsidR="006674C2" w:rsidRPr="000502AE" w:rsidTr="00D506C7">
        <w:trPr>
          <w:cantSplit/>
          <w:trHeight w:val="413"/>
          <w:tblHeader/>
        </w:trPr>
        <w:tc>
          <w:tcPr>
            <w:tcW w:w="2038" w:type="dxa"/>
            <w:shd w:val="clear" w:color="auto" w:fill="E0E0E0"/>
            <w:vAlign w:val="center"/>
          </w:tcPr>
          <w:p w:rsidR="006674C2" w:rsidRPr="000502AE" w:rsidRDefault="006674C2" w:rsidP="00D506C7">
            <w:pPr>
              <w:jc w:val="left"/>
              <w:rPr>
                <w:b/>
                <w:bCs/>
              </w:rPr>
            </w:pPr>
            <w:r w:rsidRPr="000502AE">
              <w:rPr>
                <w:b/>
                <w:bCs/>
                <w:rtl/>
              </w:rPr>
              <w:t>הנושא</w:t>
            </w:r>
          </w:p>
        </w:tc>
        <w:tc>
          <w:tcPr>
            <w:tcW w:w="1701" w:type="dxa"/>
            <w:shd w:val="clear" w:color="auto" w:fill="E0E0E0"/>
          </w:tcPr>
          <w:p w:rsidR="006674C2" w:rsidRPr="000502AE" w:rsidRDefault="006674C2" w:rsidP="00D506C7">
            <w:pPr>
              <w:jc w:val="left"/>
              <w:rPr>
                <w:b/>
                <w:bCs/>
                <w:rtl/>
              </w:rPr>
            </w:pPr>
            <w:r w:rsidRPr="000502AE">
              <w:rPr>
                <w:rFonts w:hint="cs"/>
                <w:b/>
                <w:bCs/>
                <w:rtl/>
              </w:rPr>
              <w:t>רמת שירות</w:t>
            </w:r>
          </w:p>
        </w:tc>
        <w:tc>
          <w:tcPr>
            <w:tcW w:w="2811" w:type="dxa"/>
            <w:shd w:val="clear" w:color="auto" w:fill="E0E0E0"/>
            <w:vAlign w:val="center"/>
          </w:tcPr>
          <w:p w:rsidR="006674C2" w:rsidRPr="000502AE" w:rsidRDefault="006674C2" w:rsidP="00D506C7">
            <w:pPr>
              <w:jc w:val="left"/>
              <w:rPr>
                <w:b/>
                <w:bCs/>
              </w:rPr>
            </w:pPr>
            <w:r w:rsidRPr="000502AE">
              <w:rPr>
                <w:b/>
                <w:bCs/>
                <w:rtl/>
              </w:rPr>
              <w:t>החריגה מרמת השירות</w:t>
            </w:r>
          </w:p>
        </w:tc>
        <w:tc>
          <w:tcPr>
            <w:tcW w:w="1725" w:type="dxa"/>
            <w:shd w:val="clear" w:color="auto" w:fill="E0E0E0"/>
          </w:tcPr>
          <w:p w:rsidR="006674C2" w:rsidRPr="000502AE" w:rsidRDefault="006674C2" w:rsidP="00D506C7">
            <w:pPr>
              <w:jc w:val="left"/>
              <w:rPr>
                <w:b/>
                <w:bCs/>
                <w:rtl/>
              </w:rPr>
            </w:pPr>
            <w:r w:rsidRPr="000502AE">
              <w:rPr>
                <w:rFonts w:hint="cs"/>
                <w:b/>
                <w:bCs/>
                <w:rtl/>
              </w:rPr>
              <w:t>פיצויים</w:t>
            </w:r>
          </w:p>
        </w:tc>
      </w:tr>
      <w:tr w:rsidR="00474C7C" w:rsidRPr="000502AE" w:rsidTr="00D506C7">
        <w:trPr>
          <w:cantSplit/>
        </w:trPr>
        <w:tc>
          <w:tcPr>
            <w:tcW w:w="2038" w:type="dxa"/>
          </w:tcPr>
          <w:p w:rsidR="00474C7C" w:rsidRPr="000502AE" w:rsidRDefault="00474C7C" w:rsidP="00D506C7">
            <w:pPr>
              <w:jc w:val="left"/>
              <w:rPr>
                <w:rtl/>
              </w:rPr>
            </w:pPr>
            <w:r w:rsidRPr="000502AE">
              <w:rPr>
                <w:rFonts w:hint="cs"/>
                <w:rtl/>
              </w:rPr>
              <w:t xml:space="preserve">העמדת צוות ההדרכה </w:t>
            </w:r>
          </w:p>
        </w:tc>
        <w:tc>
          <w:tcPr>
            <w:tcW w:w="1701" w:type="dxa"/>
          </w:tcPr>
          <w:p w:rsidR="00474C7C" w:rsidRPr="000502AE" w:rsidRDefault="00474C7C" w:rsidP="00D506C7">
            <w:pPr>
              <w:spacing w:after="100"/>
              <w:jc w:val="left"/>
              <w:rPr>
                <w:rtl/>
              </w:rPr>
            </w:pPr>
            <w:r w:rsidRPr="000502AE">
              <w:rPr>
                <w:rFonts w:hint="cs"/>
                <w:rtl/>
              </w:rPr>
              <w:t>העמדת צוות ההדרכה עבור המזמין אצל הספק הזוכה בטווח של חודש ימים מהודעת הזכייה</w:t>
            </w:r>
          </w:p>
        </w:tc>
        <w:tc>
          <w:tcPr>
            <w:tcW w:w="2811" w:type="dxa"/>
          </w:tcPr>
          <w:p w:rsidR="00474C7C" w:rsidRPr="000502AE" w:rsidRDefault="00474C7C" w:rsidP="00D506C7">
            <w:pPr>
              <w:spacing w:after="100"/>
              <w:jc w:val="left"/>
              <w:rPr>
                <w:rtl/>
              </w:rPr>
            </w:pPr>
            <w:r w:rsidRPr="000502AE">
              <w:rPr>
                <w:rFonts w:hint="cs"/>
                <w:rtl/>
              </w:rPr>
              <w:t>איחור בהעמדת צוות ההדרכה עבור המזמין אצל הספק הזוכה בטווח של חודש ימים מהודעת הזכייה</w:t>
            </w:r>
          </w:p>
        </w:tc>
        <w:tc>
          <w:tcPr>
            <w:tcW w:w="1725" w:type="dxa"/>
          </w:tcPr>
          <w:p w:rsidR="00474C7C" w:rsidRPr="000502AE" w:rsidRDefault="00474C7C" w:rsidP="00D506C7">
            <w:pPr>
              <w:spacing w:after="100"/>
              <w:jc w:val="left"/>
              <w:rPr>
                <w:rtl/>
              </w:rPr>
            </w:pPr>
            <w:r w:rsidRPr="000502AE">
              <w:rPr>
                <w:rFonts w:hint="cs"/>
                <w:rtl/>
              </w:rPr>
              <w:t>600 ₪ לכל יום איחור עבור כל מדריך</w:t>
            </w:r>
          </w:p>
        </w:tc>
      </w:tr>
      <w:tr w:rsidR="003F06A5" w:rsidRPr="000502AE" w:rsidTr="00D506C7">
        <w:trPr>
          <w:cantSplit/>
        </w:trPr>
        <w:tc>
          <w:tcPr>
            <w:tcW w:w="2038" w:type="dxa"/>
          </w:tcPr>
          <w:p w:rsidR="003F06A5" w:rsidRPr="000502AE" w:rsidRDefault="003F06A5" w:rsidP="00D506C7">
            <w:pPr>
              <w:jc w:val="left"/>
            </w:pPr>
            <w:r w:rsidRPr="000502AE">
              <w:rPr>
                <w:rFonts w:hint="cs"/>
                <w:rtl/>
              </w:rPr>
              <w:t xml:space="preserve">החלפת מטמיע בהטמעה שלב </w:t>
            </w:r>
            <w:r w:rsidRPr="000502AE">
              <w:t>I</w:t>
            </w:r>
          </w:p>
        </w:tc>
        <w:tc>
          <w:tcPr>
            <w:tcW w:w="1701" w:type="dxa"/>
          </w:tcPr>
          <w:p w:rsidR="003F06A5" w:rsidRPr="000502AE" w:rsidRDefault="003F06A5" w:rsidP="00D506C7">
            <w:pPr>
              <w:spacing w:after="100"/>
              <w:jc w:val="left"/>
              <w:rPr>
                <w:rtl/>
              </w:rPr>
            </w:pPr>
            <w:r w:rsidRPr="000502AE">
              <w:rPr>
                <w:rFonts w:hint="cs"/>
                <w:rtl/>
              </w:rPr>
              <w:t>החלפת מטמיע במקרה של עזיבת המטמיע /חוסר התאמה לתפקיד בפרק זמן של 5 ימי עבודה</w:t>
            </w:r>
          </w:p>
        </w:tc>
        <w:tc>
          <w:tcPr>
            <w:tcW w:w="2811" w:type="dxa"/>
          </w:tcPr>
          <w:p w:rsidR="003F06A5" w:rsidRPr="000502AE" w:rsidRDefault="003F06A5" w:rsidP="00D506C7">
            <w:pPr>
              <w:spacing w:after="100"/>
              <w:jc w:val="left"/>
            </w:pPr>
            <w:r w:rsidRPr="000502AE">
              <w:rPr>
                <w:rFonts w:hint="cs"/>
                <w:rtl/>
              </w:rPr>
              <w:t>החלפת מטמיע במקרה של עזיבת המטמיע /חוסר התאמה לתפקיד בפרק זמן העולה על 5 ימי עבודה</w:t>
            </w:r>
          </w:p>
        </w:tc>
        <w:tc>
          <w:tcPr>
            <w:tcW w:w="1725" w:type="dxa"/>
          </w:tcPr>
          <w:p w:rsidR="003F06A5" w:rsidRPr="000502AE" w:rsidRDefault="003F06A5" w:rsidP="00D506C7">
            <w:pPr>
              <w:spacing w:after="100"/>
              <w:jc w:val="left"/>
              <w:rPr>
                <w:rtl/>
              </w:rPr>
            </w:pPr>
            <w:r w:rsidRPr="000502AE">
              <w:rPr>
                <w:rFonts w:hint="cs"/>
                <w:rtl/>
              </w:rPr>
              <w:t>600 ₪ ליום איחור</w:t>
            </w:r>
          </w:p>
        </w:tc>
      </w:tr>
      <w:tr w:rsidR="003F06A5" w:rsidRPr="000502AE" w:rsidTr="00D506C7">
        <w:trPr>
          <w:cantSplit/>
        </w:trPr>
        <w:tc>
          <w:tcPr>
            <w:tcW w:w="2038" w:type="dxa"/>
          </w:tcPr>
          <w:p w:rsidR="003F06A5" w:rsidRPr="000502AE" w:rsidRDefault="003F06A5" w:rsidP="00D506C7">
            <w:pPr>
              <w:jc w:val="left"/>
            </w:pPr>
            <w:r w:rsidRPr="000502AE">
              <w:rPr>
                <w:rFonts w:hint="cs"/>
                <w:rtl/>
              </w:rPr>
              <w:t xml:space="preserve">החלפת מטמיע בהטמעה שלב </w:t>
            </w:r>
            <w:r w:rsidRPr="000502AE">
              <w:t>II</w:t>
            </w:r>
          </w:p>
        </w:tc>
        <w:tc>
          <w:tcPr>
            <w:tcW w:w="1701" w:type="dxa"/>
          </w:tcPr>
          <w:p w:rsidR="003F06A5" w:rsidRPr="000502AE" w:rsidRDefault="003F06A5" w:rsidP="00D506C7">
            <w:pPr>
              <w:spacing w:after="100"/>
              <w:jc w:val="left"/>
              <w:rPr>
                <w:rtl/>
              </w:rPr>
            </w:pPr>
          </w:p>
        </w:tc>
        <w:tc>
          <w:tcPr>
            <w:tcW w:w="2811" w:type="dxa"/>
          </w:tcPr>
          <w:p w:rsidR="003F06A5" w:rsidRPr="000502AE" w:rsidRDefault="003F06A5" w:rsidP="00D506C7">
            <w:pPr>
              <w:spacing w:after="100"/>
              <w:jc w:val="left"/>
            </w:pPr>
            <w:r w:rsidRPr="000502AE">
              <w:rPr>
                <w:rFonts w:hint="cs"/>
                <w:rtl/>
              </w:rPr>
              <w:t>החלפת מטמיע במקרה של עזיבת המטמיע /חוסר התאמה לתפקיד בפרק זמן העולה על 10 ימי עבודה</w:t>
            </w:r>
          </w:p>
        </w:tc>
        <w:tc>
          <w:tcPr>
            <w:tcW w:w="1725" w:type="dxa"/>
          </w:tcPr>
          <w:p w:rsidR="003F06A5" w:rsidRPr="000502AE" w:rsidRDefault="003F06A5" w:rsidP="00D506C7">
            <w:pPr>
              <w:spacing w:after="100"/>
              <w:jc w:val="left"/>
              <w:rPr>
                <w:rtl/>
              </w:rPr>
            </w:pPr>
            <w:r w:rsidRPr="000502AE">
              <w:rPr>
                <w:rFonts w:hint="cs"/>
                <w:rtl/>
              </w:rPr>
              <w:t>600 ₪ ליום איחור</w:t>
            </w:r>
          </w:p>
        </w:tc>
      </w:tr>
      <w:tr w:rsidR="003F06A5" w:rsidRPr="000502AE" w:rsidTr="00D506C7">
        <w:trPr>
          <w:cantSplit/>
        </w:trPr>
        <w:tc>
          <w:tcPr>
            <w:tcW w:w="2038" w:type="dxa"/>
          </w:tcPr>
          <w:p w:rsidR="003F06A5" w:rsidRPr="000502AE" w:rsidRDefault="003F06A5" w:rsidP="00D506C7">
            <w:pPr>
              <w:spacing w:after="100"/>
              <w:jc w:val="left"/>
            </w:pPr>
            <w:r w:rsidRPr="000502AE">
              <w:rPr>
                <w:rFonts w:hint="cs"/>
                <w:rtl/>
              </w:rPr>
              <w:t>דוחות ודיווחים</w:t>
            </w:r>
          </w:p>
        </w:tc>
        <w:tc>
          <w:tcPr>
            <w:tcW w:w="1701" w:type="dxa"/>
          </w:tcPr>
          <w:p w:rsidR="003F06A5" w:rsidRPr="000502AE" w:rsidRDefault="003F06A5" w:rsidP="00D506C7">
            <w:pPr>
              <w:spacing w:after="100"/>
              <w:jc w:val="left"/>
            </w:pPr>
            <w:r w:rsidRPr="000502AE">
              <w:rPr>
                <w:rFonts w:hint="cs"/>
                <w:rtl/>
              </w:rPr>
              <w:t>ביצוע רשימת תיוג לכל משתמש</w:t>
            </w:r>
          </w:p>
        </w:tc>
        <w:tc>
          <w:tcPr>
            <w:tcW w:w="2811" w:type="dxa"/>
          </w:tcPr>
          <w:p w:rsidR="003F06A5" w:rsidRPr="000502AE" w:rsidRDefault="003F06A5" w:rsidP="00D506C7">
            <w:pPr>
              <w:spacing w:after="100"/>
              <w:jc w:val="left"/>
            </w:pPr>
            <w:r w:rsidRPr="000502AE">
              <w:rPr>
                <w:rFonts w:hint="cs"/>
                <w:rtl/>
              </w:rPr>
              <w:t>אי ביצוע רשימת תיוג למשתמש</w:t>
            </w:r>
          </w:p>
        </w:tc>
        <w:tc>
          <w:tcPr>
            <w:tcW w:w="1725" w:type="dxa"/>
          </w:tcPr>
          <w:p w:rsidR="003F06A5" w:rsidRPr="000502AE" w:rsidRDefault="003F06A5" w:rsidP="00D506C7">
            <w:pPr>
              <w:spacing w:after="100"/>
              <w:jc w:val="left"/>
            </w:pPr>
            <w:r w:rsidRPr="000502AE">
              <w:rPr>
                <w:rFonts w:hint="cs"/>
                <w:rtl/>
              </w:rPr>
              <w:t>600 ₪ לרשימת תיוג</w:t>
            </w:r>
          </w:p>
        </w:tc>
      </w:tr>
      <w:tr w:rsidR="003F06A5" w:rsidRPr="000502AE" w:rsidTr="00D506C7">
        <w:trPr>
          <w:cantSplit/>
        </w:trPr>
        <w:tc>
          <w:tcPr>
            <w:tcW w:w="2038" w:type="dxa"/>
          </w:tcPr>
          <w:p w:rsidR="003F06A5" w:rsidRPr="000502AE" w:rsidRDefault="003F06A5" w:rsidP="00D506C7">
            <w:pPr>
              <w:spacing w:after="100"/>
              <w:jc w:val="left"/>
            </w:pPr>
            <w:r w:rsidRPr="000502AE">
              <w:rPr>
                <w:rFonts w:hint="cs"/>
                <w:rtl/>
              </w:rPr>
              <w:t>דוחות ודיווחים</w:t>
            </w:r>
          </w:p>
        </w:tc>
        <w:tc>
          <w:tcPr>
            <w:tcW w:w="1701" w:type="dxa"/>
          </w:tcPr>
          <w:p w:rsidR="003F06A5" w:rsidRPr="000502AE" w:rsidRDefault="003F06A5" w:rsidP="00D506C7">
            <w:pPr>
              <w:jc w:val="left"/>
              <w:rPr>
                <w:rtl/>
              </w:rPr>
            </w:pPr>
            <w:r w:rsidRPr="000502AE">
              <w:rPr>
                <w:rFonts w:hint="cs"/>
                <w:rtl/>
              </w:rPr>
              <w:t>קבלת דוחות סיכום יומיים</w:t>
            </w:r>
          </w:p>
        </w:tc>
        <w:tc>
          <w:tcPr>
            <w:tcW w:w="2811" w:type="dxa"/>
          </w:tcPr>
          <w:p w:rsidR="003F06A5" w:rsidRPr="000502AE" w:rsidRDefault="003F06A5" w:rsidP="00D506C7">
            <w:pPr>
              <w:spacing w:after="100"/>
              <w:jc w:val="left"/>
              <w:rPr>
                <w:rtl/>
              </w:rPr>
            </w:pPr>
            <w:r w:rsidRPr="000502AE">
              <w:rPr>
                <w:rFonts w:hint="cs"/>
                <w:rtl/>
              </w:rPr>
              <w:t>אי הגשת דוח במועד שלא באישור</w:t>
            </w:r>
          </w:p>
        </w:tc>
        <w:tc>
          <w:tcPr>
            <w:tcW w:w="1725" w:type="dxa"/>
          </w:tcPr>
          <w:p w:rsidR="003F06A5" w:rsidRPr="000502AE" w:rsidRDefault="003F06A5" w:rsidP="00D506C7">
            <w:pPr>
              <w:spacing w:after="100"/>
              <w:jc w:val="left"/>
              <w:rPr>
                <w:rtl/>
              </w:rPr>
            </w:pPr>
            <w:r w:rsidRPr="000502AE">
              <w:rPr>
                <w:rFonts w:hint="cs"/>
                <w:rtl/>
              </w:rPr>
              <w:t>300 ₪ לכל דוח</w:t>
            </w:r>
          </w:p>
        </w:tc>
      </w:tr>
      <w:tr w:rsidR="003F06A5" w:rsidRPr="000502AE" w:rsidTr="00D506C7">
        <w:trPr>
          <w:cantSplit/>
        </w:trPr>
        <w:tc>
          <w:tcPr>
            <w:tcW w:w="2038" w:type="dxa"/>
          </w:tcPr>
          <w:p w:rsidR="003F06A5" w:rsidRPr="000502AE" w:rsidRDefault="003F06A5" w:rsidP="00D506C7">
            <w:pPr>
              <w:spacing w:after="100"/>
              <w:jc w:val="left"/>
            </w:pPr>
            <w:r w:rsidRPr="000502AE">
              <w:rPr>
                <w:rFonts w:hint="cs"/>
                <w:rtl/>
              </w:rPr>
              <w:t>דוחות ודיווחים</w:t>
            </w:r>
          </w:p>
        </w:tc>
        <w:tc>
          <w:tcPr>
            <w:tcW w:w="1701" w:type="dxa"/>
          </w:tcPr>
          <w:p w:rsidR="003F06A5" w:rsidRPr="000502AE" w:rsidRDefault="003F06A5" w:rsidP="00D506C7">
            <w:pPr>
              <w:jc w:val="left"/>
              <w:rPr>
                <w:rtl/>
              </w:rPr>
            </w:pPr>
            <w:r w:rsidRPr="000502AE">
              <w:rPr>
                <w:rFonts w:hint="cs"/>
                <w:rtl/>
              </w:rPr>
              <w:t>קבלת דוחות סיכום תקופתיים</w:t>
            </w:r>
          </w:p>
        </w:tc>
        <w:tc>
          <w:tcPr>
            <w:tcW w:w="2811" w:type="dxa"/>
          </w:tcPr>
          <w:p w:rsidR="003F06A5" w:rsidRPr="000502AE" w:rsidRDefault="003F06A5" w:rsidP="00D506C7">
            <w:pPr>
              <w:spacing w:after="100"/>
              <w:jc w:val="left"/>
              <w:rPr>
                <w:rtl/>
              </w:rPr>
            </w:pPr>
            <w:r w:rsidRPr="000502AE">
              <w:rPr>
                <w:rFonts w:hint="cs"/>
                <w:rtl/>
              </w:rPr>
              <w:t>אי הגשת דוח במועד שלא באישור</w:t>
            </w:r>
          </w:p>
        </w:tc>
        <w:tc>
          <w:tcPr>
            <w:tcW w:w="1725" w:type="dxa"/>
          </w:tcPr>
          <w:p w:rsidR="003F06A5" w:rsidRPr="000502AE" w:rsidRDefault="003F06A5" w:rsidP="00D506C7">
            <w:pPr>
              <w:spacing w:after="100"/>
              <w:jc w:val="left"/>
              <w:rPr>
                <w:rtl/>
              </w:rPr>
            </w:pPr>
            <w:r w:rsidRPr="000502AE">
              <w:rPr>
                <w:rFonts w:hint="cs"/>
                <w:rtl/>
              </w:rPr>
              <w:t xml:space="preserve">300 ₪ לכל דוח </w:t>
            </w:r>
          </w:p>
        </w:tc>
      </w:tr>
      <w:tr w:rsidR="003F06A5" w:rsidRPr="000502AE" w:rsidTr="00D506C7">
        <w:trPr>
          <w:cantSplit/>
        </w:trPr>
        <w:tc>
          <w:tcPr>
            <w:tcW w:w="2038" w:type="dxa"/>
          </w:tcPr>
          <w:p w:rsidR="003F06A5" w:rsidRPr="000502AE" w:rsidRDefault="003F06A5" w:rsidP="00D506C7">
            <w:pPr>
              <w:jc w:val="left"/>
              <w:rPr>
                <w:rtl/>
              </w:rPr>
            </w:pPr>
            <w:r w:rsidRPr="000502AE">
              <w:rPr>
                <w:rFonts w:hint="cs"/>
                <w:rtl/>
              </w:rPr>
              <w:t>ישיבות סטטוס</w:t>
            </w:r>
          </w:p>
        </w:tc>
        <w:tc>
          <w:tcPr>
            <w:tcW w:w="1701" w:type="dxa"/>
          </w:tcPr>
          <w:p w:rsidR="003F06A5" w:rsidRPr="000502AE" w:rsidRDefault="003F06A5" w:rsidP="00D506C7">
            <w:pPr>
              <w:spacing w:after="100"/>
              <w:jc w:val="left"/>
              <w:rPr>
                <w:rtl/>
              </w:rPr>
            </w:pPr>
            <w:r w:rsidRPr="000502AE">
              <w:rPr>
                <w:rFonts w:hint="cs"/>
                <w:rtl/>
              </w:rPr>
              <w:t>השתתפות בישיבות סטטוס</w:t>
            </w:r>
          </w:p>
        </w:tc>
        <w:tc>
          <w:tcPr>
            <w:tcW w:w="2811" w:type="dxa"/>
          </w:tcPr>
          <w:p w:rsidR="003F06A5" w:rsidRPr="000502AE" w:rsidRDefault="003F06A5" w:rsidP="00D506C7">
            <w:pPr>
              <w:spacing w:after="100"/>
              <w:jc w:val="left"/>
              <w:rPr>
                <w:rtl/>
              </w:rPr>
            </w:pPr>
            <w:r w:rsidRPr="000502AE">
              <w:rPr>
                <w:rFonts w:hint="cs"/>
                <w:rtl/>
              </w:rPr>
              <w:t>היעדרות מישיבת סטטוס שלא באישור</w:t>
            </w:r>
          </w:p>
        </w:tc>
        <w:tc>
          <w:tcPr>
            <w:tcW w:w="1725" w:type="dxa"/>
          </w:tcPr>
          <w:p w:rsidR="003F06A5" w:rsidRPr="000502AE" w:rsidRDefault="003F06A5" w:rsidP="00D506C7">
            <w:pPr>
              <w:spacing w:after="100"/>
              <w:jc w:val="left"/>
              <w:rPr>
                <w:rtl/>
              </w:rPr>
            </w:pPr>
            <w:r w:rsidRPr="000502AE">
              <w:rPr>
                <w:rFonts w:hint="cs"/>
                <w:rtl/>
              </w:rPr>
              <w:t>500 ₪ לכל ישיבה</w:t>
            </w:r>
          </w:p>
        </w:tc>
      </w:tr>
      <w:tr w:rsidR="003F06A5" w:rsidRPr="000502AE" w:rsidTr="00D506C7">
        <w:trPr>
          <w:cantSplit/>
        </w:trPr>
        <w:tc>
          <w:tcPr>
            <w:tcW w:w="2038" w:type="dxa"/>
          </w:tcPr>
          <w:p w:rsidR="003F06A5" w:rsidRPr="000502AE" w:rsidRDefault="004A263D" w:rsidP="00D506C7">
            <w:pPr>
              <w:spacing w:after="100"/>
              <w:jc w:val="left"/>
            </w:pPr>
            <w:r w:rsidRPr="000502AE">
              <w:rPr>
                <w:rFonts w:hint="cs"/>
                <w:rtl/>
              </w:rPr>
              <w:t>איכות הטמעה</w:t>
            </w:r>
          </w:p>
        </w:tc>
        <w:tc>
          <w:tcPr>
            <w:tcW w:w="1701" w:type="dxa"/>
          </w:tcPr>
          <w:p w:rsidR="003F06A5" w:rsidRPr="000502AE" w:rsidRDefault="004A263D" w:rsidP="00D506C7">
            <w:pPr>
              <w:spacing w:after="100"/>
              <w:jc w:val="left"/>
            </w:pPr>
            <w:r w:rsidRPr="000502AE">
              <w:rPr>
                <w:rFonts w:hint="cs"/>
                <w:rtl/>
              </w:rPr>
              <w:t>עמידה בציון של 80 במבדק ידע של המשתמש</w:t>
            </w:r>
          </w:p>
        </w:tc>
        <w:tc>
          <w:tcPr>
            <w:tcW w:w="2811" w:type="dxa"/>
          </w:tcPr>
          <w:p w:rsidR="003F06A5" w:rsidRPr="000502AE" w:rsidRDefault="004A263D" w:rsidP="00D506C7">
            <w:pPr>
              <w:spacing w:after="100"/>
              <w:jc w:val="left"/>
              <w:rPr>
                <w:rtl/>
              </w:rPr>
            </w:pPr>
            <w:r w:rsidRPr="000502AE">
              <w:rPr>
                <w:rFonts w:hint="cs"/>
                <w:rtl/>
              </w:rPr>
              <w:t>ציון משתמש נמוך מ80 במבדק ידע</w:t>
            </w:r>
          </w:p>
        </w:tc>
        <w:tc>
          <w:tcPr>
            <w:tcW w:w="1725" w:type="dxa"/>
          </w:tcPr>
          <w:p w:rsidR="003F06A5" w:rsidRPr="000502AE" w:rsidRDefault="004A263D" w:rsidP="00D506C7">
            <w:pPr>
              <w:spacing w:after="100"/>
              <w:jc w:val="left"/>
            </w:pPr>
            <w:r w:rsidRPr="000502AE">
              <w:rPr>
                <w:rFonts w:hint="cs"/>
                <w:rtl/>
              </w:rPr>
              <w:t>קיום הטמעה נוספת עד להבאת המשתמש לשליטה טובה במערכת וציון מבדק העולה על 80.</w:t>
            </w:r>
          </w:p>
        </w:tc>
      </w:tr>
    </w:tbl>
    <w:p w:rsidR="007D77DD" w:rsidRPr="002E10E4" w:rsidRDefault="007D77DD">
      <w:pPr>
        <w:bidi w:val="0"/>
        <w:spacing w:before="0" w:line="240" w:lineRule="auto"/>
        <w:jc w:val="left"/>
        <w:rPr>
          <w:b/>
          <w:bCs/>
          <w:sz w:val="48"/>
          <w:szCs w:val="56"/>
          <w:lang w:eastAsia="en-US"/>
        </w:rPr>
      </w:pPr>
      <w:bookmarkStart w:id="549" w:name="_Hlt500831633"/>
      <w:bookmarkStart w:id="550" w:name="_Toc372891856"/>
      <w:bookmarkStart w:id="551" w:name="_Toc388628395"/>
      <w:bookmarkStart w:id="552" w:name="_Toc517452498"/>
      <w:bookmarkStart w:id="553" w:name="_Toc16322826"/>
      <w:bookmarkStart w:id="554" w:name="_Toc41012253"/>
      <w:bookmarkStart w:id="555" w:name="_Toc78123004"/>
      <w:bookmarkStart w:id="556" w:name="_Toc78167933"/>
      <w:bookmarkStart w:id="557" w:name="_Toc162000377"/>
      <w:bookmarkStart w:id="558" w:name="_Toc135452379"/>
      <w:bookmarkEnd w:id="549"/>
    </w:p>
    <w:p w:rsidR="00A31F09" w:rsidRDefault="00A31F09">
      <w:pPr>
        <w:bidi w:val="0"/>
        <w:spacing w:before="0" w:line="240" w:lineRule="auto"/>
        <w:jc w:val="left"/>
        <w:rPr>
          <w:b/>
          <w:bCs/>
          <w:sz w:val="48"/>
          <w:szCs w:val="56"/>
          <w:lang w:eastAsia="en-US"/>
        </w:rPr>
      </w:pPr>
      <w:r>
        <w:rPr>
          <w:rtl/>
        </w:rPr>
        <w:br w:type="page"/>
      </w:r>
    </w:p>
    <w:p w:rsidR="00B85C6F" w:rsidRPr="002E10E4" w:rsidRDefault="00B85C6F" w:rsidP="00B3280D">
      <w:pPr>
        <w:pStyle w:val="Heading1"/>
        <w:ind w:left="927"/>
        <w:rPr>
          <w:rtl/>
        </w:rPr>
      </w:pPr>
      <w:bookmarkStart w:id="559" w:name="_Toc396059331"/>
      <w:r w:rsidRPr="002E10E4">
        <w:rPr>
          <w:rtl/>
        </w:rPr>
        <w:t xml:space="preserve">עלות </w:t>
      </w:r>
      <w:bookmarkEnd w:id="550"/>
      <w:bookmarkEnd w:id="551"/>
      <w:bookmarkEnd w:id="552"/>
      <w:bookmarkEnd w:id="553"/>
      <w:bookmarkEnd w:id="554"/>
      <w:r w:rsidRPr="002E10E4">
        <w:rPr>
          <w:rtl/>
        </w:rPr>
        <w:t>(</w:t>
      </w:r>
      <w:r w:rsidRPr="002E10E4">
        <w:t>M</w:t>
      </w:r>
      <w:r w:rsidRPr="002E10E4">
        <w:rPr>
          <w:rtl/>
        </w:rPr>
        <w:t>)</w:t>
      </w:r>
      <w:bookmarkEnd w:id="555"/>
      <w:bookmarkEnd w:id="556"/>
      <w:bookmarkEnd w:id="557"/>
      <w:bookmarkEnd w:id="558"/>
      <w:bookmarkEnd w:id="559"/>
    </w:p>
    <w:p w:rsidR="00B85C6F" w:rsidRPr="002E10E4" w:rsidRDefault="00B85C6F" w:rsidP="0037530E">
      <w:pPr>
        <w:pStyle w:val="Heading2"/>
        <w:rPr>
          <w:rtl/>
        </w:rPr>
      </w:pPr>
      <w:r w:rsidRPr="002E10E4">
        <w:rPr>
          <w:rtl/>
        </w:rPr>
        <w:t xml:space="preserve"> </w:t>
      </w:r>
      <w:bookmarkStart w:id="560" w:name="_Toc264794250"/>
      <w:bookmarkStart w:id="561" w:name="_Toc396059332"/>
      <w:bookmarkStart w:id="562" w:name="_Toc162000378"/>
      <w:bookmarkStart w:id="563" w:name="_Toc135452380"/>
      <w:r w:rsidRPr="002E10E4">
        <w:rPr>
          <w:rtl/>
        </w:rPr>
        <w:t>הבהקים</w:t>
      </w:r>
      <w:bookmarkEnd w:id="560"/>
      <w:bookmarkEnd w:id="561"/>
    </w:p>
    <w:p w:rsidR="00B85C6F" w:rsidRPr="002E10E4" w:rsidRDefault="00B85C6F" w:rsidP="00B3280D">
      <w:pPr>
        <w:pStyle w:val="ListParagraph"/>
        <w:numPr>
          <w:ilvl w:val="0"/>
          <w:numId w:val="76"/>
        </w:numPr>
        <w:ind w:left="360"/>
      </w:pPr>
      <w:bookmarkStart w:id="564" w:name="_Toc311136416"/>
      <w:r w:rsidRPr="002E10E4">
        <w:rPr>
          <w:rtl/>
        </w:rPr>
        <w:t>הבסיס הכספי להשוואה בין ההצעות מושתת על הצעת המחיר של המציע כמפורט בפרק זה</w:t>
      </w:r>
      <w:bookmarkEnd w:id="564"/>
      <w:r w:rsidRPr="002E10E4">
        <w:rPr>
          <w:rtl/>
        </w:rPr>
        <w:t>.</w:t>
      </w:r>
    </w:p>
    <w:p w:rsidR="00B85C6F" w:rsidRPr="002E10E4" w:rsidRDefault="00B85C6F" w:rsidP="00B3280D">
      <w:pPr>
        <w:pStyle w:val="ListParagraph"/>
        <w:numPr>
          <w:ilvl w:val="0"/>
          <w:numId w:val="76"/>
        </w:numPr>
        <w:ind w:left="360"/>
        <w:rPr>
          <w:rtl/>
        </w:rPr>
      </w:pPr>
      <w:bookmarkStart w:id="565" w:name="_Toc311136417"/>
      <w:r w:rsidRPr="002E10E4">
        <w:rPr>
          <w:rtl/>
        </w:rPr>
        <w:t xml:space="preserve">המחירים יהיו בשקלים (₪), נכונים למועד הגשת הבקשה, </w:t>
      </w:r>
      <w:r w:rsidRPr="00462C37">
        <w:rPr>
          <w:rtl/>
        </w:rPr>
        <w:t>כוללים מע"מ</w:t>
      </w:r>
      <w:r w:rsidR="00C176CB">
        <w:rPr>
          <w:rFonts w:hint="cs"/>
          <w:rtl/>
        </w:rPr>
        <w:t xml:space="preserve"> וכל מס</w:t>
      </w:r>
      <w:r w:rsidRPr="002E10E4">
        <w:rPr>
          <w:rtl/>
        </w:rPr>
        <w:t>.</w:t>
      </w:r>
      <w:bookmarkEnd w:id="565"/>
      <w:r w:rsidRPr="002E10E4">
        <w:rPr>
          <w:rtl/>
        </w:rPr>
        <w:t xml:space="preserve"> </w:t>
      </w:r>
    </w:p>
    <w:p w:rsidR="00B85C6F" w:rsidRPr="002E10E4" w:rsidRDefault="00B85C6F" w:rsidP="00B3280D">
      <w:pPr>
        <w:pStyle w:val="ListParagraph"/>
        <w:numPr>
          <w:ilvl w:val="0"/>
          <w:numId w:val="76"/>
        </w:numPr>
        <w:ind w:left="360"/>
      </w:pPr>
      <w:bookmarkStart w:id="566" w:name="_Toc311136418"/>
      <w:r w:rsidRPr="002E10E4">
        <w:rPr>
          <w:rtl/>
        </w:rPr>
        <w:t xml:space="preserve">הצעת המציע חייבת לכלול את כל המרכיבים המבוקשים והחיוניים </w:t>
      </w:r>
      <w:r w:rsidR="002B39CB" w:rsidRPr="002E10E4">
        <w:rPr>
          <w:rtl/>
        </w:rPr>
        <w:t>ל</w:t>
      </w:r>
      <w:r w:rsidR="002B39CB">
        <w:rPr>
          <w:rFonts w:hint="cs"/>
          <w:rtl/>
        </w:rPr>
        <w:t>הטמעת</w:t>
      </w:r>
      <w:r w:rsidR="002B39CB" w:rsidRPr="002E10E4">
        <w:rPr>
          <w:rtl/>
        </w:rPr>
        <w:t xml:space="preserve"> </w:t>
      </w:r>
      <w:r w:rsidRPr="002E10E4">
        <w:rPr>
          <w:rtl/>
        </w:rPr>
        <w:t xml:space="preserve">המערכת </w:t>
      </w:r>
      <w:bookmarkEnd w:id="566"/>
      <w:r w:rsidRPr="002E10E4">
        <w:rPr>
          <w:rtl/>
        </w:rPr>
        <w:t>והכל כמפורט להלן.</w:t>
      </w:r>
      <w:r w:rsidR="007F1987" w:rsidRPr="002E10E4">
        <w:rPr>
          <w:rtl/>
        </w:rPr>
        <w:t xml:space="preserve"> </w:t>
      </w:r>
    </w:p>
    <w:p w:rsidR="00B85C6F" w:rsidRPr="002E10E4" w:rsidRDefault="00B85C6F" w:rsidP="00B3280D">
      <w:pPr>
        <w:pStyle w:val="ListParagraph"/>
        <w:numPr>
          <w:ilvl w:val="0"/>
          <w:numId w:val="76"/>
        </w:numPr>
        <w:ind w:left="360"/>
      </w:pPr>
      <w:bookmarkStart w:id="567" w:name="_Toc311136420"/>
      <w:r w:rsidRPr="002E10E4">
        <w:rPr>
          <w:rtl/>
        </w:rPr>
        <w:t xml:space="preserve">כל המחירים המופיעים בפרק זה, יכללו את כל הוצאות הזוכה לרבות: </w:t>
      </w:r>
      <w:r w:rsidR="002B39CB">
        <w:rPr>
          <w:rFonts w:hint="cs"/>
          <w:rtl/>
        </w:rPr>
        <w:t>הכשרה</w:t>
      </w:r>
      <w:r w:rsidRPr="002E10E4">
        <w:rPr>
          <w:rtl/>
        </w:rPr>
        <w:t xml:space="preserve">, שעות נסיעה, </w:t>
      </w:r>
      <w:r w:rsidR="00DD0AC5">
        <w:rPr>
          <w:rFonts w:hint="cs"/>
          <w:rtl/>
        </w:rPr>
        <w:t xml:space="preserve">תשלום עבור חנייה, הוצאות רכב, הוצאות תחבורה ציבורית, </w:t>
      </w:r>
      <w:r w:rsidRPr="002E10E4">
        <w:rPr>
          <w:rtl/>
        </w:rPr>
        <w:t xml:space="preserve">פגישות תיאום, ביטוח, או כל הוצאה אחרת שתידרש </w:t>
      </w:r>
      <w:r w:rsidR="002B39CB" w:rsidRPr="002E10E4">
        <w:rPr>
          <w:rtl/>
        </w:rPr>
        <w:t>ל</w:t>
      </w:r>
      <w:r w:rsidR="002B39CB">
        <w:rPr>
          <w:rFonts w:hint="cs"/>
          <w:rtl/>
        </w:rPr>
        <w:t>הטמעת</w:t>
      </w:r>
      <w:r w:rsidR="002B39CB" w:rsidRPr="002E10E4">
        <w:rPr>
          <w:rtl/>
        </w:rPr>
        <w:t xml:space="preserve"> </w:t>
      </w:r>
      <w:r w:rsidRPr="002E10E4">
        <w:rPr>
          <w:rtl/>
        </w:rPr>
        <w:t>המערכת באתר</w:t>
      </w:r>
      <w:r w:rsidR="002B39CB">
        <w:rPr>
          <w:rFonts w:hint="cs"/>
          <w:rtl/>
        </w:rPr>
        <w:t>י</w:t>
      </w:r>
      <w:r w:rsidRPr="002E10E4">
        <w:rPr>
          <w:rtl/>
        </w:rPr>
        <w:t xml:space="preserve"> </w:t>
      </w:r>
      <w:r w:rsidR="002B39CB">
        <w:rPr>
          <w:rFonts w:hint="cs"/>
          <w:rtl/>
        </w:rPr>
        <w:t>שב"ס</w:t>
      </w:r>
      <w:r w:rsidR="002B39CB" w:rsidRPr="002E10E4">
        <w:rPr>
          <w:rtl/>
        </w:rPr>
        <w:t xml:space="preserve"> </w:t>
      </w:r>
      <w:r w:rsidRPr="002E10E4">
        <w:rPr>
          <w:rtl/>
        </w:rPr>
        <w:t>על פי מכרז זה. לא תשולם לזוכה כל תוספת מחיר מעבר ל</w:t>
      </w:r>
      <w:r w:rsidR="00A01A67" w:rsidRPr="002E10E4">
        <w:rPr>
          <w:rFonts w:hint="eastAsia"/>
          <w:rtl/>
        </w:rPr>
        <w:t>מפורט</w:t>
      </w:r>
      <w:r w:rsidR="00A01A67" w:rsidRPr="002E10E4">
        <w:rPr>
          <w:rtl/>
        </w:rPr>
        <w:t xml:space="preserve"> </w:t>
      </w:r>
      <w:r w:rsidR="00A01A67" w:rsidRPr="002E10E4">
        <w:rPr>
          <w:rFonts w:hint="eastAsia"/>
          <w:rtl/>
        </w:rPr>
        <w:t>בטבלאות</w:t>
      </w:r>
      <w:r w:rsidR="00A01A67" w:rsidRPr="002E10E4">
        <w:rPr>
          <w:rtl/>
        </w:rPr>
        <w:t xml:space="preserve"> </w:t>
      </w:r>
      <w:r w:rsidR="00A01A67" w:rsidRPr="002E10E4">
        <w:rPr>
          <w:rFonts w:hint="eastAsia"/>
          <w:rtl/>
        </w:rPr>
        <w:t>להלן</w:t>
      </w:r>
      <w:r w:rsidR="00A01A67" w:rsidRPr="002E10E4">
        <w:rPr>
          <w:rtl/>
        </w:rPr>
        <w:t xml:space="preserve"> </w:t>
      </w:r>
      <w:r w:rsidR="00A01A67" w:rsidRPr="002E10E4">
        <w:rPr>
          <w:rFonts w:hint="eastAsia"/>
          <w:rtl/>
        </w:rPr>
        <w:t>ובהתאם</w:t>
      </w:r>
      <w:r w:rsidR="00A01A67" w:rsidRPr="002E10E4">
        <w:rPr>
          <w:rtl/>
        </w:rPr>
        <w:t xml:space="preserve"> </w:t>
      </w:r>
      <w:r w:rsidR="00A01A67" w:rsidRPr="002E10E4">
        <w:rPr>
          <w:rFonts w:hint="eastAsia"/>
          <w:rtl/>
        </w:rPr>
        <w:t>ל</w:t>
      </w:r>
      <w:r w:rsidRPr="002E10E4">
        <w:rPr>
          <w:rtl/>
        </w:rPr>
        <w:t>מחיר המפורט בהצעתו</w:t>
      </w:r>
      <w:r w:rsidR="009162F4">
        <w:rPr>
          <w:rtl/>
        </w:rPr>
        <w:t xml:space="preserve"> </w:t>
      </w:r>
      <w:r w:rsidRPr="002E10E4">
        <w:rPr>
          <w:rtl/>
        </w:rPr>
        <w:t>ובתוספת הצמדה כמפורט להלן.</w:t>
      </w:r>
      <w:r w:rsidR="00A90529">
        <w:rPr>
          <w:rFonts w:hint="cs"/>
          <w:rtl/>
        </w:rPr>
        <w:t xml:space="preserve"> </w:t>
      </w:r>
      <w:r w:rsidRPr="002E10E4">
        <w:rPr>
          <w:rtl/>
        </w:rPr>
        <w:t xml:space="preserve">המחירים יהיו נכונים ומעודכנים למועד האחרון להגשת ההצעות למכרז זה ויחייבו את הזוכה לאורך כל תקופת </w:t>
      </w:r>
      <w:r w:rsidR="007F1987" w:rsidRPr="002E10E4">
        <w:rPr>
          <w:rtl/>
        </w:rPr>
        <w:t>ה</w:t>
      </w:r>
      <w:r w:rsidR="007F1987" w:rsidRPr="002E10E4">
        <w:rPr>
          <w:rFonts w:hint="eastAsia"/>
          <w:rtl/>
        </w:rPr>
        <w:t>התקשרות</w:t>
      </w:r>
      <w:r w:rsidR="007F1987" w:rsidRPr="002E10E4">
        <w:rPr>
          <w:rtl/>
        </w:rPr>
        <w:t xml:space="preserve"> </w:t>
      </w:r>
      <w:r w:rsidRPr="002E10E4">
        <w:rPr>
          <w:rtl/>
        </w:rPr>
        <w:t xml:space="preserve">ותקופות </w:t>
      </w:r>
      <w:r w:rsidR="00C176CB">
        <w:rPr>
          <w:rFonts w:hint="cs"/>
          <w:rtl/>
        </w:rPr>
        <w:t>מימושי אופציה</w:t>
      </w:r>
      <w:r w:rsidR="00C176CB" w:rsidRPr="002E10E4">
        <w:rPr>
          <w:rtl/>
        </w:rPr>
        <w:t xml:space="preserve"> </w:t>
      </w:r>
      <w:r w:rsidR="007F1987" w:rsidRPr="002E10E4">
        <w:rPr>
          <w:rtl/>
        </w:rPr>
        <w:t xml:space="preserve">ותקופות מתן שירותי </w:t>
      </w:r>
      <w:r w:rsidR="007F1987" w:rsidRPr="002E10E4">
        <w:rPr>
          <w:rFonts w:hint="eastAsia"/>
          <w:rtl/>
        </w:rPr>
        <w:t>הת</w:t>
      </w:r>
      <w:r w:rsidR="00C176CB">
        <w:rPr>
          <w:rFonts w:hint="cs"/>
          <w:rtl/>
        </w:rPr>
        <w:t>ח</w:t>
      </w:r>
      <w:r w:rsidR="007F1987" w:rsidRPr="002E10E4">
        <w:rPr>
          <w:rFonts w:hint="eastAsia"/>
          <w:rtl/>
        </w:rPr>
        <w:t>זוקה</w:t>
      </w:r>
      <w:r w:rsidRPr="002E10E4">
        <w:rPr>
          <w:rtl/>
        </w:rPr>
        <w:t>, אם תהיינה</w:t>
      </w:r>
      <w:bookmarkEnd w:id="567"/>
      <w:r w:rsidRPr="002E10E4">
        <w:rPr>
          <w:rtl/>
        </w:rPr>
        <w:t xml:space="preserve"> כאלה.</w:t>
      </w:r>
    </w:p>
    <w:p w:rsidR="00B85C6F" w:rsidRPr="002E10E4" w:rsidRDefault="00B85C6F" w:rsidP="00B3280D">
      <w:pPr>
        <w:pStyle w:val="ListParagraph"/>
        <w:numPr>
          <w:ilvl w:val="0"/>
          <w:numId w:val="76"/>
        </w:numPr>
        <w:ind w:left="360"/>
      </w:pPr>
      <w:bookmarkStart w:id="568" w:name="_Toc311136421"/>
      <w:r w:rsidRPr="002E10E4">
        <w:rPr>
          <w:rtl/>
        </w:rPr>
        <w:t>המזמין יוציא הזמנה אחת או יותר, לספק הזוכה, בהתאם למחירים המפורטים בהצעתו ובהתאמה לכמויות הנדרשות על יד</w:t>
      </w:r>
      <w:r w:rsidR="007F1987" w:rsidRPr="002E10E4">
        <w:rPr>
          <w:rFonts w:hint="eastAsia"/>
          <w:rtl/>
        </w:rPr>
        <w:t>י</w:t>
      </w:r>
      <w:r w:rsidR="007F1987" w:rsidRPr="002E10E4">
        <w:rPr>
          <w:rtl/>
        </w:rPr>
        <w:t xml:space="preserve"> </w:t>
      </w:r>
      <w:r w:rsidR="007F1987" w:rsidRPr="002E10E4">
        <w:rPr>
          <w:rFonts w:hint="eastAsia"/>
          <w:rtl/>
        </w:rPr>
        <w:t>המזמין</w:t>
      </w:r>
      <w:r w:rsidRPr="002E10E4">
        <w:rPr>
          <w:rtl/>
        </w:rPr>
        <w:t>.</w:t>
      </w:r>
      <w:bookmarkEnd w:id="568"/>
      <w:r w:rsidRPr="002E10E4">
        <w:rPr>
          <w:rtl/>
        </w:rPr>
        <w:t xml:space="preserve"> למען הסר ספק יובהר כי רק הזמנה החתומה ע"י מורשי החתימה של המזמין תחייב את המזמין</w:t>
      </w:r>
      <w:r w:rsidR="001F5547" w:rsidRPr="002E10E4">
        <w:rPr>
          <w:rtl/>
        </w:rPr>
        <w:t>.</w:t>
      </w:r>
    </w:p>
    <w:p w:rsidR="00B85C6F" w:rsidRPr="002E10E4" w:rsidRDefault="00B85C6F" w:rsidP="00A70CD1">
      <w:pPr>
        <w:pStyle w:val="Heading2"/>
      </w:pPr>
      <w:bookmarkStart w:id="569" w:name="_Ref319327107"/>
      <w:bookmarkStart w:id="570" w:name="_Toc396059333"/>
      <w:r w:rsidRPr="002E10E4">
        <w:rPr>
          <w:rtl/>
        </w:rPr>
        <w:t>עלות השירותים</w:t>
      </w:r>
      <w:bookmarkEnd w:id="562"/>
      <w:bookmarkEnd w:id="563"/>
      <w:bookmarkEnd w:id="569"/>
      <w:bookmarkEnd w:id="570"/>
      <w:r w:rsidRPr="002E10E4">
        <w:rPr>
          <w:rtl/>
        </w:rPr>
        <w:t xml:space="preserve"> </w:t>
      </w:r>
    </w:p>
    <w:p w:rsidR="00B85C6F" w:rsidRPr="002E10E4" w:rsidRDefault="00B85C6F" w:rsidP="004D1A9A">
      <w:pPr>
        <w:pStyle w:val="Heading3"/>
      </w:pPr>
      <w:r w:rsidRPr="002E10E4">
        <w:rPr>
          <w:rtl/>
        </w:rPr>
        <w:t>שירותים נדרשים</w:t>
      </w:r>
    </w:p>
    <w:p w:rsidR="00B85C6F" w:rsidRPr="002E10E4" w:rsidRDefault="00B85C6F" w:rsidP="00462C37">
      <w:pPr>
        <w:ind w:left="6"/>
      </w:pPr>
      <w:r w:rsidRPr="002E10E4">
        <w:rPr>
          <w:rtl/>
        </w:rPr>
        <w:t>המציע יפרט בהצעתו את מחירי השירותים הנדרשים במסגרת מכרז זה בהתאם לטבל</w:t>
      </w:r>
      <w:r w:rsidR="0008481C">
        <w:rPr>
          <w:rFonts w:hint="cs"/>
          <w:rtl/>
        </w:rPr>
        <w:t>ה</w:t>
      </w:r>
      <w:r w:rsidRPr="002E10E4">
        <w:rPr>
          <w:rtl/>
        </w:rPr>
        <w:t xml:space="preserve"> שלהלן. מתן הצעת מחיר לכל הפריטים המופיעים בטבלה שלהלן, הינה חובה.</w:t>
      </w:r>
      <w:r w:rsidR="00A01A67" w:rsidRPr="002E10E4">
        <w:rPr>
          <w:rtl/>
        </w:rPr>
        <w:t xml:space="preserve"> לא </w:t>
      </w:r>
      <w:r w:rsidR="002B39CB">
        <w:rPr>
          <w:rFonts w:hint="cs"/>
          <w:rtl/>
        </w:rPr>
        <w:t>ת</w:t>
      </w:r>
      <w:r w:rsidR="00A01A67" w:rsidRPr="002E10E4">
        <w:rPr>
          <w:rtl/>
        </w:rPr>
        <w:t xml:space="preserve">שולם תוספת מחיר מעבר למפורט בטבלאות להלן ובהתאם להצעת המציע </w:t>
      </w:r>
      <w:r w:rsidR="002B39CB">
        <w:rPr>
          <w:rFonts w:hint="cs"/>
          <w:rtl/>
        </w:rPr>
        <w:t>ב</w:t>
      </w:r>
      <w:r w:rsidR="00A01A67" w:rsidRPr="002E10E4">
        <w:rPr>
          <w:rtl/>
        </w:rPr>
        <w:t>תוספת הצמדה כמפורט להלן.</w:t>
      </w:r>
    </w:p>
    <w:p w:rsidR="00B85C6F" w:rsidRDefault="00B85C6F" w:rsidP="004D1A9A">
      <w:pPr>
        <w:pStyle w:val="Heading3"/>
      </w:pPr>
      <w:bookmarkStart w:id="571" w:name="_Ref319572044"/>
      <w:r w:rsidRPr="002E10E4">
        <w:rPr>
          <w:rtl/>
        </w:rPr>
        <w:t>שירותים נוספים</w:t>
      </w:r>
      <w:bookmarkEnd w:id="571"/>
    </w:p>
    <w:p w:rsidR="0034449B" w:rsidRPr="0034449B" w:rsidRDefault="0034449B" w:rsidP="00462C37">
      <w:pPr>
        <w:rPr>
          <w:b/>
          <w:bCs/>
          <w:rtl/>
        </w:rPr>
      </w:pPr>
      <w:r w:rsidRPr="0034449B">
        <w:rPr>
          <w:rFonts w:hint="cs"/>
          <w:rtl/>
        </w:rPr>
        <w:t>לא נדרשים שירותים נוספים.</w:t>
      </w:r>
    </w:p>
    <w:p w:rsidR="00B85C6F" w:rsidRPr="00061398" w:rsidRDefault="00B85C6F" w:rsidP="004D1A9A">
      <w:pPr>
        <w:pStyle w:val="Heading3"/>
      </w:pPr>
      <w:r w:rsidRPr="00061398">
        <w:rPr>
          <w:rtl/>
        </w:rPr>
        <w:t>שירותים עתידיים</w:t>
      </w:r>
    </w:p>
    <w:p w:rsidR="00B85C6F" w:rsidRPr="002E10E4" w:rsidRDefault="00B85C6F" w:rsidP="003E00B5">
      <w:pPr>
        <w:rPr>
          <w:rtl/>
        </w:rPr>
      </w:pPr>
      <w:r w:rsidRPr="002E10E4">
        <w:rPr>
          <w:rtl/>
        </w:rPr>
        <w:t xml:space="preserve">עורך המכרז רשאי להוסיף שירותים </w:t>
      </w:r>
      <w:r w:rsidRPr="00F16B98">
        <w:rPr>
          <w:rtl/>
        </w:rPr>
        <w:t>עתידיים, שלא נכללו בדרישות מכרז זה ושלא נכללו</w:t>
      </w:r>
      <w:r w:rsidRPr="002E10E4">
        <w:rPr>
          <w:rtl/>
        </w:rPr>
        <w:t xml:space="preserve"> במסגרת השירותים הנוספים שסימן המציע בהצעתו, כמפורט להלן:</w:t>
      </w:r>
    </w:p>
    <w:p w:rsidR="00B85C6F" w:rsidRPr="002E10E4" w:rsidRDefault="00B85C6F" w:rsidP="006152DE">
      <w:pPr>
        <w:pStyle w:val="Heading5"/>
      </w:pPr>
      <w:r w:rsidRPr="002E10E4">
        <w:rPr>
          <w:rtl/>
        </w:rPr>
        <w:t>יודגש כי אין לספק כל שירות נוסף, תוכנה או חומרה, ללא אישור מראש ובכתב של עורך המכרז</w:t>
      </w:r>
      <w:r w:rsidR="00A01A67" w:rsidRPr="002E10E4">
        <w:rPr>
          <w:rtl/>
        </w:rPr>
        <w:t xml:space="preserve"> אשר </w:t>
      </w:r>
      <w:r w:rsidR="00A01A67" w:rsidRPr="002E10E4">
        <w:rPr>
          <w:rFonts w:hint="eastAsia"/>
          <w:rtl/>
        </w:rPr>
        <w:t>י</w:t>
      </w:r>
      <w:r w:rsidR="002B39CB">
        <w:rPr>
          <w:rFonts w:hint="cs"/>
          <w:rtl/>
        </w:rPr>
        <w:t>י</w:t>
      </w:r>
      <w:r w:rsidR="00A01A67" w:rsidRPr="002E10E4">
        <w:rPr>
          <w:rFonts w:hint="eastAsia"/>
          <w:rtl/>
        </w:rPr>
        <w:t>נתן</w:t>
      </w:r>
      <w:r w:rsidR="00A01A67" w:rsidRPr="002E10E4">
        <w:rPr>
          <w:rtl/>
        </w:rPr>
        <w:t xml:space="preserve"> בכפוף לדיני המכרזים הנוגעים להרחבת התקשרות</w:t>
      </w:r>
      <w:r w:rsidRPr="002E10E4">
        <w:rPr>
          <w:rtl/>
        </w:rPr>
        <w:t>.</w:t>
      </w:r>
    </w:p>
    <w:p w:rsidR="00B85C6F" w:rsidRPr="002E10E4" w:rsidRDefault="00B85C6F" w:rsidP="00C176CB">
      <w:pPr>
        <w:pStyle w:val="Heading5"/>
      </w:pPr>
      <w:r w:rsidRPr="002E10E4">
        <w:rPr>
          <w:rtl/>
        </w:rPr>
        <w:t>יובהר כי סעיף זה מטרתו לחייב את ה</w:t>
      </w:r>
      <w:r w:rsidR="006C601A">
        <w:rPr>
          <w:rtl/>
        </w:rPr>
        <w:t>ספק הזוכה</w:t>
      </w:r>
      <w:r w:rsidRPr="002E10E4">
        <w:rPr>
          <w:rtl/>
        </w:rPr>
        <w:t xml:space="preserve"> להעמיד שירותים אלה, אך אין בסעיף זה כדי להטיל על עורך המכרז כל חובה שהיא, ואין בסעיף זה כדי לחייב את עורך המכרז להזמין שירותים אלה, או לממש אופציה מול הזוכה. בכל מקרה על עורך המכרז יהיה לאשר הזמנת שירותים עתידיים כפטור ממכרז לצורך הרחבת התקשרות</w:t>
      </w:r>
      <w:r w:rsidR="00C176CB">
        <w:rPr>
          <w:rFonts w:hint="cs"/>
          <w:rtl/>
        </w:rPr>
        <w:t>.</w:t>
      </w:r>
    </w:p>
    <w:p w:rsidR="00B85C6F" w:rsidRPr="002E10E4" w:rsidRDefault="00B85C6F" w:rsidP="00BA7EEB">
      <w:pPr>
        <w:rPr>
          <w:rtl/>
        </w:rPr>
      </w:pPr>
    </w:p>
    <w:p w:rsidR="00B85C6F" w:rsidRPr="002E10E4" w:rsidRDefault="00B85C6F" w:rsidP="00EB25D4">
      <w:pPr>
        <w:pStyle w:val="Heading2"/>
        <w:rPr>
          <w:rtl/>
        </w:rPr>
      </w:pPr>
      <w:bookmarkStart w:id="572" w:name="_Toc396059334"/>
      <w:r w:rsidRPr="002E10E4">
        <w:rPr>
          <w:rtl/>
        </w:rPr>
        <w:t xml:space="preserve">הערכת </w:t>
      </w:r>
      <w:r w:rsidR="00EB25D4" w:rsidRPr="002E10E4">
        <w:rPr>
          <w:rFonts w:hint="eastAsia"/>
          <w:rtl/>
        </w:rPr>
        <w:t>רכש</w:t>
      </w:r>
      <w:bookmarkEnd w:id="572"/>
    </w:p>
    <w:p w:rsidR="00233DB6" w:rsidRPr="002860A7" w:rsidRDefault="00EB25D4" w:rsidP="00462C37">
      <w:pPr>
        <w:rPr>
          <w:bCs/>
        </w:rPr>
      </w:pPr>
      <w:r w:rsidRPr="002860A7">
        <w:rPr>
          <w:rFonts w:hint="eastAsia"/>
          <w:rtl/>
        </w:rPr>
        <w:t>עורך</w:t>
      </w:r>
      <w:r w:rsidRPr="002860A7">
        <w:rPr>
          <w:rtl/>
        </w:rPr>
        <w:t xml:space="preserve"> </w:t>
      </w:r>
      <w:r w:rsidRPr="002860A7">
        <w:rPr>
          <w:rFonts w:hint="eastAsia"/>
          <w:rtl/>
        </w:rPr>
        <w:t>המכרז</w:t>
      </w:r>
      <w:r w:rsidRPr="002860A7">
        <w:rPr>
          <w:rtl/>
        </w:rPr>
        <w:t xml:space="preserve"> </w:t>
      </w:r>
      <w:r w:rsidRPr="002860A7">
        <w:rPr>
          <w:rFonts w:hint="eastAsia"/>
          <w:rtl/>
        </w:rPr>
        <w:t>מעריך</w:t>
      </w:r>
      <w:r w:rsidRPr="002860A7">
        <w:rPr>
          <w:rtl/>
        </w:rPr>
        <w:t xml:space="preserve">, </w:t>
      </w:r>
      <w:r w:rsidRPr="002860A7">
        <w:rPr>
          <w:rFonts w:hint="eastAsia"/>
          <w:rtl/>
        </w:rPr>
        <w:t>כהשערה</w:t>
      </w:r>
      <w:r w:rsidRPr="002860A7">
        <w:rPr>
          <w:rtl/>
        </w:rPr>
        <w:t xml:space="preserve"> </w:t>
      </w:r>
      <w:r w:rsidRPr="002860A7">
        <w:rPr>
          <w:rFonts w:hint="eastAsia"/>
          <w:rtl/>
        </w:rPr>
        <w:t>בלבד</w:t>
      </w:r>
      <w:r w:rsidRPr="002860A7">
        <w:rPr>
          <w:rtl/>
        </w:rPr>
        <w:t xml:space="preserve"> </w:t>
      </w:r>
      <w:r w:rsidRPr="002860A7">
        <w:rPr>
          <w:rFonts w:hint="eastAsia"/>
          <w:rtl/>
        </w:rPr>
        <w:t>ומבלי</w:t>
      </w:r>
      <w:r w:rsidRPr="002860A7">
        <w:rPr>
          <w:rtl/>
        </w:rPr>
        <w:t xml:space="preserve"> </w:t>
      </w:r>
      <w:r w:rsidRPr="002860A7">
        <w:rPr>
          <w:rFonts w:hint="eastAsia"/>
          <w:rtl/>
        </w:rPr>
        <w:t>שיהיה</w:t>
      </w:r>
      <w:r w:rsidRPr="002860A7">
        <w:rPr>
          <w:rtl/>
        </w:rPr>
        <w:t xml:space="preserve"> </w:t>
      </w:r>
      <w:r w:rsidRPr="002860A7">
        <w:rPr>
          <w:rFonts w:hint="eastAsia"/>
          <w:rtl/>
        </w:rPr>
        <w:t>בכך</w:t>
      </w:r>
      <w:r w:rsidRPr="002860A7">
        <w:rPr>
          <w:rtl/>
        </w:rPr>
        <w:t xml:space="preserve"> </w:t>
      </w:r>
      <w:r w:rsidRPr="002860A7">
        <w:rPr>
          <w:rFonts w:hint="eastAsia"/>
          <w:rtl/>
        </w:rPr>
        <w:t>כדי</w:t>
      </w:r>
      <w:r w:rsidRPr="002860A7">
        <w:rPr>
          <w:rtl/>
        </w:rPr>
        <w:t xml:space="preserve"> </w:t>
      </w:r>
      <w:r w:rsidRPr="002860A7">
        <w:rPr>
          <w:rFonts w:hint="eastAsia"/>
          <w:rtl/>
        </w:rPr>
        <w:t>לחייב</w:t>
      </w:r>
      <w:r w:rsidRPr="002860A7">
        <w:rPr>
          <w:rtl/>
        </w:rPr>
        <w:t xml:space="preserve"> </w:t>
      </w:r>
      <w:r w:rsidRPr="002860A7">
        <w:rPr>
          <w:rFonts w:hint="eastAsia"/>
          <w:rtl/>
        </w:rPr>
        <w:t>את</w:t>
      </w:r>
      <w:r w:rsidRPr="002860A7">
        <w:rPr>
          <w:rtl/>
        </w:rPr>
        <w:t xml:space="preserve"> </w:t>
      </w:r>
      <w:r w:rsidRPr="002860A7">
        <w:rPr>
          <w:rFonts w:hint="eastAsia"/>
          <w:rtl/>
        </w:rPr>
        <w:t>עורך</w:t>
      </w:r>
      <w:r w:rsidRPr="002860A7">
        <w:rPr>
          <w:rtl/>
        </w:rPr>
        <w:t xml:space="preserve"> </w:t>
      </w:r>
      <w:r w:rsidRPr="002860A7">
        <w:rPr>
          <w:rFonts w:hint="eastAsia"/>
          <w:rtl/>
        </w:rPr>
        <w:t>המכרז</w:t>
      </w:r>
      <w:r w:rsidRPr="002860A7">
        <w:rPr>
          <w:rtl/>
        </w:rPr>
        <w:t xml:space="preserve"> </w:t>
      </w:r>
      <w:r w:rsidRPr="002860A7">
        <w:rPr>
          <w:rFonts w:hint="eastAsia"/>
          <w:rtl/>
        </w:rPr>
        <w:t>או</w:t>
      </w:r>
      <w:r w:rsidRPr="002860A7">
        <w:rPr>
          <w:rtl/>
        </w:rPr>
        <w:t xml:space="preserve"> </w:t>
      </w:r>
      <w:r w:rsidRPr="002860A7">
        <w:rPr>
          <w:rFonts w:hint="eastAsia"/>
          <w:rtl/>
        </w:rPr>
        <w:t>מי</w:t>
      </w:r>
      <w:r w:rsidRPr="002860A7">
        <w:rPr>
          <w:rtl/>
        </w:rPr>
        <w:t xml:space="preserve"> </w:t>
      </w:r>
      <w:r w:rsidRPr="002860A7">
        <w:rPr>
          <w:rFonts w:hint="eastAsia"/>
          <w:rtl/>
        </w:rPr>
        <w:t>מהמזמינים</w:t>
      </w:r>
      <w:r w:rsidR="00710795" w:rsidRPr="002860A7">
        <w:rPr>
          <w:rtl/>
        </w:rPr>
        <w:t xml:space="preserve"> ברכש בכמות כלשהי</w:t>
      </w:r>
      <w:r w:rsidRPr="002860A7">
        <w:rPr>
          <w:rtl/>
        </w:rPr>
        <w:t xml:space="preserve">, </w:t>
      </w:r>
      <w:r w:rsidRPr="002860A7">
        <w:rPr>
          <w:rFonts w:hint="eastAsia"/>
          <w:rtl/>
        </w:rPr>
        <w:t>כי</w:t>
      </w:r>
      <w:r w:rsidRPr="002860A7">
        <w:rPr>
          <w:rtl/>
        </w:rPr>
        <w:t xml:space="preserve"> </w:t>
      </w:r>
      <w:r w:rsidRPr="002860A7">
        <w:rPr>
          <w:rFonts w:hint="eastAsia"/>
          <w:rtl/>
        </w:rPr>
        <w:t>היקף</w:t>
      </w:r>
      <w:r w:rsidRPr="002860A7">
        <w:rPr>
          <w:rtl/>
        </w:rPr>
        <w:t xml:space="preserve"> </w:t>
      </w:r>
      <w:r w:rsidR="007A46A1" w:rsidRPr="002860A7">
        <w:rPr>
          <w:rFonts w:hint="eastAsia"/>
          <w:rtl/>
        </w:rPr>
        <w:t>ה</w:t>
      </w:r>
      <w:r w:rsidR="007A46A1" w:rsidRPr="002860A7">
        <w:rPr>
          <w:rFonts w:hint="cs"/>
          <w:rtl/>
        </w:rPr>
        <w:t>הטמעה</w:t>
      </w:r>
      <w:r w:rsidR="007A46A1" w:rsidRPr="002860A7">
        <w:rPr>
          <w:rtl/>
        </w:rPr>
        <w:t xml:space="preserve"> </w:t>
      </w:r>
      <w:r w:rsidRPr="002860A7">
        <w:rPr>
          <w:rFonts w:hint="eastAsia"/>
          <w:rtl/>
        </w:rPr>
        <w:t>במכרז</w:t>
      </w:r>
      <w:r w:rsidRPr="002860A7">
        <w:rPr>
          <w:rtl/>
        </w:rPr>
        <w:t xml:space="preserve"> </w:t>
      </w:r>
      <w:r w:rsidRPr="002860A7">
        <w:rPr>
          <w:rFonts w:hint="eastAsia"/>
          <w:rtl/>
        </w:rPr>
        <w:t>זה</w:t>
      </w:r>
      <w:r w:rsidRPr="002860A7">
        <w:rPr>
          <w:rtl/>
        </w:rPr>
        <w:t xml:space="preserve"> </w:t>
      </w:r>
      <w:r w:rsidRPr="002860A7">
        <w:rPr>
          <w:rFonts w:hint="eastAsia"/>
          <w:rtl/>
        </w:rPr>
        <w:t>יהיה</w:t>
      </w:r>
      <w:r w:rsidRPr="002860A7">
        <w:rPr>
          <w:rtl/>
        </w:rPr>
        <w:t xml:space="preserve"> </w:t>
      </w:r>
      <w:r w:rsidRPr="002860A7">
        <w:rPr>
          <w:rFonts w:hint="eastAsia"/>
          <w:rtl/>
        </w:rPr>
        <w:t>לכ</w:t>
      </w:r>
      <w:r w:rsidRPr="002860A7">
        <w:rPr>
          <w:rtl/>
        </w:rPr>
        <w:t>-</w:t>
      </w:r>
      <w:r w:rsidR="00462C37">
        <w:rPr>
          <w:rFonts w:hint="cs"/>
          <w:bCs/>
          <w:rtl/>
        </w:rPr>
        <w:t>30</w:t>
      </w:r>
      <w:r w:rsidR="009162F4">
        <w:rPr>
          <w:rFonts w:hint="cs"/>
          <w:bCs/>
          <w:rtl/>
        </w:rPr>
        <w:t xml:space="preserve"> </w:t>
      </w:r>
      <w:r w:rsidR="007A46A1" w:rsidRPr="002860A7">
        <w:rPr>
          <w:rFonts w:hint="cs"/>
          <w:rtl/>
        </w:rPr>
        <w:t>אתרים</w:t>
      </w:r>
      <w:r w:rsidR="007A46A1" w:rsidRPr="002860A7">
        <w:rPr>
          <w:rtl/>
        </w:rPr>
        <w:t xml:space="preserve"> </w:t>
      </w:r>
      <w:r w:rsidR="00710795" w:rsidRPr="002860A7">
        <w:rPr>
          <w:rtl/>
        </w:rPr>
        <w:t>וכ-</w:t>
      </w:r>
      <w:r w:rsidR="002860A7">
        <w:rPr>
          <w:rFonts w:hint="cs"/>
          <w:bCs/>
          <w:rtl/>
        </w:rPr>
        <w:t>1</w:t>
      </w:r>
      <w:r w:rsidR="00462C37">
        <w:rPr>
          <w:rFonts w:hint="cs"/>
          <w:bCs/>
          <w:rtl/>
        </w:rPr>
        <w:t>20</w:t>
      </w:r>
      <w:r w:rsidR="007A46A1" w:rsidRPr="002860A7">
        <w:rPr>
          <w:rtl/>
        </w:rPr>
        <w:t xml:space="preserve"> מ</w:t>
      </w:r>
      <w:r w:rsidR="007A46A1" w:rsidRPr="002860A7">
        <w:rPr>
          <w:rFonts w:hint="cs"/>
          <w:rtl/>
        </w:rPr>
        <w:t>שתמשים</w:t>
      </w:r>
      <w:r w:rsidRPr="002860A7">
        <w:rPr>
          <w:rtl/>
        </w:rPr>
        <w:t xml:space="preserve">. </w:t>
      </w:r>
      <w:r w:rsidR="00710795" w:rsidRPr="002860A7">
        <w:rPr>
          <w:rFonts w:hint="eastAsia"/>
          <w:rtl/>
        </w:rPr>
        <w:t>כאמור</w:t>
      </w:r>
      <w:r w:rsidR="00710795" w:rsidRPr="002860A7">
        <w:rPr>
          <w:rtl/>
        </w:rPr>
        <w:t xml:space="preserve"> </w:t>
      </w:r>
      <w:r w:rsidR="00710795" w:rsidRPr="002860A7">
        <w:rPr>
          <w:rFonts w:hint="eastAsia"/>
          <w:rtl/>
        </w:rPr>
        <w:t>מדובר</w:t>
      </w:r>
      <w:r w:rsidR="00710795" w:rsidRPr="002860A7">
        <w:rPr>
          <w:rtl/>
        </w:rPr>
        <w:t xml:space="preserve"> </w:t>
      </w:r>
      <w:r w:rsidR="00710795" w:rsidRPr="002860A7">
        <w:rPr>
          <w:rFonts w:hint="eastAsia"/>
          <w:rtl/>
        </w:rPr>
        <w:t>בהשערה</w:t>
      </w:r>
      <w:r w:rsidR="00710795" w:rsidRPr="002860A7">
        <w:rPr>
          <w:rtl/>
        </w:rPr>
        <w:t xml:space="preserve"> </w:t>
      </w:r>
      <w:r w:rsidR="00710795" w:rsidRPr="002860A7">
        <w:rPr>
          <w:rFonts w:hint="eastAsia"/>
          <w:rtl/>
        </w:rPr>
        <w:t>בלבד</w:t>
      </w:r>
      <w:r w:rsidR="00710795" w:rsidRPr="002860A7">
        <w:rPr>
          <w:rtl/>
        </w:rPr>
        <w:t xml:space="preserve"> </w:t>
      </w:r>
      <w:r w:rsidR="00710795" w:rsidRPr="002860A7">
        <w:rPr>
          <w:rFonts w:hint="eastAsia"/>
          <w:rtl/>
        </w:rPr>
        <w:t>והיקף</w:t>
      </w:r>
      <w:r w:rsidR="00710795" w:rsidRPr="002860A7">
        <w:rPr>
          <w:rtl/>
        </w:rPr>
        <w:t xml:space="preserve"> </w:t>
      </w:r>
      <w:r w:rsidR="00710795" w:rsidRPr="002860A7">
        <w:rPr>
          <w:rFonts w:hint="eastAsia"/>
          <w:rtl/>
        </w:rPr>
        <w:t>ההזמנות</w:t>
      </w:r>
      <w:r w:rsidR="00710795" w:rsidRPr="002860A7">
        <w:rPr>
          <w:rtl/>
        </w:rPr>
        <w:t xml:space="preserve"> </w:t>
      </w:r>
      <w:r w:rsidR="00710795" w:rsidRPr="002860A7">
        <w:rPr>
          <w:rFonts w:hint="eastAsia"/>
          <w:rtl/>
        </w:rPr>
        <w:t>יכול</w:t>
      </w:r>
      <w:r w:rsidR="00710795" w:rsidRPr="002860A7">
        <w:rPr>
          <w:rtl/>
        </w:rPr>
        <w:t xml:space="preserve"> </w:t>
      </w:r>
      <w:r w:rsidR="00710795" w:rsidRPr="002860A7">
        <w:rPr>
          <w:rFonts w:hint="eastAsia"/>
          <w:rtl/>
        </w:rPr>
        <w:t>שיפחת</w:t>
      </w:r>
      <w:r w:rsidR="00710795" w:rsidRPr="002860A7">
        <w:rPr>
          <w:rtl/>
        </w:rPr>
        <w:t xml:space="preserve"> </w:t>
      </w:r>
      <w:r w:rsidR="00710795" w:rsidRPr="002860A7">
        <w:rPr>
          <w:rFonts w:hint="eastAsia"/>
          <w:rtl/>
        </w:rPr>
        <w:t>מהערכה</w:t>
      </w:r>
      <w:r w:rsidR="00710795" w:rsidRPr="002860A7">
        <w:rPr>
          <w:rtl/>
        </w:rPr>
        <w:t xml:space="preserve"> </w:t>
      </w:r>
      <w:r w:rsidR="00710795" w:rsidRPr="002860A7">
        <w:rPr>
          <w:rFonts w:hint="eastAsia"/>
          <w:rtl/>
        </w:rPr>
        <w:t>זו</w:t>
      </w:r>
      <w:r w:rsidR="00710795" w:rsidRPr="002860A7">
        <w:rPr>
          <w:rtl/>
        </w:rPr>
        <w:t xml:space="preserve"> </w:t>
      </w:r>
      <w:r w:rsidR="00710795" w:rsidRPr="002860A7">
        <w:rPr>
          <w:rFonts w:hint="eastAsia"/>
          <w:rtl/>
        </w:rPr>
        <w:t>ויכול</w:t>
      </w:r>
      <w:r w:rsidR="00710795" w:rsidRPr="002860A7">
        <w:rPr>
          <w:rtl/>
        </w:rPr>
        <w:t xml:space="preserve"> </w:t>
      </w:r>
      <w:r w:rsidR="00710795" w:rsidRPr="002860A7">
        <w:rPr>
          <w:rFonts w:hint="eastAsia"/>
          <w:rtl/>
        </w:rPr>
        <w:t>שיעלה</w:t>
      </w:r>
      <w:r w:rsidR="00710795" w:rsidRPr="002860A7">
        <w:rPr>
          <w:rtl/>
        </w:rPr>
        <w:t xml:space="preserve"> </w:t>
      </w:r>
      <w:r w:rsidR="00710795" w:rsidRPr="002860A7">
        <w:rPr>
          <w:rFonts w:hint="eastAsia"/>
          <w:rtl/>
        </w:rPr>
        <w:t>עליה</w:t>
      </w:r>
      <w:r w:rsidR="00710795" w:rsidRPr="002860A7">
        <w:rPr>
          <w:rtl/>
        </w:rPr>
        <w:t>.</w:t>
      </w:r>
    </w:p>
    <w:p w:rsidR="00E739E6" w:rsidRPr="00061398" w:rsidRDefault="00B85C6F" w:rsidP="00E739E6">
      <w:pPr>
        <w:pStyle w:val="Heading2"/>
        <w:rPr>
          <w:rtl/>
        </w:rPr>
      </w:pPr>
      <w:bookmarkStart w:id="573" w:name="_Toc311136426"/>
      <w:bookmarkStart w:id="574" w:name="_Toc162000381"/>
      <w:bookmarkStart w:id="575" w:name="_Toc396059335"/>
      <w:bookmarkStart w:id="576" w:name="_Toc311136425"/>
      <w:bookmarkStart w:id="577" w:name="_Toc162000380"/>
      <w:bookmarkStart w:id="578" w:name="_Toc135452382"/>
      <w:r w:rsidRPr="00061398">
        <w:rPr>
          <w:rtl/>
        </w:rPr>
        <w:t xml:space="preserve">מודל </w:t>
      </w:r>
      <w:bookmarkEnd w:id="573"/>
      <w:bookmarkEnd w:id="574"/>
      <w:r w:rsidR="007F5F5E" w:rsidRPr="00061398">
        <w:rPr>
          <w:rFonts w:hint="cs"/>
          <w:rtl/>
        </w:rPr>
        <w:t>תמחור</w:t>
      </w:r>
      <w:r w:rsidR="0039278E" w:rsidRPr="00061398">
        <w:rPr>
          <w:rtl/>
        </w:rPr>
        <w:t xml:space="preserve"> </w:t>
      </w:r>
      <w:r w:rsidR="0039278E" w:rsidRPr="00061398">
        <w:t>M</w:t>
      </w:r>
      <w:bookmarkEnd w:id="575"/>
    </w:p>
    <w:p w:rsidR="00E739E6" w:rsidRPr="00863EA9" w:rsidRDefault="00E739E6" w:rsidP="00E739E6">
      <w:pPr>
        <w:pStyle w:val="Heading2"/>
        <w:rPr>
          <w:rtl/>
        </w:rPr>
      </w:pPr>
      <w:bookmarkStart w:id="579" w:name="_Toc396059336"/>
      <w:r>
        <w:rPr>
          <w:rFonts w:hint="cs"/>
          <w:rtl/>
        </w:rPr>
        <w:t>עלות השירותים</w:t>
      </w:r>
      <w:r w:rsidRPr="00863EA9">
        <w:rPr>
          <w:rtl/>
        </w:rPr>
        <w:t xml:space="preserve"> </w:t>
      </w:r>
      <w:r w:rsidRPr="00863EA9">
        <w:t>M</w:t>
      </w:r>
      <w:bookmarkEnd w:id="579"/>
    </w:p>
    <w:p w:rsidR="00E739E6" w:rsidRPr="002E10E4" w:rsidRDefault="00E739E6" w:rsidP="00E739E6">
      <w:pPr>
        <w:rPr>
          <w:rtl/>
        </w:rPr>
      </w:pPr>
      <w:r w:rsidRPr="002E10E4">
        <w:rPr>
          <w:rtl/>
        </w:rPr>
        <w:t>המציע ישלים בטבל</w:t>
      </w:r>
      <w:r>
        <w:rPr>
          <w:rFonts w:hint="cs"/>
          <w:rtl/>
        </w:rPr>
        <w:t>אות</w:t>
      </w:r>
      <w:r w:rsidRPr="002E10E4">
        <w:rPr>
          <w:rtl/>
        </w:rPr>
        <w:t xml:space="preserve"> שלהלן את המחירים המוצעים על ידו למתן שירותים</w:t>
      </w:r>
      <w:r>
        <w:rPr>
          <w:rFonts w:hint="cs"/>
          <w:rtl/>
        </w:rPr>
        <w:t xml:space="preserve">, </w:t>
      </w:r>
      <w:r w:rsidRPr="002E10E4">
        <w:rPr>
          <w:rtl/>
        </w:rPr>
        <w:t>המזמין רשאי לבחור באם ברצונו לרכוש את השירותים המוצעים והוא רשאי שלא לרכוש אותם כלל (כפי שהוא ממילא רשאי לגבי כל פריט מהמכרז).</w:t>
      </w:r>
    </w:p>
    <w:p w:rsidR="00A828F7" w:rsidRPr="006676C0" w:rsidRDefault="0041683C" w:rsidP="00462C37">
      <w:pPr>
        <w:rPr>
          <w:b/>
          <w:bCs/>
        </w:rPr>
      </w:pPr>
      <w:r w:rsidRPr="006676C0">
        <w:rPr>
          <w:rFonts w:hint="cs"/>
          <w:b/>
          <w:bCs/>
          <w:rtl/>
        </w:rPr>
        <w:t>התמחור יכלול את כלל בהתחשב בתקופת ההכשרה, הוצאות נלוות כגון רכבים או תחבורה ציבורית, זמן נסיעה וכדומה.</w:t>
      </w:r>
    </w:p>
    <w:tbl>
      <w:tblPr>
        <w:bidiVisual/>
        <w:tblW w:w="87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810"/>
        <w:gridCol w:w="3698"/>
        <w:gridCol w:w="4219"/>
      </w:tblGrid>
      <w:tr w:rsidR="001B5ED0" w:rsidRPr="002E10E4" w:rsidTr="00DB4CB6">
        <w:trPr>
          <w:tblHeader/>
        </w:trPr>
        <w:tc>
          <w:tcPr>
            <w:tcW w:w="810" w:type="dxa"/>
            <w:shd w:val="clear" w:color="auto" w:fill="D9D9D9"/>
          </w:tcPr>
          <w:p w:rsidR="001B5ED0" w:rsidRPr="001B5ED0" w:rsidRDefault="001B5ED0" w:rsidP="001B5ED0">
            <w:pPr>
              <w:pStyle w:val="Heading1"/>
              <w:numPr>
                <w:ilvl w:val="0"/>
                <w:numId w:val="0"/>
              </w:numPr>
              <w:spacing w:after="100" w:afterAutospacing="1"/>
              <w:jc w:val="center"/>
              <w:rPr>
                <w:sz w:val="20"/>
                <w:szCs w:val="20"/>
                <w:rtl/>
              </w:rPr>
            </w:pPr>
          </w:p>
        </w:tc>
        <w:tc>
          <w:tcPr>
            <w:tcW w:w="3698" w:type="dxa"/>
            <w:shd w:val="clear" w:color="auto" w:fill="D9D9D9"/>
            <w:vAlign w:val="center"/>
          </w:tcPr>
          <w:p w:rsidR="001B5ED0" w:rsidRPr="002E10E4" w:rsidRDefault="001B5ED0" w:rsidP="008E11C5">
            <w:pPr>
              <w:spacing w:after="100" w:afterAutospacing="1"/>
              <w:ind w:left="18"/>
              <w:jc w:val="center"/>
              <w:rPr>
                <w:b/>
                <w:bCs/>
                <w:sz w:val="20"/>
                <w:szCs w:val="20"/>
              </w:rPr>
            </w:pPr>
            <w:r>
              <w:rPr>
                <w:rFonts w:hint="cs"/>
                <w:b/>
                <w:bCs/>
                <w:sz w:val="20"/>
                <w:szCs w:val="20"/>
                <w:rtl/>
              </w:rPr>
              <w:t>שירות</w:t>
            </w:r>
          </w:p>
        </w:tc>
        <w:tc>
          <w:tcPr>
            <w:tcW w:w="4219" w:type="dxa"/>
            <w:shd w:val="clear" w:color="auto" w:fill="D9D9D9"/>
            <w:vAlign w:val="center"/>
          </w:tcPr>
          <w:p w:rsidR="001B5ED0" w:rsidRPr="002E10E4" w:rsidRDefault="001B5ED0" w:rsidP="00692D34">
            <w:pPr>
              <w:spacing w:after="100" w:afterAutospacing="1"/>
              <w:ind w:left="18"/>
              <w:jc w:val="left"/>
              <w:rPr>
                <w:b/>
                <w:bCs/>
                <w:sz w:val="20"/>
                <w:szCs w:val="20"/>
              </w:rPr>
            </w:pPr>
            <w:r>
              <w:rPr>
                <w:rFonts w:hint="cs"/>
                <w:b/>
                <w:bCs/>
                <w:sz w:val="20"/>
                <w:szCs w:val="20"/>
                <w:rtl/>
              </w:rPr>
              <w:t>מחיר</w:t>
            </w:r>
            <w:r w:rsidRPr="002E10E4">
              <w:rPr>
                <w:b/>
                <w:bCs/>
                <w:sz w:val="20"/>
                <w:szCs w:val="20"/>
                <w:rtl/>
              </w:rPr>
              <w:t xml:space="preserve"> (₪)</w:t>
            </w:r>
          </w:p>
        </w:tc>
      </w:tr>
      <w:tr w:rsidR="001B5ED0" w:rsidRPr="002E10E4" w:rsidTr="00DB4CB6">
        <w:tc>
          <w:tcPr>
            <w:tcW w:w="810" w:type="dxa"/>
          </w:tcPr>
          <w:p w:rsidR="001B5ED0" w:rsidRPr="001B5ED0" w:rsidRDefault="001B5ED0" w:rsidP="00B3280D">
            <w:pPr>
              <w:pStyle w:val="ListParagraph"/>
              <w:numPr>
                <w:ilvl w:val="0"/>
                <w:numId w:val="92"/>
              </w:numPr>
              <w:rPr>
                <w:rtl/>
              </w:rPr>
            </w:pPr>
          </w:p>
        </w:tc>
        <w:tc>
          <w:tcPr>
            <w:tcW w:w="3698" w:type="dxa"/>
          </w:tcPr>
          <w:p w:rsidR="001B5ED0" w:rsidRPr="001B5ED0" w:rsidRDefault="00BF2F0E" w:rsidP="00BD0182">
            <w:pPr>
              <w:spacing w:after="60"/>
              <w:ind w:left="18"/>
              <w:rPr>
                <w:sz w:val="22"/>
                <w:szCs w:val="22"/>
              </w:rPr>
            </w:pPr>
            <w:r>
              <w:rPr>
                <w:rFonts w:hint="cs"/>
                <w:sz w:val="22"/>
                <w:szCs w:val="22"/>
                <w:rtl/>
              </w:rPr>
              <w:t>*</w:t>
            </w:r>
            <w:r w:rsidR="001B5ED0">
              <w:rPr>
                <w:rFonts w:hint="cs"/>
                <w:sz w:val="22"/>
                <w:szCs w:val="22"/>
                <w:rtl/>
              </w:rPr>
              <w:t xml:space="preserve">חודש </w:t>
            </w:r>
            <w:r w:rsidR="00BD0182">
              <w:rPr>
                <w:rFonts w:hint="cs"/>
                <w:sz w:val="22"/>
                <w:szCs w:val="22"/>
                <w:rtl/>
              </w:rPr>
              <w:t xml:space="preserve">להקמת משרד/להטמעת </w:t>
            </w:r>
            <w:r w:rsidR="001B5ED0">
              <w:rPr>
                <w:rFonts w:hint="cs"/>
                <w:sz w:val="22"/>
                <w:szCs w:val="22"/>
                <w:rtl/>
              </w:rPr>
              <w:t>למשתמשים באתר אחד של שב"ס</w:t>
            </w:r>
            <w:r w:rsidR="009162F4">
              <w:rPr>
                <w:rFonts w:hint="cs"/>
                <w:sz w:val="22"/>
                <w:szCs w:val="22"/>
                <w:rtl/>
              </w:rPr>
              <w:t xml:space="preserve"> </w:t>
            </w:r>
            <w:r w:rsidR="001B5ED0">
              <w:rPr>
                <w:rFonts w:hint="cs"/>
                <w:sz w:val="22"/>
                <w:szCs w:val="22"/>
                <w:rtl/>
              </w:rPr>
              <w:t xml:space="preserve">בכלל הנושאים שהוגדרו להטמעה בתקופת 'הטמעה שלב </w:t>
            </w:r>
            <w:r w:rsidR="001B5ED0">
              <w:rPr>
                <w:sz w:val="22"/>
                <w:szCs w:val="22"/>
              </w:rPr>
              <w:t>I</w:t>
            </w:r>
            <w:r w:rsidR="001B5ED0">
              <w:rPr>
                <w:rFonts w:hint="cs"/>
                <w:sz w:val="22"/>
                <w:szCs w:val="22"/>
                <w:rtl/>
              </w:rPr>
              <w:t>'</w:t>
            </w:r>
            <w:r w:rsidR="00BD0182">
              <w:rPr>
                <w:rFonts w:hint="cs"/>
                <w:sz w:val="22"/>
                <w:szCs w:val="22"/>
                <w:rtl/>
              </w:rPr>
              <w:t>, תכולת מערכת א'.</w:t>
            </w:r>
          </w:p>
        </w:tc>
        <w:tc>
          <w:tcPr>
            <w:tcW w:w="4219" w:type="dxa"/>
          </w:tcPr>
          <w:p w:rsidR="001B5ED0" w:rsidRPr="002E10E4" w:rsidRDefault="001B5ED0" w:rsidP="005B0365">
            <w:pPr>
              <w:spacing w:after="60"/>
              <w:ind w:left="18"/>
              <w:jc w:val="center"/>
            </w:pPr>
          </w:p>
        </w:tc>
      </w:tr>
      <w:tr w:rsidR="0041683C" w:rsidRPr="002E10E4" w:rsidTr="00DB4CB6">
        <w:tc>
          <w:tcPr>
            <w:tcW w:w="810" w:type="dxa"/>
          </w:tcPr>
          <w:p w:rsidR="0041683C" w:rsidRPr="001B5ED0" w:rsidRDefault="0041683C" w:rsidP="00B3280D">
            <w:pPr>
              <w:pStyle w:val="ListParagraph"/>
              <w:numPr>
                <w:ilvl w:val="0"/>
                <w:numId w:val="92"/>
              </w:numPr>
              <w:rPr>
                <w:rtl/>
              </w:rPr>
            </w:pPr>
          </w:p>
        </w:tc>
        <w:tc>
          <w:tcPr>
            <w:tcW w:w="3698" w:type="dxa"/>
          </w:tcPr>
          <w:p w:rsidR="0041683C" w:rsidRDefault="00BF2F0E" w:rsidP="00A31F09">
            <w:pPr>
              <w:spacing w:after="60"/>
              <w:ind w:left="18"/>
              <w:rPr>
                <w:sz w:val="22"/>
                <w:szCs w:val="22"/>
                <w:rtl/>
              </w:rPr>
            </w:pPr>
            <w:r>
              <w:rPr>
                <w:rFonts w:hint="cs"/>
                <w:sz w:val="22"/>
                <w:szCs w:val="22"/>
                <w:rtl/>
              </w:rPr>
              <w:t>*</w:t>
            </w:r>
            <w:r w:rsidR="0041683C">
              <w:rPr>
                <w:rFonts w:hint="cs"/>
                <w:sz w:val="22"/>
                <w:szCs w:val="22"/>
                <w:rtl/>
              </w:rPr>
              <w:t>חודש הטמעה למשתמשים באתר אחד של שב"ס</w:t>
            </w:r>
            <w:r w:rsidR="009162F4">
              <w:rPr>
                <w:rFonts w:hint="cs"/>
                <w:sz w:val="22"/>
                <w:szCs w:val="22"/>
                <w:rtl/>
              </w:rPr>
              <w:t xml:space="preserve"> </w:t>
            </w:r>
            <w:r w:rsidR="0041683C">
              <w:rPr>
                <w:rFonts w:hint="cs"/>
                <w:sz w:val="22"/>
                <w:szCs w:val="22"/>
                <w:rtl/>
              </w:rPr>
              <w:t xml:space="preserve">בכלל הנושאים שהוגדרו להטמעה בתקופת 'הטמעה שלב </w:t>
            </w:r>
            <w:r w:rsidR="0041683C">
              <w:rPr>
                <w:sz w:val="22"/>
                <w:szCs w:val="22"/>
              </w:rPr>
              <w:t>II</w:t>
            </w:r>
            <w:r w:rsidR="0041683C">
              <w:rPr>
                <w:rFonts w:hint="cs"/>
                <w:sz w:val="22"/>
                <w:szCs w:val="22"/>
                <w:rtl/>
              </w:rPr>
              <w:t>'</w:t>
            </w:r>
            <w:r w:rsidR="00BD0182">
              <w:rPr>
                <w:rFonts w:hint="cs"/>
                <w:sz w:val="22"/>
                <w:szCs w:val="22"/>
                <w:rtl/>
              </w:rPr>
              <w:t xml:space="preserve">,תכולת מערכת </w:t>
            </w:r>
            <w:r w:rsidR="00A31F09">
              <w:rPr>
                <w:rFonts w:hint="cs"/>
                <w:sz w:val="22"/>
                <w:szCs w:val="22"/>
                <w:rtl/>
              </w:rPr>
              <w:t>א</w:t>
            </w:r>
            <w:r w:rsidR="00BD0182">
              <w:rPr>
                <w:rFonts w:hint="cs"/>
                <w:sz w:val="22"/>
                <w:szCs w:val="22"/>
                <w:rtl/>
              </w:rPr>
              <w:t>'.</w:t>
            </w:r>
          </w:p>
        </w:tc>
        <w:tc>
          <w:tcPr>
            <w:tcW w:w="4219" w:type="dxa"/>
          </w:tcPr>
          <w:p w:rsidR="0041683C" w:rsidRPr="002E10E4" w:rsidRDefault="0041683C" w:rsidP="005B0365">
            <w:pPr>
              <w:spacing w:after="60"/>
              <w:ind w:left="18"/>
              <w:jc w:val="center"/>
            </w:pPr>
          </w:p>
        </w:tc>
      </w:tr>
      <w:tr w:rsidR="00BD0182" w:rsidRPr="002E10E4" w:rsidTr="00DB4CB6">
        <w:tc>
          <w:tcPr>
            <w:tcW w:w="810" w:type="dxa"/>
          </w:tcPr>
          <w:p w:rsidR="00BD0182" w:rsidRPr="001B5ED0" w:rsidRDefault="00BD0182" w:rsidP="00B3280D">
            <w:pPr>
              <w:pStyle w:val="ListParagraph"/>
              <w:numPr>
                <w:ilvl w:val="0"/>
                <w:numId w:val="92"/>
              </w:numPr>
              <w:rPr>
                <w:rtl/>
              </w:rPr>
            </w:pPr>
          </w:p>
        </w:tc>
        <w:tc>
          <w:tcPr>
            <w:tcW w:w="3698" w:type="dxa"/>
          </w:tcPr>
          <w:p w:rsidR="00BD0182" w:rsidRDefault="00BD0182" w:rsidP="00BD0182">
            <w:pPr>
              <w:spacing w:after="60"/>
              <w:ind w:left="18"/>
              <w:rPr>
                <w:sz w:val="22"/>
                <w:szCs w:val="22"/>
                <w:rtl/>
              </w:rPr>
            </w:pPr>
            <w:r>
              <w:rPr>
                <w:rFonts w:hint="cs"/>
                <w:sz w:val="22"/>
                <w:szCs w:val="22"/>
                <w:rtl/>
              </w:rPr>
              <w:t>*חודש הטמעה למשתמשים באתר אחד של שב"ס</w:t>
            </w:r>
            <w:r w:rsidR="009162F4">
              <w:rPr>
                <w:rFonts w:hint="cs"/>
                <w:sz w:val="22"/>
                <w:szCs w:val="22"/>
                <w:rtl/>
              </w:rPr>
              <w:t xml:space="preserve"> </w:t>
            </w:r>
            <w:r>
              <w:rPr>
                <w:rFonts w:hint="cs"/>
                <w:sz w:val="22"/>
                <w:szCs w:val="22"/>
                <w:rtl/>
              </w:rPr>
              <w:t>בכלל הנושאים שהוגדרו להטמעה בתכולת מערכת ב'.</w:t>
            </w:r>
          </w:p>
        </w:tc>
        <w:tc>
          <w:tcPr>
            <w:tcW w:w="4219" w:type="dxa"/>
          </w:tcPr>
          <w:p w:rsidR="00BD0182" w:rsidRPr="002E10E4" w:rsidRDefault="00BD0182" w:rsidP="005B0365">
            <w:pPr>
              <w:spacing w:after="60"/>
              <w:ind w:left="18"/>
              <w:jc w:val="center"/>
            </w:pPr>
          </w:p>
        </w:tc>
      </w:tr>
      <w:tr w:rsidR="0041683C" w:rsidRPr="002E10E4" w:rsidTr="00DB4CB6">
        <w:tc>
          <w:tcPr>
            <w:tcW w:w="810" w:type="dxa"/>
          </w:tcPr>
          <w:p w:rsidR="0041683C" w:rsidRPr="001B5ED0" w:rsidRDefault="0041683C" w:rsidP="00B3280D">
            <w:pPr>
              <w:pStyle w:val="ListParagraph"/>
              <w:numPr>
                <w:ilvl w:val="0"/>
                <w:numId w:val="92"/>
              </w:numPr>
              <w:rPr>
                <w:rtl/>
              </w:rPr>
            </w:pPr>
          </w:p>
        </w:tc>
        <w:tc>
          <w:tcPr>
            <w:tcW w:w="3698" w:type="dxa"/>
          </w:tcPr>
          <w:p w:rsidR="0041683C" w:rsidRDefault="00543488" w:rsidP="00BF2F0E">
            <w:pPr>
              <w:spacing w:after="60"/>
              <w:ind w:left="18"/>
              <w:rPr>
                <w:sz w:val="22"/>
                <w:szCs w:val="22"/>
                <w:rtl/>
              </w:rPr>
            </w:pPr>
            <w:r>
              <w:rPr>
                <w:rFonts w:hint="cs"/>
                <w:sz w:val="22"/>
                <w:szCs w:val="22"/>
                <w:rtl/>
              </w:rPr>
              <w:t xml:space="preserve">** </w:t>
            </w:r>
            <w:r w:rsidR="0041683C">
              <w:rPr>
                <w:rFonts w:hint="cs"/>
                <w:sz w:val="22"/>
                <w:szCs w:val="22"/>
                <w:rtl/>
              </w:rPr>
              <w:t>יום הטמעה למשתמשים באתר אחד של שב"ס</w:t>
            </w:r>
            <w:r w:rsidR="00BF2F0E">
              <w:rPr>
                <w:rFonts w:hint="cs"/>
                <w:sz w:val="22"/>
                <w:szCs w:val="22"/>
                <w:rtl/>
              </w:rPr>
              <w:t xml:space="preserve"> ועד 10 ימי הטמעה שאינם ברצף באותו אתר/איזור גיאוגרפי,</w:t>
            </w:r>
            <w:r w:rsidR="009162F4">
              <w:rPr>
                <w:rFonts w:hint="cs"/>
                <w:sz w:val="22"/>
                <w:szCs w:val="22"/>
                <w:rtl/>
              </w:rPr>
              <w:t xml:space="preserve"> </w:t>
            </w:r>
            <w:r w:rsidR="0041683C">
              <w:rPr>
                <w:rFonts w:hint="cs"/>
                <w:sz w:val="22"/>
                <w:szCs w:val="22"/>
                <w:rtl/>
              </w:rPr>
              <w:t>לפ</w:t>
            </w:r>
            <w:r w:rsidR="00527BCB">
              <w:rPr>
                <w:rFonts w:hint="cs"/>
                <w:sz w:val="22"/>
                <w:szCs w:val="22"/>
                <w:rtl/>
              </w:rPr>
              <w:t>י</w:t>
            </w:r>
            <w:r w:rsidR="009162F4">
              <w:rPr>
                <w:rFonts w:hint="cs"/>
                <w:sz w:val="22"/>
                <w:szCs w:val="22"/>
                <w:rtl/>
              </w:rPr>
              <w:t xml:space="preserve"> </w:t>
            </w:r>
            <w:r w:rsidR="0041683C">
              <w:rPr>
                <w:rFonts w:hint="cs"/>
                <w:sz w:val="22"/>
                <w:szCs w:val="22"/>
                <w:rtl/>
              </w:rPr>
              <w:t>קריאה</w:t>
            </w:r>
          </w:p>
        </w:tc>
        <w:tc>
          <w:tcPr>
            <w:tcW w:w="4219" w:type="dxa"/>
          </w:tcPr>
          <w:p w:rsidR="00C65B0D" w:rsidRDefault="00DB4CB6" w:rsidP="005B0365">
            <w:pPr>
              <w:spacing w:after="60"/>
              <w:ind w:left="18"/>
              <w:jc w:val="center"/>
              <w:rPr>
                <w:rtl/>
              </w:rPr>
            </w:pPr>
            <w:r w:rsidRPr="00DB4CB6">
              <w:rPr>
                <w:rFonts w:hint="cs"/>
                <w:b/>
                <w:bCs/>
                <w:rtl/>
              </w:rPr>
              <w:t>5.5% מערך סעיף 1 בטבלה זו</w:t>
            </w:r>
            <w:r>
              <w:rPr>
                <w:rFonts w:hint="cs"/>
                <w:rtl/>
              </w:rPr>
              <w:t xml:space="preserve"> </w:t>
            </w:r>
          </w:p>
          <w:p w:rsidR="0041683C" w:rsidRPr="002E10E4" w:rsidRDefault="00DB4CB6" w:rsidP="005B0365">
            <w:pPr>
              <w:spacing w:after="60"/>
              <w:ind w:left="18"/>
              <w:jc w:val="center"/>
            </w:pPr>
            <w:r>
              <w:rPr>
                <w:rFonts w:hint="cs"/>
                <w:rtl/>
              </w:rPr>
              <w:t>(</w:t>
            </w:r>
            <w:r>
              <w:rPr>
                <w:rFonts w:hint="cs"/>
                <w:sz w:val="22"/>
                <w:szCs w:val="22"/>
                <w:rtl/>
              </w:rPr>
              <w:t xml:space="preserve">חודש להקמת משרד/להטמעת למשתמשים באתר אחד של שב"ס בכלל הנושאים שהוגדרו להטמעה בתקופת 'הטמעה שלב </w:t>
            </w:r>
            <w:r>
              <w:rPr>
                <w:sz w:val="22"/>
                <w:szCs w:val="22"/>
              </w:rPr>
              <w:t>I</w:t>
            </w:r>
            <w:r w:rsidR="00462C37">
              <w:rPr>
                <w:rFonts w:hint="cs"/>
                <w:sz w:val="22"/>
                <w:szCs w:val="22"/>
                <w:rtl/>
              </w:rPr>
              <w:t>', תכולת מערכת א'</w:t>
            </w:r>
            <w:r>
              <w:rPr>
                <w:rFonts w:hint="cs"/>
                <w:rtl/>
              </w:rPr>
              <w:t>)</w:t>
            </w:r>
          </w:p>
        </w:tc>
      </w:tr>
    </w:tbl>
    <w:p w:rsidR="00543488" w:rsidRDefault="00BF2F0E" w:rsidP="00DB4CB6">
      <w:pPr>
        <w:rPr>
          <w:bCs/>
          <w:rtl/>
        </w:rPr>
      </w:pPr>
      <w:r>
        <w:rPr>
          <w:rFonts w:hint="cs"/>
          <w:rtl/>
        </w:rPr>
        <w:t>*התשלום יהיה עבור חודש עבודה מלא או החלק היחסי של החודש</w:t>
      </w:r>
      <w:r w:rsidR="0001443A">
        <w:rPr>
          <w:rFonts w:hint="cs"/>
          <w:rtl/>
        </w:rPr>
        <w:t>.</w:t>
      </w:r>
    </w:p>
    <w:p w:rsidR="00BF2F0E" w:rsidRPr="00BF2F0E" w:rsidRDefault="00543488" w:rsidP="00DB4CB6">
      <w:pPr>
        <w:rPr>
          <w:bCs/>
        </w:rPr>
      </w:pPr>
      <w:r>
        <w:rPr>
          <w:rFonts w:hint="cs"/>
          <w:rtl/>
        </w:rPr>
        <w:t xml:space="preserve">** </w:t>
      </w:r>
      <w:r w:rsidR="00BF2F0E">
        <w:rPr>
          <w:rFonts w:hint="cs"/>
          <w:rtl/>
        </w:rPr>
        <w:t>מתחת ל</w:t>
      </w:r>
      <w:r w:rsidR="00DB4CB6">
        <w:rPr>
          <w:rFonts w:hint="cs"/>
          <w:rtl/>
        </w:rPr>
        <w:t>10</w:t>
      </w:r>
      <w:r w:rsidR="00BF2F0E">
        <w:rPr>
          <w:rFonts w:hint="cs"/>
          <w:rtl/>
        </w:rPr>
        <w:t xml:space="preserve"> ימי הטמעה שאינם ברצף התשלום יהיה לפי יום הטמעה בודד.</w:t>
      </w:r>
    </w:p>
    <w:p w:rsidR="00EC49B7" w:rsidRPr="00543488" w:rsidRDefault="00EC49B7" w:rsidP="00543488">
      <w:pPr>
        <w:pStyle w:val="Heading3"/>
        <w:rPr>
          <w:b w:val="0"/>
          <w:bCs w:val="0"/>
          <w:sz w:val="24"/>
          <w:szCs w:val="24"/>
          <w:rtl/>
        </w:rPr>
      </w:pPr>
      <w:bookmarkStart w:id="580" w:name="_Toc135452383"/>
      <w:bookmarkStart w:id="581" w:name="_Toc78167941"/>
      <w:bookmarkStart w:id="582" w:name="_Toc78123014"/>
      <w:bookmarkEnd w:id="576"/>
      <w:bookmarkEnd w:id="577"/>
      <w:bookmarkEnd w:id="578"/>
      <w:r w:rsidRPr="00543488">
        <w:rPr>
          <w:b w:val="0"/>
          <w:bCs w:val="0"/>
          <w:sz w:val="24"/>
          <w:szCs w:val="24"/>
          <w:rtl/>
        </w:rPr>
        <w:t>המציע ישלים בטבלה שלהלן את המחירים המוצעים על ידו למתן שירותים.</w:t>
      </w:r>
    </w:p>
    <w:p w:rsidR="00EC49B7" w:rsidRPr="008550BB" w:rsidRDefault="00EC49B7" w:rsidP="00B3280D">
      <w:pPr>
        <w:pStyle w:val="Heading3"/>
        <w:numPr>
          <w:ilvl w:val="3"/>
          <w:numId w:val="5"/>
        </w:numPr>
        <w:rPr>
          <w:bCs w:val="0"/>
          <w:sz w:val="24"/>
          <w:szCs w:val="24"/>
          <w:lang w:eastAsia="he-IL"/>
        </w:rPr>
      </w:pPr>
      <w:r w:rsidRPr="002E10E4">
        <w:rPr>
          <w:bCs w:val="0"/>
          <w:sz w:val="24"/>
          <w:szCs w:val="24"/>
          <w:rtl/>
          <w:lang w:eastAsia="he-IL"/>
        </w:rPr>
        <w:t xml:space="preserve">המזמין רשאי לבחור באם ברצונו לרכוש את השירותים המוצעים והוא רשאי שלא לרכוש אותם </w:t>
      </w:r>
      <w:r w:rsidRPr="008550BB">
        <w:rPr>
          <w:bCs w:val="0"/>
          <w:sz w:val="24"/>
          <w:szCs w:val="24"/>
          <w:rtl/>
          <w:lang w:eastAsia="he-IL"/>
        </w:rPr>
        <w:t>כלל (כפי שהוא ממילא רשאי לגבי כל פריט מהמכרז).</w:t>
      </w:r>
    </w:p>
    <w:p w:rsidR="00DB4CB6" w:rsidRPr="008550BB" w:rsidRDefault="00DB4CB6" w:rsidP="00B3280D">
      <w:pPr>
        <w:pStyle w:val="Heading3"/>
        <w:numPr>
          <w:ilvl w:val="3"/>
          <w:numId w:val="5"/>
        </w:numPr>
        <w:rPr>
          <w:bCs w:val="0"/>
          <w:sz w:val="24"/>
          <w:szCs w:val="24"/>
          <w:rtl/>
          <w:lang w:eastAsia="he-IL"/>
        </w:rPr>
      </w:pPr>
      <w:r w:rsidRPr="008550BB">
        <w:rPr>
          <w:rFonts w:hint="cs"/>
          <w:b w:val="0"/>
          <w:sz w:val="24"/>
          <w:szCs w:val="24"/>
          <w:rtl/>
          <w:lang w:eastAsia="he-IL"/>
        </w:rPr>
        <w:t>המזמין ראשי להפסיק את ההטמעה באתר מסוים מטעם ה</w:t>
      </w:r>
      <w:r w:rsidR="006C601A">
        <w:rPr>
          <w:rFonts w:hint="cs"/>
          <w:b w:val="0"/>
          <w:sz w:val="24"/>
          <w:szCs w:val="24"/>
          <w:rtl/>
          <w:lang w:eastAsia="he-IL"/>
        </w:rPr>
        <w:t>ספק הזוכה</w:t>
      </w:r>
      <w:r w:rsidRPr="008550BB">
        <w:rPr>
          <w:rFonts w:hint="cs"/>
          <w:b w:val="0"/>
          <w:sz w:val="24"/>
          <w:szCs w:val="24"/>
          <w:rtl/>
          <w:lang w:eastAsia="he-IL"/>
        </w:rPr>
        <w:t xml:space="preserve"> מכל סיבה שהיא, בהתראה של חודש מראש</w:t>
      </w:r>
      <w:r w:rsidRPr="008550BB">
        <w:rPr>
          <w:rFonts w:hint="cs"/>
          <w:bCs w:val="0"/>
          <w:sz w:val="24"/>
          <w:szCs w:val="24"/>
          <w:rtl/>
          <w:lang w:eastAsia="he-IL"/>
        </w:rPr>
        <w:t>.</w:t>
      </w:r>
    </w:p>
    <w:p w:rsidR="00CF3A4F" w:rsidRPr="002E10E4" w:rsidRDefault="00CF3A4F" w:rsidP="00252DD1">
      <w:pPr>
        <w:rPr>
          <w:b/>
          <w:bCs/>
        </w:rPr>
      </w:pPr>
    </w:p>
    <w:p w:rsidR="00EC49B7" w:rsidRPr="002E10E4" w:rsidRDefault="00EC49B7" w:rsidP="004F7E35">
      <w:pPr>
        <w:pStyle w:val="Heading2"/>
        <w:tabs>
          <w:tab w:val="left" w:pos="573"/>
        </w:tabs>
        <w:ind w:left="573" w:hanging="573"/>
      </w:pPr>
      <w:bookmarkStart w:id="583" w:name="_Toc396059337"/>
      <w:bookmarkEnd w:id="580"/>
      <w:bookmarkEnd w:id="581"/>
      <w:bookmarkEnd w:id="582"/>
      <w:r w:rsidRPr="002E10E4">
        <w:rPr>
          <w:rtl/>
        </w:rPr>
        <w:t>הצמדה</w:t>
      </w:r>
      <w:bookmarkEnd w:id="583"/>
    </w:p>
    <w:p w:rsidR="005F29FA" w:rsidRPr="005F29FA" w:rsidRDefault="008550BB" w:rsidP="004F7E35">
      <w:pPr>
        <w:pStyle w:val="RonnyBase"/>
        <w:spacing w:line="360" w:lineRule="auto"/>
        <w:ind w:left="573"/>
        <w:rPr>
          <w:rFonts w:ascii="Franklin Gothic Medium" w:hAnsi="Franklin Gothic Medium"/>
        </w:rPr>
      </w:pPr>
      <w:r w:rsidRPr="00462C37">
        <w:rPr>
          <w:rFonts w:hint="cs"/>
          <w:b/>
          <w:sz w:val="24"/>
          <w:szCs w:val="24"/>
          <w:rtl/>
          <w:lang w:eastAsia="he-IL"/>
        </w:rPr>
        <w:t>ההצמדות, באם יחולו, יהיו בהתאם להוראות התכ"מ המתפרסמות בנושא זה מעת לע</w:t>
      </w:r>
      <w:r>
        <w:rPr>
          <w:rFonts w:hint="cs"/>
          <w:sz w:val="24"/>
          <w:szCs w:val="24"/>
          <w:rtl/>
        </w:rPr>
        <w:t xml:space="preserve">ת. </w:t>
      </w:r>
    </w:p>
    <w:p w:rsidR="00E33695" w:rsidRDefault="00E33695" w:rsidP="00E33695">
      <w:pPr>
        <w:pStyle w:val="Heading3"/>
        <w:keepNext/>
        <w:tabs>
          <w:tab w:val="num" w:pos="720"/>
          <w:tab w:val="left" w:pos="842"/>
        </w:tabs>
        <w:spacing w:before="240" w:after="60" w:line="240" w:lineRule="auto"/>
        <w:ind w:left="720" w:hanging="720"/>
        <w:jc w:val="left"/>
      </w:pPr>
      <w:bookmarkStart w:id="584" w:name="_Toc250532526"/>
      <w:bookmarkStart w:id="585" w:name="_Toc162176391"/>
      <w:bookmarkStart w:id="586" w:name="_Toc162177246"/>
      <w:r w:rsidRPr="0003347A">
        <w:rPr>
          <w:rFonts w:hint="cs"/>
          <w:rtl/>
        </w:rPr>
        <w:t xml:space="preserve">שיטת ביצוע ההזמנה ושינויים בה </w:t>
      </w:r>
      <w:r w:rsidRPr="0003347A">
        <w:t>(I)</w:t>
      </w:r>
      <w:bookmarkEnd w:id="584"/>
    </w:p>
    <w:p w:rsidR="00E33695" w:rsidRPr="006676C0" w:rsidRDefault="00E33695" w:rsidP="006676C0">
      <w:pPr>
        <w:rPr>
          <w:b/>
          <w:bCs/>
          <w:rtl/>
        </w:rPr>
      </w:pPr>
      <w:r w:rsidRPr="006676C0">
        <w:rPr>
          <w:rFonts w:hint="cs"/>
          <w:b/>
          <w:bCs/>
          <w:rtl/>
        </w:rPr>
        <w:t>שיטת ביצוע ההזמנה</w:t>
      </w:r>
    </w:p>
    <w:p w:rsidR="00E33695" w:rsidRDefault="00E33695" w:rsidP="00E33695">
      <w:pPr>
        <w:spacing w:before="0"/>
        <w:jc w:val="left"/>
      </w:pPr>
      <w:r>
        <w:rPr>
          <w:rFonts w:hint="cs"/>
          <w:rtl/>
        </w:rPr>
        <w:t xml:space="preserve">הזמנת הדרכה והטמעה תכיל את כל הנתונים המספריים הדרושים לחישוב מחיר ביצוע העבודה על פי הטבלאות בפרק זה. </w:t>
      </w:r>
    </w:p>
    <w:p w:rsidR="00E33695" w:rsidRPr="006676C0" w:rsidRDefault="00E33695" w:rsidP="006676C0">
      <w:pPr>
        <w:rPr>
          <w:b/>
          <w:bCs/>
          <w:rtl/>
        </w:rPr>
      </w:pPr>
      <w:r w:rsidRPr="006676C0">
        <w:rPr>
          <w:rFonts w:hint="cs"/>
          <w:b/>
          <w:bCs/>
          <w:rtl/>
        </w:rPr>
        <w:t>שינויים בנתוני ההזמנה</w:t>
      </w:r>
    </w:p>
    <w:p w:rsidR="00E33695" w:rsidRPr="00F95CC9" w:rsidRDefault="00E33695" w:rsidP="00B3280D">
      <w:pPr>
        <w:pStyle w:val="4e"/>
        <w:numPr>
          <w:ilvl w:val="1"/>
          <w:numId w:val="77"/>
        </w:numPr>
        <w:rPr>
          <w:sz w:val="24"/>
          <w:szCs w:val="24"/>
        </w:rPr>
      </w:pPr>
      <w:r w:rsidRPr="00F95CC9">
        <w:rPr>
          <w:rFonts w:hint="cs"/>
          <w:sz w:val="24"/>
          <w:szCs w:val="24"/>
          <w:rtl/>
        </w:rPr>
        <w:t xml:space="preserve">במקרה של שינוי בהיקף ההזמנה שנעשה לא יאוחר מחודש אחד לפני תחילת ביצוע </w:t>
      </w:r>
      <w:r w:rsidR="006D4DB9">
        <w:rPr>
          <w:rFonts w:hint="cs"/>
          <w:sz w:val="24"/>
          <w:szCs w:val="24"/>
          <w:rtl/>
        </w:rPr>
        <w:t>ההטמעה</w:t>
      </w:r>
      <w:r w:rsidRPr="00F95CC9">
        <w:rPr>
          <w:rFonts w:hint="cs"/>
          <w:sz w:val="24"/>
          <w:szCs w:val="24"/>
          <w:rtl/>
        </w:rPr>
        <w:t xml:space="preserve"> ואשר אינו מגדיל את ההיקף הכספי של ההזמנה ביותר מ- 20% ייחשב הדבר לשינוי בהזמנה. במקרה זה תופק הזמנה חדשה ל</w:t>
      </w:r>
      <w:r w:rsidR="006C601A">
        <w:rPr>
          <w:rFonts w:hint="cs"/>
          <w:sz w:val="24"/>
          <w:szCs w:val="24"/>
          <w:rtl/>
        </w:rPr>
        <w:t>ספק הזוכה</w:t>
      </w:r>
      <w:r w:rsidRPr="00F95CC9">
        <w:rPr>
          <w:rFonts w:hint="cs"/>
          <w:sz w:val="24"/>
          <w:szCs w:val="24"/>
          <w:rtl/>
        </w:rPr>
        <w:t xml:space="preserve"> אך לא ישונה לוח הזמנים לביצוע העבודה.</w:t>
      </w:r>
    </w:p>
    <w:p w:rsidR="00E33695" w:rsidRPr="0018786E" w:rsidRDefault="00E33695" w:rsidP="00B3280D">
      <w:pPr>
        <w:pStyle w:val="4e"/>
        <w:numPr>
          <w:ilvl w:val="1"/>
          <w:numId w:val="77"/>
        </w:numPr>
        <w:rPr>
          <w:sz w:val="24"/>
          <w:szCs w:val="24"/>
        </w:rPr>
      </w:pPr>
      <w:r w:rsidRPr="0018786E">
        <w:rPr>
          <w:rFonts w:hint="cs"/>
          <w:sz w:val="24"/>
          <w:szCs w:val="24"/>
          <w:rtl/>
        </w:rPr>
        <w:t>במקרה של שינוי בהיקף ההזמנה שנעשה קרוב יותר מחודש אחד לפני תחילת הה</w:t>
      </w:r>
      <w:r w:rsidR="00462C37">
        <w:rPr>
          <w:rFonts w:hint="cs"/>
          <w:sz w:val="24"/>
          <w:szCs w:val="24"/>
          <w:rtl/>
        </w:rPr>
        <w:t>טמעה</w:t>
      </w:r>
      <w:r w:rsidRPr="0018786E">
        <w:rPr>
          <w:rFonts w:hint="cs"/>
          <w:sz w:val="24"/>
          <w:szCs w:val="24"/>
          <w:rtl/>
        </w:rPr>
        <w:t xml:space="preserve"> בו הסתבר שיש שוני בין נתוני ההזמנה לבין הנתונים בפועל, שוני זה יכול להיות בכמות האתרים בהם נדרשת ההטמעה, יבוצעו הצעדים הבאים:</w:t>
      </w:r>
    </w:p>
    <w:p w:rsidR="00E33695" w:rsidRPr="0018786E" w:rsidRDefault="00E33695" w:rsidP="00B3280D">
      <w:pPr>
        <w:pStyle w:val="4e"/>
        <w:numPr>
          <w:ilvl w:val="2"/>
          <w:numId w:val="77"/>
        </w:numPr>
        <w:rPr>
          <w:sz w:val="24"/>
          <w:szCs w:val="24"/>
        </w:rPr>
      </w:pPr>
      <w:r w:rsidRPr="0018786E">
        <w:rPr>
          <w:rFonts w:hint="cs"/>
          <w:sz w:val="24"/>
          <w:szCs w:val="24"/>
          <w:rtl/>
        </w:rPr>
        <w:t>יחושב מחיר הזמנה תיאורטית לביצוע עבודה לפי הנתונים בפועל ("מחיר בפועל") ויושווה למחיר ההזמנה המקורית ("מחיר הזמנה").</w:t>
      </w:r>
    </w:p>
    <w:p w:rsidR="00E33695" w:rsidRPr="0018786E" w:rsidRDefault="00E33695" w:rsidP="00B3280D">
      <w:pPr>
        <w:pStyle w:val="4e"/>
        <w:numPr>
          <w:ilvl w:val="2"/>
          <w:numId w:val="77"/>
        </w:numPr>
        <w:rPr>
          <w:sz w:val="24"/>
          <w:szCs w:val="24"/>
        </w:rPr>
      </w:pPr>
      <w:r w:rsidRPr="0018786E">
        <w:rPr>
          <w:rFonts w:hint="cs"/>
          <w:sz w:val="24"/>
          <w:szCs w:val="24"/>
          <w:rtl/>
        </w:rPr>
        <w:t>אם המחיר בפועל גבוה ממחיר ההזמנה בפחות מ 10% ישולם ל</w:t>
      </w:r>
      <w:r w:rsidR="006C601A">
        <w:rPr>
          <w:rFonts w:hint="cs"/>
          <w:sz w:val="24"/>
          <w:szCs w:val="24"/>
          <w:rtl/>
        </w:rPr>
        <w:t>ספק הזוכה</w:t>
      </w:r>
      <w:r w:rsidRPr="0018786E">
        <w:rPr>
          <w:rFonts w:hint="cs"/>
          <w:sz w:val="24"/>
          <w:szCs w:val="24"/>
          <w:rtl/>
        </w:rPr>
        <w:t xml:space="preserve"> מחיר ההזמנה. כלומר, לא יהיה שינוי במחיר שיקבל עבור שירותיו.</w:t>
      </w:r>
    </w:p>
    <w:p w:rsidR="00E33695" w:rsidRPr="0018786E" w:rsidRDefault="00E33695" w:rsidP="00B3280D">
      <w:pPr>
        <w:pStyle w:val="4e"/>
        <w:numPr>
          <w:ilvl w:val="2"/>
          <w:numId w:val="77"/>
        </w:numPr>
        <w:rPr>
          <w:sz w:val="24"/>
          <w:szCs w:val="24"/>
        </w:rPr>
      </w:pPr>
      <w:r w:rsidRPr="0018786E">
        <w:rPr>
          <w:rFonts w:hint="cs"/>
          <w:sz w:val="24"/>
          <w:szCs w:val="24"/>
          <w:rtl/>
        </w:rPr>
        <w:t>אם המחיר בפועל גבוה ממחיר ההזמנה ביותר מאשר 10% ישולם ל</w:t>
      </w:r>
      <w:r w:rsidR="006C601A">
        <w:rPr>
          <w:rFonts w:hint="cs"/>
          <w:sz w:val="24"/>
          <w:szCs w:val="24"/>
          <w:rtl/>
        </w:rPr>
        <w:t>ספק הזוכה</w:t>
      </w:r>
      <w:r w:rsidRPr="0018786E">
        <w:rPr>
          <w:rFonts w:hint="cs"/>
          <w:sz w:val="24"/>
          <w:szCs w:val="24"/>
          <w:rtl/>
        </w:rPr>
        <w:t xml:space="preserve"> המחיר בפועל עבור שירותיו.</w:t>
      </w:r>
    </w:p>
    <w:p w:rsidR="00E33695" w:rsidRPr="0018786E" w:rsidRDefault="00E33695" w:rsidP="00B3280D">
      <w:pPr>
        <w:pStyle w:val="4e"/>
        <w:numPr>
          <w:ilvl w:val="2"/>
          <w:numId w:val="77"/>
        </w:numPr>
        <w:rPr>
          <w:sz w:val="24"/>
          <w:szCs w:val="24"/>
        </w:rPr>
      </w:pPr>
      <w:r w:rsidRPr="0018786E">
        <w:rPr>
          <w:rFonts w:hint="cs"/>
          <w:sz w:val="24"/>
          <w:szCs w:val="24"/>
          <w:rtl/>
        </w:rPr>
        <w:t>אם המחיר בפועל נמוך בפחות מ 5% ממחיר ההזמנה יקבל ה</w:t>
      </w:r>
      <w:r w:rsidR="006C601A">
        <w:rPr>
          <w:rFonts w:hint="cs"/>
          <w:sz w:val="24"/>
          <w:szCs w:val="24"/>
          <w:rtl/>
        </w:rPr>
        <w:t>ספק הזוכה</w:t>
      </w:r>
      <w:r w:rsidRPr="0018786E">
        <w:rPr>
          <w:rFonts w:hint="cs"/>
          <w:sz w:val="24"/>
          <w:szCs w:val="24"/>
          <w:rtl/>
        </w:rPr>
        <w:t xml:space="preserve"> את מחיר ההזמנה.</w:t>
      </w:r>
    </w:p>
    <w:p w:rsidR="00E33695" w:rsidRPr="0018786E" w:rsidRDefault="00E33695" w:rsidP="00B3280D">
      <w:pPr>
        <w:pStyle w:val="4e"/>
        <w:numPr>
          <w:ilvl w:val="2"/>
          <w:numId w:val="77"/>
        </w:numPr>
        <w:rPr>
          <w:sz w:val="24"/>
          <w:szCs w:val="24"/>
        </w:rPr>
      </w:pPr>
      <w:r w:rsidRPr="0018786E">
        <w:rPr>
          <w:rFonts w:hint="cs"/>
          <w:sz w:val="24"/>
          <w:szCs w:val="24"/>
          <w:rtl/>
        </w:rPr>
        <w:t>אם המחיר בפועל נמוך ביותר מ 5% ממחיר ההזמנה יקבל ה</w:t>
      </w:r>
      <w:r w:rsidR="006C601A">
        <w:rPr>
          <w:rFonts w:hint="cs"/>
          <w:sz w:val="24"/>
          <w:szCs w:val="24"/>
          <w:rtl/>
        </w:rPr>
        <w:t>ספק הזוכה</w:t>
      </w:r>
      <w:r w:rsidRPr="0018786E">
        <w:rPr>
          <w:rFonts w:hint="cs"/>
          <w:sz w:val="24"/>
          <w:szCs w:val="24"/>
          <w:rtl/>
        </w:rPr>
        <w:t xml:space="preserve"> את המחיר בפועל בתוספת 5% ממחיר ההזמנה.</w:t>
      </w:r>
    </w:p>
    <w:p w:rsidR="00E33695" w:rsidRPr="0018786E" w:rsidRDefault="00E33695" w:rsidP="00B3280D">
      <w:pPr>
        <w:pStyle w:val="4e"/>
        <w:numPr>
          <w:ilvl w:val="1"/>
          <w:numId w:val="77"/>
        </w:numPr>
        <w:rPr>
          <w:sz w:val="24"/>
          <w:szCs w:val="24"/>
        </w:rPr>
      </w:pPr>
      <w:r w:rsidRPr="0018786E">
        <w:rPr>
          <w:rFonts w:hint="cs"/>
          <w:sz w:val="24"/>
          <w:szCs w:val="24"/>
          <w:rtl/>
        </w:rPr>
        <w:t>כללים אלה (של סעיף ב) יחולו גם במקרה בו הסתבר תוך כדי ביצוע ההדרכה שנתוני כמויות המודרכים או מספר אתרי ההטמעה שונים מאלה שבהזמנת ההדרכה.</w:t>
      </w:r>
    </w:p>
    <w:p w:rsidR="00E33695" w:rsidRPr="0018786E" w:rsidRDefault="00E33695" w:rsidP="00B3280D">
      <w:pPr>
        <w:pStyle w:val="4e"/>
        <w:numPr>
          <w:ilvl w:val="1"/>
          <w:numId w:val="77"/>
        </w:numPr>
        <w:rPr>
          <w:sz w:val="24"/>
          <w:szCs w:val="24"/>
        </w:rPr>
      </w:pPr>
      <w:r w:rsidRPr="0018786E">
        <w:rPr>
          <w:rFonts w:hint="cs"/>
          <w:sz w:val="24"/>
          <w:szCs w:val="24"/>
          <w:rtl/>
        </w:rPr>
        <w:t>דוגמאות:</w:t>
      </w:r>
    </w:p>
    <w:p w:rsidR="00E33695" w:rsidRPr="0018786E" w:rsidRDefault="00E33695" w:rsidP="00B3280D">
      <w:pPr>
        <w:pStyle w:val="4e"/>
        <w:numPr>
          <w:ilvl w:val="2"/>
          <w:numId w:val="77"/>
        </w:numPr>
        <w:rPr>
          <w:sz w:val="24"/>
          <w:szCs w:val="24"/>
        </w:rPr>
      </w:pPr>
      <w:r w:rsidRPr="0018786E">
        <w:rPr>
          <w:rFonts w:hint="cs"/>
          <w:sz w:val="24"/>
          <w:szCs w:val="24"/>
          <w:rtl/>
        </w:rPr>
        <w:t>ההזמנה המקורית הייתה על סך של 100,000 ₪. לאחר השינוי</w:t>
      </w:r>
      <w:r w:rsidR="00094CA2">
        <w:rPr>
          <w:rFonts w:hint="cs"/>
          <w:sz w:val="24"/>
          <w:szCs w:val="24"/>
          <w:rtl/>
        </w:rPr>
        <w:t xml:space="preserve"> </w:t>
      </w:r>
      <w:r w:rsidRPr="0018786E">
        <w:rPr>
          <w:rFonts w:hint="cs"/>
          <w:sz w:val="24"/>
          <w:szCs w:val="24"/>
          <w:rtl/>
        </w:rPr>
        <w:t>המחיר בפועל הוא 105,000 ₪. ל</w:t>
      </w:r>
      <w:r w:rsidR="006C601A">
        <w:rPr>
          <w:rFonts w:hint="cs"/>
          <w:sz w:val="24"/>
          <w:szCs w:val="24"/>
          <w:rtl/>
        </w:rPr>
        <w:t>ספק הזוכה</w:t>
      </w:r>
      <w:r w:rsidRPr="0018786E">
        <w:rPr>
          <w:rFonts w:hint="cs"/>
          <w:sz w:val="24"/>
          <w:szCs w:val="24"/>
          <w:rtl/>
        </w:rPr>
        <w:t xml:space="preserve"> ישולם מחיר ההזמנה שהוא 100,000 ₪ (על פי סעיף קטן 2 למעלה).</w:t>
      </w:r>
    </w:p>
    <w:p w:rsidR="00E33695" w:rsidRPr="0018786E" w:rsidRDefault="00E33695" w:rsidP="00B3280D">
      <w:pPr>
        <w:pStyle w:val="4e"/>
        <w:numPr>
          <w:ilvl w:val="2"/>
          <w:numId w:val="77"/>
        </w:numPr>
        <w:rPr>
          <w:sz w:val="24"/>
          <w:szCs w:val="24"/>
        </w:rPr>
      </w:pPr>
      <w:r w:rsidRPr="0018786E">
        <w:rPr>
          <w:rFonts w:hint="cs"/>
          <w:sz w:val="24"/>
          <w:szCs w:val="24"/>
          <w:rtl/>
        </w:rPr>
        <w:t>ההזמנה המקורית הייתה על סך של 100,000 ₪. לאחר השינוי המחיר בפועל הוא 125,000 ₪. ל</w:t>
      </w:r>
      <w:r w:rsidR="006C601A">
        <w:rPr>
          <w:rFonts w:hint="cs"/>
          <w:sz w:val="24"/>
          <w:szCs w:val="24"/>
          <w:rtl/>
        </w:rPr>
        <w:t>ספק הזוכה</w:t>
      </w:r>
      <w:r w:rsidRPr="0018786E">
        <w:rPr>
          <w:rFonts w:hint="cs"/>
          <w:sz w:val="24"/>
          <w:szCs w:val="24"/>
          <w:rtl/>
        </w:rPr>
        <w:t xml:space="preserve"> ישולם המחיר בפועל שהוא 125,000 ₪ (על פי סעיף קטן 3 למעלה).</w:t>
      </w:r>
    </w:p>
    <w:p w:rsidR="00E33695" w:rsidRPr="0018786E" w:rsidRDefault="00E33695" w:rsidP="00B3280D">
      <w:pPr>
        <w:pStyle w:val="4e"/>
        <w:numPr>
          <w:ilvl w:val="2"/>
          <w:numId w:val="77"/>
        </w:numPr>
        <w:rPr>
          <w:sz w:val="24"/>
          <w:szCs w:val="24"/>
        </w:rPr>
      </w:pPr>
      <w:r w:rsidRPr="0018786E">
        <w:rPr>
          <w:rFonts w:hint="cs"/>
          <w:sz w:val="24"/>
          <w:szCs w:val="24"/>
          <w:rtl/>
        </w:rPr>
        <w:t>ההזמנה המקורית הייתה על סך של 100,000 ₪. לאחר השינוי המחיר בפועל הוא 97,000 ₪. ל</w:t>
      </w:r>
      <w:r w:rsidR="006C601A">
        <w:rPr>
          <w:rFonts w:hint="cs"/>
          <w:sz w:val="24"/>
          <w:szCs w:val="24"/>
          <w:rtl/>
        </w:rPr>
        <w:t>ספק הזוכה</w:t>
      </w:r>
      <w:r w:rsidRPr="0018786E">
        <w:rPr>
          <w:rFonts w:hint="cs"/>
          <w:sz w:val="24"/>
          <w:szCs w:val="24"/>
          <w:rtl/>
        </w:rPr>
        <w:t xml:space="preserve"> ישולם מחיר ההזמנה שהוא 100,000 ₪ (על פי סעיף קטן 4 למעלה). </w:t>
      </w:r>
    </w:p>
    <w:p w:rsidR="00E33695" w:rsidRPr="0018786E" w:rsidRDefault="00E33695" w:rsidP="00B3280D">
      <w:pPr>
        <w:pStyle w:val="4e"/>
        <w:numPr>
          <w:ilvl w:val="2"/>
          <w:numId w:val="77"/>
        </w:numPr>
        <w:rPr>
          <w:sz w:val="24"/>
          <w:szCs w:val="24"/>
        </w:rPr>
      </w:pPr>
      <w:r w:rsidRPr="0018786E">
        <w:rPr>
          <w:rFonts w:hint="cs"/>
          <w:sz w:val="24"/>
          <w:szCs w:val="24"/>
          <w:rtl/>
        </w:rPr>
        <w:t>ההזמנה המקורית הייתה על סך של 100,000 ₪. לאחר השינוי המחיר בפועל הוא 80,000 ₪. ל</w:t>
      </w:r>
      <w:r w:rsidR="006C601A">
        <w:rPr>
          <w:rFonts w:hint="cs"/>
          <w:sz w:val="24"/>
          <w:szCs w:val="24"/>
          <w:rtl/>
        </w:rPr>
        <w:t>ספק הזוכה</w:t>
      </w:r>
      <w:r w:rsidRPr="0018786E">
        <w:rPr>
          <w:rFonts w:hint="cs"/>
          <w:sz w:val="24"/>
          <w:szCs w:val="24"/>
          <w:rtl/>
        </w:rPr>
        <w:t xml:space="preserve"> ישולם סכום של 85,000 ₪ שהוא 80,000 ₪ המחיר בפועל בתוספת 5% ממחיר ההזמנה (על פי סעיף קטן 5 למעלה).</w:t>
      </w:r>
    </w:p>
    <w:p w:rsidR="00E33695" w:rsidRPr="008070E9" w:rsidRDefault="00E33695" w:rsidP="00E33695"/>
    <w:p w:rsidR="00E33695" w:rsidRDefault="00E33695" w:rsidP="00E33695">
      <w:pPr>
        <w:pStyle w:val="Heading2"/>
        <w:keepNext/>
        <w:tabs>
          <w:tab w:val="num" w:pos="720"/>
        </w:tabs>
        <w:spacing w:before="240" w:after="60" w:line="240" w:lineRule="auto"/>
        <w:ind w:left="720" w:hanging="720"/>
        <w:jc w:val="left"/>
        <w:rPr>
          <w:rtl/>
        </w:rPr>
      </w:pPr>
      <w:bookmarkStart w:id="587" w:name="_Toc250532527"/>
      <w:bookmarkStart w:id="588" w:name="_Ref394228939"/>
      <w:bookmarkStart w:id="589" w:name="_Toc396059338"/>
      <w:bookmarkEnd w:id="585"/>
      <w:bookmarkEnd w:id="586"/>
      <w:r>
        <w:rPr>
          <w:rFonts w:hint="cs"/>
          <w:rtl/>
        </w:rPr>
        <w:t>חישוב מחיר להשוואת הצעות ("מחיר להשוואה")</w:t>
      </w:r>
      <w:bookmarkEnd w:id="587"/>
      <w:bookmarkEnd w:id="588"/>
      <w:bookmarkEnd w:id="589"/>
    </w:p>
    <w:p w:rsidR="00E33695" w:rsidRDefault="00E33695" w:rsidP="00E33695">
      <w:pPr>
        <w:rPr>
          <w:rtl/>
        </w:rPr>
      </w:pPr>
      <w:r>
        <w:rPr>
          <w:rFonts w:hint="cs"/>
          <w:rtl/>
        </w:rPr>
        <w:t>המחיר להשוואה הוא מחיר המחושב על פי נוסחה כמתואר להלן ומשמש להשוואה בין הצעות של המתחרים במכרז.</w:t>
      </w:r>
    </w:p>
    <w:tbl>
      <w:tblPr>
        <w:tblStyle w:val="TableGrid"/>
        <w:bidiVisual/>
        <w:tblW w:w="0" w:type="auto"/>
        <w:tblInd w:w="-8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63"/>
        <w:gridCol w:w="339"/>
        <w:gridCol w:w="549"/>
        <w:gridCol w:w="361"/>
        <w:gridCol w:w="1624"/>
        <w:gridCol w:w="339"/>
        <w:gridCol w:w="549"/>
        <w:gridCol w:w="361"/>
        <w:gridCol w:w="1322"/>
        <w:gridCol w:w="339"/>
        <w:gridCol w:w="549"/>
        <w:gridCol w:w="361"/>
        <w:gridCol w:w="1725"/>
      </w:tblGrid>
      <w:tr w:rsidR="00DB4CB6" w:rsidRPr="008E74F7" w:rsidTr="008E74F7">
        <w:tc>
          <w:tcPr>
            <w:tcW w:w="0" w:type="auto"/>
          </w:tcPr>
          <w:p w:rsidR="00DB4CB6" w:rsidRPr="008E74F7" w:rsidRDefault="00DB4CB6" w:rsidP="00CF7BA3">
            <w:pPr>
              <w:spacing w:line="240" w:lineRule="auto"/>
              <w:jc w:val="center"/>
              <w:rPr>
                <w:noProof/>
                <w:sz w:val="20"/>
                <w:szCs w:val="20"/>
                <w:rtl/>
              </w:rPr>
            </w:pPr>
            <w:r w:rsidRPr="008E74F7">
              <w:rPr>
                <w:rFonts w:hint="cs"/>
                <w:noProof/>
                <w:sz w:val="20"/>
                <w:szCs w:val="20"/>
                <w:rtl/>
              </w:rPr>
              <w:t>מחיר להשוואה</w:t>
            </w:r>
          </w:p>
        </w:tc>
        <w:tc>
          <w:tcPr>
            <w:tcW w:w="0" w:type="auto"/>
          </w:tcPr>
          <w:p w:rsidR="00DB4CB6" w:rsidRPr="008E74F7" w:rsidRDefault="00DB4CB6" w:rsidP="000157E3">
            <w:pPr>
              <w:spacing w:line="240" w:lineRule="auto"/>
              <w:jc w:val="center"/>
              <w:rPr>
                <w:noProof/>
                <w:sz w:val="20"/>
                <w:szCs w:val="20"/>
                <w:rtl/>
              </w:rPr>
            </w:pPr>
            <w:r w:rsidRPr="008E74F7">
              <w:rPr>
                <w:rFonts w:hint="cs"/>
                <w:noProof/>
                <w:sz w:val="20"/>
                <w:szCs w:val="20"/>
                <w:rtl/>
              </w:rPr>
              <w:t>=</w:t>
            </w:r>
          </w:p>
        </w:tc>
        <w:tc>
          <w:tcPr>
            <w:tcW w:w="0" w:type="auto"/>
          </w:tcPr>
          <w:p w:rsidR="00DB4CB6" w:rsidRPr="008E74F7" w:rsidRDefault="00DB4CB6" w:rsidP="000157E3">
            <w:pPr>
              <w:spacing w:line="240" w:lineRule="auto"/>
              <w:jc w:val="center"/>
              <w:rPr>
                <w:noProof/>
                <w:sz w:val="20"/>
                <w:szCs w:val="20"/>
                <w:rtl/>
              </w:rPr>
            </w:pPr>
            <w:r>
              <w:rPr>
                <w:rFonts w:hint="cs"/>
                <w:noProof/>
                <w:sz w:val="20"/>
                <w:szCs w:val="20"/>
                <w:rtl/>
              </w:rPr>
              <w:t>30</w:t>
            </w:r>
            <w:r w:rsidRPr="008E74F7">
              <w:rPr>
                <w:rFonts w:hint="cs"/>
                <w:noProof/>
                <w:sz w:val="20"/>
                <w:szCs w:val="20"/>
                <w:rtl/>
              </w:rPr>
              <w:t>%</w:t>
            </w:r>
          </w:p>
        </w:tc>
        <w:tc>
          <w:tcPr>
            <w:tcW w:w="0" w:type="auto"/>
          </w:tcPr>
          <w:p w:rsidR="00DB4CB6" w:rsidRPr="008E74F7" w:rsidRDefault="00DB4CB6" w:rsidP="000157E3">
            <w:pPr>
              <w:spacing w:line="240" w:lineRule="auto"/>
              <w:jc w:val="center"/>
              <w:rPr>
                <w:noProof/>
                <w:sz w:val="20"/>
                <w:szCs w:val="20"/>
                <w:rtl/>
              </w:rPr>
            </w:pPr>
            <w:r w:rsidRPr="008E74F7">
              <w:rPr>
                <w:noProof/>
                <w:sz w:val="20"/>
                <w:szCs w:val="20"/>
              </w:rPr>
              <w:t>X</w:t>
            </w:r>
          </w:p>
        </w:tc>
        <w:tc>
          <w:tcPr>
            <w:tcW w:w="0" w:type="auto"/>
          </w:tcPr>
          <w:p w:rsidR="00DB4CB6" w:rsidRPr="008E74F7" w:rsidRDefault="00DB4CB6" w:rsidP="008E74F7">
            <w:pPr>
              <w:spacing w:line="240" w:lineRule="auto"/>
              <w:jc w:val="center"/>
              <w:rPr>
                <w:noProof/>
                <w:sz w:val="20"/>
                <w:szCs w:val="20"/>
                <w:rtl/>
              </w:rPr>
            </w:pPr>
            <w:r w:rsidRPr="008E74F7">
              <w:rPr>
                <w:rFonts w:hint="cs"/>
                <w:noProof/>
                <w:sz w:val="20"/>
                <w:szCs w:val="20"/>
                <w:rtl/>
              </w:rPr>
              <w:t>עלות חודש הטמעה תכולת מער</w:t>
            </w:r>
            <w:r>
              <w:rPr>
                <w:rFonts w:hint="cs"/>
                <w:noProof/>
                <w:sz w:val="20"/>
                <w:szCs w:val="20"/>
                <w:rtl/>
              </w:rPr>
              <w:t>כ</w:t>
            </w:r>
            <w:r w:rsidRPr="008E74F7">
              <w:rPr>
                <w:rFonts w:hint="cs"/>
                <w:noProof/>
                <w:sz w:val="20"/>
                <w:szCs w:val="20"/>
                <w:rtl/>
              </w:rPr>
              <w:t xml:space="preserve">ת ב' </w:t>
            </w:r>
          </w:p>
        </w:tc>
        <w:tc>
          <w:tcPr>
            <w:tcW w:w="0" w:type="auto"/>
          </w:tcPr>
          <w:p w:rsidR="00DB4CB6" w:rsidRPr="008E74F7" w:rsidRDefault="00DB4CB6" w:rsidP="000157E3">
            <w:pPr>
              <w:spacing w:line="240" w:lineRule="auto"/>
              <w:jc w:val="center"/>
              <w:rPr>
                <w:noProof/>
                <w:sz w:val="20"/>
                <w:szCs w:val="20"/>
                <w:rtl/>
              </w:rPr>
            </w:pPr>
            <w:r w:rsidRPr="008E74F7">
              <w:rPr>
                <w:rFonts w:hint="cs"/>
                <w:noProof/>
                <w:sz w:val="20"/>
                <w:szCs w:val="20"/>
                <w:rtl/>
              </w:rPr>
              <w:t>+</w:t>
            </w:r>
          </w:p>
        </w:tc>
        <w:tc>
          <w:tcPr>
            <w:tcW w:w="0" w:type="auto"/>
          </w:tcPr>
          <w:p w:rsidR="00DB4CB6" w:rsidRPr="008E74F7" w:rsidRDefault="00DB4CB6" w:rsidP="00C73DB5">
            <w:pPr>
              <w:spacing w:line="240" w:lineRule="auto"/>
              <w:jc w:val="center"/>
              <w:rPr>
                <w:noProof/>
                <w:sz w:val="20"/>
                <w:szCs w:val="20"/>
                <w:rtl/>
              </w:rPr>
            </w:pPr>
            <w:r>
              <w:rPr>
                <w:rFonts w:hint="cs"/>
                <w:noProof/>
                <w:sz w:val="20"/>
                <w:szCs w:val="20"/>
                <w:rtl/>
              </w:rPr>
              <w:t>3</w:t>
            </w:r>
            <w:r w:rsidR="00C73DB5">
              <w:rPr>
                <w:rFonts w:hint="cs"/>
                <w:noProof/>
                <w:sz w:val="20"/>
                <w:szCs w:val="20"/>
                <w:rtl/>
              </w:rPr>
              <w:t>5</w:t>
            </w:r>
            <w:r w:rsidRPr="008E74F7">
              <w:rPr>
                <w:rFonts w:hint="cs"/>
                <w:noProof/>
                <w:sz w:val="20"/>
                <w:szCs w:val="20"/>
                <w:rtl/>
              </w:rPr>
              <w:t>%</w:t>
            </w:r>
          </w:p>
        </w:tc>
        <w:tc>
          <w:tcPr>
            <w:tcW w:w="0" w:type="auto"/>
          </w:tcPr>
          <w:p w:rsidR="00DB4CB6" w:rsidRPr="008E74F7" w:rsidRDefault="00DB4CB6" w:rsidP="000157E3">
            <w:pPr>
              <w:spacing w:line="240" w:lineRule="auto"/>
              <w:jc w:val="center"/>
              <w:rPr>
                <w:noProof/>
                <w:sz w:val="20"/>
                <w:szCs w:val="20"/>
                <w:rtl/>
              </w:rPr>
            </w:pPr>
            <w:r w:rsidRPr="008E74F7">
              <w:rPr>
                <w:noProof/>
                <w:sz w:val="20"/>
                <w:szCs w:val="20"/>
              </w:rPr>
              <w:t>X</w:t>
            </w:r>
          </w:p>
        </w:tc>
        <w:tc>
          <w:tcPr>
            <w:tcW w:w="0" w:type="auto"/>
          </w:tcPr>
          <w:p w:rsidR="00DB4CB6" w:rsidRPr="008E74F7" w:rsidRDefault="00DB4CB6" w:rsidP="000157E3">
            <w:pPr>
              <w:spacing w:line="240" w:lineRule="auto"/>
              <w:jc w:val="center"/>
              <w:rPr>
                <w:noProof/>
                <w:sz w:val="20"/>
                <w:szCs w:val="20"/>
                <w:rtl/>
              </w:rPr>
            </w:pPr>
            <w:r w:rsidRPr="008E74F7">
              <w:rPr>
                <w:rFonts w:hint="cs"/>
                <w:noProof/>
                <w:sz w:val="20"/>
                <w:szCs w:val="20"/>
                <w:rtl/>
              </w:rPr>
              <w:t xml:space="preserve">עלות חודש הטמעה שלב </w:t>
            </w:r>
            <w:r w:rsidRPr="008E74F7">
              <w:rPr>
                <w:noProof/>
                <w:sz w:val="20"/>
                <w:szCs w:val="20"/>
              </w:rPr>
              <w:t>II</w:t>
            </w:r>
          </w:p>
        </w:tc>
        <w:tc>
          <w:tcPr>
            <w:tcW w:w="0" w:type="auto"/>
          </w:tcPr>
          <w:p w:rsidR="00DB4CB6" w:rsidRPr="008E74F7" w:rsidRDefault="00DB4CB6" w:rsidP="000157E3">
            <w:pPr>
              <w:spacing w:line="240" w:lineRule="auto"/>
              <w:jc w:val="center"/>
              <w:rPr>
                <w:noProof/>
                <w:sz w:val="20"/>
                <w:szCs w:val="20"/>
                <w:rtl/>
              </w:rPr>
            </w:pPr>
            <w:r w:rsidRPr="008E74F7">
              <w:rPr>
                <w:rFonts w:hint="cs"/>
                <w:noProof/>
                <w:sz w:val="20"/>
                <w:szCs w:val="20"/>
                <w:rtl/>
              </w:rPr>
              <w:t>+</w:t>
            </w:r>
          </w:p>
        </w:tc>
        <w:tc>
          <w:tcPr>
            <w:tcW w:w="0" w:type="auto"/>
          </w:tcPr>
          <w:p w:rsidR="00DB4CB6" w:rsidRPr="008E74F7" w:rsidRDefault="00DB4CB6" w:rsidP="0018786E">
            <w:pPr>
              <w:spacing w:line="240" w:lineRule="auto"/>
              <w:jc w:val="center"/>
              <w:rPr>
                <w:noProof/>
                <w:sz w:val="20"/>
                <w:szCs w:val="20"/>
                <w:rtl/>
              </w:rPr>
            </w:pPr>
            <w:r>
              <w:rPr>
                <w:rFonts w:hint="cs"/>
                <w:noProof/>
                <w:sz w:val="20"/>
                <w:szCs w:val="20"/>
                <w:rtl/>
              </w:rPr>
              <w:t>35</w:t>
            </w:r>
            <w:r w:rsidRPr="008E74F7">
              <w:rPr>
                <w:rFonts w:hint="cs"/>
                <w:noProof/>
                <w:sz w:val="20"/>
                <w:szCs w:val="20"/>
                <w:rtl/>
              </w:rPr>
              <w:t>%</w:t>
            </w:r>
          </w:p>
        </w:tc>
        <w:tc>
          <w:tcPr>
            <w:tcW w:w="0" w:type="auto"/>
          </w:tcPr>
          <w:p w:rsidR="00DB4CB6" w:rsidRPr="008E74F7" w:rsidRDefault="00DB4CB6" w:rsidP="000157E3">
            <w:pPr>
              <w:spacing w:line="240" w:lineRule="auto"/>
              <w:jc w:val="center"/>
              <w:rPr>
                <w:noProof/>
                <w:sz w:val="20"/>
                <w:szCs w:val="20"/>
                <w:rtl/>
              </w:rPr>
            </w:pPr>
            <w:r w:rsidRPr="008E74F7">
              <w:rPr>
                <w:noProof/>
                <w:sz w:val="20"/>
                <w:szCs w:val="20"/>
              </w:rPr>
              <w:t>X</w:t>
            </w:r>
          </w:p>
        </w:tc>
        <w:tc>
          <w:tcPr>
            <w:tcW w:w="0" w:type="auto"/>
          </w:tcPr>
          <w:p w:rsidR="00DB4CB6" w:rsidRPr="008E74F7" w:rsidRDefault="00DB4CB6" w:rsidP="000157E3">
            <w:pPr>
              <w:spacing w:line="240" w:lineRule="auto"/>
              <w:jc w:val="center"/>
              <w:rPr>
                <w:noProof/>
                <w:sz w:val="20"/>
                <w:szCs w:val="20"/>
                <w:rtl/>
              </w:rPr>
            </w:pPr>
            <w:r w:rsidRPr="008E74F7">
              <w:rPr>
                <w:rFonts w:hint="cs"/>
                <w:noProof/>
                <w:sz w:val="20"/>
                <w:szCs w:val="20"/>
                <w:rtl/>
              </w:rPr>
              <w:t xml:space="preserve">עלות חודש הקמת משרד/ הטמעה שלב </w:t>
            </w:r>
            <w:r w:rsidRPr="008E74F7">
              <w:rPr>
                <w:noProof/>
                <w:sz w:val="20"/>
                <w:szCs w:val="20"/>
              </w:rPr>
              <w:t>I</w:t>
            </w:r>
          </w:p>
        </w:tc>
      </w:tr>
    </w:tbl>
    <w:p w:rsidR="006D4DB9" w:rsidRDefault="006D4DB9">
      <w:pPr>
        <w:bidi w:val="0"/>
        <w:spacing w:before="0" w:line="240" w:lineRule="auto"/>
        <w:jc w:val="left"/>
      </w:pPr>
      <w:r>
        <w:rPr>
          <w:rtl/>
        </w:rPr>
        <w:br w:type="page"/>
      </w:r>
    </w:p>
    <w:p w:rsidR="004C1DA6" w:rsidRDefault="004C1DA6" w:rsidP="004C1DA6">
      <w:pPr>
        <w:bidi w:val="0"/>
        <w:spacing w:before="0" w:line="240" w:lineRule="auto"/>
        <w:jc w:val="left"/>
        <w:rPr>
          <w:b/>
          <w:bCs/>
          <w:sz w:val="48"/>
          <w:szCs w:val="56"/>
          <w:lang w:eastAsia="en-US"/>
        </w:rPr>
      </w:pPr>
    </w:p>
    <w:p w:rsidR="00B85C6F" w:rsidRPr="002E10E4" w:rsidRDefault="00B85C6F" w:rsidP="00B3280D">
      <w:pPr>
        <w:pStyle w:val="Heading1"/>
        <w:ind w:left="927"/>
        <w:rPr>
          <w:rtl/>
        </w:rPr>
      </w:pPr>
      <w:bookmarkStart w:id="590" w:name="_Toc396059339"/>
      <w:r w:rsidRPr="002E10E4">
        <w:rPr>
          <w:rtl/>
        </w:rPr>
        <w:t>נספחים</w:t>
      </w:r>
      <w:bookmarkEnd w:id="288"/>
      <w:bookmarkEnd w:id="289"/>
      <w:bookmarkEnd w:id="290"/>
      <w:bookmarkEnd w:id="291"/>
      <w:bookmarkEnd w:id="590"/>
    </w:p>
    <w:p w:rsidR="00B85C6F" w:rsidRPr="002E10E4" w:rsidRDefault="00B85C6F" w:rsidP="005A072C">
      <w:pPr>
        <w:spacing w:after="120"/>
        <w:ind w:left="18" w:right="-720"/>
        <w:rPr>
          <w:rtl/>
        </w:rPr>
      </w:pPr>
      <w:r w:rsidRPr="002E10E4">
        <w:rPr>
          <w:rtl/>
        </w:rPr>
        <w:t>0.6.1</w:t>
      </w:r>
      <w:r w:rsidRPr="002E10E4">
        <w:rPr>
          <w:rtl/>
        </w:rPr>
        <w:tab/>
      </w:r>
      <w:r w:rsidRPr="002E10E4">
        <w:rPr>
          <w:rtl/>
        </w:rPr>
        <w:tab/>
        <w:t>ערבות בגין הגשת הצעה</w:t>
      </w:r>
    </w:p>
    <w:p w:rsidR="0057403A" w:rsidRPr="002E10E4" w:rsidRDefault="0057403A" w:rsidP="005A072C">
      <w:pPr>
        <w:spacing w:after="120"/>
        <w:ind w:left="18" w:right="-720"/>
        <w:rPr>
          <w:rtl/>
        </w:rPr>
      </w:pPr>
      <w:r w:rsidRPr="002E10E4">
        <w:rPr>
          <w:rtl/>
        </w:rPr>
        <w:t>0.6.2.1</w:t>
      </w:r>
      <w:r w:rsidRPr="002E10E4">
        <w:rPr>
          <w:rtl/>
        </w:rPr>
        <w:tab/>
      </w:r>
      <w:r w:rsidRPr="002E10E4">
        <w:rPr>
          <w:rtl/>
        </w:rPr>
        <w:tab/>
        <w:t>העדר הרשעות בגין העסקת עובדים זרים ושכר מינימום</w:t>
      </w:r>
    </w:p>
    <w:p w:rsidR="00B85C6F" w:rsidRDefault="00B749DA" w:rsidP="00B749DA">
      <w:pPr>
        <w:spacing w:after="120"/>
        <w:ind w:left="18" w:right="-720"/>
        <w:rPr>
          <w:rtl/>
        </w:rPr>
      </w:pPr>
      <w:r w:rsidRPr="002E10E4">
        <w:rPr>
          <w:rtl/>
        </w:rPr>
        <w:t>0.6.2.2.1</w:t>
      </w:r>
      <w:r w:rsidR="00B85C6F" w:rsidRPr="002E10E4">
        <w:rPr>
          <w:rtl/>
        </w:rPr>
        <w:tab/>
      </w:r>
      <w:r w:rsidR="004B4CD1" w:rsidRPr="002E10E4">
        <w:rPr>
          <w:rtl/>
        </w:rPr>
        <w:t xml:space="preserve">אישור פרטי והתחייבויות מציע </w:t>
      </w:r>
    </w:p>
    <w:p w:rsidR="00D467FB" w:rsidRPr="002E10E4" w:rsidRDefault="00B85C6F" w:rsidP="00AE30FC">
      <w:pPr>
        <w:ind w:left="1440" w:hanging="1440"/>
        <w:rPr>
          <w:rtl/>
        </w:rPr>
      </w:pPr>
      <w:r w:rsidRPr="002E10E4">
        <w:rPr>
          <w:rtl/>
        </w:rPr>
        <w:t>0.6.2.2</w:t>
      </w:r>
      <w:r w:rsidR="00B749DA" w:rsidRPr="002E10E4">
        <w:rPr>
          <w:rtl/>
        </w:rPr>
        <w:t>.2</w:t>
      </w:r>
      <w:r w:rsidRPr="002E10E4">
        <w:rPr>
          <w:rtl/>
        </w:rPr>
        <w:tab/>
        <w:t>אישור פרטים והתחייבות לעמידה בדרישות לתשלומים סוציאליים ושכר מינימום</w:t>
      </w:r>
    </w:p>
    <w:p w:rsidR="00005C01" w:rsidRPr="002E10E4" w:rsidRDefault="00B85C6F" w:rsidP="00005C01">
      <w:pPr>
        <w:rPr>
          <w:rtl/>
        </w:rPr>
      </w:pPr>
      <w:r w:rsidRPr="002E10E4">
        <w:rPr>
          <w:rtl/>
        </w:rPr>
        <w:t>0.6.2.5</w:t>
      </w:r>
      <w:r w:rsidRPr="002E10E4">
        <w:rPr>
          <w:rtl/>
        </w:rPr>
        <w:tab/>
      </w:r>
      <w:r w:rsidRPr="002E10E4">
        <w:rPr>
          <w:rtl/>
        </w:rPr>
        <w:tab/>
        <w:t>אי מניעת תחרות</w:t>
      </w:r>
    </w:p>
    <w:p w:rsidR="00B85C6F" w:rsidRDefault="00B85C6F" w:rsidP="00EB180A">
      <w:pPr>
        <w:rPr>
          <w:rtl/>
        </w:rPr>
      </w:pPr>
      <w:r w:rsidRPr="002E10E4">
        <w:rPr>
          <w:rtl/>
        </w:rPr>
        <w:t>0.6.2.7</w:t>
      </w:r>
      <w:r w:rsidRPr="002E10E4">
        <w:rPr>
          <w:rtl/>
        </w:rPr>
        <w:tab/>
      </w:r>
      <w:r w:rsidRPr="002E10E4">
        <w:rPr>
          <w:rtl/>
        </w:rPr>
        <w:tab/>
        <w:t>הצהרת מציע היה ויוכרז כספק זוכה</w:t>
      </w:r>
    </w:p>
    <w:p w:rsidR="001453B8" w:rsidRDefault="001453B8" w:rsidP="001453B8">
      <w:pPr>
        <w:rPr>
          <w:rtl/>
        </w:rPr>
      </w:pPr>
      <w:r w:rsidRPr="002E10E4">
        <w:rPr>
          <w:rtl/>
        </w:rPr>
        <w:t>0.6.2.9</w:t>
      </w:r>
      <w:r w:rsidRPr="002E10E4">
        <w:rPr>
          <w:rtl/>
        </w:rPr>
        <w:tab/>
      </w:r>
      <w:r w:rsidRPr="002E10E4">
        <w:rPr>
          <w:rtl/>
        </w:rPr>
        <w:tab/>
      </w:r>
      <w:r w:rsidRPr="002E10E4">
        <w:rPr>
          <w:rFonts w:hint="eastAsia"/>
          <w:rtl/>
        </w:rPr>
        <w:t>אישור</w:t>
      </w:r>
      <w:r w:rsidRPr="002E10E4">
        <w:rPr>
          <w:rtl/>
        </w:rPr>
        <w:t xml:space="preserve"> </w:t>
      </w:r>
      <w:r>
        <w:rPr>
          <w:rtl/>
        </w:rPr>
        <w:t>תנאי סף עסקיים</w:t>
      </w:r>
    </w:p>
    <w:p w:rsidR="00C40C3E" w:rsidRPr="002E10E4" w:rsidRDefault="00C40C3E" w:rsidP="00C40C3E">
      <w:pPr>
        <w:rPr>
          <w:rtl/>
        </w:rPr>
      </w:pPr>
      <w:r>
        <w:rPr>
          <w:rFonts w:hint="cs"/>
          <w:rtl/>
        </w:rPr>
        <w:t>0.6.2.12</w:t>
      </w:r>
      <w:r>
        <w:rPr>
          <w:rFonts w:hint="cs"/>
          <w:rtl/>
        </w:rPr>
        <w:tab/>
      </w:r>
      <w:r>
        <w:rPr>
          <w:rFonts w:hint="cs"/>
          <w:rtl/>
        </w:rPr>
        <w:tab/>
        <w:t>זכויות קניין</w:t>
      </w:r>
    </w:p>
    <w:p w:rsidR="009D0978" w:rsidRPr="002E10E4" w:rsidRDefault="009D0978" w:rsidP="009D0978">
      <w:pPr>
        <w:rPr>
          <w:rtl/>
        </w:rPr>
      </w:pPr>
      <w:r w:rsidRPr="002E10E4">
        <w:rPr>
          <w:rtl/>
        </w:rPr>
        <w:t>0.6.</w:t>
      </w:r>
      <w:r>
        <w:rPr>
          <w:rFonts w:hint="cs"/>
          <w:rtl/>
        </w:rPr>
        <w:t>4</w:t>
      </w:r>
      <w:r w:rsidRPr="002E10E4">
        <w:rPr>
          <w:rtl/>
        </w:rPr>
        <w:tab/>
      </w:r>
      <w:r w:rsidRPr="002E10E4">
        <w:rPr>
          <w:rtl/>
        </w:rPr>
        <w:tab/>
        <w:t xml:space="preserve"> </w:t>
      </w:r>
      <w:r w:rsidRPr="00863EA9">
        <w:rPr>
          <w:rFonts w:hint="eastAsia"/>
          <w:rtl/>
        </w:rPr>
        <w:t>אישור</w:t>
      </w:r>
      <w:r w:rsidRPr="00863EA9">
        <w:rPr>
          <w:rtl/>
        </w:rPr>
        <w:t xml:space="preserve"> </w:t>
      </w:r>
      <w:r w:rsidRPr="00863EA9">
        <w:rPr>
          <w:rFonts w:hint="eastAsia"/>
          <w:rtl/>
        </w:rPr>
        <w:t>בדבר</w:t>
      </w:r>
      <w:r w:rsidRPr="00863EA9">
        <w:rPr>
          <w:rtl/>
        </w:rPr>
        <w:t xml:space="preserve"> </w:t>
      </w:r>
      <w:r w:rsidRPr="00863EA9">
        <w:rPr>
          <w:rFonts w:hint="eastAsia"/>
          <w:rtl/>
        </w:rPr>
        <w:t>העסקת</w:t>
      </w:r>
      <w:r w:rsidRPr="00863EA9">
        <w:rPr>
          <w:rtl/>
        </w:rPr>
        <w:t xml:space="preserve"> </w:t>
      </w:r>
      <w:r w:rsidRPr="00863EA9">
        <w:rPr>
          <w:rFonts w:hint="eastAsia"/>
          <w:rtl/>
        </w:rPr>
        <w:t>קבלן</w:t>
      </w:r>
      <w:r w:rsidRPr="00863EA9">
        <w:rPr>
          <w:rtl/>
        </w:rPr>
        <w:t xml:space="preserve"> </w:t>
      </w:r>
      <w:r w:rsidRPr="00863EA9">
        <w:rPr>
          <w:rFonts w:hint="eastAsia"/>
          <w:rtl/>
        </w:rPr>
        <w:t>משנה</w:t>
      </w:r>
    </w:p>
    <w:p w:rsidR="00B85C6F" w:rsidRPr="002E10E4" w:rsidRDefault="00B85C6F" w:rsidP="005A072C">
      <w:pPr>
        <w:rPr>
          <w:rtl/>
        </w:rPr>
      </w:pPr>
      <w:r w:rsidRPr="002E10E4">
        <w:rPr>
          <w:rtl/>
        </w:rPr>
        <w:t>0.6.6</w:t>
      </w:r>
      <w:r w:rsidRPr="002E10E4">
        <w:rPr>
          <w:rtl/>
        </w:rPr>
        <w:tab/>
      </w:r>
      <w:r w:rsidRPr="002E10E4">
        <w:rPr>
          <w:rtl/>
        </w:rPr>
        <w:tab/>
      </w:r>
      <w:r w:rsidR="002E66CF" w:rsidRPr="002E10E4">
        <w:rPr>
          <w:rFonts w:hint="eastAsia"/>
          <w:rtl/>
        </w:rPr>
        <w:t>התחייבות</w:t>
      </w:r>
      <w:r w:rsidR="002E66CF" w:rsidRPr="002E10E4">
        <w:rPr>
          <w:rtl/>
        </w:rPr>
        <w:t xml:space="preserve"> </w:t>
      </w:r>
      <w:r w:rsidR="002E66CF" w:rsidRPr="002E10E4">
        <w:rPr>
          <w:rFonts w:hint="eastAsia"/>
          <w:rtl/>
        </w:rPr>
        <w:t>ל</w:t>
      </w:r>
      <w:r w:rsidRPr="002E10E4">
        <w:rPr>
          <w:rtl/>
        </w:rPr>
        <w:t>שמירת סודיות</w:t>
      </w:r>
    </w:p>
    <w:p w:rsidR="00733901" w:rsidRDefault="00733901" w:rsidP="005A072C">
      <w:pPr>
        <w:rPr>
          <w:rtl/>
        </w:rPr>
      </w:pPr>
      <w:r w:rsidRPr="002E10E4">
        <w:rPr>
          <w:rtl/>
        </w:rPr>
        <w:t>0.6.6.1</w:t>
      </w:r>
      <w:r w:rsidRPr="002E10E4">
        <w:rPr>
          <w:rtl/>
        </w:rPr>
        <w:tab/>
      </w:r>
      <w:r w:rsidRPr="002E10E4">
        <w:rPr>
          <w:rtl/>
        </w:rPr>
        <w:tab/>
      </w:r>
      <w:r w:rsidRPr="002E10E4">
        <w:rPr>
          <w:rFonts w:hint="eastAsia"/>
          <w:rtl/>
        </w:rPr>
        <w:t>התחייבות</w:t>
      </w:r>
      <w:r w:rsidRPr="002E10E4">
        <w:rPr>
          <w:rtl/>
        </w:rPr>
        <w:t xml:space="preserve"> </w:t>
      </w:r>
      <w:r w:rsidRPr="002E10E4">
        <w:rPr>
          <w:rFonts w:hint="eastAsia"/>
          <w:rtl/>
        </w:rPr>
        <w:t>בדבר</w:t>
      </w:r>
      <w:r w:rsidRPr="002E10E4">
        <w:rPr>
          <w:rtl/>
        </w:rPr>
        <w:t xml:space="preserve"> </w:t>
      </w:r>
      <w:r w:rsidRPr="002E10E4">
        <w:rPr>
          <w:rFonts w:hint="eastAsia"/>
          <w:rtl/>
        </w:rPr>
        <w:t>הגנת</w:t>
      </w:r>
      <w:r w:rsidRPr="002E10E4">
        <w:rPr>
          <w:rtl/>
        </w:rPr>
        <w:t xml:space="preserve"> </w:t>
      </w:r>
      <w:r w:rsidRPr="002E10E4">
        <w:rPr>
          <w:rFonts w:hint="eastAsia"/>
          <w:rtl/>
        </w:rPr>
        <w:t>הפרטיות</w:t>
      </w:r>
    </w:p>
    <w:p w:rsidR="00BA7987" w:rsidRDefault="00BA7987" w:rsidP="005A072C">
      <w:pPr>
        <w:rPr>
          <w:rtl/>
        </w:rPr>
      </w:pPr>
      <w:r>
        <w:rPr>
          <w:rFonts w:hint="cs"/>
          <w:rtl/>
        </w:rPr>
        <w:t>0.6.6.2</w:t>
      </w:r>
      <w:r w:rsidRPr="00BA7987">
        <w:rPr>
          <w:rFonts w:hint="cs"/>
          <w:rtl/>
        </w:rPr>
        <w:t xml:space="preserve"> </w:t>
      </w:r>
      <w:r>
        <w:rPr>
          <w:rFonts w:hint="cs"/>
          <w:rtl/>
        </w:rPr>
        <w:tab/>
      </w:r>
      <w:r>
        <w:rPr>
          <w:rFonts w:hint="cs"/>
          <w:rtl/>
        </w:rPr>
        <w:tab/>
        <w:t>אבטחה ואבטחת מידע</w:t>
      </w:r>
    </w:p>
    <w:p w:rsidR="001453B8" w:rsidRPr="002E10E4" w:rsidRDefault="001453B8" w:rsidP="005A072C">
      <w:pPr>
        <w:rPr>
          <w:rtl/>
        </w:rPr>
      </w:pPr>
      <w:r>
        <w:rPr>
          <w:rFonts w:hint="cs"/>
          <w:rtl/>
        </w:rPr>
        <w:t>0.6.10</w:t>
      </w:r>
      <w:r>
        <w:rPr>
          <w:rFonts w:hint="cs"/>
          <w:rtl/>
        </w:rPr>
        <w:tab/>
      </w:r>
      <w:r>
        <w:rPr>
          <w:rFonts w:hint="cs"/>
          <w:rtl/>
        </w:rPr>
        <w:tab/>
        <w:t>הצהרה בדבר אי ניגוד עניינים</w:t>
      </w:r>
    </w:p>
    <w:p w:rsidR="009D67E8" w:rsidRDefault="009D67E8" w:rsidP="00C631DB">
      <w:pPr>
        <w:rPr>
          <w:rtl/>
        </w:rPr>
      </w:pPr>
      <w:r w:rsidRPr="003E3A20">
        <w:rPr>
          <w:rtl/>
        </w:rPr>
        <w:t>0.</w:t>
      </w:r>
      <w:r w:rsidRPr="002E10E4">
        <w:rPr>
          <w:rtl/>
        </w:rPr>
        <w:t>6.12</w:t>
      </w:r>
      <w:r w:rsidRPr="002E10E4">
        <w:rPr>
          <w:rtl/>
        </w:rPr>
        <w:tab/>
      </w:r>
      <w:r w:rsidRPr="002E10E4">
        <w:rPr>
          <w:rtl/>
        </w:rPr>
        <w:tab/>
        <w:t>הסכם התקשרות</w:t>
      </w:r>
    </w:p>
    <w:p w:rsidR="00B85C6F" w:rsidRPr="002E10E4" w:rsidRDefault="00B85C6F" w:rsidP="00C631DB">
      <w:pPr>
        <w:rPr>
          <w:rtl/>
        </w:rPr>
      </w:pPr>
      <w:r w:rsidRPr="002E10E4">
        <w:rPr>
          <w:rtl/>
        </w:rPr>
        <w:t>0.7.1</w:t>
      </w:r>
      <w:r w:rsidRPr="002E10E4">
        <w:rPr>
          <w:rtl/>
        </w:rPr>
        <w:tab/>
      </w:r>
      <w:r w:rsidRPr="002E10E4">
        <w:rPr>
          <w:rtl/>
        </w:rPr>
        <w:tab/>
        <w:t xml:space="preserve">ערבות </w:t>
      </w:r>
      <w:r w:rsidR="00A8509C" w:rsidRPr="002E10E4">
        <w:rPr>
          <w:rFonts w:hint="eastAsia"/>
          <w:rtl/>
        </w:rPr>
        <w:t>ביצוע</w:t>
      </w:r>
    </w:p>
    <w:p w:rsidR="00B85C6F" w:rsidRPr="002E10E4" w:rsidRDefault="00B85C6F" w:rsidP="005A072C">
      <w:pPr>
        <w:rPr>
          <w:rtl/>
        </w:rPr>
      </w:pPr>
      <w:r w:rsidRPr="00863EA9">
        <w:rPr>
          <w:rtl/>
        </w:rPr>
        <w:t>0.7.2</w:t>
      </w:r>
      <w:r w:rsidRPr="00863EA9">
        <w:rPr>
          <w:rtl/>
        </w:rPr>
        <w:tab/>
      </w:r>
      <w:r w:rsidRPr="00863EA9">
        <w:rPr>
          <w:rtl/>
        </w:rPr>
        <w:tab/>
        <w:t>ביטוח</w:t>
      </w:r>
    </w:p>
    <w:p w:rsidR="00B54DCC" w:rsidRDefault="00B54DCC" w:rsidP="005A072C">
      <w:pPr>
        <w:rPr>
          <w:rtl/>
        </w:rPr>
      </w:pPr>
      <w:r w:rsidRPr="003E3A20">
        <w:rPr>
          <w:rFonts w:hint="cs"/>
          <w:rtl/>
        </w:rPr>
        <w:t>0.7.3</w:t>
      </w:r>
      <w:r w:rsidRPr="003E3A20">
        <w:rPr>
          <w:rFonts w:hint="cs"/>
          <w:rtl/>
        </w:rPr>
        <w:tab/>
      </w:r>
      <w:r w:rsidRPr="003E3A20">
        <w:rPr>
          <w:rFonts w:hint="cs"/>
          <w:rtl/>
        </w:rPr>
        <w:tab/>
        <w:t>התחייבות הזוכה</w:t>
      </w:r>
    </w:p>
    <w:p w:rsidR="005F29FA" w:rsidRDefault="005F29FA" w:rsidP="005F29FA">
      <w:pPr>
        <w:rPr>
          <w:rtl/>
        </w:rPr>
      </w:pPr>
      <w:r>
        <w:rPr>
          <w:rFonts w:hint="cs"/>
          <w:rtl/>
        </w:rPr>
        <w:t>0.7.4</w:t>
      </w:r>
      <w:r>
        <w:rPr>
          <w:rFonts w:hint="cs"/>
          <w:rtl/>
        </w:rPr>
        <w:tab/>
      </w:r>
      <w:r>
        <w:rPr>
          <w:rFonts w:hint="cs"/>
          <w:rtl/>
        </w:rPr>
        <w:tab/>
        <w:t>דוגמת חשבונית</w:t>
      </w:r>
    </w:p>
    <w:p w:rsidR="00C139AC" w:rsidRDefault="00C139AC" w:rsidP="005F29FA">
      <w:pPr>
        <w:rPr>
          <w:rtl/>
        </w:rPr>
      </w:pPr>
      <w:r>
        <w:rPr>
          <w:rFonts w:hint="cs"/>
          <w:rtl/>
        </w:rPr>
        <w:t>4.5.3.1</w:t>
      </w:r>
      <w:r>
        <w:rPr>
          <w:rFonts w:hint="cs"/>
          <w:rtl/>
        </w:rPr>
        <w:tab/>
      </w:r>
      <w:r>
        <w:rPr>
          <w:rFonts w:hint="cs"/>
          <w:rtl/>
        </w:rPr>
        <w:tab/>
        <w:t>דוח סטטוס תקלות</w:t>
      </w:r>
    </w:p>
    <w:p w:rsidR="00B85C6F" w:rsidRPr="002E10E4" w:rsidRDefault="00C139AC" w:rsidP="00BA7987">
      <w:pPr>
        <w:rPr>
          <w:rtl/>
        </w:rPr>
      </w:pPr>
      <w:r>
        <w:rPr>
          <w:rFonts w:hint="cs"/>
          <w:rtl/>
        </w:rPr>
        <w:t>4.5.3.2</w:t>
      </w:r>
      <w:r>
        <w:rPr>
          <w:rFonts w:hint="cs"/>
          <w:rtl/>
        </w:rPr>
        <w:tab/>
      </w:r>
      <w:r>
        <w:rPr>
          <w:rFonts w:hint="cs"/>
          <w:rtl/>
        </w:rPr>
        <w:tab/>
        <w:t>דוח יומי</w:t>
      </w:r>
    </w:p>
    <w:p w:rsidR="00B85C6F" w:rsidRPr="002E10E4" w:rsidRDefault="00B85C6F" w:rsidP="005A072C">
      <w:pPr>
        <w:rPr>
          <w:rtl/>
        </w:rPr>
      </w:pPr>
    </w:p>
    <w:p w:rsidR="00B85C6F" w:rsidRPr="002E10E4" w:rsidRDefault="00B85C6F" w:rsidP="005A072C">
      <w:pPr>
        <w:rPr>
          <w:rtl/>
        </w:rPr>
      </w:pPr>
    </w:p>
    <w:p w:rsidR="00B85C6F" w:rsidRPr="002E10E4" w:rsidRDefault="00B85C6F" w:rsidP="006C29E4">
      <w:pPr>
        <w:ind w:left="18" w:right="-720"/>
        <w:rPr>
          <w:rtl/>
        </w:rPr>
      </w:pPr>
      <w:bookmarkStart w:id="591" w:name="_Toc139698630"/>
      <w:bookmarkStart w:id="592" w:name="_Toc131234179"/>
      <w:bookmarkStart w:id="593" w:name="_Toc78167943"/>
      <w:bookmarkStart w:id="594" w:name="_Toc78123016"/>
      <w:bookmarkStart w:id="595" w:name="_Toc61602137"/>
    </w:p>
    <w:p w:rsidR="00B85C6F" w:rsidRPr="002E10E4" w:rsidRDefault="00B85C6F">
      <w:pPr>
        <w:bidi w:val="0"/>
        <w:spacing w:before="0" w:after="200" w:line="276" w:lineRule="auto"/>
        <w:jc w:val="left"/>
      </w:pPr>
      <w:r w:rsidRPr="002E10E4">
        <w:rPr>
          <w:rtl/>
        </w:rPr>
        <w:br w:type="page"/>
      </w:r>
    </w:p>
    <w:p w:rsidR="00B85C6F" w:rsidRDefault="004E10B5" w:rsidP="00B86584">
      <w:pPr>
        <w:pStyle w:val="a5"/>
        <w:tabs>
          <w:tab w:val="clear" w:pos="1031"/>
          <w:tab w:val="num" w:pos="1707"/>
        </w:tabs>
        <w:ind w:left="1707" w:hanging="1527"/>
        <w:rPr>
          <w:rFonts w:cs="David"/>
          <w:rtl/>
        </w:rPr>
      </w:pPr>
      <w:bookmarkStart w:id="596" w:name="_Toc150856187"/>
      <w:bookmarkStart w:id="597" w:name="_Toc396059340"/>
      <w:bookmarkEnd w:id="591"/>
      <w:bookmarkEnd w:id="592"/>
      <w:bookmarkEnd w:id="593"/>
      <w:bookmarkEnd w:id="594"/>
      <w:bookmarkEnd w:id="595"/>
      <w:r>
        <w:rPr>
          <w:rFonts w:cs="David"/>
          <w:rtl/>
        </w:rPr>
        <w:t>נספח 0.6.1</w:t>
      </w:r>
      <w:r>
        <w:rPr>
          <w:rFonts w:cs="David" w:hint="cs"/>
          <w:rtl/>
        </w:rPr>
        <w:tab/>
      </w:r>
      <w:r w:rsidR="00B85C6F" w:rsidRPr="00E53D14">
        <w:rPr>
          <w:rFonts w:cs="David"/>
          <w:rtl/>
        </w:rPr>
        <w:t>ערבות בגין הגשת הצעה</w:t>
      </w:r>
      <w:bookmarkEnd w:id="596"/>
      <w:bookmarkEnd w:id="597"/>
    </w:p>
    <w:p w:rsidR="00E53D14" w:rsidRDefault="00E53D14" w:rsidP="00E53D14">
      <w:pPr>
        <w:ind w:left="18" w:right="-180"/>
        <w:jc w:val="left"/>
        <w:rPr>
          <w:sz w:val="22"/>
          <w:szCs w:val="22"/>
          <w:rtl/>
        </w:rPr>
      </w:pPr>
      <w:r>
        <w:rPr>
          <w:rFonts w:hint="cs"/>
          <w:sz w:val="22"/>
          <w:szCs w:val="22"/>
          <w:rtl/>
        </w:rPr>
        <w:t>שם הבנק/חברת הביטוח</w:t>
      </w:r>
      <w:r>
        <w:rPr>
          <w:rFonts w:hint="cs"/>
          <w:sz w:val="22"/>
          <w:szCs w:val="22"/>
          <w:rtl/>
        </w:rPr>
        <w:tab/>
      </w:r>
      <w:r w:rsidRPr="002E10E4">
        <w:rPr>
          <w:b/>
          <w:bCs/>
          <w:sz w:val="22"/>
          <w:szCs w:val="22"/>
          <w:rtl/>
        </w:rPr>
        <w:t>___</w:t>
      </w:r>
      <w:r>
        <w:rPr>
          <w:rFonts w:hint="cs"/>
          <w:b/>
          <w:bCs/>
          <w:sz w:val="22"/>
          <w:szCs w:val="22"/>
          <w:rtl/>
        </w:rPr>
        <w:t>______</w:t>
      </w:r>
      <w:r w:rsidRPr="002E10E4">
        <w:rPr>
          <w:b/>
          <w:bCs/>
          <w:sz w:val="22"/>
          <w:szCs w:val="22"/>
          <w:rtl/>
        </w:rPr>
        <w:t>____________</w:t>
      </w:r>
    </w:p>
    <w:p w:rsidR="00E53D14" w:rsidRDefault="00E53D14" w:rsidP="00E53D14">
      <w:pPr>
        <w:ind w:left="18" w:right="-180"/>
        <w:jc w:val="left"/>
        <w:rPr>
          <w:sz w:val="22"/>
          <w:szCs w:val="22"/>
          <w:rtl/>
        </w:rPr>
      </w:pPr>
      <w:r>
        <w:rPr>
          <w:rFonts w:hint="cs"/>
          <w:sz w:val="22"/>
          <w:szCs w:val="22"/>
          <w:rtl/>
        </w:rPr>
        <w:t>מספר הטלפון</w:t>
      </w:r>
      <w:r>
        <w:rPr>
          <w:rFonts w:hint="cs"/>
          <w:sz w:val="22"/>
          <w:szCs w:val="22"/>
          <w:rtl/>
        </w:rPr>
        <w:tab/>
      </w:r>
      <w:r>
        <w:rPr>
          <w:rFonts w:hint="cs"/>
          <w:sz w:val="22"/>
          <w:szCs w:val="22"/>
          <w:rtl/>
        </w:rPr>
        <w:tab/>
      </w:r>
      <w:r w:rsidRPr="002E10E4">
        <w:rPr>
          <w:b/>
          <w:bCs/>
          <w:sz w:val="22"/>
          <w:szCs w:val="22"/>
          <w:rtl/>
        </w:rPr>
        <w:t>_________</w:t>
      </w:r>
      <w:r>
        <w:rPr>
          <w:rFonts w:hint="cs"/>
          <w:b/>
          <w:bCs/>
          <w:sz w:val="22"/>
          <w:szCs w:val="22"/>
          <w:rtl/>
        </w:rPr>
        <w:t>______</w:t>
      </w:r>
      <w:r w:rsidRPr="002E10E4">
        <w:rPr>
          <w:b/>
          <w:bCs/>
          <w:sz w:val="22"/>
          <w:szCs w:val="22"/>
          <w:rtl/>
        </w:rPr>
        <w:t>______</w:t>
      </w:r>
    </w:p>
    <w:p w:rsidR="00E53D14" w:rsidRPr="002E10E4" w:rsidRDefault="00E53D14" w:rsidP="00E53D14">
      <w:pPr>
        <w:ind w:left="18" w:right="-180"/>
        <w:jc w:val="left"/>
        <w:rPr>
          <w:sz w:val="22"/>
          <w:szCs w:val="22"/>
          <w:rtl/>
        </w:rPr>
      </w:pPr>
      <w:r>
        <w:rPr>
          <w:rFonts w:hint="cs"/>
          <w:sz w:val="22"/>
          <w:szCs w:val="22"/>
          <w:rtl/>
        </w:rPr>
        <w:t>מספר הפקס</w:t>
      </w:r>
      <w:r>
        <w:rPr>
          <w:rFonts w:hint="cs"/>
          <w:sz w:val="22"/>
          <w:szCs w:val="22"/>
          <w:rtl/>
        </w:rPr>
        <w:tab/>
      </w:r>
      <w:r>
        <w:rPr>
          <w:rFonts w:hint="cs"/>
          <w:sz w:val="22"/>
          <w:szCs w:val="22"/>
          <w:rtl/>
        </w:rPr>
        <w:tab/>
      </w:r>
      <w:r w:rsidRPr="002E10E4">
        <w:rPr>
          <w:b/>
          <w:bCs/>
          <w:sz w:val="22"/>
          <w:szCs w:val="22"/>
          <w:rtl/>
        </w:rPr>
        <w:t>_______________</w:t>
      </w:r>
      <w:r>
        <w:rPr>
          <w:rFonts w:hint="cs"/>
          <w:sz w:val="22"/>
          <w:szCs w:val="22"/>
          <w:rtl/>
        </w:rPr>
        <w:t>______</w:t>
      </w:r>
    </w:p>
    <w:p w:rsidR="00B85C6F" w:rsidRPr="002E10E4" w:rsidRDefault="00B85C6F" w:rsidP="006C29E4">
      <w:pPr>
        <w:ind w:left="18" w:right="-720"/>
        <w:jc w:val="center"/>
        <w:rPr>
          <w:b/>
          <w:bCs/>
          <w:sz w:val="32"/>
          <w:szCs w:val="32"/>
          <w:u w:val="single"/>
          <w:rtl/>
        </w:rPr>
      </w:pPr>
    </w:p>
    <w:p w:rsidR="00B85C6F" w:rsidRPr="002E10E4" w:rsidRDefault="00B85C6F" w:rsidP="006C29E4">
      <w:pPr>
        <w:ind w:left="18" w:right="-180"/>
        <w:jc w:val="center"/>
        <w:rPr>
          <w:b/>
          <w:bCs/>
          <w:sz w:val="32"/>
          <w:szCs w:val="32"/>
          <w:u w:val="single"/>
          <w:rtl/>
        </w:rPr>
      </w:pPr>
      <w:r w:rsidRPr="002E10E4">
        <w:rPr>
          <w:b/>
          <w:bCs/>
          <w:sz w:val="32"/>
          <w:szCs w:val="32"/>
          <w:u w:val="single"/>
          <w:rtl/>
        </w:rPr>
        <w:t>כתב ערבות</w:t>
      </w:r>
    </w:p>
    <w:p w:rsidR="00B85C6F" w:rsidRPr="002E10E4" w:rsidRDefault="00B85C6F" w:rsidP="00E53D14">
      <w:pPr>
        <w:ind w:right="-180"/>
        <w:rPr>
          <w:sz w:val="22"/>
          <w:szCs w:val="22"/>
          <w:rtl/>
        </w:rPr>
      </w:pPr>
    </w:p>
    <w:p w:rsidR="00B85C6F" w:rsidRPr="00E53D14" w:rsidRDefault="00E53D14" w:rsidP="00E53D14">
      <w:pPr>
        <w:ind w:left="18" w:right="-180"/>
        <w:jc w:val="left"/>
        <w:rPr>
          <w:b/>
          <w:bCs/>
          <w:sz w:val="22"/>
          <w:szCs w:val="22"/>
          <w:rtl/>
        </w:rPr>
      </w:pPr>
      <w:r w:rsidRPr="00E53D14">
        <w:rPr>
          <w:b/>
          <w:bCs/>
          <w:sz w:val="22"/>
          <w:szCs w:val="22"/>
          <w:rtl/>
        </w:rPr>
        <w:t xml:space="preserve">לכבוד </w:t>
      </w:r>
      <w:r w:rsidRPr="00E53D14">
        <w:rPr>
          <w:b/>
          <w:bCs/>
          <w:sz w:val="22"/>
          <w:szCs w:val="22"/>
          <w:rtl/>
        </w:rPr>
        <w:br/>
        <w:t>ממשלת</w:t>
      </w:r>
      <w:r w:rsidRPr="00E53D14">
        <w:rPr>
          <w:rFonts w:hint="cs"/>
          <w:b/>
          <w:bCs/>
          <w:sz w:val="22"/>
          <w:szCs w:val="22"/>
          <w:rtl/>
        </w:rPr>
        <w:t xml:space="preserve"> </w:t>
      </w:r>
      <w:r w:rsidR="00B85C6F" w:rsidRPr="00E53D14">
        <w:rPr>
          <w:b/>
          <w:bCs/>
          <w:sz w:val="22"/>
          <w:szCs w:val="22"/>
          <w:rtl/>
        </w:rPr>
        <w:t xml:space="preserve">ישראל </w:t>
      </w:r>
      <w:r w:rsidR="00B85C6F" w:rsidRPr="00E53D14">
        <w:rPr>
          <w:b/>
          <w:bCs/>
          <w:sz w:val="22"/>
          <w:szCs w:val="22"/>
          <w:rtl/>
        </w:rPr>
        <w:br/>
        <w:t xml:space="preserve">באמצעות </w:t>
      </w:r>
      <w:r w:rsidRPr="00E53D14">
        <w:rPr>
          <w:rFonts w:hint="cs"/>
          <w:b/>
          <w:bCs/>
          <w:sz w:val="22"/>
          <w:szCs w:val="22"/>
          <w:rtl/>
        </w:rPr>
        <w:t xml:space="preserve">מטה התקשוב הממשלתי, </w:t>
      </w:r>
      <w:r w:rsidR="00977A8B">
        <w:rPr>
          <w:rFonts w:hint="cs"/>
          <w:b/>
          <w:bCs/>
          <w:sz w:val="22"/>
          <w:szCs w:val="22"/>
          <w:rtl/>
        </w:rPr>
        <w:t>יחידת מרכב</w:t>
      </w:r>
      <w:r w:rsidR="00977A8B">
        <w:rPr>
          <w:b/>
          <w:bCs/>
          <w:sz w:val="22"/>
          <w:szCs w:val="22"/>
          <w:rtl/>
        </w:rPr>
        <w:t>"</w:t>
      </w:r>
      <w:r w:rsidR="00977A8B">
        <w:rPr>
          <w:rFonts w:hint="cs"/>
          <w:b/>
          <w:bCs/>
          <w:sz w:val="22"/>
          <w:szCs w:val="22"/>
          <w:rtl/>
        </w:rPr>
        <w:t>ה</w:t>
      </w:r>
    </w:p>
    <w:p w:rsidR="00E53D14" w:rsidRDefault="00E53D14" w:rsidP="006C29E4">
      <w:pPr>
        <w:ind w:left="18" w:right="-180"/>
        <w:jc w:val="center"/>
        <w:rPr>
          <w:sz w:val="22"/>
          <w:szCs w:val="22"/>
          <w:rtl/>
        </w:rPr>
      </w:pPr>
    </w:p>
    <w:p w:rsidR="00B85C6F" w:rsidRPr="002E10E4" w:rsidRDefault="00B85C6F" w:rsidP="006C29E4">
      <w:pPr>
        <w:ind w:left="18" w:right="-180"/>
        <w:jc w:val="center"/>
        <w:rPr>
          <w:sz w:val="22"/>
          <w:szCs w:val="22"/>
          <w:rtl/>
        </w:rPr>
      </w:pPr>
      <w:r w:rsidRPr="002E10E4">
        <w:rPr>
          <w:sz w:val="22"/>
          <w:szCs w:val="22"/>
          <w:rtl/>
        </w:rPr>
        <w:t xml:space="preserve">הנדון: </w:t>
      </w:r>
      <w:r w:rsidRPr="002E10E4">
        <w:rPr>
          <w:b/>
          <w:bCs/>
          <w:sz w:val="22"/>
          <w:szCs w:val="22"/>
          <w:rtl/>
        </w:rPr>
        <w:t>ערבות מס' _______________</w:t>
      </w:r>
    </w:p>
    <w:p w:rsidR="00E53D14" w:rsidRDefault="00E53D14" w:rsidP="00826C8C">
      <w:pPr>
        <w:ind w:left="18" w:right="-180"/>
        <w:rPr>
          <w:sz w:val="22"/>
          <w:szCs w:val="22"/>
          <w:rtl/>
        </w:rPr>
      </w:pPr>
    </w:p>
    <w:p w:rsidR="00377601" w:rsidRPr="00826C8C" w:rsidRDefault="00B85C6F" w:rsidP="003B149E">
      <w:pPr>
        <w:ind w:left="18" w:right="-180"/>
        <w:rPr>
          <w:sz w:val="22"/>
          <w:szCs w:val="22"/>
          <w:rtl/>
        </w:rPr>
      </w:pPr>
      <w:r w:rsidRPr="002E10E4">
        <w:rPr>
          <w:sz w:val="22"/>
          <w:szCs w:val="22"/>
          <w:rtl/>
        </w:rPr>
        <w:t>אנו ערבים בזאת כלפיכם לסילוק כל סכום עד לסך של</w:t>
      </w:r>
      <w:r w:rsidR="000A1E4E">
        <w:rPr>
          <w:rFonts w:hint="cs"/>
          <w:sz w:val="22"/>
          <w:szCs w:val="22"/>
          <w:rtl/>
        </w:rPr>
        <w:t xml:space="preserve"> </w:t>
      </w:r>
      <w:r w:rsidR="00D521D7">
        <w:rPr>
          <w:rFonts w:hint="cs"/>
          <w:sz w:val="22"/>
          <w:szCs w:val="22"/>
          <w:rtl/>
        </w:rPr>
        <w:t xml:space="preserve"> </w:t>
      </w:r>
      <w:r w:rsidR="00571CD9">
        <w:rPr>
          <w:rFonts w:hint="cs"/>
          <w:rtl/>
        </w:rPr>
        <w:t>50,000</w:t>
      </w:r>
      <w:r w:rsidR="000A1E4E" w:rsidRPr="00826552">
        <w:rPr>
          <w:rtl/>
        </w:rPr>
        <w:t xml:space="preserve"> </w:t>
      </w:r>
      <w:r w:rsidR="000A1E4E" w:rsidRPr="00826552">
        <w:rPr>
          <w:rFonts w:hint="cs"/>
          <w:rtl/>
        </w:rPr>
        <w:t xml:space="preserve">₪ </w:t>
      </w:r>
      <w:r w:rsidR="000A1E4E" w:rsidRPr="00826552">
        <w:rPr>
          <w:rtl/>
        </w:rPr>
        <w:t xml:space="preserve">(במילים: </w:t>
      </w:r>
      <w:r w:rsidR="00571CD9">
        <w:rPr>
          <w:rFonts w:hint="cs"/>
          <w:rtl/>
        </w:rPr>
        <w:t>חמישים אלף ש</w:t>
      </w:r>
      <w:r w:rsidR="00482DB2">
        <w:rPr>
          <w:rFonts w:hint="cs"/>
          <w:rtl/>
        </w:rPr>
        <w:t>"ח</w:t>
      </w:r>
      <w:r w:rsidR="000A1E4E" w:rsidRPr="00826552">
        <w:rPr>
          <w:rtl/>
        </w:rPr>
        <w:t>)</w:t>
      </w:r>
      <w:r w:rsidR="00E53D14">
        <w:rPr>
          <w:rFonts w:hint="cs"/>
          <w:rtl/>
        </w:rPr>
        <w:t xml:space="preserve">, </w:t>
      </w:r>
      <w:r w:rsidR="003B149E" w:rsidRPr="003B149E">
        <w:rPr>
          <w:sz w:val="22"/>
          <w:szCs w:val="22"/>
          <w:rtl/>
        </w:rPr>
        <w:t xml:space="preserve">שיוצמד למדד המחירים לצרכן שהתפרסם ב- 15 לחודש אוקטובר 2014  אשר תדרשו מאת </w:t>
      </w:r>
      <w:r w:rsidRPr="002E10E4">
        <w:rPr>
          <w:sz w:val="22"/>
          <w:szCs w:val="22"/>
          <w:rtl/>
        </w:rPr>
        <w:t xml:space="preserve">____________ (להלן - "החייב") בקשר </w:t>
      </w:r>
      <w:r w:rsidRPr="00826C8C">
        <w:rPr>
          <w:sz w:val="22"/>
          <w:szCs w:val="22"/>
          <w:rtl/>
        </w:rPr>
        <w:t xml:space="preserve">עם </w:t>
      </w:r>
      <w:r w:rsidR="00377601" w:rsidRPr="00826C8C">
        <w:rPr>
          <w:rFonts w:hint="cs"/>
          <w:sz w:val="22"/>
          <w:szCs w:val="22"/>
          <w:rtl/>
        </w:rPr>
        <w:t xml:space="preserve">מכרז </w:t>
      </w:r>
      <w:r w:rsidR="00E53D14">
        <w:rPr>
          <w:rFonts w:hint="cs"/>
          <w:sz w:val="22"/>
          <w:szCs w:val="22"/>
          <w:rtl/>
        </w:rPr>
        <w:t>מספר</w:t>
      </w:r>
      <w:r w:rsidR="00377601" w:rsidRPr="00826C8C">
        <w:rPr>
          <w:rFonts w:hint="cs"/>
          <w:sz w:val="22"/>
          <w:szCs w:val="22"/>
          <w:rtl/>
        </w:rPr>
        <w:t xml:space="preserve"> </w:t>
      </w:r>
      <w:r w:rsidR="00AB0F09" w:rsidRPr="00E53D14">
        <w:rPr>
          <w:rFonts w:hint="cs"/>
          <w:b/>
          <w:bCs/>
          <w:sz w:val="22"/>
          <w:szCs w:val="22"/>
          <w:rtl/>
        </w:rPr>
        <w:t>03-2014</w:t>
      </w:r>
      <w:r w:rsidR="00377601" w:rsidRPr="00E53D14">
        <w:rPr>
          <w:rFonts w:hint="cs"/>
          <w:b/>
          <w:bCs/>
          <w:sz w:val="22"/>
          <w:szCs w:val="22"/>
          <w:rtl/>
        </w:rPr>
        <w:t xml:space="preserve"> </w:t>
      </w:r>
      <w:r w:rsidR="00826C8C" w:rsidRPr="00E53D14">
        <w:rPr>
          <w:b/>
          <w:bCs/>
          <w:sz w:val="22"/>
          <w:szCs w:val="22"/>
          <w:rtl/>
        </w:rPr>
        <w:t xml:space="preserve">להטמעה של מערכת מרכב"ה - </w:t>
      </w:r>
      <w:r w:rsidR="006676C0" w:rsidRPr="00E53D14">
        <w:rPr>
          <w:b/>
          <w:bCs/>
          <w:sz w:val="22"/>
          <w:szCs w:val="22"/>
          <w:rtl/>
        </w:rPr>
        <w:t>(</w:t>
      </w:r>
      <w:r w:rsidR="006676C0" w:rsidRPr="00E53D14">
        <w:rPr>
          <w:b/>
          <w:bCs/>
          <w:sz w:val="22"/>
          <w:szCs w:val="22"/>
        </w:rPr>
        <w:t>ERP (SAP</w:t>
      </w:r>
      <w:r w:rsidR="00826C8C" w:rsidRPr="00E53D14">
        <w:rPr>
          <w:b/>
          <w:bCs/>
          <w:sz w:val="22"/>
          <w:szCs w:val="22"/>
          <w:rtl/>
        </w:rPr>
        <w:t xml:space="preserve"> בשירות בתי הסוהר</w:t>
      </w:r>
      <w:r w:rsidR="00377601" w:rsidRPr="00E53D14">
        <w:rPr>
          <w:rFonts w:hint="cs"/>
          <w:b/>
          <w:bCs/>
          <w:sz w:val="22"/>
          <w:szCs w:val="22"/>
          <w:rtl/>
        </w:rPr>
        <w:t>.</w:t>
      </w:r>
    </w:p>
    <w:p w:rsidR="00B85C6F" w:rsidRPr="00826C8C" w:rsidRDefault="00B85C6F" w:rsidP="00482DB2">
      <w:pPr>
        <w:ind w:left="18" w:right="-180"/>
        <w:rPr>
          <w:sz w:val="22"/>
          <w:szCs w:val="22"/>
          <w:rtl/>
        </w:rPr>
      </w:pPr>
      <w:r w:rsidRPr="00826C8C">
        <w:rPr>
          <w:sz w:val="22"/>
          <w:szCs w:val="22"/>
          <w:rtl/>
        </w:rPr>
        <w:t>אנו נשלם לכם את הסכום הנ"ל תוך</w:t>
      </w:r>
      <w:r w:rsidR="00482DB2">
        <w:rPr>
          <w:rFonts w:hint="cs"/>
          <w:sz w:val="22"/>
          <w:szCs w:val="22"/>
          <w:rtl/>
        </w:rPr>
        <w:t xml:space="preserve"> </w:t>
      </w:r>
      <w:r w:rsidRPr="00826C8C">
        <w:rPr>
          <w:sz w:val="22"/>
          <w:szCs w:val="22"/>
          <w:rtl/>
        </w:rPr>
        <w:t xml:space="preserve"> </w:t>
      </w:r>
      <w:r w:rsidR="00482DB2">
        <w:rPr>
          <w:rFonts w:hint="cs"/>
          <w:sz w:val="22"/>
          <w:szCs w:val="22"/>
          <w:rtl/>
        </w:rPr>
        <w:t>7</w:t>
      </w:r>
      <w:r w:rsidRPr="00826C8C">
        <w:rPr>
          <w:sz w:val="22"/>
          <w:szCs w:val="22"/>
          <w:rtl/>
        </w:rPr>
        <w:t xml:space="preserve"> ימים מתאריך דרישתכם הראשונה שנשלחה אלינו בדואר רשום,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rsidR="00B85C6F" w:rsidRPr="003E3A20" w:rsidRDefault="00B85C6F" w:rsidP="00F309E4">
      <w:pPr>
        <w:ind w:left="18" w:right="-180"/>
        <w:rPr>
          <w:sz w:val="22"/>
          <w:szCs w:val="22"/>
          <w:rtl/>
        </w:rPr>
      </w:pPr>
      <w:r w:rsidRPr="00826C8C">
        <w:rPr>
          <w:sz w:val="22"/>
          <w:szCs w:val="22"/>
          <w:rtl/>
        </w:rPr>
        <w:t>ערבות זו תהיה בתוקף</w:t>
      </w:r>
      <w:r w:rsidR="00377601" w:rsidRPr="00826C8C">
        <w:rPr>
          <w:rFonts w:hint="cs"/>
          <w:sz w:val="22"/>
          <w:szCs w:val="22"/>
          <w:rtl/>
        </w:rPr>
        <w:t xml:space="preserve"> מתאריך </w:t>
      </w:r>
      <w:r w:rsidR="001453B8">
        <w:rPr>
          <w:rFonts w:hint="cs"/>
          <w:sz w:val="22"/>
          <w:szCs w:val="22"/>
          <w:rtl/>
        </w:rPr>
        <w:t>07.11.2014</w:t>
      </w:r>
      <w:r w:rsidR="00377601" w:rsidRPr="00826C8C">
        <w:rPr>
          <w:rFonts w:hint="cs"/>
          <w:sz w:val="22"/>
          <w:szCs w:val="22"/>
          <w:rtl/>
        </w:rPr>
        <w:t xml:space="preserve"> ועד תאריך </w:t>
      </w:r>
      <w:r w:rsidR="00F309E4">
        <w:rPr>
          <w:rFonts w:hint="cs"/>
          <w:sz w:val="22"/>
          <w:szCs w:val="22"/>
          <w:rtl/>
        </w:rPr>
        <w:t xml:space="preserve">25.2.2015 </w:t>
      </w:r>
      <w:r w:rsidRPr="00826C8C">
        <w:rPr>
          <w:sz w:val="22"/>
          <w:szCs w:val="22"/>
          <w:rtl/>
        </w:rPr>
        <w:t xml:space="preserve">, </w:t>
      </w:r>
      <w:r w:rsidR="00C45BE4" w:rsidRPr="00826C8C">
        <w:rPr>
          <w:rFonts w:hint="cs"/>
          <w:rtl/>
        </w:rPr>
        <w:t xml:space="preserve">אלא אם כן </w:t>
      </w:r>
      <w:r w:rsidRPr="00826C8C">
        <w:rPr>
          <w:sz w:val="22"/>
          <w:szCs w:val="22"/>
          <w:rtl/>
        </w:rPr>
        <w:t>תוארך על פי בקשת החייב או על פי דרישתכם קודם לכן.</w:t>
      </w:r>
      <w:r w:rsidRPr="002E10E4">
        <w:rPr>
          <w:sz w:val="22"/>
          <w:szCs w:val="22"/>
          <w:rtl/>
        </w:rPr>
        <w:t xml:space="preserve"> </w:t>
      </w:r>
    </w:p>
    <w:p w:rsidR="00B85C6F" w:rsidRPr="002E10E4" w:rsidRDefault="00B85C6F" w:rsidP="006C29E4">
      <w:pPr>
        <w:ind w:left="18" w:right="-180"/>
        <w:rPr>
          <w:sz w:val="22"/>
          <w:szCs w:val="22"/>
          <w:rtl/>
        </w:rPr>
      </w:pPr>
      <w:r w:rsidRPr="002E10E4">
        <w:rPr>
          <w:sz w:val="22"/>
          <w:szCs w:val="22"/>
          <w:rtl/>
        </w:rPr>
        <w:t>ערבות זו אינה ניתנת להעברה או להסבה.</w:t>
      </w:r>
    </w:p>
    <w:p w:rsidR="00B85C6F" w:rsidRPr="002E10E4" w:rsidRDefault="00B85C6F" w:rsidP="006C29E4">
      <w:pPr>
        <w:ind w:left="18" w:right="-180"/>
        <w:rPr>
          <w:sz w:val="22"/>
          <w:szCs w:val="22"/>
          <w:rtl/>
        </w:rPr>
      </w:pPr>
      <w:r w:rsidRPr="002E10E4">
        <w:rPr>
          <w:sz w:val="22"/>
          <w:szCs w:val="22"/>
          <w:rtl/>
        </w:rPr>
        <w:t xml:space="preserve">דרישה על פי ערבות זו יש להפנות לסניף הבנק/חברת הביטוח שכתובתו: </w:t>
      </w:r>
    </w:p>
    <w:p w:rsidR="00B85C6F" w:rsidRPr="002E10E4" w:rsidRDefault="00B85C6F" w:rsidP="006C29E4">
      <w:pPr>
        <w:widowControl w:val="0"/>
        <w:ind w:left="18" w:right="-180"/>
        <w:rPr>
          <w:rtl/>
        </w:rPr>
      </w:pPr>
    </w:p>
    <w:p w:rsidR="00B85C6F" w:rsidRPr="002E10E4" w:rsidRDefault="00B85C6F" w:rsidP="006C29E4">
      <w:pPr>
        <w:widowControl w:val="0"/>
        <w:ind w:left="18" w:right="-180"/>
        <w:rPr>
          <w:rtl/>
        </w:rPr>
      </w:pPr>
    </w:p>
    <w:p w:rsidR="00B85C6F" w:rsidRPr="002E10E4" w:rsidRDefault="00B85C6F" w:rsidP="006C29E4">
      <w:pPr>
        <w:widowControl w:val="0"/>
        <w:ind w:left="18" w:right="-180"/>
        <w:rPr>
          <w:rtl/>
        </w:rPr>
      </w:pPr>
      <w:r w:rsidRPr="002E10E4">
        <w:rPr>
          <w:rtl/>
        </w:rPr>
        <w:t>__________________</w:t>
      </w:r>
      <w:r w:rsidRPr="002E10E4">
        <w:rPr>
          <w:rtl/>
        </w:rPr>
        <w:tab/>
        <w:t>_______________</w:t>
      </w:r>
      <w:r w:rsidRPr="002E10E4">
        <w:rPr>
          <w:rtl/>
        </w:rPr>
        <w:tab/>
        <w:t>____________________</w:t>
      </w:r>
    </w:p>
    <w:p w:rsidR="00B85C6F" w:rsidRPr="002E10E4" w:rsidRDefault="00B85C6F" w:rsidP="006C29E4">
      <w:pPr>
        <w:widowControl w:val="0"/>
        <w:ind w:left="18" w:right="-180"/>
        <w:rPr>
          <w:sz w:val="20"/>
          <w:szCs w:val="20"/>
          <w:rtl/>
        </w:rPr>
      </w:pPr>
      <w:r w:rsidRPr="002E10E4">
        <w:rPr>
          <w:sz w:val="20"/>
          <w:szCs w:val="20"/>
          <w:rtl/>
        </w:rPr>
        <w:t>שם הבנק/חברת הביטוח</w:t>
      </w:r>
      <w:r w:rsidRPr="002E10E4">
        <w:rPr>
          <w:sz w:val="20"/>
          <w:szCs w:val="20"/>
          <w:rtl/>
        </w:rPr>
        <w:tab/>
      </w:r>
      <w:r w:rsidRPr="002E10E4">
        <w:rPr>
          <w:sz w:val="20"/>
          <w:szCs w:val="20"/>
          <w:rtl/>
        </w:rPr>
        <w:tab/>
        <w:t>מספר הבנק והסניף</w:t>
      </w:r>
      <w:r w:rsidRPr="002E10E4">
        <w:rPr>
          <w:sz w:val="20"/>
          <w:szCs w:val="20"/>
          <w:rtl/>
        </w:rPr>
        <w:tab/>
      </w:r>
      <w:r w:rsidRPr="002E10E4">
        <w:rPr>
          <w:sz w:val="20"/>
          <w:szCs w:val="20"/>
          <w:rtl/>
        </w:rPr>
        <w:tab/>
        <w:t xml:space="preserve">כתובת סניף הבנק/חברת הביטוח </w:t>
      </w:r>
    </w:p>
    <w:p w:rsidR="00B85C6F" w:rsidRPr="002E10E4" w:rsidRDefault="00B85C6F" w:rsidP="006C29E4">
      <w:pPr>
        <w:widowControl w:val="0"/>
        <w:ind w:left="18" w:right="-180"/>
        <w:rPr>
          <w:rtl/>
        </w:rPr>
      </w:pPr>
    </w:p>
    <w:p w:rsidR="00B85C6F" w:rsidRPr="002E10E4" w:rsidRDefault="00B85C6F" w:rsidP="006C29E4">
      <w:pPr>
        <w:widowControl w:val="0"/>
        <w:ind w:left="18" w:right="-180"/>
        <w:rPr>
          <w:rtl/>
        </w:rPr>
      </w:pPr>
    </w:p>
    <w:p w:rsidR="00B85C6F" w:rsidRPr="002E10E4" w:rsidRDefault="00B85C6F" w:rsidP="006C29E4">
      <w:pPr>
        <w:widowControl w:val="0"/>
        <w:ind w:left="18" w:right="-180"/>
        <w:rPr>
          <w:rtl/>
        </w:rPr>
      </w:pPr>
      <w:r w:rsidRPr="002E10E4">
        <w:rPr>
          <w:rtl/>
        </w:rPr>
        <w:t>__________________</w:t>
      </w:r>
      <w:r w:rsidRPr="002E10E4">
        <w:rPr>
          <w:rtl/>
        </w:rPr>
        <w:tab/>
        <w:t>_______________</w:t>
      </w:r>
      <w:r w:rsidRPr="002E10E4">
        <w:rPr>
          <w:rtl/>
        </w:rPr>
        <w:tab/>
        <w:t>____________________</w:t>
      </w:r>
    </w:p>
    <w:p w:rsidR="00B85C6F" w:rsidRPr="002E10E4" w:rsidRDefault="00B85C6F" w:rsidP="006C29E4">
      <w:pPr>
        <w:widowControl w:val="0"/>
        <w:ind w:left="18" w:right="-180"/>
        <w:rPr>
          <w:sz w:val="20"/>
          <w:szCs w:val="20"/>
          <w:rtl/>
        </w:rPr>
      </w:pPr>
      <w:r w:rsidRPr="002E10E4">
        <w:rPr>
          <w:sz w:val="20"/>
          <w:szCs w:val="20"/>
          <w:rtl/>
        </w:rPr>
        <w:t>תאריך</w:t>
      </w:r>
      <w:r w:rsidRPr="002E10E4">
        <w:rPr>
          <w:sz w:val="20"/>
          <w:szCs w:val="20"/>
          <w:rtl/>
        </w:rPr>
        <w:tab/>
      </w:r>
      <w:r w:rsidRPr="002E10E4">
        <w:rPr>
          <w:sz w:val="20"/>
          <w:szCs w:val="20"/>
          <w:rtl/>
        </w:rPr>
        <w:tab/>
      </w:r>
      <w:r w:rsidRPr="002E10E4">
        <w:rPr>
          <w:sz w:val="20"/>
          <w:szCs w:val="20"/>
          <w:rtl/>
        </w:rPr>
        <w:tab/>
      </w:r>
      <w:r w:rsidRPr="002E10E4">
        <w:rPr>
          <w:sz w:val="20"/>
          <w:szCs w:val="20"/>
          <w:rtl/>
        </w:rPr>
        <w:tab/>
        <w:t>שם החותם</w:t>
      </w:r>
      <w:r w:rsidRPr="002E10E4">
        <w:rPr>
          <w:sz w:val="20"/>
          <w:szCs w:val="20"/>
          <w:rtl/>
        </w:rPr>
        <w:tab/>
      </w:r>
      <w:r w:rsidRPr="002E10E4">
        <w:rPr>
          <w:sz w:val="20"/>
          <w:szCs w:val="20"/>
          <w:rtl/>
        </w:rPr>
        <w:tab/>
        <w:t xml:space="preserve">חתימה וחותמת </w:t>
      </w:r>
    </w:p>
    <w:p w:rsidR="00B85C6F" w:rsidRPr="002E10E4" w:rsidRDefault="00B85C6F">
      <w:pPr>
        <w:bidi w:val="0"/>
        <w:spacing w:before="0" w:after="200" w:line="276" w:lineRule="auto"/>
        <w:jc w:val="left"/>
      </w:pPr>
      <w:bookmarkStart w:id="598" w:name="_Toc139698631"/>
      <w:bookmarkStart w:id="599" w:name="_Toc131234180"/>
      <w:r w:rsidRPr="002E10E4">
        <w:rPr>
          <w:rtl/>
        </w:rPr>
        <w:br w:type="page"/>
      </w:r>
    </w:p>
    <w:p w:rsidR="0057403A" w:rsidRPr="00E53D14" w:rsidRDefault="004E10B5" w:rsidP="00B86584">
      <w:pPr>
        <w:pStyle w:val="a5"/>
        <w:tabs>
          <w:tab w:val="clear" w:pos="1031"/>
          <w:tab w:val="num" w:pos="1990"/>
        </w:tabs>
        <w:ind w:left="1990" w:hanging="1810"/>
        <w:rPr>
          <w:rFonts w:cs="David"/>
          <w:rtl/>
        </w:rPr>
      </w:pPr>
      <w:bookmarkStart w:id="600" w:name="_Toc396059341"/>
      <w:bookmarkStart w:id="601" w:name="_Toc324866169"/>
      <w:bookmarkStart w:id="602" w:name="_Toc330214568"/>
      <w:bookmarkStart w:id="603" w:name="_Toc354694869"/>
      <w:bookmarkStart w:id="604" w:name="_Toc78167944"/>
      <w:bookmarkStart w:id="605" w:name="_Toc78123023"/>
      <w:bookmarkStart w:id="606" w:name="_Toc61602138"/>
      <w:bookmarkStart w:id="607" w:name="_Toc131234181"/>
      <w:bookmarkStart w:id="608" w:name="_Toc139698632"/>
      <w:bookmarkEnd w:id="598"/>
      <w:bookmarkEnd w:id="599"/>
      <w:r>
        <w:rPr>
          <w:rFonts w:cs="David"/>
          <w:rtl/>
        </w:rPr>
        <w:t>נספח 0.6.2.1</w:t>
      </w:r>
      <w:r>
        <w:rPr>
          <w:rFonts w:cs="David" w:hint="cs"/>
          <w:rtl/>
        </w:rPr>
        <w:tab/>
      </w:r>
      <w:r w:rsidR="0057403A" w:rsidRPr="00E53D14">
        <w:rPr>
          <w:rFonts w:cs="David"/>
          <w:rtl/>
        </w:rPr>
        <w:t>העדר הרשעות בגין העסקת עובדים זרים ושכר מינימום</w:t>
      </w:r>
      <w:bookmarkEnd w:id="600"/>
    </w:p>
    <w:p w:rsidR="0057403A" w:rsidRPr="002E10E4" w:rsidRDefault="0057403A" w:rsidP="0057403A">
      <w:pPr>
        <w:ind w:left="18" w:right="-720"/>
        <w:jc w:val="center"/>
        <w:rPr>
          <w:b/>
          <w:bCs/>
          <w:sz w:val="28"/>
          <w:szCs w:val="28"/>
          <w:u w:val="single"/>
          <w:rtl/>
        </w:rPr>
      </w:pPr>
      <w:r w:rsidRPr="002E10E4">
        <w:rPr>
          <w:b/>
          <w:bCs/>
          <w:sz w:val="28"/>
          <w:szCs w:val="28"/>
          <w:u w:val="single"/>
          <w:rtl/>
        </w:rPr>
        <w:t>תצהיר</w:t>
      </w:r>
    </w:p>
    <w:p w:rsidR="0057403A" w:rsidRPr="002E10E4" w:rsidRDefault="0057403A" w:rsidP="0057403A">
      <w:pPr>
        <w:ind w:left="18" w:right="-180"/>
        <w:rPr>
          <w:sz w:val="22"/>
          <w:szCs w:val="22"/>
          <w:rtl/>
        </w:rPr>
      </w:pPr>
      <w:r w:rsidRPr="002E10E4">
        <w:rPr>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57403A" w:rsidRPr="002E10E4" w:rsidRDefault="0057403A" w:rsidP="0057403A">
      <w:pPr>
        <w:ind w:left="18" w:right="-180"/>
        <w:rPr>
          <w:sz w:val="22"/>
          <w:szCs w:val="22"/>
          <w:rtl/>
        </w:rPr>
      </w:pPr>
    </w:p>
    <w:p w:rsidR="00F70CFA" w:rsidRDefault="0057403A" w:rsidP="00896562">
      <w:pPr>
        <w:ind w:left="18" w:right="-180"/>
        <w:rPr>
          <w:sz w:val="22"/>
          <w:szCs w:val="22"/>
          <w:rtl/>
        </w:rPr>
      </w:pPr>
      <w:r w:rsidRPr="002E10E4">
        <w:rPr>
          <w:sz w:val="22"/>
          <w:szCs w:val="22"/>
          <w:rtl/>
        </w:rPr>
        <w:t xml:space="preserve">הנני נותן תצהיר זה בשם ___________________ שהוא המציע (להלן - "המציע") המבקש להתקשר עם </w:t>
      </w:r>
      <w:r w:rsidRPr="00896562">
        <w:rPr>
          <w:sz w:val="22"/>
          <w:szCs w:val="22"/>
          <w:rtl/>
        </w:rPr>
        <w:t>עורך</w:t>
      </w:r>
      <w:r w:rsidR="009162F4" w:rsidRPr="00896562">
        <w:rPr>
          <w:sz w:val="22"/>
          <w:szCs w:val="22"/>
          <w:rtl/>
        </w:rPr>
        <w:t xml:space="preserve"> </w:t>
      </w:r>
      <w:r w:rsidR="00377601" w:rsidRPr="00896562">
        <w:rPr>
          <w:rFonts w:hint="cs"/>
          <w:sz w:val="22"/>
          <w:szCs w:val="22"/>
          <w:rtl/>
        </w:rPr>
        <w:t xml:space="preserve">מכרז </w:t>
      </w:r>
      <w:r w:rsidR="00AB0F09" w:rsidRPr="00E53D14">
        <w:rPr>
          <w:rFonts w:hint="cs"/>
          <w:b/>
          <w:bCs/>
          <w:sz w:val="22"/>
          <w:szCs w:val="22"/>
          <w:rtl/>
        </w:rPr>
        <w:t>03-2014</w:t>
      </w:r>
      <w:r w:rsidR="00377601" w:rsidRPr="00E53D14">
        <w:rPr>
          <w:rFonts w:hint="cs"/>
          <w:b/>
          <w:bCs/>
          <w:sz w:val="22"/>
          <w:szCs w:val="22"/>
          <w:rtl/>
        </w:rPr>
        <w:t xml:space="preserve"> </w:t>
      </w:r>
      <w:r w:rsidR="00896562" w:rsidRPr="00E53D14">
        <w:rPr>
          <w:b/>
          <w:bCs/>
          <w:sz w:val="22"/>
          <w:szCs w:val="22"/>
          <w:rtl/>
        </w:rPr>
        <w:t xml:space="preserve">להטמעה של מערכת מרכב"ה - </w:t>
      </w:r>
      <w:r w:rsidR="006676C0" w:rsidRPr="00E53D14">
        <w:rPr>
          <w:b/>
          <w:bCs/>
          <w:sz w:val="22"/>
          <w:szCs w:val="22"/>
          <w:rtl/>
        </w:rPr>
        <w:t>(</w:t>
      </w:r>
      <w:r w:rsidR="006676C0" w:rsidRPr="00E53D14">
        <w:rPr>
          <w:b/>
          <w:bCs/>
          <w:sz w:val="22"/>
          <w:szCs w:val="22"/>
        </w:rPr>
        <w:t>ERP (SAP</w:t>
      </w:r>
      <w:r w:rsidR="00896562" w:rsidRPr="00E53D14">
        <w:rPr>
          <w:b/>
          <w:bCs/>
          <w:sz w:val="22"/>
          <w:szCs w:val="22"/>
          <w:rtl/>
        </w:rPr>
        <w:t xml:space="preserve"> בשירות בתי הסוהר</w:t>
      </w:r>
      <w:r w:rsidR="00F70CFA">
        <w:rPr>
          <w:rFonts w:hint="cs"/>
          <w:sz w:val="22"/>
          <w:szCs w:val="22"/>
          <w:rtl/>
        </w:rPr>
        <w:t xml:space="preserve"> (להלן: :המכרז").</w:t>
      </w:r>
    </w:p>
    <w:p w:rsidR="00F70CFA" w:rsidRDefault="00F70CFA" w:rsidP="00896562">
      <w:pPr>
        <w:ind w:left="18" w:right="-180"/>
        <w:rPr>
          <w:sz w:val="22"/>
          <w:szCs w:val="22"/>
          <w:rtl/>
        </w:rPr>
      </w:pPr>
    </w:p>
    <w:p w:rsidR="0057403A" w:rsidRPr="002E10E4" w:rsidRDefault="0057403A" w:rsidP="00896562">
      <w:pPr>
        <w:ind w:left="18" w:right="-180"/>
        <w:rPr>
          <w:sz w:val="22"/>
          <w:szCs w:val="22"/>
          <w:rtl/>
        </w:rPr>
      </w:pPr>
      <w:r w:rsidRPr="00896562">
        <w:rPr>
          <w:sz w:val="22"/>
          <w:szCs w:val="22"/>
          <w:rtl/>
        </w:rPr>
        <w:t>אני מצהיר/ה כי הנני מוסמך/ת לתת תצהיר זה בשם המציע.</w:t>
      </w:r>
      <w:r w:rsidRPr="003E3A20">
        <w:rPr>
          <w:sz w:val="22"/>
          <w:szCs w:val="22"/>
          <w:rtl/>
        </w:rPr>
        <w:t xml:space="preserve"> </w:t>
      </w:r>
    </w:p>
    <w:p w:rsidR="00F70CFA" w:rsidRDefault="00F70CFA" w:rsidP="0057403A">
      <w:pPr>
        <w:ind w:left="18" w:right="-180"/>
        <w:rPr>
          <w:sz w:val="22"/>
          <w:szCs w:val="22"/>
          <w:rtl/>
        </w:rPr>
      </w:pPr>
    </w:p>
    <w:p w:rsidR="0057403A" w:rsidRPr="002E10E4" w:rsidRDefault="0057403A" w:rsidP="0057403A">
      <w:pPr>
        <w:ind w:left="18" w:right="-180"/>
        <w:rPr>
          <w:sz w:val="22"/>
          <w:szCs w:val="22"/>
          <w:rtl/>
        </w:rPr>
      </w:pPr>
      <w:r w:rsidRPr="002E10E4">
        <w:rPr>
          <w:sz w:val="22"/>
          <w:szCs w:val="22"/>
          <w:rtl/>
        </w:rPr>
        <w:t xml:space="preserve">בתצהירי זה, משמעותו של המונח "בעל זיקה" כהגדרתו בחוק עסקאות גופים ציבוריים התשל"ו-1976 (להלן – "חוק עסקאות גופים ציבוריים"). אני מאשר/ת כי הוסברה לי משמעותו של מונח זה וכי אני מבין/ה אותו. </w:t>
      </w:r>
    </w:p>
    <w:p w:rsidR="00F70CFA" w:rsidRDefault="00F70CFA" w:rsidP="0057403A">
      <w:pPr>
        <w:ind w:left="18" w:right="-180"/>
        <w:rPr>
          <w:sz w:val="22"/>
          <w:szCs w:val="22"/>
          <w:rtl/>
        </w:rPr>
      </w:pPr>
    </w:p>
    <w:p w:rsidR="0057403A" w:rsidRPr="002E10E4" w:rsidRDefault="0057403A" w:rsidP="0057403A">
      <w:pPr>
        <w:ind w:left="18" w:right="-180"/>
        <w:rPr>
          <w:sz w:val="22"/>
          <w:szCs w:val="22"/>
          <w:rtl/>
        </w:rPr>
      </w:pPr>
      <w:r w:rsidRPr="002E10E4">
        <w:rPr>
          <w:sz w:val="22"/>
          <w:szCs w:val="22"/>
          <w:rtl/>
        </w:rPr>
        <w:t>המציע הינו תאגיד הרשום בישראל.</w:t>
      </w:r>
    </w:p>
    <w:p w:rsidR="0057403A" w:rsidRPr="002E10E4" w:rsidRDefault="0057403A" w:rsidP="0057403A">
      <w:pPr>
        <w:ind w:left="18" w:right="-180"/>
        <w:rPr>
          <w:sz w:val="18"/>
          <w:szCs w:val="18"/>
          <w:rtl/>
        </w:rPr>
      </w:pPr>
    </w:p>
    <w:p w:rsidR="0057403A" w:rsidRPr="002E10E4" w:rsidRDefault="0057403A" w:rsidP="0057403A">
      <w:pPr>
        <w:ind w:left="18" w:right="-180"/>
        <w:rPr>
          <w:b/>
          <w:bCs/>
          <w:sz w:val="18"/>
          <w:szCs w:val="18"/>
          <w:rtl/>
        </w:rPr>
      </w:pPr>
      <w:r w:rsidRPr="002E10E4">
        <w:rPr>
          <w:b/>
          <w:bCs/>
          <w:sz w:val="18"/>
          <w:szCs w:val="18"/>
          <w:rtl/>
        </w:rPr>
        <w:t xml:space="preserve">(סמן </w:t>
      </w:r>
      <w:r w:rsidRPr="002E10E4">
        <w:rPr>
          <w:b/>
          <w:bCs/>
          <w:sz w:val="18"/>
          <w:szCs w:val="18"/>
        </w:rPr>
        <w:t>X</w:t>
      </w:r>
      <w:r w:rsidRPr="002E10E4">
        <w:rPr>
          <w:b/>
          <w:bCs/>
          <w:sz w:val="18"/>
          <w:szCs w:val="18"/>
          <w:rtl/>
        </w:rPr>
        <w:t xml:space="preserve"> במשבצת המתאימה)</w:t>
      </w:r>
    </w:p>
    <w:p w:rsidR="0057403A" w:rsidRPr="00377601" w:rsidRDefault="0057403A" w:rsidP="00E840A3">
      <w:pPr>
        <w:numPr>
          <w:ilvl w:val="0"/>
          <w:numId w:val="2"/>
        </w:numPr>
        <w:ind w:left="18" w:right="-180"/>
        <w:rPr>
          <w:sz w:val="20"/>
          <w:szCs w:val="20"/>
          <w:rtl/>
        </w:rPr>
      </w:pPr>
      <w:r w:rsidRPr="00377601">
        <w:rPr>
          <w:sz w:val="20"/>
          <w:szCs w:val="20"/>
          <w:rtl/>
        </w:rPr>
        <w:t>המציע או "בעל זיקה" אליו לא הורשע מעולם בפסק דין לפי חוק עובדים זרים וחוק שכר מינימום.</w:t>
      </w:r>
    </w:p>
    <w:p w:rsidR="0057403A" w:rsidRPr="00863EA9" w:rsidRDefault="0057403A" w:rsidP="00F70CFA">
      <w:pPr>
        <w:numPr>
          <w:ilvl w:val="0"/>
          <w:numId w:val="2"/>
        </w:numPr>
        <w:ind w:left="18" w:right="-180"/>
        <w:rPr>
          <w:sz w:val="20"/>
          <w:szCs w:val="20"/>
        </w:rPr>
      </w:pPr>
      <w:r w:rsidRPr="002E10E4">
        <w:rPr>
          <w:sz w:val="20"/>
          <w:szCs w:val="20"/>
          <w:rtl/>
        </w:rPr>
        <w:t xml:space="preserve">המציע ו"בעל זיקה" אליו </w:t>
      </w:r>
      <w:r w:rsidRPr="002E10E4">
        <w:rPr>
          <w:sz w:val="20"/>
          <w:szCs w:val="20"/>
          <w:u w:val="single"/>
          <w:rtl/>
        </w:rPr>
        <w:t>לא הורשעו</w:t>
      </w:r>
      <w:r w:rsidRPr="002E10E4">
        <w:rPr>
          <w:sz w:val="20"/>
          <w:szCs w:val="20"/>
          <w:rtl/>
        </w:rPr>
        <w:t xml:space="preserve"> ביותר משתי עבירות לפי חוק עובדים זרים וחוק שכר מינימום עד למועד האחרון להגשת ההצעות (להלן: "מועד להגשה") מטעם המציע ב</w:t>
      </w:r>
      <w:r w:rsidR="003A1FF2" w:rsidRPr="003A1FF2">
        <w:rPr>
          <w:rFonts w:hint="cs"/>
          <w:sz w:val="22"/>
          <w:szCs w:val="22"/>
          <w:rtl/>
        </w:rPr>
        <w:t xml:space="preserve"> </w:t>
      </w:r>
      <w:r w:rsidR="00A10A91">
        <w:rPr>
          <w:rFonts w:hint="cs"/>
          <w:sz w:val="22"/>
          <w:szCs w:val="22"/>
          <w:rtl/>
        </w:rPr>
        <w:t>מכרז</w:t>
      </w:r>
      <w:r w:rsidR="003A1FF2">
        <w:rPr>
          <w:rFonts w:hint="cs"/>
          <w:sz w:val="22"/>
          <w:szCs w:val="22"/>
          <w:rtl/>
        </w:rPr>
        <w:t xml:space="preserve"> </w:t>
      </w:r>
      <w:r w:rsidR="00AB0F09">
        <w:rPr>
          <w:rFonts w:hint="cs"/>
          <w:sz w:val="22"/>
          <w:szCs w:val="22"/>
          <w:rtl/>
        </w:rPr>
        <w:t>03-2014</w:t>
      </w:r>
      <w:r w:rsidR="003A1FF2">
        <w:rPr>
          <w:rFonts w:hint="cs"/>
          <w:sz w:val="22"/>
          <w:szCs w:val="22"/>
          <w:rtl/>
        </w:rPr>
        <w:t xml:space="preserve"> </w:t>
      </w:r>
      <w:r w:rsidR="00CB2BF4" w:rsidRPr="00CB2BF4">
        <w:rPr>
          <w:sz w:val="22"/>
          <w:szCs w:val="22"/>
          <w:rtl/>
        </w:rPr>
        <w:t xml:space="preserve">להטמעה של מערכת מרכב"ה - </w:t>
      </w:r>
      <w:r w:rsidR="006676C0">
        <w:rPr>
          <w:sz w:val="22"/>
          <w:szCs w:val="22"/>
          <w:rtl/>
        </w:rPr>
        <w:t>(</w:t>
      </w:r>
      <w:r w:rsidR="006676C0">
        <w:rPr>
          <w:sz w:val="22"/>
          <w:szCs w:val="22"/>
        </w:rPr>
        <w:t>ERP (SAP</w:t>
      </w:r>
      <w:r w:rsidR="00CB2BF4" w:rsidRPr="00CB2BF4">
        <w:rPr>
          <w:sz w:val="22"/>
          <w:szCs w:val="22"/>
          <w:rtl/>
        </w:rPr>
        <w:t xml:space="preserve"> בשירות בתי הסוהר</w:t>
      </w:r>
      <w:r w:rsidR="003A1FF2">
        <w:rPr>
          <w:rFonts w:hint="cs"/>
          <w:sz w:val="20"/>
          <w:szCs w:val="20"/>
          <w:rtl/>
        </w:rPr>
        <w:t>.</w:t>
      </w:r>
    </w:p>
    <w:p w:rsidR="0057403A" w:rsidRPr="002E10E4" w:rsidRDefault="0057403A" w:rsidP="00E840A3">
      <w:pPr>
        <w:numPr>
          <w:ilvl w:val="0"/>
          <w:numId w:val="2"/>
        </w:numPr>
        <w:ind w:left="18" w:right="-180"/>
        <w:rPr>
          <w:sz w:val="20"/>
          <w:szCs w:val="20"/>
          <w:rtl/>
        </w:rPr>
      </w:pPr>
      <w:r w:rsidRPr="002E10E4">
        <w:rPr>
          <w:sz w:val="20"/>
          <w:szCs w:val="20"/>
          <w:rtl/>
        </w:rPr>
        <w:t xml:space="preserve">המציע או "בעל זיקה" אליו </w:t>
      </w:r>
      <w:r w:rsidRPr="002E10E4">
        <w:rPr>
          <w:sz w:val="20"/>
          <w:szCs w:val="20"/>
          <w:u w:val="single"/>
          <w:rtl/>
        </w:rPr>
        <w:t>הורשעו</w:t>
      </w:r>
      <w:r w:rsidRPr="003E3A20">
        <w:rPr>
          <w:sz w:val="20"/>
          <w:szCs w:val="20"/>
          <w:rtl/>
        </w:rPr>
        <w:t xml:space="preserve"> בפסק דין ביותר משתי עבירות לפי חוק עובדים זרים וחוק שכר מינימום </w:t>
      </w:r>
      <w:r w:rsidRPr="003E3A20">
        <w:rPr>
          <w:sz w:val="20"/>
          <w:szCs w:val="20"/>
          <w:u w:val="single"/>
          <w:rtl/>
        </w:rPr>
        <w:t>וחלפה שנה אחת</w:t>
      </w:r>
      <w:r w:rsidRPr="002E10E4">
        <w:rPr>
          <w:sz w:val="20"/>
          <w:szCs w:val="20"/>
          <w:rtl/>
        </w:rPr>
        <w:t xml:space="preserve"> לפחות ממועד ההרשעה האחרונה ועד למועד ההגשה. </w:t>
      </w:r>
    </w:p>
    <w:p w:rsidR="0057403A" w:rsidRPr="00972A49" w:rsidRDefault="0057403A" w:rsidP="0057403A">
      <w:pPr>
        <w:numPr>
          <w:ilvl w:val="0"/>
          <w:numId w:val="2"/>
        </w:numPr>
        <w:ind w:left="18" w:right="-180"/>
        <w:rPr>
          <w:b/>
          <w:bCs/>
          <w:sz w:val="18"/>
          <w:szCs w:val="18"/>
          <w:rtl/>
        </w:rPr>
      </w:pPr>
      <w:r w:rsidRPr="00972A49">
        <w:rPr>
          <w:sz w:val="20"/>
          <w:szCs w:val="20"/>
          <w:rtl/>
        </w:rPr>
        <w:t xml:space="preserve">המציע או "בעל זיקה" אליו הורשעו בפסק דין ביותר משתי עבירות לפי חוק עובדים זרים וחוק שכר מינימום </w:t>
      </w:r>
      <w:r w:rsidRPr="00972A49">
        <w:rPr>
          <w:sz w:val="20"/>
          <w:szCs w:val="20"/>
          <w:u w:val="single"/>
          <w:rtl/>
        </w:rPr>
        <w:t>ולא חלפה שנה אחת</w:t>
      </w:r>
      <w:r w:rsidRPr="00972A49">
        <w:rPr>
          <w:sz w:val="20"/>
          <w:szCs w:val="20"/>
          <w:rtl/>
        </w:rPr>
        <w:t xml:space="preserve"> לפחות ממועד ההרשעה האחרונה ועד למועד ההגשה. </w:t>
      </w:r>
    </w:p>
    <w:p w:rsidR="0057403A" w:rsidRPr="002E10E4" w:rsidRDefault="0057403A" w:rsidP="0057403A">
      <w:pPr>
        <w:ind w:left="18" w:right="-180"/>
        <w:rPr>
          <w:sz w:val="22"/>
          <w:szCs w:val="22"/>
          <w:rtl/>
        </w:rPr>
      </w:pPr>
      <w:r w:rsidRPr="002E10E4">
        <w:rPr>
          <w:sz w:val="22"/>
          <w:szCs w:val="22"/>
          <w:rtl/>
        </w:rPr>
        <w:t xml:space="preserve">זה שמי, להלן חתימתי ותוכן תצהירי דלעיל אמת. </w:t>
      </w:r>
    </w:p>
    <w:p w:rsidR="0057403A" w:rsidRPr="002E10E4" w:rsidRDefault="0057403A" w:rsidP="0057403A">
      <w:pPr>
        <w:ind w:left="18" w:right="-180"/>
        <w:rPr>
          <w:sz w:val="22"/>
          <w:szCs w:val="22"/>
          <w:rtl/>
        </w:rPr>
      </w:pPr>
    </w:p>
    <w:p w:rsidR="0057403A" w:rsidRPr="002E10E4" w:rsidRDefault="0057403A" w:rsidP="0057403A">
      <w:pPr>
        <w:widowControl w:val="0"/>
        <w:ind w:left="18" w:right="-180"/>
        <w:rPr>
          <w:rtl/>
        </w:rPr>
      </w:pPr>
      <w:r w:rsidRPr="002E10E4">
        <w:rPr>
          <w:rtl/>
        </w:rPr>
        <w:t>__________________</w:t>
      </w:r>
      <w:r w:rsidRPr="002E10E4">
        <w:rPr>
          <w:rtl/>
        </w:rPr>
        <w:tab/>
        <w:t>__________________</w:t>
      </w:r>
      <w:r w:rsidRPr="002E10E4">
        <w:rPr>
          <w:rtl/>
        </w:rPr>
        <w:tab/>
        <w:t>____________________</w:t>
      </w:r>
    </w:p>
    <w:p w:rsidR="0057403A" w:rsidRPr="002E10E4" w:rsidRDefault="0057403A" w:rsidP="0057403A">
      <w:pPr>
        <w:widowControl w:val="0"/>
        <w:ind w:left="18" w:right="-180"/>
        <w:rPr>
          <w:rtl/>
        </w:rPr>
      </w:pPr>
      <w:r w:rsidRPr="002E10E4">
        <w:rPr>
          <w:sz w:val="20"/>
          <w:szCs w:val="20"/>
          <w:rtl/>
        </w:rPr>
        <w:t>תאריך</w:t>
      </w:r>
      <w:r w:rsidRPr="002E10E4">
        <w:rPr>
          <w:sz w:val="20"/>
          <w:szCs w:val="20"/>
          <w:rtl/>
        </w:rPr>
        <w:tab/>
      </w:r>
      <w:r w:rsidRPr="002E10E4">
        <w:rPr>
          <w:sz w:val="20"/>
          <w:szCs w:val="20"/>
          <w:rtl/>
        </w:rPr>
        <w:tab/>
      </w:r>
      <w:r w:rsidRPr="002E10E4">
        <w:rPr>
          <w:sz w:val="20"/>
          <w:szCs w:val="20"/>
          <w:rtl/>
        </w:rPr>
        <w:tab/>
      </w:r>
      <w:r w:rsidRPr="002E10E4">
        <w:rPr>
          <w:sz w:val="20"/>
          <w:szCs w:val="20"/>
          <w:rtl/>
        </w:rPr>
        <w:tab/>
        <w:t>שם</w:t>
      </w:r>
      <w:r w:rsidRPr="002E10E4">
        <w:rPr>
          <w:sz w:val="20"/>
          <w:szCs w:val="20"/>
          <w:rtl/>
        </w:rPr>
        <w:tab/>
      </w:r>
      <w:r w:rsidRPr="002E10E4">
        <w:rPr>
          <w:sz w:val="20"/>
          <w:szCs w:val="20"/>
          <w:rtl/>
        </w:rPr>
        <w:tab/>
      </w:r>
      <w:r w:rsidRPr="002E10E4">
        <w:rPr>
          <w:sz w:val="20"/>
          <w:szCs w:val="20"/>
          <w:rtl/>
        </w:rPr>
        <w:tab/>
      </w:r>
      <w:r w:rsidRPr="002E10E4">
        <w:rPr>
          <w:sz w:val="20"/>
          <w:szCs w:val="20"/>
          <w:rtl/>
        </w:rPr>
        <w:tab/>
        <w:t>חתימה וחותמת</w:t>
      </w:r>
    </w:p>
    <w:p w:rsidR="0057403A" w:rsidRPr="002E10E4" w:rsidRDefault="0057403A" w:rsidP="0057403A">
      <w:pPr>
        <w:ind w:left="18" w:right="-180"/>
        <w:rPr>
          <w:b/>
          <w:bCs/>
          <w:sz w:val="22"/>
          <w:szCs w:val="22"/>
          <w:u w:val="single"/>
          <w:rtl/>
        </w:rPr>
      </w:pPr>
    </w:p>
    <w:p w:rsidR="0057403A" w:rsidRPr="002E10E4" w:rsidRDefault="0057403A" w:rsidP="0057403A">
      <w:pPr>
        <w:tabs>
          <w:tab w:val="left" w:pos="901"/>
          <w:tab w:val="left" w:pos="1576"/>
          <w:tab w:val="left" w:pos="2137"/>
          <w:tab w:val="left" w:pos="2699"/>
          <w:tab w:val="left" w:pos="3263"/>
          <w:tab w:val="left" w:pos="3824"/>
          <w:tab w:val="left" w:pos="4388"/>
          <w:tab w:val="left" w:pos="4949"/>
          <w:tab w:val="left" w:pos="6075"/>
          <w:tab w:val="left" w:pos="7200"/>
        </w:tabs>
        <w:ind w:left="18" w:right="-180"/>
        <w:rPr>
          <w:b/>
          <w:bCs/>
          <w:sz w:val="22"/>
          <w:szCs w:val="22"/>
          <w:u w:val="single"/>
          <w:rtl/>
        </w:rPr>
      </w:pPr>
      <w:bookmarkStart w:id="609" w:name="_Toc78123024"/>
      <w:r w:rsidRPr="002E10E4">
        <w:rPr>
          <w:b/>
          <w:bCs/>
          <w:sz w:val="22"/>
          <w:szCs w:val="22"/>
          <w:u w:val="single"/>
          <w:rtl/>
        </w:rPr>
        <w:t>אישור עורך הדין</w:t>
      </w:r>
    </w:p>
    <w:p w:rsidR="0057403A" w:rsidRPr="002E10E4" w:rsidRDefault="0057403A" w:rsidP="0057403A">
      <w:pPr>
        <w:ind w:left="18" w:right="-180"/>
        <w:rPr>
          <w:sz w:val="22"/>
          <w:szCs w:val="22"/>
          <w:rtl/>
        </w:rPr>
      </w:pPr>
      <w:r w:rsidRPr="002E10E4">
        <w:rPr>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57403A" w:rsidRPr="002E10E4" w:rsidRDefault="0057403A" w:rsidP="00F70CFA">
      <w:pPr>
        <w:spacing w:before="240"/>
        <w:ind w:left="18" w:right="-180"/>
        <w:rPr>
          <w:sz w:val="22"/>
          <w:szCs w:val="22"/>
          <w:rtl/>
        </w:rPr>
      </w:pPr>
    </w:p>
    <w:bookmarkEnd w:id="609"/>
    <w:p w:rsidR="0057403A" w:rsidRPr="002E10E4" w:rsidRDefault="0057403A" w:rsidP="0057403A">
      <w:pPr>
        <w:widowControl w:val="0"/>
        <w:ind w:left="18" w:right="-180"/>
        <w:rPr>
          <w:rtl/>
        </w:rPr>
      </w:pPr>
      <w:r w:rsidRPr="002E10E4">
        <w:rPr>
          <w:rtl/>
        </w:rPr>
        <w:t>__________________</w:t>
      </w:r>
      <w:r w:rsidRPr="002E10E4">
        <w:rPr>
          <w:rtl/>
        </w:rPr>
        <w:tab/>
        <w:t>__________________</w:t>
      </w:r>
      <w:r w:rsidRPr="002E10E4">
        <w:rPr>
          <w:rtl/>
        </w:rPr>
        <w:tab/>
        <w:t>____________________</w:t>
      </w:r>
    </w:p>
    <w:p w:rsidR="0057403A" w:rsidRPr="002E10E4" w:rsidRDefault="0057403A" w:rsidP="0057403A">
      <w:pPr>
        <w:widowControl w:val="0"/>
        <w:ind w:left="18" w:right="-180"/>
        <w:rPr>
          <w:rtl/>
        </w:rPr>
      </w:pPr>
      <w:r w:rsidRPr="002E10E4">
        <w:rPr>
          <w:sz w:val="20"/>
          <w:szCs w:val="20"/>
          <w:rtl/>
        </w:rPr>
        <w:t>תאריך</w:t>
      </w:r>
      <w:r w:rsidRPr="002E10E4">
        <w:rPr>
          <w:sz w:val="20"/>
          <w:szCs w:val="20"/>
          <w:rtl/>
        </w:rPr>
        <w:tab/>
      </w:r>
      <w:r w:rsidRPr="002E10E4">
        <w:rPr>
          <w:sz w:val="20"/>
          <w:szCs w:val="20"/>
          <w:rtl/>
        </w:rPr>
        <w:tab/>
      </w:r>
      <w:r w:rsidRPr="002E10E4">
        <w:rPr>
          <w:sz w:val="20"/>
          <w:szCs w:val="20"/>
          <w:rtl/>
        </w:rPr>
        <w:tab/>
      </w:r>
      <w:r w:rsidRPr="002E10E4">
        <w:rPr>
          <w:sz w:val="20"/>
          <w:szCs w:val="20"/>
          <w:rtl/>
        </w:rPr>
        <w:tab/>
        <w:t>שם</w:t>
      </w:r>
      <w:r w:rsidRPr="002E10E4">
        <w:rPr>
          <w:sz w:val="20"/>
          <w:szCs w:val="20"/>
          <w:rtl/>
        </w:rPr>
        <w:tab/>
      </w:r>
      <w:r w:rsidRPr="002E10E4">
        <w:rPr>
          <w:sz w:val="20"/>
          <w:szCs w:val="20"/>
          <w:rtl/>
        </w:rPr>
        <w:tab/>
      </w:r>
      <w:r w:rsidRPr="002E10E4">
        <w:rPr>
          <w:sz w:val="20"/>
          <w:szCs w:val="20"/>
          <w:rtl/>
        </w:rPr>
        <w:tab/>
      </w:r>
      <w:r w:rsidRPr="002E10E4">
        <w:rPr>
          <w:sz w:val="20"/>
          <w:szCs w:val="20"/>
          <w:rtl/>
        </w:rPr>
        <w:tab/>
        <w:t>חתימה וחותמת</w:t>
      </w:r>
    </w:p>
    <w:p w:rsidR="00B749DA" w:rsidRPr="00F70CFA" w:rsidRDefault="004E10B5" w:rsidP="00B86584">
      <w:pPr>
        <w:pStyle w:val="a5"/>
        <w:tabs>
          <w:tab w:val="clear" w:pos="1031"/>
          <w:tab w:val="num" w:pos="1990"/>
        </w:tabs>
        <w:ind w:left="1990" w:hanging="1810"/>
        <w:rPr>
          <w:rFonts w:cs="David"/>
          <w:rtl/>
        </w:rPr>
      </w:pPr>
      <w:bookmarkStart w:id="610" w:name="_Toc396059342"/>
      <w:r>
        <w:rPr>
          <w:rFonts w:cs="David"/>
          <w:rtl/>
        </w:rPr>
        <w:t>נספח 0.6.2.2.1</w:t>
      </w:r>
      <w:r w:rsidR="00FB539E">
        <w:rPr>
          <w:rFonts w:cs="David" w:hint="cs"/>
          <w:rtl/>
        </w:rPr>
        <w:tab/>
      </w:r>
      <w:r w:rsidR="00B47252">
        <w:rPr>
          <w:rFonts w:cs="David" w:hint="cs"/>
          <w:rtl/>
        </w:rPr>
        <w:t xml:space="preserve"> </w:t>
      </w:r>
      <w:r w:rsidR="00B749DA" w:rsidRPr="00F70CFA">
        <w:rPr>
          <w:rFonts w:cs="David" w:hint="eastAsia"/>
          <w:rtl/>
        </w:rPr>
        <w:t>אישור</w:t>
      </w:r>
      <w:r w:rsidR="00B749DA" w:rsidRPr="00F70CFA">
        <w:rPr>
          <w:rFonts w:cs="David"/>
          <w:rtl/>
        </w:rPr>
        <w:t xml:space="preserve"> </w:t>
      </w:r>
      <w:r w:rsidR="00B749DA" w:rsidRPr="00F70CFA">
        <w:rPr>
          <w:rFonts w:cs="David" w:hint="eastAsia"/>
          <w:rtl/>
        </w:rPr>
        <w:t>פרטים</w:t>
      </w:r>
      <w:r w:rsidR="00B749DA" w:rsidRPr="00F70CFA">
        <w:rPr>
          <w:rFonts w:cs="David"/>
          <w:rtl/>
        </w:rPr>
        <w:t xml:space="preserve"> </w:t>
      </w:r>
      <w:r w:rsidR="00B749DA" w:rsidRPr="00F70CFA">
        <w:rPr>
          <w:rFonts w:cs="David" w:hint="eastAsia"/>
          <w:rtl/>
        </w:rPr>
        <w:t>אודות</w:t>
      </w:r>
      <w:r w:rsidR="00B749DA" w:rsidRPr="00F70CFA">
        <w:rPr>
          <w:rFonts w:cs="David"/>
          <w:rtl/>
        </w:rPr>
        <w:t xml:space="preserve"> </w:t>
      </w:r>
      <w:r w:rsidR="00B749DA" w:rsidRPr="00F70CFA">
        <w:rPr>
          <w:rFonts w:cs="David" w:hint="eastAsia"/>
          <w:rtl/>
        </w:rPr>
        <w:t>המציע</w:t>
      </w:r>
      <w:bookmarkEnd w:id="610"/>
    </w:p>
    <w:p w:rsidR="00B749DA" w:rsidRPr="002E10E4" w:rsidRDefault="00B749DA" w:rsidP="00972A49">
      <w:pPr>
        <w:pStyle w:val="Normal3"/>
        <w:ind w:left="6"/>
        <w:rPr>
          <w:rtl/>
        </w:rPr>
      </w:pPr>
      <w:bookmarkStart w:id="611" w:name="_Toc78123026"/>
      <w:bookmarkStart w:id="612" w:name="_Toc201561635"/>
      <w:bookmarkStart w:id="613" w:name="_Toc201636762"/>
      <w:bookmarkStart w:id="614" w:name="_Toc201895073"/>
      <w:bookmarkStart w:id="615" w:name="_Toc240770164"/>
      <w:bookmarkStart w:id="616" w:name="_Toc240771655"/>
      <w:bookmarkStart w:id="617" w:name="_Toc252446112"/>
      <w:r w:rsidRPr="00972A49">
        <w:rPr>
          <w:rtl/>
        </w:rPr>
        <w:t xml:space="preserve">לכבוד </w:t>
      </w:r>
      <w:r w:rsidR="00972A49">
        <w:rPr>
          <w:rtl/>
        </w:rPr>
        <w:t>ממשלת ישראל</w:t>
      </w:r>
      <w:r w:rsidR="00972A49">
        <w:rPr>
          <w:rFonts w:hint="cs"/>
          <w:rtl/>
        </w:rPr>
        <w:t>,מ</w:t>
      </w:r>
      <w:r w:rsidR="005E736C" w:rsidRPr="00972A49">
        <w:rPr>
          <w:rFonts w:hint="cs"/>
          <w:rtl/>
        </w:rPr>
        <w:t xml:space="preserve">טה התקשוב </w:t>
      </w:r>
      <w:r w:rsidRPr="00972A49">
        <w:rPr>
          <w:rtl/>
        </w:rPr>
        <w:t>, אגף החשב הכללי, משרד האוצר</w:t>
      </w:r>
      <w:bookmarkEnd w:id="611"/>
      <w:bookmarkEnd w:id="612"/>
      <w:bookmarkEnd w:id="613"/>
      <w:bookmarkEnd w:id="614"/>
      <w:bookmarkEnd w:id="615"/>
      <w:bookmarkEnd w:id="616"/>
      <w:bookmarkEnd w:id="617"/>
    </w:p>
    <w:p w:rsidR="00B749DA" w:rsidRPr="002E10E4" w:rsidRDefault="00B749DA" w:rsidP="00B749DA">
      <w:pPr>
        <w:spacing w:before="40" w:after="40"/>
        <w:ind w:right="1077"/>
        <w:rPr>
          <w:rFonts w:ascii="FrankRuehl" w:hAnsi="FrankRuehl"/>
          <w:rtl/>
        </w:rPr>
      </w:pPr>
    </w:p>
    <w:p w:rsidR="00B749DA" w:rsidRPr="002E10E4" w:rsidRDefault="00B749DA" w:rsidP="00B749DA">
      <w:pPr>
        <w:spacing w:before="40" w:after="40"/>
        <w:ind w:right="1077"/>
        <w:rPr>
          <w:rFonts w:ascii="FrankRuehl" w:hAnsi="FrankRuehl"/>
          <w:rtl/>
        </w:rPr>
      </w:pPr>
      <w:r w:rsidRPr="002E10E4">
        <w:rPr>
          <w:rFonts w:ascii="FrankRuehl" w:hAnsi="FrankRuehl"/>
          <w:rtl/>
        </w:rPr>
        <w:t>א./ ג.נ.,</w:t>
      </w:r>
    </w:p>
    <w:p w:rsidR="00B749DA" w:rsidRPr="002E10E4" w:rsidRDefault="00B749DA" w:rsidP="00CB2BF4">
      <w:pPr>
        <w:spacing w:before="40" w:after="40"/>
        <w:rPr>
          <w:u w:val="single"/>
          <w:rtl/>
        </w:rPr>
      </w:pPr>
      <w:r w:rsidRPr="002E10E4">
        <w:rPr>
          <w:rFonts w:ascii="FrankRuehl" w:hAnsi="FrankRuehl"/>
          <w:u w:val="single"/>
          <w:rtl/>
        </w:rPr>
        <w:t>הנדון:</w:t>
      </w:r>
      <w:r w:rsidRPr="00F70CFA">
        <w:rPr>
          <w:rFonts w:ascii="FrankRuehl" w:hAnsi="FrankRuehl"/>
          <w:rtl/>
        </w:rPr>
        <w:t xml:space="preserve"> </w:t>
      </w:r>
      <w:r w:rsidR="00A10A91">
        <w:rPr>
          <w:rFonts w:hint="cs"/>
          <w:sz w:val="22"/>
          <w:szCs w:val="22"/>
          <w:rtl/>
        </w:rPr>
        <w:t>מכרז</w:t>
      </w:r>
      <w:r w:rsidR="006819F2">
        <w:rPr>
          <w:rFonts w:hint="cs"/>
          <w:sz w:val="22"/>
          <w:szCs w:val="22"/>
          <w:rtl/>
        </w:rPr>
        <w:t xml:space="preserve"> </w:t>
      </w:r>
      <w:r w:rsidR="00AB0F09">
        <w:rPr>
          <w:rFonts w:hint="cs"/>
          <w:sz w:val="22"/>
          <w:szCs w:val="22"/>
          <w:rtl/>
        </w:rPr>
        <w:t>03-2014</w:t>
      </w:r>
      <w:r w:rsidR="006819F2">
        <w:rPr>
          <w:rFonts w:hint="cs"/>
          <w:sz w:val="22"/>
          <w:szCs w:val="22"/>
          <w:rtl/>
        </w:rPr>
        <w:t xml:space="preserve"> </w:t>
      </w:r>
      <w:r w:rsidR="00CB2BF4" w:rsidRPr="00CB2BF4">
        <w:rPr>
          <w:sz w:val="22"/>
          <w:szCs w:val="22"/>
          <w:rtl/>
        </w:rPr>
        <w:t xml:space="preserve">להטמעה של מערכת מרכב"ה - </w:t>
      </w:r>
      <w:r w:rsidR="006676C0">
        <w:rPr>
          <w:sz w:val="22"/>
          <w:szCs w:val="22"/>
          <w:rtl/>
        </w:rPr>
        <w:t>(</w:t>
      </w:r>
      <w:r w:rsidR="006676C0">
        <w:rPr>
          <w:sz w:val="22"/>
          <w:szCs w:val="22"/>
        </w:rPr>
        <w:t>ERP (SAP</w:t>
      </w:r>
      <w:r w:rsidR="00CB2BF4" w:rsidRPr="00CB2BF4">
        <w:rPr>
          <w:sz w:val="22"/>
          <w:szCs w:val="22"/>
          <w:rtl/>
        </w:rPr>
        <w:t xml:space="preserve"> בשירות בתי הסוהר</w:t>
      </w:r>
      <w:r w:rsidRPr="00896562">
        <w:rPr>
          <w:rFonts w:hint="cs"/>
          <w:rtl/>
        </w:rPr>
        <w:t>.</w:t>
      </w:r>
    </w:p>
    <w:p w:rsidR="00B749DA" w:rsidRPr="002E10E4" w:rsidRDefault="00B749DA" w:rsidP="00B749DA">
      <w:pPr>
        <w:spacing w:before="40"/>
        <w:ind w:right="-142"/>
        <w:rPr>
          <w:rFonts w:ascii="FrankRuehl" w:hAnsi="FrankRuehl"/>
          <w:rtl/>
        </w:rPr>
      </w:pPr>
      <w:r w:rsidRPr="003E3A20">
        <w:rPr>
          <w:rFonts w:ascii="FrankRuehl" w:hAnsi="FrankRuehl"/>
          <w:rtl/>
        </w:rPr>
        <w:t>אני _______</w:t>
      </w:r>
      <w:r w:rsidRPr="002E10E4">
        <w:rPr>
          <w:rFonts w:ascii="FrankRuehl" w:hAnsi="FrankRuehl"/>
          <w:rtl/>
        </w:rPr>
        <w:t xml:space="preserve">_______________________ מאשר את הפרטים הבאים לגבי המציע </w:t>
      </w:r>
      <w:r w:rsidRPr="002E10E4">
        <w:rPr>
          <w:rFonts w:ascii="FrankRuehl" w:hAnsi="FrankRuehl" w:hint="eastAsia"/>
          <w:rtl/>
        </w:rPr>
        <w:t>ב</w:t>
      </w:r>
      <w:r w:rsidRPr="002E10E4">
        <w:rPr>
          <w:rFonts w:ascii="FrankRuehl" w:hAnsi="FrankRuehl"/>
          <w:rtl/>
        </w:rPr>
        <w:t>מכרז:</w:t>
      </w:r>
    </w:p>
    <w:p w:rsidR="00B749DA" w:rsidRPr="002E10E4" w:rsidRDefault="00B749DA" w:rsidP="00B749DA">
      <w:pPr>
        <w:spacing w:before="40" w:after="40"/>
        <w:ind w:left="1020" w:right="-144"/>
        <w:rPr>
          <w:rFonts w:ascii="FrankRuehl" w:hAnsi="FrankRuehl"/>
          <w:rtl/>
        </w:rPr>
      </w:pPr>
      <w:r w:rsidRPr="002E10E4">
        <w:rPr>
          <w:rFonts w:ascii="FrankRuehl" w:hAnsi="FrankRuehl" w:hint="eastAsia"/>
          <w:rtl/>
        </w:rPr>
        <w:t>עו</w:t>
      </w:r>
      <w:r w:rsidRPr="002E10E4">
        <w:rPr>
          <w:rFonts w:ascii="FrankRuehl" w:hAnsi="FrankRuehl"/>
          <w:rtl/>
        </w:rPr>
        <w:t>"ד (שם מלא)</w:t>
      </w:r>
    </w:p>
    <w:p w:rsidR="00B749DA" w:rsidRPr="002E10E4" w:rsidRDefault="00B749DA" w:rsidP="00B3280D">
      <w:pPr>
        <w:numPr>
          <w:ilvl w:val="0"/>
          <w:numId w:val="7"/>
        </w:numPr>
        <w:tabs>
          <w:tab w:val="clear" w:pos="720"/>
          <w:tab w:val="num" w:pos="360"/>
        </w:tabs>
        <w:spacing w:before="100" w:beforeAutospacing="1" w:after="100" w:afterAutospacing="1"/>
        <w:ind w:left="357"/>
        <w:jc w:val="left"/>
        <w:rPr>
          <w:rFonts w:ascii="FrankRuehl" w:hAnsi="FrankRuehl"/>
          <w:rtl/>
        </w:rPr>
      </w:pPr>
      <w:r w:rsidRPr="002E10E4">
        <w:rPr>
          <w:rFonts w:ascii="FrankRuehl" w:hAnsi="FrankRuehl"/>
          <w:rtl/>
        </w:rPr>
        <w:t xml:space="preserve">שם </w:t>
      </w:r>
      <w:r w:rsidRPr="002E10E4">
        <w:rPr>
          <w:rFonts w:ascii="FrankRuehl" w:hAnsi="FrankRuehl" w:hint="eastAsia"/>
          <w:rtl/>
        </w:rPr>
        <w:t>המציע</w:t>
      </w:r>
      <w:r w:rsidRPr="002E10E4">
        <w:rPr>
          <w:rFonts w:ascii="FrankRuehl" w:hAnsi="FrankRuehl"/>
          <w:rtl/>
        </w:rPr>
        <w:t xml:space="preserve"> כפי שהוא רשום ב</w:t>
      </w:r>
      <w:r w:rsidRPr="002E10E4">
        <w:rPr>
          <w:rFonts w:ascii="FrankRuehl" w:hAnsi="FrankRuehl" w:hint="eastAsia"/>
          <w:rtl/>
        </w:rPr>
        <w:t>מ</w:t>
      </w:r>
      <w:r w:rsidRPr="002E10E4">
        <w:rPr>
          <w:rFonts w:ascii="FrankRuehl" w:hAnsi="FrankRuehl"/>
          <w:rtl/>
        </w:rPr>
        <w:t>רשם:</w:t>
      </w:r>
      <w:r w:rsidRPr="002E10E4">
        <w:rPr>
          <w:rFonts w:ascii="FrankRuehl" w:hAnsi="FrankRuehl"/>
          <w:rtl/>
        </w:rPr>
        <w:tab/>
        <w:t>___________________________________</w:t>
      </w:r>
    </w:p>
    <w:p w:rsidR="00B749DA" w:rsidRPr="002E10E4" w:rsidRDefault="00B749DA" w:rsidP="00B3280D">
      <w:pPr>
        <w:numPr>
          <w:ilvl w:val="0"/>
          <w:numId w:val="7"/>
        </w:numPr>
        <w:tabs>
          <w:tab w:val="clear" w:pos="720"/>
          <w:tab w:val="num" w:pos="360"/>
        </w:tabs>
        <w:spacing w:before="100" w:beforeAutospacing="1" w:after="100" w:afterAutospacing="1"/>
        <w:ind w:left="357"/>
        <w:jc w:val="left"/>
        <w:rPr>
          <w:rFonts w:ascii="FrankRuehl" w:hAnsi="FrankRuehl"/>
          <w:rtl/>
        </w:rPr>
      </w:pPr>
      <w:r w:rsidRPr="002E10E4">
        <w:rPr>
          <w:rFonts w:ascii="FrankRuehl" w:hAnsi="FrankRuehl"/>
          <w:rtl/>
        </w:rPr>
        <w:t>סוג התארגנות:</w:t>
      </w:r>
      <w:r w:rsidRPr="002E10E4">
        <w:rPr>
          <w:rFonts w:ascii="FrankRuehl" w:hAnsi="FrankRuehl"/>
          <w:rtl/>
        </w:rPr>
        <w:tab/>
      </w:r>
      <w:r w:rsidRPr="002E10E4">
        <w:rPr>
          <w:rFonts w:ascii="FrankRuehl" w:hAnsi="FrankRuehl"/>
          <w:rtl/>
        </w:rPr>
        <w:tab/>
      </w:r>
      <w:r w:rsidRPr="002E10E4">
        <w:rPr>
          <w:rFonts w:ascii="FrankRuehl" w:hAnsi="FrankRuehl"/>
          <w:rtl/>
        </w:rPr>
        <w:tab/>
        <w:t>___________________________________</w:t>
      </w:r>
    </w:p>
    <w:p w:rsidR="00B749DA" w:rsidRPr="002E10E4" w:rsidRDefault="00B749DA" w:rsidP="00B3280D">
      <w:pPr>
        <w:numPr>
          <w:ilvl w:val="0"/>
          <w:numId w:val="7"/>
        </w:numPr>
        <w:tabs>
          <w:tab w:val="clear" w:pos="720"/>
          <w:tab w:val="num" w:pos="360"/>
        </w:tabs>
        <w:spacing w:before="100" w:beforeAutospacing="1" w:after="100" w:afterAutospacing="1"/>
        <w:ind w:left="357"/>
        <w:jc w:val="left"/>
        <w:rPr>
          <w:rFonts w:ascii="FrankRuehl" w:hAnsi="FrankRuehl"/>
          <w:rtl/>
        </w:rPr>
      </w:pPr>
      <w:r w:rsidRPr="002E10E4">
        <w:rPr>
          <w:rFonts w:ascii="FrankRuehl" w:hAnsi="FrankRuehl"/>
          <w:rtl/>
        </w:rPr>
        <w:t xml:space="preserve">תאריך </w:t>
      </w:r>
      <w:r w:rsidRPr="002E10E4">
        <w:rPr>
          <w:rFonts w:ascii="FrankRuehl" w:hAnsi="FrankRuehl" w:hint="eastAsia"/>
          <w:rtl/>
        </w:rPr>
        <w:t>ה</w:t>
      </w:r>
      <w:r w:rsidRPr="002E10E4">
        <w:rPr>
          <w:rFonts w:ascii="FrankRuehl" w:hAnsi="FrankRuehl"/>
          <w:rtl/>
        </w:rPr>
        <w:t>רישום:</w:t>
      </w:r>
      <w:r w:rsidRPr="002E10E4">
        <w:rPr>
          <w:rFonts w:ascii="FrankRuehl" w:hAnsi="FrankRuehl"/>
          <w:rtl/>
        </w:rPr>
        <w:tab/>
      </w:r>
      <w:r w:rsidRPr="002E10E4">
        <w:rPr>
          <w:rFonts w:ascii="FrankRuehl" w:hAnsi="FrankRuehl"/>
          <w:rtl/>
        </w:rPr>
        <w:tab/>
      </w:r>
      <w:r w:rsidRPr="002E10E4">
        <w:rPr>
          <w:rFonts w:ascii="FrankRuehl" w:hAnsi="FrankRuehl"/>
          <w:rtl/>
        </w:rPr>
        <w:tab/>
        <w:t>___________________________________</w:t>
      </w:r>
    </w:p>
    <w:p w:rsidR="00B749DA" w:rsidRPr="002E10E4" w:rsidRDefault="00B749DA" w:rsidP="00B3280D">
      <w:pPr>
        <w:numPr>
          <w:ilvl w:val="0"/>
          <w:numId w:val="7"/>
        </w:numPr>
        <w:tabs>
          <w:tab w:val="clear" w:pos="720"/>
          <w:tab w:val="num" w:pos="360"/>
        </w:tabs>
        <w:spacing w:before="100" w:beforeAutospacing="1" w:after="100" w:afterAutospacing="1"/>
        <w:ind w:left="357"/>
        <w:jc w:val="left"/>
        <w:rPr>
          <w:rFonts w:ascii="FrankRuehl" w:hAnsi="FrankRuehl"/>
        </w:rPr>
      </w:pPr>
      <w:r w:rsidRPr="002E10E4">
        <w:rPr>
          <w:rFonts w:ascii="FrankRuehl" w:hAnsi="FrankRuehl"/>
          <w:rtl/>
        </w:rPr>
        <w:t>מספר מזהה:</w:t>
      </w:r>
      <w:r w:rsidRPr="002E10E4">
        <w:rPr>
          <w:rFonts w:ascii="FrankRuehl" w:hAnsi="FrankRuehl"/>
          <w:rtl/>
        </w:rPr>
        <w:tab/>
      </w:r>
      <w:r w:rsidRPr="002E10E4">
        <w:rPr>
          <w:rFonts w:ascii="FrankRuehl" w:hAnsi="FrankRuehl"/>
          <w:rtl/>
        </w:rPr>
        <w:tab/>
      </w:r>
      <w:r w:rsidRPr="002E10E4">
        <w:rPr>
          <w:rFonts w:ascii="FrankRuehl" w:hAnsi="FrankRuehl"/>
          <w:rtl/>
        </w:rPr>
        <w:tab/>
        <w:t>___________________________________</w:t>
      </w:r>
    </w:p>
    <w:p w:rsidR="00B749DA" w:rsidRPr="002E10E4" w:rsidRDefault="00B749DA" w:rsidP="00B3280D">
      <w:pPr>
        <w:numPr>
          <w:ilvl w:val="0"/>
          <w:numId w:val="7"/>
        </w:numPr>
        <w:tabs>
          <w:tab w:val="clear" w:pos="720"/>
          <w:tab w:val="num" w:pos="360"/>
        </w:tabs>
        <w:spacing w:before="100" w:beforeAutospacing="1" w:after="100" w:afterAutospacing="1"/>
        <w:ind w:left="357"/>
        <w:jc w:val="left"/>
        <w:rPr>
          <w:rFonts w:ascii="FrankRuehl" w:hAnsi="FrankRuehl"/>
        </w:rPr>
      </w:pPr>
      <w:r w:rsidRPr="002E10E4">
        <w:rPr>
          <w:rFonts w:ascii="FrankRuehl" w:hAnsi="FrankRuehl" w:hint="eastAsia"/>
          <w:rtl/>
        </w:rPr>
        <w:t>מספר</w:t>
      </w:r>
      <w:r w:rsidRPr="002E10E4">
        <w:rPr>
          <w:rFonts w:ascii="FrankRuehl" w:hAnsi="FrankRuehl"/>
          <w:rtl/>
        </w:rPr>
        <w:t xml:space="preserve"> חשבון בנק: </w:t>
      </w:r>
      <w:r w:rsidRPr="002E10E4">
        <w:rPr>
          <w:rFonts w:ascii="FrankRuehl" w:hAnsi="FrankRuehl"/>
          <w:rtl/>
        </w:rPr>
        <w:tab/>
      </w:r>
      <w:r w:rsidRPr="002E10E4">
        <w:rPr>
          <w:rFonts w:ascii="FrankRuehl" w:hAnsi="FrankRuehl"/>
          <w:rtl/>
        </w:rPr>
        <w:tab/>
      </w:r>
      <w:r w:rsidRPr="002E10E4">
        <w:rPr>
          <w:rFonts w:ascii="FrankRuehl" w:hAnsi="FrankRuehl"/>
          <w:rtl/>
        </w:rPr>
        <w:tab/>
        <w:t>___________________________________</w:t>
      </w:r>
    </w:p>
    <w:p w:rsidR="00B749DA" w:rsidRPr="002E10E4" w:rsidRDefault="00B749DA" w:rsidP="00B3280D">
      <w:pPr>
        <w:numPr>
          <w:ilvl w:val="0"/>
          <w:numId w:val="7"/>
        </w:numPr>
        <w:tabs>
          <w:tab w:val="clear" w:pos="720"/>
          <w:tab w:val="num" w:pos="360"/>
        </w:tabs>
        <w:spacing w:before="100" w:beforeAutospacing="1" w:line="240" w:lineRule="auto"/>
        <w:ind w:left="351" w:hanging="357"/>
        <w:jc w:val="left"/>
        <w:rPr>
          <w:rFonts w:ascii="FrankRuehl" w:hAnsi="FrankRuehl"/>
        </w:rPr>
      </w:pPr>
      <w:r w:rsidRPr="002E10E4">
        <w:rPr>
          <w:rFonts w:ascii="FrankRuehl" w:hAnsi="FrankRuehl" w:hint="eastAsia"/>
          <w:rtl/>
        </w:rPr>
        <w:t>איש</w:t>
      </w:r>
      <w:r w:rsidRPr="002E10E4">
        <w:rPr>
          <w:rFonts w:ascii="FrankRuehl" w:hAnsi="FrankRuehl"/>
          <w:rtl/>
        </w:rPr>
        <w:t xml:space="preserve"> הקשר מטעם המציע –</w:t>
      </w:r>
    </w:p>
    <w:p w:rsidR="00B749DA" w:rsidRPr="002E10E4" w:rsidRDefault="00B749DA" w:rsidP="00B749DA">
      <w:pPr>
        <w:spacing w:before="120" w:after="100" w:afterAutospacing="1"/>
        <w:ind w:left="357"/>
        <w:rPr>
          <w:rFonts w:ascii="FrankRuehl" w:hAnsi="FrankRuehl"/>
        </w:rPr>
      </w:pPr>
      <w:r w:rsidRPr="002E10E4">
        <w:rPr>
          <w:rFonts w:ascii="FrankRuehl" w:hAnsi="FrankRuehl" w:hint="eastAsia"/>
          <w:rtl/>
        </w:rPr>
        <w:t>שם</w:t>
      </w:r>
      <w:r w:rsidRPr="002E10E4">
        <w:rPr>
          <w:rFonts w:ascii="FrankRuehl" w:hAnsi="FrankRuehl"/>
          <w:rtl/>
        </w:rPr>
        <w:tab/>
      </w:r>
      <w:r w:rsidR="009162F4">
        <w:rPr>
          <w:rFonts w:ascii="FrankRuehl" w:hAnsi="FrankRuehl"/>
          <w:rtl/>
        </w:rPr>
        <w:t xml:space="preserve"> </w:t>
      </w:r>
      <w:r w:rsidRPr="002E10E4">
        <w:rPr>
          <w:rFonts w:ascii="FrankRuehl" w:hAnsi="FrankRuehl"/>
          <w:rtl/>
        </w:rPr>
        <w:t xml:space="preserve">___________________________________________________________ </w:t>
      </w:r>
      <w:r w:rsidRPr="002E10E4">
        <w:rPr>
          <w:rFonts w:ascii="FrankRuehl" w:hAnsi="FrankRuehl"/>
          <w:rtl/>
        </w:rPr>
        <w:br/>
      </w:r>
      <w:r w:rsidRPr="002E10E4">
        <w:rPr>
          <w:rFonts w:ascii="FrankRuehl" w:hAnsi="FrankRuehl" w:hint="eastAsia"/>
          <w:rtl/>
        </w:rPr>
        <w:t>כתובת</w:t>
      </w:r>
      <w:r w:rsidRPr="002E10E4">
        <w:rPr>
          <w:rFonts w:ascii="FrankRuehl" w:hAnsi="FrankRuehl"/>
          <w:rtl/>
        </w:rPr>
        <w:t xml:space="preserve"> ___________________________________________________________ </w:t>
      </w:r>
      <w:r w:rsidRPr="002E10E4">
        <w:rPr>
          <w:rFonts w:ascii="FrankRuehl" w:hAnsi="FrankRuehl"/>
          <w:rtl/>
        </w:rPr>
        <w:br/>
      </w:r>
      <w:r w:rsidRPr="002E10E4">
        <w:rPr>
          <w:rFonts w:ascii="FrankRuehl" w:hAnsi="FrankRuehl" w:hint="eastAsia"/>
          <w:rtl/>
        </w:rPr>
        <w:t>טלפון</w:t>
      </w:r>
      <w:r w:rsidR="009162F4">
        <w:rPr>
          <w:rFonts w:ascii="FrankRuehl" w:hAnsi="FrankRuehl"/>
          <w:rtl/>
        </w:rPr>
        <w:t xml:space="preserve"> </w:t>
      </w:r>
      <w:r w:rsidRPr="002E10E4">
        <w:rPr>
          <w:rFonts w:ascii="FrankRuehl" w:hAnsi="FrankRuehl"/>
          <w:rtl/>
        </w:rPr>
        <w:t xml:space="preserve">___________________________________________________________ </w:t>
      </w:r>
      <w:r w:rsidRPr="002E10E4">
        <w:rPr>
          <w:rFonts w:ascii="FrankRuehl" w:hAnsi="FrankRuehl"/>
          <w:rtl/>
        </w:rPr>
        <w:br/>
      </w:r>
      <w:r w:rsidRPr="002E10E4">
        <w:rPr>
          <w:rFonts w:ascii="FrankRuehl" w:hAnsi="FrankRuehl" w:hint="eastAsia"/>
          <w:rtl/>
        </w:rPr>
        <w:t>פקס</w:t>
      </w:r>
      <w:r w:rsidR="009162F4">
        <w:rPr>
          <w:rFonts w:ascii="FrankRuehl" w:hAnsi="FrankRuehl"/>
          <w:rtl/>
        </w:rPr>
        <w:t xml:space="preserve"> </w:t>
      </w:r>
      <w:r w:rsidRPr="002E10E4">
        <w:rPr>
          <w:rFonts w:ascii="FrankRuehl" w:hAnsi="FrankRuehl"/>
          <w:rtl/>
        </w:rPr>
        <w:t>___________________________________________________________</w:t>
      </w:r>
      <w:r w:rsidRPr="002E10E4">
        <w:rPr>
          <w:rFonts w:ascii="FrankRuehl" w:hAnsi="FrankRuehl"/>
          <w:rtl/>
        </w:rPr>
        <w:br/>
      </w:r>
      <w:r w:rsidRPr="002E10E4">
        <w:rPr>
          <w:rFonts w:ascii="FrankRuehl" w:hAnsi="FrankRuehl" w:hint="eastAsia"/>
          <w:rtl/>
        </w:rPr>
        <w:t>דוא</w:t>
      </w:r>
      <w:r w:rsidRPr="002E10E4">
        <w:rPr>
          <w:rFonts w:ascii="FrankRuehl" w:hAnsi="FrankRuehl"/>
          <w:rtl/>
        </w:rPr>
        <w:t>"ל</w:t>
      </w:r>
      <w:r w:rsidR="009162F4">
        <w:rPr>
          <w:rFonts w:ascii="FrankRuehl" w:hAnsi="FrankRuehl"/>
          <w:rtl/>
        </w:rPr>
        <w:t xml:space="preserve"> </w:t>
      </w:r>
      <w:r w:rsidRPr="002E10E4">
        <w:rPr>
          <w:rFonts w:ascii="FrankRuehl" w:hAnsi="FrankRuehl"/>
          <w:rtl/>
        </w:rPr>
        <w:t>___________________________________________________________</w:t>
      </w:r>
    </w:p>
    <w:p w:rsidR="00B749DA" w:rsidRPr="002E10E4" w:rsidRDefault="00B749DA" w:rsidP="00B3280D">
      <w:pPr>
        <w:numPr>
          <w:ilvl w:val="0"/>
          <w:numId w:val="7"/>
        </w:numPr>
        <w:tabs>
          <w:tab w:val="clear" w:pos="720"/>
          <w:tab w:val="num" w:pos="360"/>
        </w:tabs>
        <w:spacing w:before="100" w:beforeAutospacing="1" w:after="100" w:afterAutospacing="1"/>
        <w:ind w:left="357"/>
        <w:jc w:val="left"/>
        <w:rPr>
          <w:rFonts w:ascii="FrankRuehl" w:hAnsi="FrankRuehl"/>
        </w:rPr>
      </w:pPr>
      <w:r w:rsidRPr="002E10E4">
        <w:rPr>
          <w:rFonts w:ascii="FrankRuehl" w:hAnsi="FrankRuehl" w:hint="eastAsia"/>
          <w:rtl/>
        </w:rPr>
        <w:t>פרטי</w:t>
      </w:r>
      <w:r w:rsidRPr="002E10E4">
        <w:rPr>
          <w:rFonts w:ascii="FrankRuehl" w:hAnsi="FrankRuehl"/>
          <w:rtl/>
        </w:rPr>
        <w:t xml:space="preserve"> המוסמכים לחתום ולהתחייב בשם המציע ודרישות נוספות כמו חותמת, אם </w:t>
      </w:r>
      <w:r w:rsidRPr="002E10E4">
        <w:rPr>
          <w:rFonts w:ascii="FrankRuehl" w:hAnsi="FrankRuehl" w:hint="eastAsia"/>
          <w:rtl/>
        </w:rPr>
        <w:t>ישנן</w:t>
      </w:r>
      <w:r w:rsidRPr="002E10E4">
        <w:rPr>
          <w:rFonts w:ascii="FrankRuehl" w:hAnsi="FrankRuehl"/>
          <w:rtl/>
        </w:rPr>
        <w:t>:</w:t>
      </w:r>
    </w:p>
    <w:p w:rsidR="00B749DA" w:rsidRPr="002E10E4" w:rsidRDefault="00B749DA" w:rsidP="00B749DA">
      <w:pPr>
        <w:spacing w:before="100" w:beforeAutospacing="1" w:after="100" w:afterAutospacing="1"/>
        <w:ind w:left="357" w:firstLine="45"/>
        <w:rPr>
          <w:rFonts w:ascii="FrankRuehl" w:hAnsi="FrankRuehl"/>
          <w:rtl/>
        </w:rPr>
      </w:pPr>
      <w:r w:rsidRPr="002E10E4">
        <w:rPr>
          <w:rFonts w:ascii="FrankRuehl" w:hAnsi="FrankRuehl" w:hint="eastAsia"/>
          <w:rtl/>
        </w:rPr>
        <w:t>שם</w:t>
      </w:r>
      <w:r w:rsidRPr="002E10E4">
        <w:rPr>
          <w:rFonts w:ascii="FrankRuehl" w:hAnsi="FrankRuehl"/>
          <w:rtl/>
        </w:rPr>
        <w:t>:</w:t>
      </w:r>
      <w:r w:rsidR="009162F4">
        <w:rPr>
          <w:rFonts w:ascii="FrankRuehl" w:hAnsi="FrankRuehl"/>
          <w:rtl/>
        </w:rPr>
        <w:t xml:space="preserve"> </w:t>
      </w:r>
      <w:r w:rsidRPr="002E10E4">
        <w:rPr>
          <w:rFonts w:ascii="FrankRuehl" w:hAnsi="FrankRuehl"/>
          <w:rtl/>
        </w:rPr>
        <w:t>________________</w:t>
      </w:r>
      <w:r w:rsidR="009162F4">
        <w:rPr>
          <w:rFonts w:ascii="FrankRuehl" w:hAnsi="FrankRuehl"/>
          <w:rtl/>
        </w:rPr>
        <w:t xml:space="preserve"> </w:t>
      </w:r>
      <w:r w:rsidRPr="002E10E4">
        <w:rPr>
          <w:rFonts w:ascii="FrankRuehl" w:hAnsi="FrankRuehl"/>
          <w:rtl/>
        </w:rPr>
        <w:t>ת"</w:t>
      </w:r>
      <w:r w:rsidRPr="002E10E4">
        <w:rPr>
          <w:rFonts w:hint="eastAsia"/>
          <w:rtl/>
        </w:rPr>
        <w:t>ז</w:t>
      </w:r>
      <w:r w:rsidRPr="002E10E4">
        <w:rPr>
          <w:rtl/>
        </w:rPr>
        <w:t xml:space="preserve">: </w:t>
      </w:r>
      <w:r w:rsidRPr="002E10E4">
        <w:rPr>
          <w:rFonts w:ascii="FrankRuehl" w:hAnsi="FrankRuehl"/>
          <w:rtl/>
        </w:rPr>
        <w:t>_____________</w:t>
      </w:r>
      <w:r w:rsidR="009162F4">
        <w:rPr>
          <w:rFonts w:ascii="FrankRuehl" w:hAnsi="FrankRuehl"/>
          <w:rtl/>
        </w:rPr>
        <w:t xml:space="preserve"> </w:t>
      </w:r>
      <w:r w:rsidRPr="002E10E4">
        <w:rPr>
          <w:rFonts w:ascii="FrankRuehl" w:hAnsi="FrankRuehl"/>
          <w:rtl/>
        </w:rPr>
        <w:t>דוגמת חתימה: _______________</w:t>
      </w:r>
    </w:p>
    <w:p w:rsidR="00B749DA" w:rsidRPr="002E10E4" w:rsidRDefault="00B749DA" w:rsidP="00B749DA">
      <w:pPr>
        <w:spacing w:before="100" w:beforeAutospacing="1" w:after="100" w:afterAutospacing="1"/>
        <w:ind w:left="357" w:firstLine="45"/>
        <w:rPr>
          <w:rFonts w:ascii="FrankRuehl" w:hAnsi="FrankRuehl"/>
          <w:rtl/>
        </w:rPr>
      </w:pPr>
      <w:r w:rsidRPr="002E10E4">
        <w:rPr>
          <w:rFonts w:ascii="FrankRuehl" w:hAnsi="FrankRuehl" w:hint="eastAsia"/>
          <w:rtl/>
        </w:rPr>
        <w:t>שם</w:t>
      </w:r>
      <w:r w:rsidRPr="002E10E4">
        <w:rPr>
          <w:rFonts w:ascii="FrankRuehl" w:hAnsi="FrankRuehl"/>
          <w:rtl/>
        </w:rPr>
        <w:t>:</w:t>
      </w:r>
      <w:r w:rsidR="009162F4">
        <w:rPr>
          <w:rFonts w:ascii="FrankRuehl" w:hAnsi="FrankRuehl"/>
          <w:rtl/>
        </w:rPr>
        <w:t xml:space="preserve"> </w:t>
      </w:r>
      <w:r w:rsidRPr="002E10E4">
        <w:rPr>
          <w:rFonts w:ascii="FrankRuehl" w:hAnsi="FrankRuehl"/>
          <w:rtl/>
        </w:rPr>
        <w:t>________________</w:t>
      </w:r>
      <w:r w:rsidR="009162F4">
        <w:rPr>
          <w:rFonts w:ascii="FrankRuehl" w:hAnsi="FrankRuehl"/>
          <w:rtl/>
        </w:rPr>
        <w:t xml:space="preserve"> </w:t>
      </w:r>
      <w:r w:rsidRPr="002E10E4">
        <w:rPr>
          <w:rFonts w:ascii="FrankRuehl" w:hAnsi="FrankRuehl"/>
          <w:rtl/>
        </w:rPr>
        <w:t>ת"</w:t>
      </w:r>
      <w:r w:rsidRPr="002E10E4">
        <w:rPr>
          <w:rFonts w:hint="eastAsia"/>
          <w:rtl/>
        </w:rPr>
        <w:t>ז</w:t>
      </w:r>
      <w:r w:rsidRPr="002E10E4">
        <w:rPr>
          <w:rtl/>
        </w:rPr>
        <w:t xml:space="preserve">: </w:t>
      </w:r>
      <w:r w:rsidRPr="002E10E4">
        <w:rPr>
          <w:rFonts w:ascii="FrankRuehl" w:hAnsi="FrankRuehl"/>
          <w:rtl/>
        </w:rPr>
        <w:t>_____________</w:t>
      </w:r>
      <w:r w:rsidR="009162F4">
        <w:rPr>
          <w:rFonts w:ascii="FrankRuehl" w:hAnsi="FrankRuehl"/>
          <w:rtl/>
        </w:rPr>
        <w:t xml:space="preserve"> </w:t>
      </w:r>
      <w:r w:rsidRPr="002E10E4">
        <w:rPr>
          <w:rFonts w:ascii="FrankRuehl" w:hAnsi="FrankRuehl"/>
          <w:rtl/>
        </w:rPr>
        <w:t>דוגמת חתימה: _______________</w:t>
      </w:r>
    </w:p>
    <w:p w:rsidR="00B749DA" w:rsidRPr="002E10E4" w:rsidRDefault="00B749DA" w:rsidP="00B749DA">
      <w:pPr>
        <w:spacing w:before="100" w:beforeAutospacing="1" w:after="100" w:afterAutospacing="1"/>
        <w:ind w:left="357" w:firstLine="45"/>
        <w:rPr>
          <w:rFonts w:ascii="FrankRuehl" w:hAnsi="FrankRuehl"/>
          <w:rtl/>
        </w:rPr>
      </w:pPr>
      <w:r w:rsidRPr="002E10E4">
        <w:rPr>
          <w:rFonts w:ascii="FrankRuehl" w:hAnsi="FrankRuehl"/>
          <w:rtl/>
        </w:rPr>
        <w:br/>
        <w:t xml:space="preserve"> הנ"ל מוסמכים להתחייב בשם המציע</w:t>
      </w:r>
      <w:r w:rsidR="009162F4">
        <w:rPr>
          <w:rFonts w:ascii="FrankRuehl" w:hAnsi="FrankRuehl"/>
          <w:rtl/>
        </w:rPr>
        <w:t xml:space="preserve"> </w:t>
      </w:r>
      <w:r w:rsidRPr="002E10E4">
        <w:rPr>
          <w:rFonts w:ascii="FrankRuehl" w:hAnsi="FrankRuehl" w:hint="eastAsia"/>
          <w:b/>
          <w:bCs/>
          <w:rtl/>
        </w:rPr>
        <w:t>ביחד</w:t>
      </w:r>
      <w:r w:rsidRPr="002E10E4">
        <w:rPr>
          <w:rFonts w:ascii="FrankRuehl" w:hAnsi="FrankRuehl"/>
          <w:b/>
          <w:bCs/>
          <w:rtl/>
        </w:rPr>
        <w:t xml:space="preserve"> / לחוד</w:t>
      </w:r>
      <w:r w:rsidR="009162F4">
        <w:rPr>
          <w:rFonts w:ascii="FrankRuehl" w:hAnsi="FrankRuehl"/>
          <w:b/>
          <w:bCs/>
          <w:rtl/>
        </w:rPr>
        <w:t xml:space="preserve"> </w:t>
      </w:r>
      <w:r w:rsidRPr="002E10E4">
        <w:rPr>
          <w:rFonts w:ascii="FrankRuehl" w:hAnsi="FrankRuehl"/>
          <w:rtl/>
        </w:rPr>
        <w:t>(</w:t>
      </w:r>
      <w:r w:rsidRPr="002E10E4">
        <w:rPr>
          <w:rFonts w:ascii="FrankRuehl" w:hAnsi="FrankRuehl" w:hint="eastAsia"/>
          <w:u w:val="single"/>
          <w:rtl/>
        </w:rPr>
        <w:t>יש</w:t>
      </w:r>
      <w:r w:rsidRPr="002E10E4">
        <w:rPr>
          <w:rFonts w:ascii="FrankRuehl" w:hAnsi="FrankRuehl"/>
          <w:u w:val="single"/>
          <w:rtl/>
        </w:rPr>
        <w:t xml:space="preserve"> </w:t>
      </w:r>
      <w:r w:rsidRPr="002E10E4">
        <w:rPr>
          <w:rFonts w:ascii="FrankRuehl" w:hAnsi="FrankRuehl" w:hint="eastAsia"/>
          <w:u w:val="single"/>
          <w:rtl/>
        </w:rPr>
        <w:t>להקיף</w:t>
      </w:r>
      <w:r w:rsidRPr="002E10E4">
        <w:rPr>
          <w:rFonts w:ascii="FrankRuehl" w:hAnsi="FrankRuehl"/>
          <w:u w:val="single"/>
          <w:rtl/>
        </w:rPr>
        <w:t xml:space="preserve"> </w:t>
      </w:r>
      <w:r w:rsidRPr="002E10E4">
        <w:rPr>
          <w:rFonts w:ascii="FrankRuehl" w:hAnsi="FrankRuehl" w:hint="eastAsia"/>
          <w:u w:val="single"/>
          <w:rtl/>
        </w:rPr>
        <w:t>בעיגול</w:t>
      </w:r>
      <w:r w:rsidRPr="002E10E4">
        <w:rPr>
          <w:rFonts w:ascii="FrankRuehl" w:hAnsi="FrankRuehl"/>
          <w:rtl/>
        </w:rPr>
        <w:t>).</w:t>
      </w:r>
    </w:p>
    <w:p w:rsidR="00B749DA" w:rsidRPr="002E10E4" w:rsidRDefault="00B749DA" w:rsidP="00B749DA">
      <w:pPr>
        <w:tabs>
          <w:tab w:val="left" w:pos="1619"/>
          <w:tab w:val="left" w:pos="2699"/>
        </w:tabs>
        <w:spacing w:before="40" w:after="40"/>
        <w:ind w:right="720"/>
        <w:rPr>
          <w:rFonts w:ascii="FrankRuehl" w:hAnsi="FrankRuehl"/>
        </w:rPr>
      </w:pPr>
    </w:p>
    <w:p w:rsidR="00B749DA" w:rsidRPr="002E10E4" w:rsidRDefault="00B749DA" w:rsidP="00B749DA">
      <w:pPr>
        <w:rPr>
          <w:rFonts w:ascii="FrankRuehl" w:hAnsi="FrankRuehl"/>
          <w:rtl/>
        </w:rPr>
      </w:pPr>
      <w:r w:rsidRPr="002E10E4">
        <w:rPr>
          <w:rFonts w:ascii="FrankRuehl" w:hAnsi="FrankRuehl"/>
          <w:rtl/>
        </w:rPr>
        <w:t>בכבוד רב,</w:t>
      </w:r>
    </w:p>
    <w:p w:rsidR="00B749DA" w:rsidRPr="002E10E4" w:rsidRDefault="00B749DA" w:rsidP="00B749DA">
      <w:pPr>
        <w:rPr>
          <w:rtl/>
        </w:rPr>
      </w:pPr>
    </w:p>
    <w:p w:rsidR="00B749DA" w:rsidRPr="002E10E4" w:rsidRDefault="00B749DA" w:rsidP="00B749DA">
      <w:pPr>
        <w:rPr>
          <w:rtl/>
        </w:rPr>
      </w:pPr>
      <w:r w:rsidRPr="002E10E4">
        <w:rPr>
          <w:rtl/>
        </w:rPr>
        <w:t>__________________</w:t>
      </w:r>
      <w:r w:rsidRPr="002E10E4">
        <w:rPr>
          <w:rtl/>
        </w:rPr>
        <w:tab/>
        <w:t>__________________</w:t>
      </w:r>
      <w:r w:rsidR="009162F4">
        <w:rPr>
          <w:rtl/>
        </w:rPr>
        <w:t xml:space="preserve"> </w:t>
      </w:r>
      <w:r w:rsidRPr="002E10E4">
        <w:rPr>
          <w:rtl/>
        </w:rPr>
        <w:t>____________________</w:t>
      </w:r>
    </w:p>
    <w:p w:rsidR="00B749DA" w:rsidRPr="002E10E4" w:rsidRDefault="009162F4" w:rsidP="00B749DA">
      <w:pPr>
        <w:rPr>
          <w:rtl/>
        </w:rPr>
      </w:pPr>
      <w:r>
        <w:rPr>
          <w:rtl/>
        </w:rPr>
        <w:t xml:space="preserve"> </w:t>
      </w:r>
      <w:r w:rsidR="00B749DA" w:rsidRPr="002E10E4">
        <w:rPr>
          <w:rtl/>
        </w:rPr>
        <w:tab/>
        <w:t xml:space="preserve"> שם </w:t>
      </w:r>
      <w:r w:rsidR="00B749DA" w:rsidRPr="002E10E4">
        <w:rPr>
          <w:rFonts w:ascii="FrankRuehl" w:hAnsi="FrankRuehl" w:hint="eastAsia"/>
          <w:rtl/>
        </w:rPr>
        <w:t>עו</w:t>
      </w:r>
      <w:r w:rsidR="00B749DA" w:rsidRPr="002E10E4">
        <w:rPr>
          <w:rFonts w:ascii="FrankRuehl" w:hAnsi="FrankRuehl"/>
          <w:rtl/>
        </w:rPr>
        <w:t>"ד</w:t>
      </w:r>
      <w:r w:rsidR="00B749DA" w:rsidRPr="002E10E4">
        <w:rPr>
          <w:rtl/>
        </w:rPr>
        <w:tab/>
      </w:r>
      <w:r w:rsidR="00B749DA" w:rsidRPr="002E10E4">
        <w:rPr>
          <w:rtl/>
        </w:rPr>
        <w:tab/>
      </w:r>
      <w:r w:rsidR="00B749DA" w:rsidRPr="002E10E4">
        <w:rPr>
          <w:rtl/>
        </w:rPr>
        <w:tab/>
      </w:r>
      <w:r w:rsidR="00B749DA" w:rsidRPr="002E10E4">
        <w:rPr>
          <w:rFonts w:hint="eastAsia"/>
          <w:rtl/>
        </w:rPr>
        <w:t>כתובת</w:t>
      </w:r>
      <w:r w:rsidR="00B749DA" w:rsidRPr="002E10E4">
        <w:rPr>
          <w:rtl/>
        </w:rPr>
        <w:tab/>
      </w:r>
      <w:r w:rsidR="00B749DA" w:rsidRPr="002E10E4">
        <w:rPr>
          <w:rtl/>
        </w:rPr>
        <w:tab/>
      </w:r>
      <w:r>
        <w:rPr>
          <w:rtl/>
        </w:rPr>
        <w:t xml:space="preserve"> </w:t>
      </w:r>
      <w:r w:rsidR="00B749DA" w:rsidRPr="002E10E4">
        <w:rPr>
          <w:rtl/>
        </w:rPr>
        <w:tab/>
      </w:r>
      <w:r>
        <w:rPr>
          <w:rtl/>
        </w:rPr>
        <w:t xml:space="preserve"> </w:t>
      </w:r>
      <w:r w:rsidR="00B749DA" w:rsidRPr="002E10E4">
        <w:rPr>
          <w:rtl/>
        </w:rPr>
        <w:t xml:space="preserve">טלפון </w:t>
      </w:r>
    </w:p>
    <w:p w:rsidR="00B749DA" w:rsidRPr="002E10E4" w:rsidRDefault="00B749DA" w:rsidP="00B749DA">
      <w:pPr>
        <w:rPr>
          <w:rtl/>
        </w:rPr>
      </w:pPr>
      <w:r w:rsidRPr="002E10E4">
        <w:rPr>
          <w:rtl/>
        </w:rPr>
        <w:t>__________________</w:t>
      </w:r>
      <w:r w:rsidRPr="002E10E4">
        <w:rPr>
          <w:rtl/>
        </w:rPr>
        <w:tab/>
        <w:t>_________________</w:t>
      </w:r>
      <w:r w:rsidRPr="002E10E4">
        <w:rPr>
          <w:rtl/>
        </w:rPr>
        <w:tab/>
      </w:r>
      <w:r w:rsidR="009162F4">
        <w:rPr>
          <w:rtl/>
        </w:rPr>
        <w:t xml:space="preserve"> </w:t>
      </w:r>
      <w:r w:rsidRPr="002E10E4">
        <w:rPr>
          <w:rtl/>
        </w:rPr>
        <w:t>____________________</w:t>
      </w:r>
    </w:p>
    <w:p w:rsidR="00B749DA" w:rsidRPr="002E10E4" w:rsidRDefault="009162F4" w:rsidP="00B749DA">
      <w:pPr>
        <w:rPr>
          <w:rtl/>
        </w:rPr>
      </w:pPr>
      <w:r>
        <w:rPr>
          <w:rtl/>
        </w:rPr>
        <w:t xml:space="preserve"> </w:t>
      </w:r>
      <w:r w:rsidR="00B749DA" w:rsidRPr="002E10E4">
        <w:rPr>
          <w:rtl/>
        </w:rPr>
        <w:t>תאריך</w:t>
      </w:r>
      <w:r w:rsidR="00B749DA" w:rsidRPr="002E10E4">
        <w:rPr>
          <w:rtl/>
        </w:rPr>
        <w:tab/>
      </w:r>
      <w:r w:rsidR="00B749DA" w:rsidRPr="002E10E4">
        <w:rPr>
          <w:rtl/>
        </w:rPr>
        <w:tab/>
      </w:r>
      <w:r w:rsidR="00B749DA" w:rsidRPr="002E10E4">
        <w:rPr>
          <w:rtl/>
        </w:rPr>
        <w:tab/>
      </w:r>
      <w:r>
        <w:rPr>
          <w:rtl/>
        </w:rPr>
        <w:t xml:space="preserve"> </w:t>
      </w:r>
      <w:r w:rsidR="00B749DA" w:rsidRPr="002E10E4">
        <w:rPr>
          <w:rtl/>
        </w:rPr>
        <w:t>מספר רישיון</w:t>
      </w:r>
      <w:r w:rsidR="00B749DA" w:rsidRPr="002E10E4">
        <w:rPr>
          <w:rtl/>
        </w:rPr>
        <w:tab/>
      </w:r>
      <w:r w:rsidR="00B749DA" w:rsidRPr="002E10E4">
        <w:rPr>
          <w:rtl/>
        </w:rPr>
        <w:tab/>
      </w:r>
      <w:r w:rsidR="00B749DA" w:rsidRPr="002E10E4">
        <w:rPr>
          <w:rFonts w:hint="eastAsia"/>
          <w:rtl/>
        </w:rPr>
        <w:t>חתימה</w:t>
      </w:r>
      <w:r w:rsidR="00B749DA" w:rsidRPr="002E10E4">
        <w:rPr>
          <w:rtl/>
        </w:rPr>
        <w:t xml:space="preserve"> </w:t>
      </w:r>
      <w:r w:rsidR="00B749DA" w:rsidRPr="002E10E4">
        <w:rPr>
          <w:rFonts w:hint="eastAsia"/>
          <w:rtl/>
        </w:rPr>
        <w:t>וחותמת</w:t>
      </w:r>
    </w:p>
    <w:p w:rsidR="0057403A" w:rsidRPr="002E10E4" w:rsidRDefault="0057403A" w:rsidP="0057403A">
      <w:pPr>
        <w:bidi w:val="0"/>
        <w:spacing w:before="0" w:line="240" w:lineRule="auto"/>
        <w:jc w:val="left"/>
        <w:rPr>
          <w:rtl/>
        </w:rPr>
      </w:pPr>
      <w:r w:rsidRPr="002E10E4">
        <w:rPr>
          <w:rtl/>
        </w:rPr>
        <w:br w:type="page"/>
      </w:r>
    </w:p>
    <w:p w:rsidR="009D67E8" w:rsidRPr="00F70CFA" w:rsidRDefault="009D67E8" w:rsidP="00C71AD4">
      <w:pPr>
        <w:pStyle w:val="a5"/>
        <w:tabs>
          <w:tab w:val="clear" w:pos="1031"/>
          <w:tab w:val="left" w:pos="2149"/>
        </w:tabs>
        <w:ind w:left="2149" w:hanging="1969"/>
        <w:rPr>
          <w:rFonts w:cs="David"/>
        </w:rPr>
      </w:pPr>
      <w:bookmarkStart w:id="618" w:name="_Toc396059343"/>
      <w:r w:rsidRPr="00534E69">
        <w:rPr>
          <w:rFonts w:cs="David"/>
          <w:rtl/>
        </w:rPr>
        <w:t>נספח 0.6.2.2</w:t>
      </w:r>
      <w:r w:rsidR="00B749DA" w:rsidRPr="00534E69">
        <w:rPr>
          <w:rFonts w:cs="David"/>
          <w:rtl/>
        </w:rPr>
        <w:t>.2</w:t>
      </w:r>
      <w:r w:rsidR="004E10B5">
        <w:rPr>
          <w:rFonts w:cs="David" w:hint="cs"/>
          <w:rtl/>
        </w:rPr>
        <w:tab/>
      </w:r>
      <w:r w:rsidRPr="00534E69">
        <w:rPr>
          <w:rFonts w:cs="David"/>
          <w:rtl/>
        </w:rPr>
        <w:t xml:space="preserve">אישור </w:t>
      </w:r>
      <w:r w:rsidRPr="00534E69">
        <w:rPr>
          <w:rFonts w:cs="David" w:hint="eastAsia"/>
          <w:rtl/>
        </w:rPr>
        <w:t>והתחייבות</w:t>
      </w:r>
      <w:r w:rsidRPr="00534E69">
        <w:rPr>
          <w:rFonts w:cs="David"/>
          <w:rtl/>
        </w:rPr>
        <w:t xml:space="preserve"> </w:t>
      </w:r>
      <w:r w:rsidRPr="00534E69">
        <w:rPr>
          <w:rFonts w:cs="David" w:hint="eastAsia"/>
          <w:rtl/>
        </w:rPr>
        <w:t>ל</w:t>
      </w:r>
      <w:r w:rsidRPr="00534E69">
        <w:rPr>
          <w:rFonts w:cs="David"/>
          <w:rtl/>
        </w:rPr>
        <w:t>תשלום תנאים סוציאליים</w:t>
      </w:r>
      <w:bookmarkEnd w:id="601"/>
      <w:bookmarkEnd w:id="602"/>
      <w:bookmarkEnd w:id="603"/>
      <w:r w:rsidRPr="00534E69">
        <w:rPr>
          <w:rFonts w:cs="David"/>
          <w:rtl/>
        </w:rPr>
        <w:t xml:space="preserve"> ושכר</w:t>
      </w:r>
      <w:r w:rsidRPr="002E10E4">
        <w:rPr>
          <w:rtl/>
        </w:rPr>
        <w:t xml:space="preserve"> </w:t>
      </w:r>
      <w:r w:rsidRPr="00F70CFA">
        <w:rPr>
          <w:rFonts w:cs="David"/>
          <w:rtl/>
        </w:rPr>
        <w:t>מינימום</w:t>
      </w:r>
      <w:bookmarkEnd w:id="618"/>
    </w:p>
    <w:p w:rsidR="009D67E8" w:rsidRPr="002E10E4" w:rsidRDefault="009D67E8" w:rsidP="009D67E8">
      <w:pPr>
        <w:tabs>
          <w:tab w:val="left" w:pos="8551"/>
        </w:tabs>
        <w:rPr>
          <w:rtl/>
        </w:rPr>
      </w:pPr>
      <w:r w:rsidRPr="002E10E4">
        <w:rPr>
          <w:rtl/>
        </w:rPr>
        <w:t>אני הח"מ _________________</w:t>
      </w:r>
      <w:r w:rsidR="009162F4">
        <w:rPr>
          <w:rtl/>
        </w:rPr>
        <w:t xml:space="preserve"> </w:t>
      </w:r>
      <w:r w:rsidRPr="002E10E4">
        <w:rPr>
          <w:rtl/>
        </w:rPr>
        <w:t xml:space="preserve">ת.ז. ___________, לאחר שהוזהרתי כי עלי לומר את האמת וכי אהיה צפוי לעונשים הקבועים בחוק אם לא אעשה כן, מצהיר/ה בזה כדלקמן: </w:t>
      </w:r>
    </w:p>
    <w:p w:rsidR="009D67E8" w:rsidRPr="003E3A20" w:rsidRDefault="009D67E8" w:rsidP="00534E69">
      <w:pPr>
        <w:tabs>
          <w:tab w:val="left" w:pos="8551"/>
        </w:tabs>
        <w:rPr>
          <w:rtl/>
        </w:rPr>
      </w:pPr>
      <w:r w:rsidRPr="002E10E4">
        <w:rPr>
          <w:rtl/>
        </w:rPr>
        <w:t xml:space="preserve">הנני נותן תצהיר זה בשם ___________________ שהוא מציע </w:t>
      </w:r>
      <w:r w:rsidRPr="002E10E4">
        <w:rPr>
          <w:rFonts w:hint="eastAsia"/>
          <w:rtl/>
        </w:rPr>
        <w:t>ב</w:t>
      </w:r>
      <w:r w:rsidR="006819F2" w:rsidRPr="006819F2">
        <w:rPr>
          <w:rFonts w:ascii="FrankRuehl" w:hAnsi="FrankRuehl"/>
          <w:b/>
          <w:bCs/>
          <w:rtl/>
        </w:rPr>
        <w:t xml:space="preserve">מכרז </w:t>
      </w:r>
      <w:r w:rsidR="00AB0F09">
        <w:rPr>
          <w:rFonts w:ascii="FrankRuehl" w:hAnsi="FrankRuehl"/>
          <w:b/>
          <w:bCs/>
          <w:rtl/>
        </w:rPr>
        <w:t>03-2014</w:t>
      </w:r>
      <w:r w:rsidR="006819F2" w:rsidRPr="006819F2">
        <w:rPr>
          <w:rFonts w:ascii="FrankRuehl" w:hAnsi="FrankRuehl"/>
          <w:b/>
          <w:bCs/>
          <w:rtl/>
        </w:rPr>
        <w:t xml:space="preserve"> </w:t>
      </w:r>
      <w:r w:rsidR="00CB2BF4" w:rsidRPr="00CB2BF4">
        <w:rPr>
          <w:rFonts w:ascii="FrankRuehl" w:hAnsi="FrankRuehl"/>
          <w:b/>
          <w:bCs/>
          <w:rtl/>
        </w:rPr>
        <w:t xml:space="preserve">להטמעה של מערכת מרכב"ה - </w:t>
      </w:r>
      <w:r w:rsidR="006676C0">
        <w:rPr>
          <w:rFonts w:ascii="FrankRuehl" w:hAnsi="FrankRuehl"/>
          <w:b/>
          <w:bCs/>
          <w:rtl/>
        </w:rPr>
        <w:t>(</w:t>
      </w:r>
      <w:r w:rsidR="006676C0">
        <w:rPr>
          <w:rFonts w:ascii="FrankRuehl" w:hAnsi="FrankRuehl"/>
          <w:b/>
          <w:bCs/>
        </w:rPr>
        <w:t>ERP (SAP</w:t>
      </w:r>
      <w:r w:rsidR="00CB2BF4" w:rsidRPr="00CB2BF4">
        <w:rPr>
          <w:rFonts w:ascii="FrankRuehl" w:hAnsi="FrankRuehl"/>
          <w:b/>
          <w:bCs/>
          <w:rtl/>
        </w:rPr>
        <w:t xml:space="preserve"> בשירות בתי הסוהר</w:t>
      </w:r>
      <w:r w:rsidR="006819F2" w:rsidRPr="006819F2">
        <w:rPr>
          <w:rFonts w:ascii="FrankRuehl" w:hAnsi="FrankRuehl"/>
          <w:b/>
          <w:bCs/>
          <w:rtl/>
        </w:rPr>
        <w:t xml:space="preserve"> </w:t>
      </w:r>
      <w:r w:rsidRPr="002E10E4">
        <w:rPr>
          <w:rtl/>
        </w:rPr>
        <w:t xml:space="preserve">(להלן: </w:t>
      </w:r>
      <w:r w:rsidRPr="002E10E4">
        <w:rPr>
          <w:b/>
          <w:bCs/>
          <w:rtl/>
        </w:rPr>
        <w:t>"המציע</w:t>
      </w:r>
      <w:r w:rsidRPr="002E10E4">
        <w:rPr>
          <w:rtl/>
        </w:rPr>
        <w:t>"). אני מצהיר/ה כי הנני מוסמך/ת לתת תצהיר זה בשם המציע.</w:t>
      </w:r>
      <w:r w:rsidR="009162F4">
        <w:rPr>
          <w:rtl/>
        </w:rPr>
        <w:t xml:space="preserve"> </w:t>
      </w:r>
    </w:p>
    <w:p w:rsidR="009D67E8" w:rsidRPr="002E10E4" w:rsidRDefault="009D67E8" w:rsidP="009D67E8">
      <w:pPr>
        <w:tabs>
          <w:tab w:val="left" w:pos="8551"/>
        </w:tabs>
        <w:rPr>
          <w:rtl/>
        </w:rPr>
      </w:pPr>
      <w:r w:rsidRPr="002E10E4">
        <w:rPr>
          <w:rtl/>
        </w:rPr>
        <w:t>הנני מאשר בזאת כי המציע _______________ עומד בדרישות לתשלומים סוציאליים ושכר</w:t>
      </w:r>
      <w:r w:rsidR="009162F4">
        <w:rPr>
          <w:rtl/>
        </w:rPr>
        <w:t xml:space="preserve"> </w:t>
      </w:r>
      <w:r w:rsidRPr="002E10E4">
        <w:rPr>
          <w:rtl/>
        </w:rPr>
        <w:t>מינימום לעובדיו.</w:t>
      </w:r>
    </w:p>
    <w:p w:rsidR="009D67E8" w:rsidRPr="002E10E4" w:rsidRDefault="009D67E8" w:rsidP="009D67E8">
      <w:pPr>
        <w:rPr>
          <w:b/>
          <w:bCs/>
          <w:u w:val="single"/>
          <w:rtl/>
        </w:rPr>
      </w:pPr>
      <w:r w:rsidRPr="002E10E4">
        <w:rPr>
          <w:b/>
          <w:bCs/>
          <w:u w:val="single"/>
          <w:rtl/>
        </w:rPr>
        <w:t>התחייבות לקיום החקיקה בתחום העסקת עובדים</w:t>
      </w:r>
    </w:p>
    <w:p w:rsidR="009D67E8" w:rsidRPr="002E10E4" w:rsidRDefault="009D67E8" w:rsidP="009D67E8">
      <w:pPr>
        <w:rPr>
          <w:rtl/>
        </w:rPr>
      </w:pPr>
      <w:r w:rsidRPr="002E10E4">
        <w:rPr>
          <w:rtl/>
        </w:rPr>
        <w:t>אני הח"מ מתחייב בזאת לקיים בכל תקופת ההסכם שייחתם בעקבות זכייתי במכרז, לגבי העובדים שיועסקו על ידי את האמור בחוקי העבודה המפורטים בהמשך לזה:</w:t>
      </w:r>
    </w:p>
    <w:p w:rsidR="009D67E8" w:rsidRPr="002E10E4" w:rsidRDefault="009D67E8" w:rsidP="00B3280D">
      <w:pPr>
        <w:numPr>
          <w:ilvl w:val="0"/>
          <w:numId w:val="10"/>
        </w:numPr>
        <w:spacing w:before="0" w:line="276" w:lineRule="auto"/>
        <w:rPr>
          <w:rtl/>
        </w:rPr>
      </w:pPr>
      <w:r w:rsidRPr="002E10E4">
        <w:rPr>
          <w:rtl/>
        </w:rPr>
        <w:t>חוק שירות התעסוקה, התשי"ט- 1959</w:t>
      </w:r>
    </w:p>
    <w:p w:rsidR="009D67E8" w:rsidRPr="002E10E4" w:rsidRDefault="009D67E8" w:rsidP="00B3280D">
      <w:pPr>
        <w:numPr>
          <w:ilvl w:val="0"/>
          <w:numId w:val="10"/>
        </w:numPr>
        <w:spacing w:before="0" w:line="276" w:lineRule="auto"/>
        <w:rPr>
          <w:rtl/>
        </w:rPr>
      </w:pPr>
      <w:r w:rsidRPr="002E10E4">
        <w:rPr>
          <w:rtl/>
        </w:rPr>
        <w:t>חוק שעות העבודה והמנוחה, התשי"א- 1951</w:t>
      </w:r>
    </w:p>
    <w:p w:rsidR="009D67E8" w:rsidRPr="002E10E4" w:rsidRDefault="009D67E8" w:rsidP="00B3280D">
      <w:pPr>
        <w:numPr>
          <w:ilvl w:val="0"/>
          <w:numId w:val="10"/>
        </w:numPr>
        <w:spacing w:before="0" w:line="276" w:lineRule="auto"/>
        <w:rPr>
          <w:rtl/>
        </w:rPr>
      </w:pPr>
      <w:r w:rsidRPr="002E10E4">
        <w:rPr>
          <w:rtl/>
        </w:rPr>
        <w:t>חוק דמי מחלה, התשל"ו- 1976</w:t>
      </w:r>
    </w:p>
    <w:p w:rsidR="009D67E8" w:rsidRPr="002E10E4" w:rsidRDefault="009D67E8" w:rsidP="00B3280D">
      <w:pPr>
        <w:numPr>
          <w:ilvl w:val="0"/>
          <w:numId w:val="10"/>
        </w:numPr>
        <w:spacing w:before="0" w:line="276" w:lineRule="auto"/>
        <w:rPr>
          <w:rtl/>
        </w:rPr>
      </w:pPr>
      <w:r w:rsidRPr="002E10E4">
        <w:rPr>
          <w:rtl/>
        </w:rPr>
        <w:t>חוק חופשה שנתית, התשי"א- 1951</w:t>
      </w:r>
    </w:p>
    <w:p w:rsidR="009D67E8" w:rsidRPr="002E10E4" w:rsidRDefault="009D67E8" w:rsidP="00B3280D">
      <w:pPr>
        <w:numPr>
          <w:ilvl w:val="0"/>
          <w:numId w:val="10"/>
        </w:numPr>
        <w:spacing w:before="0" w:line="276" w:lineRule="auto"/>
        <w:rPr>
          <w:rtl/>
        </w:rPr>
      </w:pPr>
      <w:r w:rsidRPr="002E10E4">
        <w:rPr>
          <w:rtl/>
        </w:rPr>
        <w:t>חוק עבודת נשים, התשי"ד- 1954</w:t>
      </w:r>
    </w:p>
    <w:p w:rsidR="009D67E8" w:rsidRPr="002E10E4" w:rsidRDefault="009D67E8" w:rsidP="00B3280D">
      <w:pPr>
        <w:numPr>
          <w:ilvl w:val="0"/>
          <w:numId w:val="10"/>
        </w:numPr>
        <w:spacing w:before="0" w:line="276" w:lineRule="auto"/>
        <w:rPr>
          <w:rtl/>
        </w:rPr>
      </w:pPr>
      <w:r w:rsidRPr="002E10E4">
        <w:rPr>
          <w:rtl/>
        </w:rPr>
        <w:t>חוק שכר שווה לעובדת ולעובד, התשנ"ו- 1996</w:t>
      </w:r>
    </w:p>
    <w:p w:rsidR="009D67E8" w:rsidRPr="002E10E4" w:rsidRDefault="009D67E8" w:rsidP="00B3280D">
      <w:pPr>
        <w:numPr>
          <w:ilvl w:val="0"/>
          <w:numId w:val="10"/>
        </w:numPr>
        <w:spacing w:before="0" w:line="276" w:lineRule="auto"/>
        <w:rPr>
          <w:rtl/>
        </w:rPr>
      </w:pPr>
      <w:r w:rsidRPr="002E10E4">
        <w:rPr>
          <w:rtl/>
        </w:rPr>
        <w:t>חוק עבודת הנוער, התשי"ג- 1952</w:t>
      </w:r>
    </w:p>
    <w:p w:rsidR="009D67E8" w:rsidRPr="002E10E4" w:rsidRDefault="009D67E8" w:rsidP="00B3280D">
      <w:pPr>
        <w:numPr>
          <w:ilvl w:val="0"/>
          <w:numId w:val="10"/>
        </w:numPr>
        <w:spacing w:before="0" w:line="276" w:lineRule="auto"/>
        <w:rPr>
          <w:rtl/>
        </w:rPr>
      </w:pPr>
      <w:r w:rsidRPr="002E10E4">
        <w:rPr>
          <w:rtl/>
        </w:rPr>
        <w:t>חוק החניכות, התשי"ג-1953</w:t>
      </w:r>
    </w:p>
    <w:p w:rsidR="009D67E8" w:rsidRPr="002E10E4" w:rsidRDefault="009D67E8" w:rsidP="00B3280D">
      <w:pPr>
        <w:numPr>
          <w:ilvl w:val="0"/>
          <w:numId w:val="10"/>
        </w:numPr>
        <w:spacing w:before="0" w:line="276" w:lineRule="auto"/>
        <w:rPr>
          <w:rtl/>
        </w:rPr>
      </w:pPr>
      <w:r w:rsidRPr="002E10E4">
        <w:rPr>
          <w:rtl/>
        </w:rPr>
        <w:t>חוק החיילים המשוחררים (החזרה לעבודה), התש"ט- 1949</w:t>
      </w:r>
    </w:p>
    <w:p w:rsidR="009D67E8" w:rsidRPr="002E10E4" w:rsidRDefault="009D67E8" w:rsidP="00B3280D">
      <w:pPr>
        <w:numPr>
          <w:ilvl w:val="0"/>
          <w:numId w:val="10"/>
        </w:numPr>
        <w:spacing w:before="0" w:line="276" w:lineRule="auto"/>
        <w:rPr>
          <w:rtl/>
        </w:rPr>
      </w:pPr>
      <w:r w:rsidRPr="002E10E4">
        <w:rPr>
          <w:rtl/>
        </w:rPr>
        <w:t>חוק הגנת השכר, התשי"ח- 1958</w:t>
      </w:r>
    </w:p>
    <w:p w:rsidR="009D67E8" w:rsidRPr="002E10E4" w:rsidRDefault="009D67E8" w:rsidP="00B3280D">
      <w:pPr>
        <w:numPr>
          <w:ilvl w:val="0"/>
          <w:numId w:val="10"/>
        </w:numPr>
        <w:spacing w:before="0" w:line="276" w:lineRule="auto"/>
        <w:rPr>
          <w:rtl/>
        </w:rPr>
      </w:pPr>
      <w:r w:rsidRPr="002E10E4">
        <w:rPr>
          <w:rtl/>
        </w:rPr>
        <w:t>חוק פיצויי הפיטורין, התשכ"ג- 1963</w:t>
      </w:r>
    </w:p>
    <w:p w:rsidR="009D67E8" w:rsidRPr="002E10E4" w:rsidRDefault="009D67E8" w:rsidP="00B3280D">
      <w:pPr>
        <w:numPr>
          <w:ilvl w:val="0"/>
          <w:numId w:val="10"/>
        </w:numPr>
        <w:spacing w:before="0" w:line="276" w:lineRule="auto"/>
        <w:rPr>
          <w:rtl/>
        </w:rPr>
      </w:pPr>
      <w:r w:rsidRPr="002E10E4">
        <w:rPr>
          <w:rtl/>
        </w:rPr>
        <w:t>חוק שכר מינימום, התשמ"ז- 1987</w:t>
      </w:r>
    </w:p>
    <w:p w:rsidR="009D67E8" w:rsidRPr="002E10E4" w:rsidRDefault="009D67E8" w:rsidP="00B3280D">
      <w:pPr>
        <w:numPr>
          <w:ilvl w:val="0"/>
          <w:numId w:val="10"/>
        </w:numPr>
        <w:spacing w:before="0" w:line="276" w:lineRule="auto"/>
      </w:pPr>
      <w:r w:rsidRPr="002E10E4">
        <w:rPr>
          <w:rtl/>
        </w:rPr>
        <w:t>חוק הביטוח הלאומי (נוסח משולב), התשנ"ה- 1995</w:t>
      </w:r>
    </w:p>
    <w:p w:rsidR="00534E69" w:rsidRPr="002E10E4" w:rsidRDefault="009162F4" w:rsidP="00534E69">
      <w:pPr>
        <w:ind w:left="431"/>
        <w:rPr>
          <w:rtl/>
        </w:rPr>
      </w:pPr>
      <w:r>
        <w:rPr>
          <w:rtl/>
        </w:rPr>
        <w:t xml:space="preserve"> </w:t>
      </w:r>
    </w:p>
    <w:tbl>
      <w:tblPr>
        <w:tblStyle w:val="TableGrid"/>
        <w:bidiVisual/>
        <w:tblW w:w="0" w:type="auto"/>
        <w:tblInd w:w="4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23"/>
        <w:gridCol w:w="2724"/>
        <w:gridCol w:w="2724"/>
      </w:tblGrid>
      <w:tr w:rsidR="00534E69" w:rsidTr="00534E69">
        <w:tc>
          <w:tcPr>
            <w:tcW w:w="2909" w:type="dxa"/>
          </w:tcPr>
          <w:p w:rsidR="00534E69" w:rsidRDefault="00534E69" w:rsidP="00534E69">
            <w:pPr>
              <w:rPr>
                <w:rtl/>
              </w:rPr>
            </w:pPr>
            <w:r w:rsidRPr="002E10E4">
              <w:rPr>
                <w:rtl/>
              </w:rPr>
              <w:t>________</w:t>
            </w:r>
            <w:r>
              <w:rPr>
                <w:rFonts w:hint="cs"/>
                <w:rtl/>
              </w:rPr>
              <w:t>_____</w:t>
            </w:r>
            <w:r w:rsidRPr="002E10E4">
              <w:rPr>
                <w:rtl/>
              </w:rPr>
              <w:t>____</w:t>
            </w:r>
          </w:p>
        </w:tc>
        <w:tc>
          <w:tcPr>
            <w:tcW w:w="2909" w:type="dxa"/>
          </w:tcPr>
          <w:p w:rsidR="00534E69" w:rsidRDefault="00534E69" w:rsidP="00534E69">
            <w:pPr>
              <w:rPr>
                <w:rtl/>
              </w:rPr>
            </w:pPr>
            <w:r w:rsidRPr="002E10E4">
              <w:rPr>
                <w:rtl/>
              </w:rPr>
              <w:t>________</w:t>
            </w:r>
            <w:r>
              <w:rPr>
                <w:rFonts w:hint="cs"/>
                <w:rtl/>
              </w:rPr>
              <w:t>_____</w:t>
            </w:r>
            <w:r w:rsidRPr="002E10E4">
              <w:rPr>
                <w:rtl/>
              </w:rPr>
              <w:t>____</w:t>
            </w:r>
          </w:p>
        </w:tc>
        <w:tc>
          <w:tcPr>
            <w:tcW w:w="2909" w:type="dxa"/>
          </w:tcPr>
          <w:p w:rsidR="00534E69" w:rsidRDefault="00534E69" w:rsidP="00534E69">
            <w:pPr>
              <w:rPr>
                <w:rtl/>
              </w:rPr>
            </w:pPr>
            <w:r w:rsidRPr="002E10E4">
              <w:rPr>
                <w:rtl/>
              </w:rPr>
              <w:t>________</w:t>
            </w:r>
            <w:r>
              <w:rPr>
                <w:rFonts w:hint="cs"/>
                <w:rtl/>
              </w:rPr>
              <w:t>_____</w:t>
            </w:r>
            <w:r w:rsidRPr="002E10E4">
              <w:rPr>
                <w:rtl/>
              </w:rPr>
              <w:t>____</w:t>
            </w:r>
          </w:p>
        </w:tc>
      </w:tr>
      <w:tr w:rsidR="00534E69" w:rsidTr="00534E69">
        <w:tc>
          <w:tcPr>
            <w:tcW w:w="2909" w:type="dxa"/>
          </w:tcPr>
          <w:p w:rsidR="00534E69" w:rsidRDefault="00534E69" w:rsidP="00534E69">
            <w:pPr>
              <w:rPr>
                <w:rtl/>
              </w:rPr>
            </w:pPr>
            <w:r w:rsidRPr="002E10E4">
              <w:rPr>
                <w:rtl/>
              </w:rPr>
              <w:t>שם מלא של נציג המציע</w:t>
            </w:r>
          </w:p>
        </w:tc>
        <w:tc>
          <w:tcPr>
            <w:tcW w:w="2909" w:type="dxa"/>
          </w:tcPr>
          <w:p w:rsidR="00534E69" w:rsidRDefault="00534E69" w:rsidP="00534E69">
            <w:pPr>
              <w:rPr>
                <w:rtl/>
              </w:rPr>
            </w:pPr>
            <w:r w:rsidRPr="002E10E4">
              <w:rPr>
                <w:rtl/>
              </w:rPr>
              <w:t>חתימה וחותמת המציע</w:t>
            </w:r>
          </w:p>
        </w:tc>
        <w:tc>
          <w:tcPr>
            <w:tcW w:w="2909" w:type="dxa"/>
          </w:tcPr>
          <w:p w:rsidR="00534E69" w:rsidRDefault="00534E69" w:rsidP="00534E69">
            <w:pPr>
              <w:rPr>
                <w:rtl/>
              </w:rPr>
            </w:pPr>
            <w:r w:rsidRPr="002E10E4">
              <w:rPr>
                <w:rtl/>
              </w:rPr>
              <w:t>תאריך</w:t>
            </w:r>
          </w:p>
        </w:tc>
      </w:tr>
    </w:tbl>
    <w:p w:rsidR="009D67E8" w:rsidRPr="002E10E4" w:rsidRDefault="009D67E8" w:rsidP="00534E69">
      <w:pPr>
        <w:ind w:left="431"/>
        <w:rPr>
          <w:rtl/>
        </w:rPr>
      </w:pPr>
      <w:r w:rsidRPr="002E10E4">
        <w:rPr>
          <w:rtl/>
        </w:rPr>
        <w:tab/>
      </w:r>
      <w:r w:rsidR="00534E69">
        <w:rPr>
          <w:rFonts w:hint="cs"/>
          <w:rtl/>
        </w:rPr>
        <w:tab/>
      </w:r>
      <w:r w:rsidR="00534E69">
        <w:rPr>
          <w:rFonts w:hint="cs"/>
          <w:rtl/>
        </w:rPr>
        <w:tab/>
      </w:r>
    </w:p>
    <w:p w:rsidR="009D67E8" w:rsidRPr="002E10E4" w:rsidRDefault="009D67E8" w:rsidP="009D67E8">
      <w:pPr>
        <w:ind w:left="1080"/>
        <w:jc w:val="center"/>
        <w:rPr>
          <w:b/>
          <w:bCs/>
          <w:u w:val="single"/>
          <w:rtl/>
        </w:rPr>
      </w:pPr>
      <w:r w:rsidRPr="002E10E4">
        <w:rPr>
          <w:b/>
          <w:bCs/>
          <w:u w:val="single"/>
          <w:rtl/>
        </w:rPr>
        <w:t>אישור עורך הדין</w:t>
      </w:r>
    </w:p>
    <w:p w:rsidR="009D67E8" w:rsidRDefault="009D67E8" w:rsidP="00E016B4">
      <w:pPr>
        <w:tabs>
          <w:tab w:val="left" w:pos="8490"/>
        </w:tabs>
        <w:rPr>
          <w:sz w:val="28"/>
          <w:rtl/>
        </w:rPr>
      </w:pPr>
      <w:r w:rsidRPr="002E10E4">
        <w:rPr>
          <w:sz w:val="28"/>
          <w:rtl/>
        </w:rPr>
        <w:t xml:space="preserve">אני הח"מ, ________________, עו"ד מאשר/ת כי ביום ____________ הופיע/ה בפני במשרדי שברחוב 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6A7AC2" w:rsidRDefault="006A7AC2" w:rsidP="009D67E8">
      <w:pPr>
        <w:tabs>
          <w:tab w:val="left" w:pos="8310"/>
          <w:tab w:val="left" w:pos="8490"/>
        </w:tabs>
        <w:rPr>
          <w:sz w:val="28"/>
          <w:rtl/>
        </w:rPr>
      </w:pPr>
    </w:p>
    <w:tbl>
      <w:tblPr>
        <w:tblStyle w:val="TableGrid"/>
        <w:bidiVisual/>
        <w:tblW w:w="0" w:type="auto"/>
        <w:tblInd w:w="11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93"/>
        <w:gridCol w:w="3118"/>
        <w:gridCol w:w="2485"/>
      </w:tblGrid>
      <w:tr w:rsidR="006A7AC2" w:rsidTr="006A7AC2">
        <w:tc>
          <w:tcPr>
            <w:tcW w:w="2693" w:type="dxa"/>
          </w:tcPr>
          <w:p w:rsidR="006A7AC2" w:rsidRDefault="006A7AC2" w:rsidP="00B00E9E">
            <w:pPr>
              <w:rPr>
                <w:rtl/>
              </w:rPr>
            </w:pPr>
            <w:r w:rsidRPr="002E10E4">
              <w:rPr>
                <w:rtl/>
              </w:rPr>
              <w:t>________</w:t>
            </w:r>
            <w:r>
              <w:rPr>
                <w:rFonts w:hint="cs"/>
                <w:rtl/>
              </w:rPr>
              <w:t>_____</w:t>
            </w:r>
            <w:r w:rsidRPr="002E10E4">
              <w:rPr>
                <w:rtl/>
              </w:rPr>
              <w:t>____</w:t>
            </w:r>
          </w:p>
        </w:tc>
        <w:tc>
          <w:tcPr>
            <w:tcW w:w="3118" w:type="dxa"/>
          </w:tcPr>
          <w:p w:rsidR="006A7AC2" w:rsidRDefault="006A7AC2" w:rsidP="00B00E9E">
            <w:pPr>
              <w:rPr>
                <w:rtl/>
              </w:rPr>
            </w:pPr>
            <w:r w:rsidRPr="002E10E4">
              <w:rPr>
                <w:rtl/>
              </w:rPr>
              <w:t>________</w:t>
            </w:r>
            <w:r>
              <w:rPr>
                <w:rFonts w:hint="cs"/>
                <w:rtl/>
              </w:rPr>
              <w:t>_________</w:t>
            </w:r>
            <w:r w:rsidRPr="002E10E4">
              <w:rPr>
                <w:rtl/>
              </w:rPr>
              <w:t>____</w:t>
            </w:r>
          </w:p>
        </w:tc>
        <w:tc>
          <w:tcPr>
            <w:tcW w:w="2485" w:type="dxa"/>
          </w:tcPr>
          <w:p w:rsidR="006A7AC2" w:rsidRDefault="006A7AC2" w:rsidP="00B00E9E">
            <w:pPr>
              <w:rPr>
                <w:rtl/>
              </w:rPr>
            </w:pPr>
            <w:r w:rsidRPr="002E10E4">
              <w:rPr>
                <w:rtl/>
              </w:rPr>
              <w:t>________</w:t>
            </w:r>
            <w:r>
              <w:rPr>
                <w:rFonts w:hint="cs"/>
                <w:rtl/>
              </w:rPr>
              <w:t>_____</w:t>
            </w:r>
            <w:r w:rsidRPr="002E10E4">
              <w:rPr>
                <w:rtl/>
              </w:rPr>
              <w:t>____</w:t>
            </w:r>
          </w:p>
        </w:tc>
      </w:tr>
      <w:tr w:rsidR="006A7AC2" w:rsidTr="006A7AC2">
        <w:tc>
          <w:tcPr>
            <w:tcW w:w="2693" w:type="dxa"/>
          </w:tcPr>
          <w:p w:rsidR="006A7AC2" w:rsidRDefault="006A7AC2" w:rsidP="006A7AC2">
            <w:pPr>
              <w:rPr>
                <w:rtl/>
              </w:rPr>
            </w:pPr>
            <w:r w:rsidRPr="002E10E4">
              <w:rPr>
                <w:rtl/>
              </w:rPr>
              <w:t xml:space="preserve">תאריך </w:t>
            </w:r>
          </w:p>
        </w:tc>
        <w:tc>
          <w:tcPr>
            <w:tcW w:w="3118" w:type="dxa"/>
          </w:tcPr>
          <w:p w:rsidR="006A7AC2" w:rsidRDefault="006A7AC2" w:rsidP="00B00E9E">
            <w:pPr>
              <w:rPr>
                <w:rtl/>
              </w:rPr>
            </w:pPr>
            <w:r w:rsidRPr="002E10E4">
              <w:rPr>
                <w:rtl/>
              </w:rPr>
              <w:t>חותמת ומספר רישיון עורך דין</w:t>
            </w:r>
          </w:p>
        </w:tc>
        <w:tc>
          <w:tcPr>
            <w:tcW w:w="2485" w:type="dxa"/>
          </w:tcPr>
          <w:p w:rsidR="006A7AC2" w:rsidRDefault="006A7AC2" w:rsidP="00B00E9E">
            <w:pPr>
              <w:rPr>
                <w:rtl/>
              </w:rPr>
            </w:pPr>
            <w:r w:rsidRPr="002E10E4">
              <w:rPr>
                <w:rtl/>
              </w:rPr>
              <w:t>חתימת עו"ד</w:t>
            </w:r>
          </w:p>
        </w:tc>
      </w:tr>
    </w:tbl>
    <w:p w:rsidR="00B749DA" w:rsidRPr="00E016B4" w:rsidRDefault="00B749DA" w:rsidP="00B86584">
      <w:pPr>
        <w:pStyle w:val="a5"/>
        <w:tabs>
          <w:tab w:val="clear" w:pos="1031"/>
          <w:tab w:val="num" w:pos="1990"/>
        </w:tabs>
        <w:ind w:left="1990" w:hanging="1810"/>
        <w:rPr>
          <w:rFonts w:cs="David"/>
          <w:rtl/>
        </w:rPr>
      </w:pPr>
      <w:bookmarkStart w:id="619" w:name="_Toc354694876"/>
      <w:bookmarkStart w:id="620" w:name="_Toc396059344"/>
      <w:bookmarkStart w:id="621" w:name="_Toc354694873"/>
      <w:bookmarkStart w:id="622" w:name="_Toc139698633"/>
      <w:bookmarkStart w:id="623" w:name="_Toc131234184"/>
      <w:bookmarkEnd w:id="604"/>
      <w:bookmarkEnd w:id="605"/>
      <w:bookmarkEnd w:id="606"/>
      <w:bookmarkEnd w:id="607"/>
      <w:bookmarkEnd w:id="608"/>
      <w:r w:rsidRPr="00E016B4">
        <w:rPr>
          <w:rFonts w:cs="David" w:hint="eastAsia"/>
          <w:rtl/>
        </w:rPr>
        <w:t>נס</w:t>
      </w:r>
      <w:r w:rsidR="00E016B4">
        <w:rPr>
          <w:rFonts w:cs="David"/>
          <w:rtl/>
        </w:rPr>
        <w:t>פח 0.6.2.5</w:t>
      </w:r>
      <w:r w:rsidR="004E10B5">
        <w:rPr>
          <w:rFonts w:cs="David" w:hint="cs"/>
          <w:rtl/>
        </w:rPr>
        <w:tab/>
      </w:r>
      <w:r w:rsidRPr="00E016B4">
        <w:rPr>
          <w:rFonts w:cs="David" w:hint="eastAsia"/>
          <w:rtl/>
        </w:rPr>
        <w:t>תצהיר</w:t>
      </w:r>
      <w:r w:rsidRPr="00E016B4">
        <w:rPr>
          <w:rFonts w:cs="David"/>
          <w:rtl/>
        </w:rPr>
        <w:t xml:space="preserve"> </w:t>
      </w:r>
      <w:r w:rsidRPr="00E016B4">
        <w:rPr>
          <w:rFonts w:cs="David" w:hint="eastAsia"/>
          <w:rtl/>
        </w:rPr>
        <w:t>בדבר</w:t>
      </w:r>
      <w:r w:rsidRPr="00E016B4">
        <w:rPr>
          <w:rFonts w:cs="David"/>
          <w:rtl/>
        </w:rPr>
        <w:t xml:space="preserve"> </w:t>
      </w:r>
      <w:r w:rsidRPr="00E016B4">
        <w:rPr>
          <w:rFonts w:cs="David" w:hint="eastAsia"/>
          <w:rtl/>
        </w:rPr>
        <w:t>אי</w:t>
      </w:r>
      <w:r w:rsidRPr="00E016B4">
        <w:rPr>
          <w:rFonts w:cs="David"/>
          <w:rtl/>
        </w:rPr>
        <w:t xml:space="preserve"> </w:t>
      </w:r>
      <w:r w:rsidRPr="00E016B4">
        <w:rPr>
          <w:rFonts w:cs="David" w:hint="eastAsia"/>
          <w:rtl/>
        </w:rPr>
        <w:t>תיאום</w:t>
      </w:r>
      <w:r w:rsidRPr="00E016B4">
        <w:rPr>
          <w:rFonts w:cs="David"/>
          <w:rtl/>
        </w:rPr>
        <w:t xml:space="preserve"> </w:t>
      </w:r>
      <w:r w:rsidRPr="00E016B4">
        <w:rPr>
          <w:rFonts w:cs="David" w:hint="eastAsia"/>
          <w:rtl/>
        </w:rPr>
        <w:t>מכרז</w:t>
      </w:r>
      <w:bookmarkEnd w:id="619"/>
      <w:r w:rsidRPr="00E016B4">
        <w:rPr>
          <w:rFonts w:cs="David"/>
          <w:rtl/>
        </w:rPr>
        <w:t xml:space="preserve"> (אי מניעת תחרות)</w:t>
      </w:r>
      <w:bookmarkEnd w:id="620"/>
    </w:p>
    <w:p w:rsidR="006A7AC2" w:rsidRDefault="00B749DA" w:rsidP="00B749DA">
      <w:pPr>
        <w:pStyle w:val="a3"/>
        <w:spacing w:before="0" w:beforeAutospacing="0" w:after="0"/>
        <w:rPr>
          <w:rFonts w:cs="David"/>
          <w:b/>
          <w:bCs/>
        </w:rPr>
      </w:pPr>
      <w:r w:rsidRPr="002E10E4">
        <w:rPr>
          <w:rFonts w:cs="David" w:hint="eastAsia"/>
          <w:b/>
          <w:bCs/>
          <w:rtl/>
        </w:rPr>
        <w:t>לכבוד</w:t>
      </w:r>
      <w:r w:rsidRPr="002E10E4">
        <w:rPr>
          <w:rFonts w:cs="David"/>
          <w:b/>
          <w:bCs/>
          <w:rtl/>
        </w:rPr>
        <w:t xml:space="preserve"> </w:t>
      </w:r>
      <w:r w:rsidR="005E736C">
        <w:rPr>
          <w:rFonts w:cs="David" w:hint="eastAsia"/>
          <w:b/>
          <w:bCs/>
          <w:rtl/>
        </w:rPr>
        <w:t>מטה התקשוב-מרכב</w:t>
      </w:r>
      <w:r w:rsidR="005E736C">
        <w:rPr>
          <w:rFonts w:cs="David"/>
          <w:b/>
          <w:bCs/>
          <w:rtl/>
        </w:rPr>
        <w:t>"</w:t>
      </w:r>
      <w:r w:rsidR="005E736C">
        <w:rPr>
          <w:rFonts w:cs="David" w:hint="eastAsia"/>
          <w:b/>
          <w:bCs/>
          <w:rtl/>
        </w:rPr>
        <w:t>ה</w:t>
      </w:r>
      <w:r w:rsidRPr="002E10E4">
        <w:rPr>
          <w:rFonts w:cs="David"/>
          <w:b/>
          <w:bCs/>
          <w:rtl/>
        </w:rPr>
        <w:t>, החשב הכללי משרד האוצר</w:t>
      </w:r>
    </w:p>
    <w:p w:rsidR="006A7AC2" w:rsidRDefault="006A7AC2" w:rsidP="00B749DA">
      <w:pPr>
        <w:pStyle w:val="a3"/>
        <w:spacing w:before="0" w:beforeAutospacing="0" w:after="0"/>
        <w:rPr>
          <w:rFonts w:cs="David"/>
          <w:b/>
          <w:bCs/>
        </w:rPr>
      </w:pPr>
    </w:p>
    <w:p w:rsidR="006A7AC2" w:rsidRDefault="006A7AC2" w:rsidP="006A7AC2">
      <w:pPr>
        <w:pStyle w:val="a3"/>
        <w:spacing w:before="0" w:beforeAutospacing="0" w:after="0"/>
        <w:jc w:val="center"/>
        <w:rPr>
          <w:rFonts w:cs="David"/>
          <w:rtl/>
        </w:rPr>
      </w:pPr>
      <w:r w:rsidRPr="006A7AC2">
        <w:rPr>
          <w:rFonts w:cs="David" w:hint="cs"/>
          <w:b/>
          <w:bCs/>
          <w:u w:val="single"/>
          <w:rtl/>
        </w:rPr>
        <w:t>תצהיר בדבר אי תיאום מכרז</w:t>
      </w:r>
    </w:p>
    <w:p w:rsidR="006A7AC2" w:rsidRDefault="006A7AC2" w:rsidP="00597995">
      <w:pPr>
        <w:pStyle w:val="a3"/>
        <w:spacing w:before="0" w:beforeAutospacing="0" w:after="0"/>
        <w:jc w:val="both"/>
        <w:rPr>
          <w:rFonts w:cs="David"/>
          <w:rtl/>
        </w:rPr>
      </w:pPr>
      <w:r>
        <w:rPr>
          <w:rFonts w:cs="David" w:hint="cs"/>
          <w:rtl/>
        </w:rPr>
        <w:t xml:space="preserve">אני הח"מ </w:t>
      </w:r>
      <w:r>
        <w:rPr>
          <w:rFonts w:cs="David"/>
        </w:rPr>
        <w:t xml:space="preserve"> ____________________</w:t>
      </w:r>
      <w:r>
        <w:rPr>
          <w:rFonts w:cs="David" w:hint="cs"/>
          <w:rtl/>
        </w:rPr>
        <w:t>מס ת"ז _________________העובד בתאגיד ____________________ (שם התאגיד) מצהיר בזאת כי</w:t>
      </w:r>
    </w:p>
    <w:p w:rsidR="00597995" w:rsidRDefault="00597995" w:rsidP="00B3280D">
      <w:pPr>
        <w:pStyle w:val="Normal4"/>
        <w:numPr>
          <w:ilvl w:val="0"/>
          <w:numId w:val="98"/>
        </w:numPr>
        <w:spacing w:line="276" w:lineRule="auto"/>
      </w:pPr>
      <w:r>
        <w:rPr>
          <w:rFonts w:hint="cs"/>
          <w:rtl/>
        </w:rPr>
        <w:t>אני מסומך לחתום על תצהיר זה בשם התאגיד ומנהליו.</w:t>
      </w:r>
    </w:p>
    <w:p w:rsidR="00597995" w:rsidRDefault="00597995" w:rsidP="00B3280D">
      <w:pPr>
        <w:pStyle w:val="Normal4"/>
        <w:numPr>
          <w:ilvl w:val="0"/>
          <w:numId w:val="98"/>
        </w:numPr>
        <w:spacing w:line="276" w:lineRule="auto"/>
      </w:pPr>
      <w:r>
        <w:rPr>
          <w:rFonts w:hint="cs"/>
          <w:rtl/>
        </w:rPr>
        <w:t>אני נושא המשרה אשר אחראי בתאגיד להצעה המוגשת מטעם התאגיד במכרז זה.</w:t>
      </w:r>
    </w:p>
    <w:p w:rsidR="00597995" w:rsidRDefault="00597995" w:rsidP="00B3280D">
      <w:pPr>
        <w:pStyle w:val="Normal4"/>
        <w:numPr>
          <w:ilvl w:val="0"/>
          <w:numId w:val="98"/>
        </w:numPr>
        <w:spacing w:line="276" w:lineRule="auto"/>
      </w:pPr>
      <w:r>
        <w:rPr>
          <w:rFonts w:hint="cs"/>
          <w:rtl/>
        </w:rPr>
        <w:t>בכוונתי להשתמש, במסגרת הצעה זו, בקבלני המשנה המפורטים להלן (יש לפרט את שם התאגיד ופרטי יצירת קשר עימו):</w:t>
      </w:r>
    </w:p>
    <w:tbl>
      <w:tblPr>
        <w:tblStyle w:val="TableGrid"/>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789"/>
        <w:gridCol w:w="2789"/>
        <w:gridCol w:w="2681"/>
      </w:tblGrid>
      <w:tr w:rsidR="00597995" w:rsidTr="006738FE">
        <w:trPr>
          <w:trHeight w:val="683"/>
        </w:trPr>
        <w:tc>
          <w:tcPr>
            <w:tcW w:w="2789" w:type="dxa"/>
          </w:tcPr>
          <w:p w:rsidR="00597995" w:rsidRDefault="00597995" w:rsidP="006738FE">
            <w:pPr>
              <w:pStyle w:val="Normal4"/>
              <w:numPr>
                <w:ilvl w:val="0"/>
                <w:numId w:val="0"/>
              </w:numPr>
              <w:spacing w:before="0"/>
              <w:ind w:right="357"/>
              <w:rPr>
                <w:rtl/>
              </w:rPr>
            </w:pPr>
            <w:r>
              <w:rPr>
                <w:rFonts w:hint="cs"/>
                <w:rtl/>
              </w:rPr>
              <w:t>שם התאגיד</w:t>
            </w:r>
          </w:p>
        </w:tc>
        <w:tc>
          <w:tcPr>
            <w:tcW w:w="2789" w:type="dxa"/>
          </w:tcPr>
          <w:p w:rsidR="00597995" w:rsidRDefault="00597995" w:rsidP="006738FE">
            <w:pPr>
              <w:pStyle w:val="Normal4"/>
              <w:numPr>
                <w:ilvl w:val="0"/>
                <w:numId w:val="0"/>
              </w:numPr>
              <w:spacing w:before="0"/>
              <w:ind w:right="357"/>
              <w:rPr>
                <w:rtl/>
              </w:rPr>
            </w:pPr>
            <w:r>
              <w:rPr>
                <w:rFonts w:hint="cs"/>
                <w:rtl/>
              </w:rPr>
              <w:t>תחום העבודה בו ניתנת קבלנות המשנה</w:t>
            </w:r>
          </w:p>
        </w:tc>
        <w:tc>
          <w:tcPr>
            <w:tcW w:w="2681" w:type="dxa"/>
          </w:tcPr>
          <w:p w:rsidR="00597995" w:rsidRDefault="00597995" w:rsidP="006738FE">
            <w:pPr>
              <w:pStyle w:val="Normal4"/>
              <w:numPr>
                <w:ilvl w:val="0"/>
                <w:numId w:val="0"/>
              </w:numPr>
              <w:spacing w:before="0"/>
              <w:ind w:right="357"/>
              <w:rPr>
                <w:rtl/>
              </w:rPr>
            </w:pPr>
            <w:r>
              <w:rPr>
                <w:rFonts w:hint="cs"/>
                <w:rtl/>
              </w:rPr>
              <w:t>פרטי יצירת קשר</w:t>
            </w:r>
          </w:p>
        </w:tc>
      </w:tr>
      <w:tr w:rsidR="00597995" w:rsidTr="006738FE">
        <w:trPr>
          <w:trHeight w:hRule="exact" w:val="340"/>
        </w:trPr>
        <w:tc>
          <w:tcPr>
            <w:tcW w:w="2789" w:type="dxa"/>
          </w:tcPr>
          <w:p w:rsidR="00597995" w:rsidRDefault="00597995" w:rsidP="006738FE">
            <w:pPr>
              <w:pStyle w:val="Normal4"/>
              <w:numPr>
                <w:ilvl w:val="0"/>
                <w:numId w:val="0"/>
              </w:numPr>
              <w:spacing w:before="0"/>
              <w:ind w:right="357"/>
              <w:rPr>
                <w:rtl/>
              </w:rPr>
            </w:pPr>
            <w:r>
              <w:rPr>
                <w:rFonts w:hint="cs"/>
                <w:rtl/>
              </w:rPr>
              <w:t>__________________</w:t>
            </w:r>
          </w:p>
        </w:tc>
        <w:tc>
          <w:tcPr>
            <w:tcW w:w="2789" w:type="dxa"/>
          </w:tcPr>
          <w:p w:rsidR="00597995" w:rsidRDefault="00E016B4" w:rsidP="006738FE">
            <w:pPr>
              <w:pStyle w:val="Normal4"/>
              <w:numPr>
                <w:ilvl w:val="0"/>
                <w:numId w:val="0"/>
              </w:numPr>
              <w:spacing w:before="0"/>
              <w:ind w:right="357"/>
              <w:rPr>
                <w:rtl/>
              </w:rPr>
            </w:pPr>
            <w:r>
              <w:rPr>
                <w:rFonts w:hint="cs"/>
                <w:rtl/>
              </w:rPr>
              <w:t>__________________</w:t>
            </w:r>
          </w:p>
        </w:tc>
        <w:tc>
          <w:tcPr>
            <w:tcW w:w="2681" w:type="dxa"/>
          </w:tcPr>
          <w:p w:rsidR="00597995" w:rsidRDefault="00E016B4" w:rsidP="006738FE">
            <w:pPr>
              <w:pStyle w:val="Normal4"/>
              <w:numPr>
                <w:ilvl w:val="0"/>
                <w:numId w:val="0"/>
              </w:numPr>
              <w:spacing w:before="0"/>
              <w:ind w:right="357"/>
              <w:rPr>
                <w:rtl/>
              </w:rPr>
            </w:pPr>
            <w:r>
              <w:rPr>
                <w:rFonts w:hint="cs"/>
                <w:rtl/>
              </w:rPr>
              <w:t>_________________</w:t>
            </w:r>
          </w:p>
        </w:tc>
      </w:tr>
      <w:tr w:rsidR="00597995" w:rsidTr="006738FE">
        <w:trPr>
          <w:trHeight w:hRule="exact" w:val="340"/>
        </w:trPr>
        <w:tc>
          <w:tcPr>
            <w:tcW w:w="2789" w:type="dxa"/>
          </w:tcPr>
          <w:p w:rsidR="00597995" w:rsidRDefault="00E016B4" w:rsidP="006738FE">
            <w:pPr>
              <w:pStyle w:val="Normal4"/>
              <w:numPr>
                <w:ilvl w:val="0"/>
                <w:numId w:val="0"/>
              </w:numPr>
              <w:spacing w:before="0"/>
              <w:rPr>
                <w:rtl/>
              </w:rPr>
            </w:pPr>
            <w:r>
              <w:rPr>
                <w:rFonts w:hint="cs"/>
                <w:rtl/>
              </w:rPr>
              <w:t>__________________</w:t>
            </w:r>
          </w:p>
        </w:tc>
        <w:tc>
          <w:tcPr>
            <w:tcW w:w="2789" w:type="dxa"/>
          </w:tcPr>
          <w:p w:rsidR="00597995" w:rsidRDefault="00E016B4" w:rsidP="006738FE">
            <w:pPr>
              <w:pStyle w:val="Normal4"/>
              <w:numPr>
                <w:ilvl w:val="0"/>
                <w:numId w:val="0"/>
              </w:numPr>
              <w:spacing w:before="0"/>
              <w:rPr>
                <w:rtl/>
              </w:rPr>
            </w:pPr>
            <w:r>
              <w:rPr>
                <w:rFonts w:hint="cs"/>
                <w:rtl/>
              </w:rPr>
              <w:t>__________________</w:t>
            </w:r>
          </w:p>
        </w:tc>
        <w:tc>
          <w:tcPr>
            <w:tcW w:w="2681" w:type="dxa"/>
          </w:tcPr>
          <w:p w:rsidR="00597995" w:rsidRDefault="00E016B4" w:rsidP="006738FE">
            <w:pPr>
              <w:pStyle w:val="Normal4"/>
              <w:numPr>
                <w:ilvl w:val="0"/>
                <w:numId w:val="0"/>
              </w:numPr>
              <w:spacing w:before="0"/>
              <w:rPr>
                <w:rtl/>
              </w:rPr>
            </w:pPr>
            <w:r>
              <w:rPr>
                <w:rFonts w:hint="cs"/>
                <w:rtl/>
              </w:rPr>
              <w:t>_________________</w:t>
            </w:r>
          </w:p>
        </w:tc>
      </w:tr>
      <w:tr w:rsidR="00597995" w:rsidTr="006738FE">
        <w:trPr>
          <w:trHeight w:hRule="exact" w:val="340"/>
        </w:trPr>
        <w:tc>
          <w:tcPr>
            <w:tcW w:w="2789" w:type="dxa"/>
          </w:tcPr>
          <w:p w:rsidR="00597995" w:rsidRDefault="00E016B4" w:rsidP="006738FE">
            <w:pPr>
              <w:pStyle w:val="Normal4"/>
              <w:numPr>
                <w:ilvl w:val="0"/>
                <w:numId w:val="0"/>
              </w:numPr>
              <w:spacing w:before="0"/>
              <w:rPr>
                <w:rtl/>
              </w:rPr>
            </w:pPr>
            <w:r>
              <w:rPr>
                <w:rFonts w:hint="cs"/>
                <w:rtl/>
              </w:rPr>
              <w:t>__________________</w:t>
            </w:r>
          </w:p>
        </w:tc>
        <w:tc>
          <w:tcPr>
            <w:tcW w:w="2789" w:type="dxa"/>
          </w:tcPr>
          <w:p w:rsidR="00597995" w:rsidRDefault="00E016B4" w:rsidP="006738FE">
            <w:pPr>
              <w:pStyle w:val="Normal4"/>
              <w:numPr>
                <w:ilvl w:val="0"/>
                <w:numId w:val="0"/>
              </w:numPr>
              <w:spacing w:before="0"/>
              <w:rPr>
                <w:rtl/>
              </w:rPr>
            </w:pPr>
            <w:r>
              <w:rPr>
                <w:rFonts w:hint="cs"/>
                <w:rtl/>
              </w:rPr>
              <w:t>__________________</w:t>
            </w:r>
          </w:p>
        </w:tc>
        <w:tc>
          <w:tcPr>
            <w:tcW w:w="2681" w:type="dxa"/>
          </w:tcPr>
          <w:p w:rsidR="00597995" w:rsidRDefault="00E016B4" w:rsidP="006738FE">
            <w:pPr>
              <w:pStyle w:val="Normal4"/>
              <w:numPr>
                <w:ilvl w:val="0"/>
                <w:numId w:val="0"/>
              </w:numPr>
              <w:spacing w:before="0"/>
              <w:rPr>
                <w:rtl/>
              </w:rPr>
            </w:pPr>
            <w:r>
              <w:rPr>
                <w:rFonts w:hint="cs"/>
                <w:rtl/>
              </w:rPr>
              <w:t>_________________</w:t>
            </w:r>
          </w:p>
        </w:tc>
      </w:tr>
    </w:tbl>
    <w:p w:rsidR="00597995" w:rsidRDefault="00E016B4" w:rsidP="00B3280D">
      <w:pPr>
        <w:pStyle w:val="Normal4"/>
        <w:numPr>
          <w:ilvl w:val="0"/>
          <w:numId w:val="98"/>
        </w:numPr>
        <w:tabs>
          <w:tab w:val="left" w:pos="8511"/>
        </w:tabs>
        <w:spacing w:line="276" w:lineRule="auto"/>
        <w:ind w:right="0"/>
      </w:pPr>
      <w:r>
        <w:rPr>
          <w:rFonts w:hint="cs"/>
          <w:rtl/>
        </w:rPr>
        <w:t>המחירים ו/או הכמויות אשר מופיעים בהצעה זו הוחלטו על ידי התאגיד באופן עמצאי, ללא התייעצות, הסדר או קשר עם מציע אחר או עם מציע פוטנציאלי אחר (למעט קבלני המשנה אשר צויינו בסעיף 3 לעיל).</w:t>
      </w:r>
    </w:p>
    <w:p w:rsidR="00E016B4" w:rsidRDefault="00E016B4" w:rsidP="00B3280D">
      <w:pPr>
        <w:pStyle w:val="Normal4"/>
        <w:numPr>
          <w:ilvl w:val="0"/>
          <w:numId w:val="98"/>
        </w:numPr>
        <w:spacing w:line="276" w:lineRule="auto"/>
        <w:ind w:right="0"/>
      </w:pPr>
      <w:r>
        <w:rPr>
          <w:rFonts w:hint="cs"/>
          <w:rtl/>
        </w:rPr>
        <w:t>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w:t>
      </w:r>
    </w:p>
    <w:p w:rsidR="00E016B4" w:rsidRDefault="00E016B4" w:rsidP="00B3280D">
      <w:pPr>
        <w:pStyle w:val="Normal4"/>
        <w:numPr>
          <w:ilvl w:val="0"/>
          <w:numId w:val="98"/>
        </w:numPr>
        <w:spacing w:line="276" w:lineRule="auto"/>
        <w:ind w:right="0"/>
      </w:pPr>
      <w:r>
        <w:rPr>
          <w:rFonts w:hint="cs"/>
          <w:rtl/>
        </w:rPr>
        <w:t>לא הייתי מעורב בניסיון להניא מתחרה אחר מלהגיש הצעות במכרז זה.</w:t>
      </w:r>
    </w:p>
    <w:p w:rsidR="00E016B4" w:rsidRDefault="00E016B4" w:rsidP="00B3280D">
      <w:pPr>
        <w:pStyle w:val="Normal4"/>
        <w:numPr>
          <w:ilvl w:val="0"/>
          <w:numId w:val="98"/>
        </w:numPr>
        <w:spacing w:line="276" w:lineRule="auto"/>
        <w:ind w:right="0"/>
      </w:pPr>
      <w:r>
        <w:rPr>
          <w:rFonts w:hint="cs"/>
          <w:rtl/>
        </w:rPr>
        <w:t>לא הייתי מעורב בניסיון לגרום למתחרה אחר להגיש הצעה גבוהה או נמוכה יותר מהצעתי זו.</w:t>
      </w:r>
    </w:p>
    <w:p w:rsidR="00E016B4" w:rsidRDefault="00E016B4" w:rsidP="00B3280D">
      <w:pPr>
        <w:pStyle w:val="Normal4"/>
        <w:numPr>
          <w:ilvl w:val="0"/>
          <w:numId w:val="98"/>
        </w:numPr>
        <w:spacing w:line="276" w:lineRule="auto"/>
        <w:ind w:right="0"/>
      </w:pPr>
      <w:r>
        <w:rPr>
          <w:rFonts w:hint="cs"/>
          <w:rtl/>
        </w:rPr>
        <w:t>לא הייתי מעורב בניסיון לגרום למתחרה להגיש הצעה בלתי תחרותית מכל סוג שהוא.</w:t>
      </w:r>
    </w:p>
    <w:p w:rsidR="00E016B4" w:rsidRDefault="00E016B4" w:rsidP="00B3280D">
      <w:pPr>
        <w:pStyle w:val="Normal4"/>
        <w:numPr>
          <w:ilvl w:val="0"/>
          <w:numId w:val="98"/>
        </w:numPr>
        <w:spacing w:line="276" w:lineRule="auto"/>
        <w:ind w:right="0"/>
      </w:pPr>
      <w:r>
        <w:rPr>
          <w:rFonts w:hint="cs"/>
          <w:rtl/>
        </w:rPr>
        <w:t>הצעה זו של הת</w:t>
      </w:r>
      <w:r w:rsidR="00B1514C">
        <w:rPr>
          <w:rFonts w:hint="cs"/>
          <w:rtl/>
        </w:rPr>
        <w:t>אגיד מוגשת בתום לב ולא נעשית בעקבות הסדר או דין ודברים כלשהוא עם מתחרה או מתחרה פוטנציאלי אחר במכרז זה.</w:t>
      </w:r>
    </w:p>
    <w:p w:rsidR="00B1514C" w:rsidRDefault="00B1514C" w:rsidP="00B3280D">
      <w:pPr>
        <w:pStyle w:val="Normal4"/>
        <w:numPr>
          <w:ilvl w:val="0"/>
          <w:numId w:val="98"/>
        </w:numPr>
        <w:spacing w:line="276" w:lineRule="auto"/>
        <w:ind w:right="0"/>
      </w:pPr>
      <w:r>
        <w:rPr>
          <w:rFonts w:hint="cs"/>
          <w:rtl/>
        </w:rPr>
        <w:t xml:space="preserve">אני מתחייב </w:t>
      </w:r>
      <w:r w:rsidR="006738FE">
        <w:rPr>
          <w:rFonts w:hint="cs"/>
          <w:rtl/>
        </w:rPr>
        <w:t>להודיע לעורך המכרז על כל שינוי ב</w:t>
      </w:r>
      <w:r>
        <w:rPr>
          <w:rFonts w:hint="cs"/>
          <w:rtl/>
        </w:rPr>
        <w:t>אחד הפרטים לעיל מעת החתימה על התצהיר ועד מועד הגשת ההצעות.</w:t>
      </w:r>
    </w:p>
    <w:p w:rsidR="00B1514C" w:rsidRDefault="00B1514C" w:rsidP="00B1514C">
      <w:pPr>
        <w:pStyle w:val="Normal4"/>
        <w:numPr>
          <w:ilvl w:val="0"/>
          <w:numId w:val="0"/>
        </w:numPr>
        <w:ind w:right="0"/>
        <w:rPr>
          <w:rtl/>
        </w:rPr>
      </w:pPr>
      <w:r>
        <w:rPr>
          <w:rFonts w:hint="cs"/>
          <w:rtl/>
        </w:rPr>
        <w:t xml:space="preserve">אני </w:t>
      </w:r>
      <w:r w:rsidR="006738FE">
        <w:rPr>
          <w:rFonts w:hint="cs"/>
          <w:rtl/>
        </w:rPr>
        <w:t>מודע לכך כי העונש על תיאום מ</w:t>
      </w:r>
      <w:r>
        <w:rPr>
          <w:rFonts w:hint="cs"/>
          <w:rtl/>
        </w:rPr>
        <w:t>כרז יכול להגיע עד חמש שנות מאסר בפועל.</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20"/>
        <w:gridCol w:w="1720"/>
        <w:gridCol w:w="1720"/>
        <w:gridCol w:w="1721"/>
        <w:gridCol w:w="1721"/>
      </w:tblGrid>
      <w:tr w:rsidR="00B1514C" w:rsidTr="00B1514C">
        <w:tc>
          <w:tcPr>
            <w:tcW w:w="1745" w:type="dxa"/>
          </w:tcPr>
          <w:p w:rsidR="00B1514C" w:rsidRDefault="00B1514C" w:rsidP="00B1514C">
            <w:pPr>
              <w:pStyle w:val="Normal4"/>
              <w:numPr>
                <w:ilvl w:val="0"/>
                <w:numId w:val="0"/>
              </w:numPr>
              <w:ind w:right="0"/>
              <w:rPr>
                <w:rtl/>
              </w:rPr>
            </w:pPr>
            <w:r>
              <w:rPr>
                <w:rFonts w:hint="cs"/>
                <w:rtl/>
              </w:rPr>
              <w:t>____________</w:t>
            </w:r>
          </w:p>
        </w:tc>
        <w:tc>
          <w:tcPr>
            <w:tcW w:w="1745" w:type="dxa"/>
          </w:tcPr>
          <w:p w:rsidR="00B1514C" w:rsidRDefault="00B1514C" w:rsidP="00B1514C">
            <w:pPr>
              <w:pStyle w:val="Normal4"/>
              <w:numPr>
                <w:ilvl w:val="0"/>
                <w:numId w:val="0"/>
              </w:numPr>
              <w:ind w:right="0"/>
              <w:rPr>
                <w:rtl/>
              </w:rPr>
            </w:pPr>
            <w:r>
              <w:rPr>
                <w:rFonts w:hint="cs"/>
                <w:rtl/>
              </w:rPr>
              <w:t>____________</w:t>
            </w:r>
          </w:p>
        </w:tc>
        <w:tc>
          <w:tcPr>
            <w:tcW w:w="1745" w:type="dxa"/>
          </w:tcPr>
          <w:p w:rsidR="00B1514C" w:rsidRDefault="00B1514C" w:rsidP="00B1514C">
            <w:pPr>
              <w:pStyle w:val="Normal4"/>
              <w:numPr>
                <w:ilvl w:val="0"/>
                <w:numId w:val="0"/>
              </w:numPr>
              <w:ind w:right="0"/>
              <w:rPr>
                <w:rtl/>
              </w:rPr>
            </w:pPr>
            <w:r>
              <w:rPr>
                <w:rFonts w:hint="cs"/>
                <w:rtl/>
              </w:rPr>
              <w:t>____________</w:t>
            </w:r>
          </w:p>
        </w:tc>
        <w:tc>
          <w:tcPr>
            <w:tcW w:w="1746" w:type="dxa"/>
          </w:tcPr>
          <w:p w:rsidR="00B1514C" w:rsidRDefault="00B1514C" w:rsidP="00B1514C">
            <w:pPr>
              <w:pStyle w:val="Normal4"/>
              <w:numPr>
                <w:ilvl w:val="0"/>
                <w:numId w:val="0"/>
              </w:numPr>
              <w:ind w:right="0"/>
              <w:rPr>
                <w:rtl/>
              </w:rPr>
            </w:pPr>
            <w:r>
              <w:rPr>
                <w:rFonts w:hint="cs"/>
                <w:rtl/>
              </w:rPr>
              <w:t>____________</w:t>
            </w:r>
          </w:p>
        </w:tc>
        <w:tc>
          <w:tcPr>
            <w:tcW w:w="1746" w:type="dxa"/>
          </w:tcPr>
          <w:p w:rsidR="00B1514C" w:rsidRDefault="00B1514C" w:rsidP="00B1514C">
            <w:pPr>
              <w:pStyle w:val="Normal4"/>
              <w:numPr>
                <w:ilvl w:val="0"/>
                <w:numId w:val="0"/>
              </w:numPr>
              <w:ind w:right="0"/>
              <w:rPr>
                <w:rtl/>
              </w:rPr>
            </w:pPr>
            <w:r>
              <w:rPr>
                <w:rFonts w:hint="cs"/>
                <w:rtl/>
              </w:rPr>
              <w:t>____________</w:t>
            </w:r>
          </w:p>
        </w:tc>
      </w:tr>
      <w:tr w:rsidR="00B1514C" w:rsidTr="00B1514C">
        <w:tc>
          <w:tcPr>
            <w:tcW w:w="1745" w:type="dxa"/>
          </w:tcPr>
          <w:p w:rsidR="00B1514C" w:rsidRDefault="00B1514C" w:rsidP="00B1514C">
            <w:pPr>
              <w:pStyle w:val="Normal4"/>
              <w:numPr>
                <w:ilvl w:val="0"/>
                <w:numId w:val="0"/>
              </w:numPr>
              <w:ind w:right="0"/>
              <w:rPr>
                <w:rtl/>
              </w:rPr>
            </w:pPr>
            <w:r>
              <w:rPr>
                <w:rFonts w:hint="cs"/>
                <w:rtl/>
              </w:rPr>
              <w:t>תאריך</w:t>
            </w:r>
          </w:p>
        </w:tc>
        <w:tc>
          <w:tcPr>
            <w:tcW w:w="1745" w:type="dxa"/>
          </w:tcPr>
          <w:p w:rsidR="00B1514C" w:rsidRDefault="00B1514C" w:rsidP="00B1514C">
            <w:pPr>
              <w:pStyle w:val="Normal4"/>
              <w:numPr>
                <w:ilvl w:val="0"/>
                <w:numId w:val="0"/>
              </w:numPr>
              <w:ind w:right="0"/>
              <w:rPr>
                <w:rtl/>
              </w:rPr>
            </w:pPr>
            <w:r>
              <w:rPr>
                <w:rFonts w:hint="cs"/>
                <w:rtl/>
              </w:rPr>
              <w:t>שם התאגיד</w:t>
            </w:r>
          </w:p>
        </w:tc>
        <w:tc>
          <w:tcPr>
            <w:tcW w:w="1745" w:type="dxa"/>
          </w:tcPr>
          <w:p w:rsidR="00B1514C" w:rsidRDefault="00B1514C" w:rsidP="00B1514C">
            <w:pPr>
              <w:pStyle w:val="Normal4"/>
              <w:numPr>
                <w:ilvl w:val="0"/>
                <w:numId w:val="0"/>
              </w:numPr>
              <w:ind w:right="0"/>
              <w:rPr>
                <w:rtl/>
              </w:rPr>
            </w:pPr>
            <w:r>
              <w:rPr>
                <w:rFonts w:hint="cs"/>
                <w:rtl/>
              </w:rPr>
              <w:t>חותמת התאגיד</w:t>
            </w:r>
          </w:p>
        </w:tc>
        <w:tc>
          <w:tcPr>
            <w:tcW w:w="1746" w:type="dxa"/>
          </w:tcPr>
          <w:p w:rsidR="00B1514C" w:rsidRDefault="00B1514C" w:rsidP="00B1514C">
            <w:pPr>
              <w:pStyle w:val="Normal4"/>
              <w:numPr>
                <w:ilvl w:val="0"/>
                <w:numId w:val="0"/>
              </w:numPr>
              <w:ind w:right="0"/>
              <w:rPr>
                <w:rtl/>
              </w:rPr>
            </w:pPr>
            <w:r>
              <w:rPr>
                <w:rFonts w:hint="cs"/>
                <w:rtl/>
              </w:rPr>
              <w:t>שם המצהיר</w:t>
            </w:r>
          </w:p>
        </w:tc>
        <w:tc>
          <w:tcPr>
            <w:tcW w:w="1746" w:type="dxa"/>
          </w:tcPr>
          <w:p w:rsidR="00B1514C" w:rsidRDefault="00B1514C" w:rsidP="00B1514C">
            <w:pPr>
              <w:pStyle w:val="Normal4"/>
              <w:numPr>
                <w:ilvl w:val="0"/>
                <w:numId w:val="0"/>
              </w:numPr>
              <w:ind w:right="0"/>
              <w:rPr>
                <w:rtl/>
              </w:rPr>
            </w:pPr>
            <w:r>
              <w:rPr>
                <w:rFonts w:hint="cs"/>
                <w:rtl/>
              </w:rPr>
              <w:t>חותמת המצהיר</w:t>
            </w:r>
          </w:p>
        </w:tc>
      </w:tr>
    </w:tbl>
    <w:p w:rsidR="00B1514C" w:rsidRPr="002E10E4" w:rsidRDefault="00B1514C" w:rsidP="006738FE">
      <w:pPr>
        <w:spacing w:before="240"/>
        <w:ind w:left="1080"/>
        <w:jc w:val="center"/>
        <w:rPr>
          <w:b/>
          <w:bCs/>
          <w:u w:val="single"/>
          <w:rtl/>
        </w:rPr>
      </w:pPr>
      <w:r>
        <w:rPr>
          <w:rFonts w:hint="cs"/>
          <w:b/>
          <w:bCs/>
          <w:u w:val="single"/>
          <w:rtl/>
        </w:rPr>
        <w:t>אישור</w:t>
      </w:r>
    </w:p>
    <w:p w:rsidR="00B1514C" w:rsidRDefault="006738FE" w:rsidP="006738FE">
      <w:pPr>
        <w:tabs>
          <w:tab w:val="left" w:pos="8490"/>
        </w:tabs>
        <w:spacing w:line="276" w:lineRule="auto"/>
        <w:rPr>
          <w:sz w:val="28"/>
          <w:rtl/>
        </w:rPr>
      </w:pPr>
      <w:r>
        <w:rPr>
          <w:sz w:val="28"/>
          <w:rtl/>
        </w:rPr>
        <w:t>אני הח"מ</w:t>
      </w:r>
      <w:r w:rsidR="00B1514C" w:rsidRPr="002E10E4">
        <w:rPr>
          <w:sz w:val="28"/>
          <w:rtl/>
        </w:rPr>
        <w:t xml:space="preserve">, עו"ד </w:t>
      </w:r>
      <w:r w:rsidRPr="002E10E4">
        <w:rPr>
          <w:sz w:val="28"/>
          <w:rtl/>
        </w:rPr>
        <w:t>________________</w:t>
      </w:r>
      <w:r>
        <w:rPr>
          <w:rFonts w:hint="cs"/>
          <w:sz w:val="28"/>
          <w:rtl/>
        </w:rPr>
        <w:t xml:space="preserve">, מ"ר __________, מרח' ___________, </w:t>
      </w:r>
      <w:r w:rsidR="00B1514C" w:rsidRPr="002E10E4">
        <w:rPr>
          <w:sz w:val="28"/>
          <w:rtl/>
        </w:rPr>
        <w:t xml:space="preserve">מאשר/ת </w:t>
      </w:r>
      <w:r>
        <w:rPr>
          <w:rFonts w:hint="cs"/>
          <w:sz w:val="28"/>
          <w:rtl/>
        </w:rPr>
        <w:t xml:space="preserve">בזאת </w:t>
      </w:r>
      <w:r w:rsidR="00B1514C" w:rsidRPr="002E10E4">
        <w:rPr>
          <w:sz w:val="28"/>
          <w:rtl/>
        </w:rPr>
        <w:t>כי ביום ____________ הופיע/ה בפני</w:t>
      </w:r>
      <w:r>
        <w:rPr>
          <w:rFonts w:hint="cs"/>
          <w:sz w:val="28"/>
          <w:rtl/>
        </w:rPr>
        <w:t xml:space="preserve"> _____________, </w:t>
      </w:r>
      <w:r w:rsidR="00B1514C" w:rsidRPr="002E10E4">
        <w:rPr>
          <w:sz w:val="28"/>
          <w:rtl/>
        </w:rPr>
        <w:t xml:space="preserve">שזיהה/תה עצמו/ה על ידי ת.ז. _____________ /המוכר/ת לי באופן אישי, ואחרי שהזהרתיו/ה כי עליו/ה להצהיר אמת וכי ת/יהיה צפוי/ה לעונשים הקבועים בחוק אם לא ת/יעשה כן, </w:t>
      </w:r>
      <w:r>
        <w:rPr>
          <w:rFonts w:hint="cs"/>
          <w:sz w:val="28"/>
          <w:rtl/>
        </w:rPr>
        <w:t xml:space="preserve">אישר בפני את נכונות </w:t>
      </w:r>
      <w:r w:rsidR="00B1514C" w:rsidRPr="002E10E4">
        <w:rPr>
          <w:sz w:val="28"/>
          <w:rtl/>
        </w:rPr>
        <w:t xml:space="preserve">התצהיר דלעיל. </w:t>
      </w:r>
    </w:p>
    <w:tbl>
      <w:tblPr>
        <w:tblStyle w:val="TableGrid"/>
        <w:bidiVisual/>
        <w:tblW w:w="0" w:type="auto"/>
        <w:tblInd w:w="11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87"/>
        <w:gridCol w:w="3253"/>
        <w:gridCol w:w="2548"/>
      </w:tblGrid>
      <w:tr w:rsidR="00B1514C" w:rsidTr="006738FE">
        <w:tc>
          <w:tcPr>
            <w:tcW w:w="2693" w:type="dxa"/>
          </w:tcPr>
          <w:p w:rsidR="00B1514C" w:rsidRDefault="00B1514C" w:rsidP="006738FE">
            <w:pPr>
              <w:spacing w:before="240"/>
              <w:rPr>
                <w:rtl/>
              </w:rPr>
            </w:pPr>
            <w:r w:rsidRPr="002E10E4">
              <w:rPr>
                <w:rtl/>
              </w:rPr>
              <w:t>________</w:t>
            </w:r>
            <w:r>
              <w:rPr>
                <w:rFonts w:hint="cs"/>
                <w:rtl/>
              </w:rPr>
              <w:t>_____</w:t>
            </w:r>
            <w:r w:rsidRPr="002E10E4">
              <w:rPr>
                <w:rtl/>
              </w:rPr>
              <w:t>____</w:t>
            </w:r>
          </w:p>
        </w:tc>
        <w:tc>
          <w:tcPr>
            <w:tcW w:w="3260" w:type="dxa"/>
          </w:tcPr>
          <w:p w:rsidR="00B1514C" w:rsidRDefault="00B1514C" w:rsidP="006738FE">
            <w:pPr>
              <w:spacing w:before="240"/>
              <w:rPr>
                <w:rtl/>
              </w:rPr>
            </w:pPr>
            <w:r w:rsidRPr="002E10E4">
              <w:rPr>
                <w:rtl/>
              </w:rPr>
              <w:t>________</w:t>
            </w:r>
            <w:r>
              <w:rPr>
                <w:rFonts w:hint="cs"/>
                <w:rtl/>
              </w:rPr>
              <w:t>_________</w:t>
            </w:r>
            <w:r w:rsidRPr="002E10E4">
              <w:rPr>
                <w:rtl/>
              </w:rPr>
              <w:t>____</w:t>
            </w:r>
          </w:p>
        </w:tc>
        <w:tc>
          <w:tcPr>
            <w:tcW w:w="2552" w:type="dxa"/>
          </w:tcPr>
          <w:p w:rsidR="00B1514C" w:rsidRDefault="00B1514C" w:rsidP="006738FE">
            <w:pPr>
              <w:spacing w:before="240"/>
              <w:rPr>
                <w:rtl/>
              </w:rPr>
            </w:pPr>
            <w:r w:rsidRPr="002E10E4">
              <w:rPr>
                <w:rtl/>
              </w:rPr>
              <w:t>________</w:t>
            </w:r>
            <w:r>
              <w:rPr>
                <w:rFonts w:hint="cs"/>
                <w:rtl/>
              </w:rPr>
              <w:t>_____</w:t>
            </w:r>
            <w:r w:rsidRPr="002E10E4">
              <w:rPr>
                <w:rtl/>
              </w:rPr>
              <w:t>____</w:t>
            </w:r>
          </w:p>
        </w:tc>
      </w:tr>
      <w:tr w:rsidR="00B1514C" w:rsidTr="006738FE">
        <w:tc>
          <w:tcPr>
            <w:tcW w:w="2693" w:type="dxa"/>
          </w:tcPr>
          <w:p w:rsidR="00B1514C" w:rsidRDefault="00B1514C" w:rsidP="00B00E9E">
            <w:pPr>
              <w:rPr>
                <w:rtl/>
              </w:rPr>
            </w:pPr>
            <w:r w:rsidRPr="002E10E4">
              <w:rPr>
                <w:rtl/>
              </w:rPr>
              <w:t xml:space="preserve">תאריך </w:t>
            </w:r>
          </w:p>
        </w:tc>
        <w:tc>
          <w:tcPr>
            <w:tcW w:w="3260" w:type="dxa"/>
          </w:tcPr>
          <w:p w:rsidR="00B1514C" w:rsidRDefault="00B1514C" w:rsidP="00B00E9E">
            <w:pPr>
              <w:rPr>
                <w:rtl/>
              </w:rPr>
            </w:pPr>
            <w:r w:rsidRPr="002E10E4">
              <w:rPr>
                <w:rtl/>
              </w:rPr>
              <w:t>חותמת ומספר רישיון עורך דין</w:t>
            </w:r>
          </w:p>
        </w:tc>
        <w:tc>
          <w:tcPr>
            <w:tcW w:w="2552" w:type="dxa"/>
          </w:tcPr>
          <w:p w:rsidR="00B1514C" w:rsidRDefault="00B1514C" w:rsidP="00B00E9E">
            <w:pPr>
              <w:rPr>
                <w:rtl/>
              </w:rPr>
            </w:pPr>
            <w:r w:rsidRPr="002E10E4">
              <w:rPr>
                <w:rtl/>
              </w:rPr>
              <w:t>חתימת עו"ד</w:t>
            </w:r>
          </w:p>
        </w:tc>
      </w:tr>
    </w:tbl>
    <w:p w:rsidR="0074558D" w:rsidRPr="006738FE" w:rsidRDefault="0074558D" w:rsidP="00B86584">
      <w:pPr>
        <w:pStyle w:val="a5"/>
        <w:tabs>
          <w:tab w:val="clear" w:pos="1031"/>
          <w:tab w:val="num" w:pos="1990"/>
        </w:tabs>
        <w:ind w:left="1990" w:hanging="1810"/>
        <w:rPr>
          <w:rFonts w:cs="David"/>
          <w:rtl/>
        </w:rPr>
      </w:pPr>
      <w:bookmarkStart w:id="624" w:name="_Toc354694870"/>
      <w:bookmarkStart w:id="625" w:name="_Toc396059345"/>
      <w:r w:rsidRPr="006738FE">
        <w:rPr>
          <w:rFonts w:cs="David" w:hint="eastAsia"/>
          <w:rtl/>
        </w:rPr>
        <w:t>נספח</w:t>
      </w:r>
      <w:r w:rsidR="004E10B5">
        <w:rPr>
          <w:rFonts w:cs="David"/>
          <w:rtl/>
        </w:rPr>
        <w:t xml:space="preserve"> 0.6.2.7</w:t>
      </w:r>
      <w:r w:rsidR="004E10B5">
        <w:rPr>
          <w:rFonts w:cs="David" w:hint="cs"/>
          <w:rtl/>
        </w:rPr>
        <w:tab/>
      </w:r>
      <w:r w:rsidRPr="006738FE">
        <w:rPr>
          <w:rFonts w:cs="David"/>
          <w:rtl/>
        </w:rPr>
        <w:t>הצהרת מציע היה ויוכרז כספק זוכה - בגין זכייה</w:t>
      </w:r>
      <w:bookmarkEnd w:id="624"/>
      <w:bookmarkEnd w:id="625"/>
    </w:p>
    <w:p w:rsidR="0074558D" w:rsidRPr="002E10E4" w:rsidRDefault="0074558D" w:rsidP="0074558D">
      <w:pPr>
        <w:spacing w:after="60"/>
        <w:rPr>
          <w:b/>
          <w:bCs/>
          <w:rtl/>
        </w:rPr>
      </w:pPr>
      <w:r w:rsidRPr="002E10E4">
        <w:rPr>
          <w:rFonts w:hint="eastAsia"/>
          <w:b/>
          <w:bCs/>
          <w:rtl/>
        </w:rPr>
        <w:t>לכבוד</w:t>
      </w:r>
    </w:p>
    <w:p w:rsidR="0074558D" w:rsidRPr="002E10E4" w:rsidRDefault="005E736C" w:rsidP="005E736C">
      <w:pPr>
        <w:pStyle w:val="Normal3"/>
        <w:ind w:left="6"/>
        <w:jc w:val="left"/>
        <w:rPr>
          <w:rtl/>
        </w:rPr>
      </w:pPr>
      <w:r>
        <w:rPr>
          <w:rFonts w:hint="cs"/>
          <w:rtl/>
        </w:rPr>
        <w:t>מטה התקשוב-מרכב"ה</w:t>
      </w:r>
      <w:r>
        <w:rPr>
          <w:rtl/>
        </w:rPr>
        <w:br/>
      </w:r>
      <w:r w:rsidR="0074558D" w:rsidRPr="002E10E4">
        <w:rPr>
          <w:rFonts w:hint="eastAsia"/>
          <w:rtl/>
        </w:rPr>
        <w:t>החשב</w:t>
      </w:r>
      <w:r w:rsidR="0074558D" w:rsidRPr="002E10E4">
        <w:rPr>
          <w:rtl/>
        </w:rPr>
        <w:t xml:space="preserve"> </w:t>
      </w:r>
      <w:r w:rsidR="0074558D" w:rsidRPr="002E10E4">
        <w:rPr>
          <w:rFonts w:hint="eastAsia"/>
          <w:rtl/>
        </w:rPr>
        <w:t>הכללי</w:t>
      </w:r>
    </w:p>
    <w:p w:rsidR="0074558D" w:rsidRPr="002A144B" w:rsidRDefault="0074558D" w:rsidP="0074558D">
      <w:pPr>
        <w:spacing w:after="60"/>
        <w:rPr>
          <w:rtl/>
          <w:lang w:eastAsia="en-US"/>
        </w:rPr>
      </w:pPr>
      <w:r w:rsidRPr="002A144B">
        <w:rPr>
          <w:rFonts w:hint="eastAsia"/>
          <w:rtl/>
          <w:lang w:eastAsia="en-US"/>
        </w:rPr>
        <w:t>משרד</w:t>
      </w:r>
      <w:r w:rsidRPr="002A144B">
        <w:rPr>
          <w:rtl/>
          <w:lang w:eastAsia="en-US"/>
        </w:rPr>
        <w:t xml:space="preserve"> </w:t>
      </w:r>
      <w:r w:rsidRPr="002A144B">
        <w:rPr>
          <w:rFonts w:hint="eastAsia"/>
          <w:rtl/>
          <w:lang w:eastAsia="en-US"/>
        </w:rPr>
        <w:t>האוצר</w:t>
      </w:r>
    </w:p>
    <w:p w:rsidR="0074558D" w:rsidRPr="002E10E4" w:rsidRDefault="0074558D" w:rsidP="0074558D">
      <w:pPr>
        <w:spacing w:after="60"/>
        <w:rPr>
          <w:rtl/>
        </w:rPr>
      </w:pPr>
    </w:p>
    <w:p w:rsidR="0074558D" w:rsidRPr="002E10E4" w:rsidRDefault="0074558D" w:rsidP="0074558D">
      <w:pPr>
        <w:spacing w:after="60"/>
        <w:rPr>
          <w:rtl/>
        </w:rPr>
      </w:pPr>
      <w:r w:rsidRPr="002E10E4">
        <w:rPr>
          <w:rFonts w:hint="eastAsia"/>
          <w:rtl/>
        </w:rPr>
        <w:t>אנו</w:t>
      </w:r>
      <w:r w:rsidRPr="002E10E4">
        <w:rPr>
          <w:rtl/>
        </w:rPr>
        <w:t xml:space="preserve"> _________________________________, </w:t>
      </w:r>
      <w:r w:rsidRPr="002E10E4">
        <w:rPr>
          <w:rFonts w:hint="eastAsia"/>
          <w:rtl/>
        </w:rPr>
        <w:t>מורשי</w:t>
      </w:r>
      <w:r w:rsidRPr="002E10E4">
        <w:rPr>
          <w:rtl/>
        </w:rPr>
        <w:t xml:space="preserve"> החתימה מטעם _____________</w:t>
      </w:r>
      <w:r w:rsidR="009162F4">
        <w:rPr>
          <w:rtl/>
        </w:rPr>
        <w:t xml:space="preserve"> </w:t>
      </w:r>
      <w:r w:rsidRPr="002E10E4">
        <w:rPr>
          <w:rtl/>
        </w:rPr>
        <w:t>מצהירים בזה כי:</w:t>
      </w:r>
    </w:p>
    <w:p w:rsidR="0074558D" w:rsidRPr="002E10E4" w:rsidRDefault="0074558D" w:rsidP="0074558D">
      <w:pPr>
        <w:spacing w:after="60"/>
        <w:rPr>
          <w:rtl/>
        </w:rPr>
      </w:pPr>
    </w:p>
    <w:p w:rsidR="0074558D" w:rsidRPr="002E10E4" w:rsidRDefault="0074558D" w:rsidP="00B3280D">
      <w:pPr>
        <w:numPr>
          <w:ilvl w:val="0"/>
          <w:numId w:val="11"/>
        </w:numPr>
        <w:spacing w:after="60"/>
        <w:rPr>
          <w:rtl/>
        </w:rPr>
      </w:pPr>
      <w:r w:rsidRPr="002E10E4">
        <w:rPr>
          <w:rFonts w:hint="eastAsia"/>
          <w:rtl/>
        </w:rPr>
        <w:t>קראנו</w:t>
      </w:r>
      <w:r w:rsidRPr="002E10E4">
        <w:rPr>
          <w:rtl/>
        </w:rPr>
        <w:t xml:space="preserve"> בעיון רב את </w:t>
      </w:r>
      <w:r w:rsidR="006819F2" w:rsidRPr="006819F2">
        <w:rPr>
          <w:rtl/>
        </w:rPr>
        <w:t xml:space="preserve">מכרז </w:t>
      </w:r>
      <w:r w:rsidR="00AB0F09" w:rsidRPr="001C5794">
        <w:rPr>
          <w:b/>
          <w:bCs/>
          <w:rtl/>
        </w:rPr>
        <w:t>03-2014</w:t>
      </w:r>
      <w:r w:rsidR="001C5794" w:rsidRPr="001C5794">
        <w:rPr>
          <w:b/>
          <w:bCs/>
          <w:rtl/>
        </w:rPr>
        <w:t xml:space="preserve"> </w:t>
      </w:r>
      <w:r w:rsidR="00CB2BF4" w:rsidRPr="001C5794">
        <w:rPr>
          <w:b/>
          <w:bCs/>
          <w:rtl/>
        </w:rPr>
        <w:t xml:space="preserve">להטמעה של מערכת מרכב"ה - </w:t>
      </w:r>
      <w:r w:rsidR="006676C0" w:rsidRPr="001C5794">
        <w:rPr>
          <w:b/>
          <w:bCs/>
          <w:rtl/>
        </w:rPr>
        <w:t>(</w:t>
      </w:r>
      <w:r w:rsidR="006676C0" w:rsidRPr="001C5794">
        <w:rPr>
          <w:b/>
          <w:bCs/>
        </w:rPr>
        <w:t>ERP (SAP</w:t>
      </w:r>
      <w:r w:rsidR="00CB2BF4" w:rsidRPr="001C5794">
        <w:rPr>
          <w:b/>
          <w:bCs/>
          <w:rtl/>
        </w:rPr>
        <w:t xml:space="preserve"> בשירות בתי הסוהר</w:t>
      </w:r>
      <w:r w:rsidR="006819F2" w:rsidRPr="006819F2">
        <w:rPr>
          <w:rFonts w:hint="cs"/>
          <w:rtl/>
        </w:rPr>
        <w:t xml:space="preserve"> </w:t>
      </w:r>
      <w:r w:rsidRPr="002E10E4">
        <w:rPr>
          <w:rFonts w:hint="cs"/>
          <w:rtl/>
        </w:rPr>
        <w:t>על כל נספחיו</w:t>
      </w:r>
      <w:r w:rsidRPr="003E3A20">
        <w:rPr>
          <w:rFonts w:hint="cs"/>
          <w:rtl/>
        </w:rPr>
        <w:t xml:space="preserve"> ותנאיו וחלקיו (להלן:"</w:t>
      </w:r>
      <w:r w:rsidRPr="002E10E4">
        <w:rPr>
          <w:rFonts w:hint="eastAsia"/>
          <w:b/>
          <w:bCs/>
          <w:rtl/>
        </w:rPr>
        <w:t>המכרז</w:t>
      </w:r>
      <w:r w:rsidRPr="002E10E4">
        <w:rPr>
          <w:rtl/>
        </w:rPr>
        <w:t xml:space="preserve">"), </w:t>
      </w:r>
      <w:r w:rsidRPr="002E10E4">
        <w:rPr>
          <w:rFonts w:hint="eastAsia"/>
          <w:rtl/>
        </w:rPr>
        <w:t>הבנו</w:t>
      </w:r>
      <w:r w:rsidRPr="002E10E4">
        <w:rPr>
          <w:rtl/>
        </w:rPr>
        <w:t xml:space="preserve"> </w:t>
      </w:r>
      <w:r w:rsidRPr="002E10E4">
        <w:rPr>
          <w:rFonts w:hint="eastAsia"/>
          <w:rtl/>
        </w:rPr>
        <w:t>את</w:t>
      </w:r>
      <w:r w:rsidRPr="002E10E4">
        <w:rPr>
          <w:rtl/>
        </w:rPr>
        <w:t xml:space="preserve"> </w:t>
      </w:r>
      <w:r w:rsidRPr="002E10E4">
        <w:rPr>
          <w:rFonts w:hint="eastAsia"/>
          <w:rtl/>
        </w:rPr>
        <w:t>כל</w:t>
      </w:r>
      <w:r w:rsidRPr="002E10E4">
        <w:rPr>
          <w:rtl/>
        </w:rPr>
        <w:t xml:space="preserve"> </w:t>
      </w:r>
      <w:r w:rsidRPr="002E10E4">
        <w:rPr>
          <w:rFonts w:hint="eastAsia"/>
          <w:rtl/>
        </w:rPr>
        <w:t>האמור</w:t>
      </w:r>
      <w:r w:rsidRPr="002E10E4">
        <w:rPr>
          <w:rtl/>
        </w:rPr>
        <w:t xml:space="preserve"> </w:t>
      </w:r>
      <w:r w:rsidRPr="002E10E4">
        <w:rPr>
          <w:rFonts w:hint="eastAsia"/>
          <w:rtl/>
        </w:rPr>
        <w:t>בו</w:t>
      </w:r>
      <w:r w:rsidRPr="002E10E4">
        <w:rPr>
          <w:rtl/>
        </w:rPr>
        <w:t xml:space="preserve"> </w:t>
      </w:r>
      <w:r w:rsidRPr="002E10E4">
        <w:rPr>
          <w:rFonts w:hint="eastAsia"/>
          <w:rtl/>
        </w:rPr>
        <w:t>וקבלנו</w:t>
      </w:r>
      <w:r w:rsidRPr="002E10E4">
        <w:rPr>
          <w:rtl/>
        </w:rPr>
        <w:t xml:space="preserve"> </w:t>
      </w:r>
      <w:r w:rsidRPr="002E10E4">
        <w:rPr>
          <w:rFonts w:hint="eastAsia"/>
          <w:rtl/>
        </w:rPr>
        <w:t>הבהרות</w:t>
      </w:r>
      <w:r w:rsidRPr="002E10E4">
        <w:rPr>
          <w:rtl/>
        </w:rPr>
        <w:t xml:space="preserve"> </w:t>
      </w:r>
      <w:r w:rsidRPr="002E10E4">
        <w:rPr>
          <w:rFonts w:hint="eastAsia"/>
          <w:rtl/>
        </w:rPr>
        <w:t>לגבי</w:t>
      </w:r>
      <w:r w:rsidRPr="002E10E4">
        <w:rPr>
          <w:rtl/>
        </w:rPr>
        <w:t xml:space="preserve"> </w:t>
      </w:r>
      <w:r w:rsidRPr="002E10E4">
        <w:rPr>
          <w:rFonts w:hint="eastAsia"/>
          <w:rtl/>
        </w:rPr>
        <w:t>כל</w:t>
      </w:r>
      <w:r w:rsidRPr="002E10E4">
        <w:rPr>
          <w:rtl/>
        </w:rPr>
        <w:t xml:space="preserve"> </w:t>
      </w:r>
      <w:r w:rsidRPr="002E10E4">
        <w:rPr>
          <w:rFonts w:hint="eastAsia"/>
          <w:rtl/>
        </w:rPr>
        <w:t>נושא</w:t>
      </w:r>
      <w:r w:rsidRPr="002E10E4">
        <w:rPr>
          <w:rtl/>
        </w:rPr>
        <w:t xml:space="preserve"> </w:t>
      </w:r>
      <w:r w:rsidRPr="002E10E4">
        <w:rPr>
          <w:rFonts w:hint="eastAsia"/>
          <w:rtl/>
        </w:rPr>
        <w:t>שבספק</w:t>
      </w:r>
      <w:r w:rsidRPr="002E10E4">
        <w:rPr>
          <w:rtl/>
        </w:rPr>
        <w:t>;</w:t>
      </w:r>
    </w:p>
    <w:p w:rsidR="0074558D" w:rsidRPr="002E10E4" w:rsidRDefault="0074558D" w:rsidP="00B3280D">
      <w:pPr>
        <w:numPr>
          <w:ilvl w:val="0"/>
          <w:numId w:val="11"/>
        </w:numPr>
        <w:spacing w:after="60"/>
        <w:ind w:right="0"/>
      </w:pPr>
      <w:r w:rsidRPr="002E10E4">
        <w:rPr>
          <w:rFonts w:hint="eastAsia"/>
          <w:rtl/>
        </w:rPr>
        <w:t>אנו</w:t>
      </w:r>
      <w:r w:rsidRPr="002E10E4">
        <w:rPr>
          <w:rtl/>
        </w:rPr>
        <w:t xml:space="preserve"> מסכימים לכל תנאי המכרז לרבות לנוסח הסכם ההתקשרות בינינו לבין עורך המכרז / מזמין, ומתחייבים למלא את כל דרישות המכרז</w:t>
      </w:r>
      <w:r w:rsidR="006819F2">
        <w:rPr>
          <w:rFonts w:hint="cs"/>
          <w:rtl/>
        </w:rPr>
        <w:t xml:space="preserve"> </w:t>
      </w:r>
      <w:r w:rsidR="006819F2" w:rsidRPr="004A0A84">
        <w:rPr>
          <w:rFonts w:ascii="Franklin Gothic Medium" w:hAnsi="Franklin Gothic Medium" w:hint="cs"/>
          <w:rtl/>
        </w:rPr>
        <w:t>בדייקנות, ביעילות, במומחיות ובמיומנות, לשביעות רצון עורך המכרז, ובמועדים אשר ייקבעו על ידו, והכול בכפוף להוראות המכרז, ההצעה, הסכם ההתקשרות והנספחים.</w:t>
      </w:r>
      <w:r w:rsidRPr="002E10E4">
        <w:rPr>
          <w:rtl/>
        </w:rPr>
        <w:t xml:space="preserve"> </w:t>
      </w:r>
    </w:p>
    <w:p w:rsidR="0074558D" w:rsidRPr="002E10E4" w:rsidRDefault="0074558D" w:rsidP="00B3280D">
      <w:pPr>
        <w:numPr>
          <w:ilvl w:val="0"/>
          <w:numId w:val="11"/>
        </w:numPr>
        <w:spacing w:after="60"/>
        <w:ind w:right="0"/>
        <w:rPr>
          <w:rtl/>
        </w:rPr>
      </w:pPr>
      <w:r w:rsidRPr="002E10E4">
        <w:rPr>
          <w:rFonts w:hint="eastAsia"/>
          <w:rtl/>
        </w:rPr>
        <w:t>אנו</w:t>
      </w:r>
      <w:r w:rsidRPr="002E10E4">
        <w:rPr>
          <w:rtl/>
        </w:rPr>
        <w:t xml:space="preserve"> </w:t>
      </w:r>
      <w:r w:rsidRPr="002E10E4">
        <w:rPr>
          <w:rFonts w:hint="eastAsia"/>
          <w:rtl/>
        </w:rPr>
        <w:t>מתחייבים</w:t>
      </w:r>
      <w:r w:rsidRPr="002E10E4">
        <w:rPr>
          <w:rtl/>
        </w:rPr>
        <w:t xml:space="preserve"> </w:t>
      </w:r>
      <w:r w:rsidRPr="002E10E4">
        <w:rPr>
          <w:rFonts w:hint="eastAsia"/>
          <w:rtl/>
        </w:rPr>
        <w:t>כי</w:t>
      </w:r>
      <w:r w:rsidRPr="002E10E4">
        <w:rPr>
          <w:rtl/>
        </w:rPr>
        <w:t xml:space="preserve"> </w:t>
      </w:r>
      <w:r w:rsidRPr="002E10E4">
        <w:rPr>
          <w:rFonts w:hint="eastAsia"/>
          <w:rtl/>
        </w:rPr>
        <w:t>לא</w:t>
      </w:r>
      <w:r w:rsidRPr="002E10E4">
        <w:rPr>
          <w:rtl/>
        </w:rPr>
        <w:t xml:space="preserve"> </w:t>
      </w:r>
      <w:r w:rsidRPr="002E10E4">
        <w:rPr>
          <w:rFonts w:hint="eastAsia"/>
          <w:rtl/>
        </w:rPr>
        <w:t>נמחה</w:t>
      </w:r>
      <w:r w:rsidRPr="002E10E4">
        <w:rPr>
          <w:rtl/>
        </w:rPr>
        <w:t xml:space="preserve"> </w:t>
      </w:r>
      <w:r w:rsidRPr="002E10E4">
        <w:rPr>
          <w:rFonts w:hint="eastAsia"/>
          <w:rtl/>
        </w:rPr>
        <w:t>ולא</w:t>
      </w:r>
      <w:r w:rsidRPr="002E10E4">
        <w:rPr>
          <w:rtl/>
        </w:rPr>
        <w:t xml:space="preserve"> </w:t>
      </w:r>
      <w:r w:rsidRPr="002E10E4">
        <w:rPr>
          <w:rFonts w:hint="eastAsia"/>
          <w:rtl/>
        </w:rPr>
        <w:t>נעביר</w:t>
      </w:r>
      <w:r w:rsidRPr="002E10E4">
        <w:rPr>
          <w:rtl/>
        </w:rPr>
        <w:t xml:space="preserve"> </w:t>
      </w:r>
      <w:r w:rsidRPr="002E10E4">
        <w:rPr>
          <w:rFonts w:hint="eastAsia"/>
          <w:rtl/>
        </w:rPr>
        <w:t>לזולת</w:t>
      </w:r>
      <w:r w:rsidRPr="002E10E4">
        <w:rPr>
          <w:rtl/>
        </w:rPr>
        <w:t xml:space="preserve"> </w:t>
      </w:r>
      <w:r w:rsidRPr="002E10E4">
        <w:rPr>
          <w:rFonts w:hint="eastAsia"/>
          <w:rtl/>
        </w:rPr>
        <w:t>את</w:t>
      </w:r>
      <w:r w:rsidRPr="002E10E4">
        <w:rPr>
          <w:rtl/>
        </w:rPr>
        <w:t xml:space="preserve"> </w:t>
      </w:r>
      <w:r w:rsidRPr="002E10E4">
        <w:rPr>
          <w:rFonts w:hint="eastAsia"/>
          <w:rtl/>
        </w:rPr>
        <w:t>זכויותינו</w:t>
      </w:r>
      <w:r w:rsidRPr="002E10E4">
        <w:rPr>
          <w:rtl/>
        </w:rPr>
        <w:t xml:space="preserve"> </w:t>
      </w:r>
      <w:r w:rsidRPr="002E10E4">
        <w:rPr>
          <w:rFonts w:hint="eastAsia"/>
          <w:rtl/>
        </w:rPr>
        <w:t>או</w:t>
      </w:r>
      <w:r w:rsidRPr="002E10E4">
        <w:rPr>
          <w:rtl/>
        </w:rPr>
        <w:t xml:space="preserve"> </w:t>
      </w:r>
      <w:r w:rsidRPr="002E10E4">
        <w:rPr>
          <w:rFonts w:hint="eastAsia"/>
          <w:rtl/>
        </w:rPr>
        <w:t>חובותינו</w:t>
      </w:r>
      <w:r w:rsidRPr="002E10E4">
        <w:rPr>
          <w:rtl/>
        </w:rPr>
        <w:t xml:space="preserve"> </w:t>
      </w:r>
      <w:r w:rsidRPr="002E10E4">
        <w:rPr>
          <w:rFonts w:hint="eastAsia"/>
          <w:rtl/>
        </w:rPr>
        <w:t>לפי</w:t>
      </w:r>
      <w:r w:rsidRPr="002E10E4">
        <w:rPr>
          <w:rtl/>
        </w:rPr>
        <w:t xml:space="preserve"> </w:t>
      </w:r>
      <w:r w:rsidRPr="002E10E4">
        <w:rPr>
          <w:rFonts w:hint="eastAsia"/>
          <w:rtl/>
        </w:rPr>
        <w:t>תנאי</w:t>
      </w:r>
      <w:r w:rsidRPr="002E10E4">
        <w:rPr>
          <w:rtl/>
        </w:rPr>
        <w:t xml:space="preserve"> </w:t>
      </w:r>
      <w:r w:rsidRPr="002E10E4">
        <w:rPr>
          <w:rFonts w:hint="eastAsia"/>
          <w:rtl/>
        </w:rPr>
        <w:t>המכרז</w:t>
      </w:r>
      <w:r w:rsidRPr="002E10E4">
        <w:rPr>
          <w:rtl/>
        </w:rPr>
        <w:t xml:space="preserve">, </w:t>
      </w:r>
      <w:r w:rsidRPr="002E10E4">
        <w:rPr>
          <w:rFonts w:hint="eastAsia"/>
          <w:rtl/>
        </w:rPr>
        <w:t>כולן</w:t>
      </w:r>
      <w:r w:rsidRPr="002E10E4">
        <w:rPr>
          <w:rtl/>
        </w:rPr>
        <w:t xml:space="preserve"> </w:t>
      </w:r>
      <w:r w:rsidRPr="002E10E4">
        <w:rPr>
          <w:rFonts w:hint="eastAsia"/>
          <w:rtl/>
        </w:rPr>
        <w:t>או</w:t>
      </w:r>
      <w:r w:rsidRPr="002E10E4">
        <w:rPr>
          <w:rtl/>
        </w:rPr>
        <w:t xml:space="preserve"> </w:t>
      </w:r>
      <w:r w:rsidRPr="002E10E4">
        <w:rPr>
          <w:rFonts w:hint="eastAsia"/>
          <w:rtl/>
        </w:rPr>
        <w:t>חלקן</w:t>
      </w:r>
      <w:r w:rsidRPr="002E10E4">
        <w:rPr>
          <w:rtl/>
        </w:rPr>
        <w:t xml:space="preserve">, </w:t>
      </w:r>
      <w:r w:rsidRPr="002E10E4">
        <w:rPr>
          <w:rFonts w:hint="eastAsia"/>
          <w:rtl/>
        </w:rPr>
        <w:t>ללא</w:t>
      </w:r>
      <w:r w:rsidRPr="002E10E4">
        <w:rPr>
          <w:rtl/>
        </w:rPr>
        <w:t xml:space="preserve"> </w:t>
      </w:r>
      <w:r w:rsidRPr="002E10E4">
        <w:rPr>
          <w:rFonts w:hint="eastAsia"/>
          <w:rtl/>
        </w:rPr>
        <w:t>הסכמה</w:t>
      </w:r>
      <w:r w:rsidRPr="002E10E4">
        <w:rPr>
          <w:rtl/>
        </w:rPr>
        <w:t xml:space="preserve"> </w:t>
      </w:r>
      <w:r w:rsidRPr="002E10E4">
        <w:rPr>
          <w:rFonts w:hint="eastAsia"/>
          <w:rtl/>
        </w:rPr>
        <w:t>מראש</w:t>
      </w:r>
      <w:r w:rsidRPr="002E10E4">
        <w:rPr>
          <w:rtl/>
        </w:rPr>
        <w:t xml:space="preserve"> </w:t>
      </w:r>
      <w:r w:rsidRPr="002E10E4">
        <w:rPr>
          <w:rFonts w:hint="eastAsia"/>
          <w:rtl/>
        </w:rPr>
        <w:t>ובכתב</w:t>
      </w:r>
      <w:r w:rsidRPr="002E10E4">
        <w:rPr>
          <w:rtl/>
        </w:rPr>
        <w:t xml:space="preserve"> </w:t>
      </w:r>
      <w:r w:rsidRPr="002E10E4">
        <w:rPr>
          <w:rFonts w:hint="eastAsia"/>
          <w:rtl/>
        </w:rPr>
        <w:t>של</w:t>
      </w:r>
      <w:r w:rsidRPr="002E10E4">
        <w:rPr>
          <w:rtl/>
        </w:rPr>
        <w:t xml:space="preserve"> </w:t>
      </w:r>
      <w:r w:rsidRPr="002E10E4">
        <w:rPr>
          <w:rFonts w:hint="eastAsia"/>
          <w:rtl/>
        </w:rPr>
        <w:t>עורך</w:t>
      </w:r>
      <w:r w:rsidRPr="002E10E4">
        <w:rPr>
          <w:rtl/>
        </w:rPr>
        <w:t xml:space="preserve"> </w:t>
      </w:r>
      <w:r w:rsidRPr="002E10E4">
        <w:rPr>
          <w:rFonts w:hint="eastAsia"/>
          <w:rtl/>
        </w:rPr>
        <w:t>המכרז</w:t>
      </w:r>
      <w:r w:rsidRPr="002E10E4">
        <w:rPr>
          <w:rtl/>
        </w:rPr>
        <w:t>.</w:t>
      </w:r>
    </w:p>
    <w:p w:rsidR="0074558D" w:rsidRPr="002E10E4" w:rsidRDefault="0074558D" w:rsidP="00AF4274">
      <w:pPr>
        <w:numPr>
          <w:ilvl w:val="0"/>
          <w:numId w:val="11"/>
        </w:numPr>
        <w:spacing w:after="60"/>
        <w:ind w:right="0"/>
      </w:pPr>
      <w:r w:rsidRPr="002E10E4">
        <w:rPr>
          <w:rFonts w:hint="eastAsia"/>
          <w:rtl/>
        </w:rPr>
        <w:t>מוגשים</w:t>
      </w:r>
      <w:r w:rsidRPr="002E10E4">
        <w:rPr>
          <w:rtl/>
        </w:rPr>
        <w:t xml:space="preserve"> </w:t>
      </w:r>
      <w:r w:rsidRPr="002E10E4">
        <w:rPr>
          <w:rFonts w:hint="eastAsia"/>
          <w:rtl/>
        </w:rPr>
        <w:t>בזאת</w:t>
      </w:r>
      <w:r w:rsidRPr="002E10E4">
        <w:rPr>
          <w:rtl/>
        </w:rPr>
        <w:t xml:space="preserve"> </w:t>
      </w:r>
      <w:r w:rsidRPr="002E10E4">
        <w:rPr>
          <w:rFonts w:hint="eastAsia"/>
          <w:rtl/>
        </w:rPr>
        <w:t>כל</w:t>
      </w:r>
      <w:r w:rsidRPr="002E10E4">
        <w:rPr>
          <w:rtl/>
        </w:rPr>
        <w:t xml:space="preserve"> </w:t>
      </w:r>
      <w:r w:rsidRPr="002E10E4">
        <w:rPr>
          <w:rFonts w:hint="eastAsia"/>
          <w:rtl/>
        </w:rPr>
        <w:t>המסמכים</w:t>
      </w:r>
      <w:r w:rsidRPr="002E10E4">
        <w:rPr>
          <w:rtl/>
        </w:rPr>
        <w:t xml:space="preserve"> </w:t>
      </w:r>
      <w:r w:rsidRPr="002E10E4">
        <w:rPr>
          <w:rFonts w:hint="eastAsia"/>
          <w:rtl/>
        </w:rPr>
        <w:t>הנדרשים</w:t>
      </w:r>
      <w:r w:rsidRPr="002E10E4">
        <w:rPr>
          <w:rtl/>
        </w:rPr>
        <w:t xml:space="preserve"> </w:t>
      </w:r>
      <w:r w:rsidRPr="00AF4274">
        <w:rPr>
          <w:rFonts w:hint="eastAsia"/>
          <w:rtl/>
        </w:rPr>
        <w:t>במכרז</w:t>
      </w:r>
      <w:r w:rsidRPr="00AF4274">
        <w:rPr>
          <w:rtl/>
        </w:rPr>
        <w:t xml:space="preserve"> </w:t>
      </w:r>
      <w:r w:rsidRPr="00AF4274">
        <w:rPr>
          <w:rFonts w:hint="eastAsia"/>
          <w:rtl/>
        </w:rPr>
        <w:t>וכן</w:t>
      </w:r>
      <w:r w:rsidRPr="00AF4274">
        <w:rPr>
          <w:rtl/>
        </w:rPr>
        <w:t xml:space="preserve"> </w:t>
      </w:r>
      <w:r w:rsidRPr="00AF4274">
        <w:rPr>
          <w:rFonts w:hint="eastAsia"/>
          <w:rtl/>
        </w:rPr>
        <w:t>ערבות</w:t>
      </w:r>
      <w:r w:rsidRPr="00AF4274">
        <w:rPr>
          <w:rtl/>
        </w:rPr>
        <w:t xml:space="preserve"> </w:t>
      </w:r>
      <w:r w:rsidRPr="00AF4274">
        <w:rPr>
          <w:rFonts w:hint="eastAsia"/>
          <w:rtl/>
        </w:rPr>
        <w:t>בסך</w:t>
      </w:r>
      <w:r w:rsidR="00AF4274" w:rsidRPr="00AF4274">
        <w:rPr>
          <w:rFonts w:hint="cs"/>
          <w:rtl/>
        </w:rPr>
        <w:t xml:space="preserve"> 100 אלף ש"ח</w:t>
      </w:r>
      <w:r w:rsidRPr="00AF4274">
        <w:rPr>
          <w:rtl/>
        </w:rPr>
        <w:t xml:space="preserve"> </w:t>
      </w:r>
      <w:r w:rsidRPr="00AF4274">
        <w:rPr>
          <w:rFonts w:hint="eastAsia"/>
          <w:rtl/>
        </w:rPr>
        <w:t>₪</w:t>
      </w:r>
      <w:r w:rsidRPr="00AF4274">
        <w:rPr>
          <w:rtl/>
        </w:rPr>
        <w:t xml:space="preserve">, </w:t>
      </w:r>
      <w:r w:rsidRPr="00AF4274">
        <w:rPr>
          <w:rFonts w:hint="eastAsia"/>
          <w:rtl/>
        </w:rPr>
        <w:t>לפקודת</w:t>
      </w:r>
      <w:r w:rsidRPr="00AF4274">
        <w:rPr>
          <w:rtl/>
        </w:rPr>
        <w:t xml:space="preserve"> </w:t>
      </w:r>
      <w:r w:rsidRPr="00AF4274">
        <w:rPr>
          <w:rFonts w:hint="eastAsia"/>
          <w:rtl/>
        </w:rPr>
        <w:t>עורך</w:t>
      </w:r>
      <w:r w:rsidRPr="00AF4274">
        <w:rPr>
          <w:rtl/>
        </w:rPr>
        <w:t xml:space="preserve"> </w:t>
      </w:r>
      <w:r w:rsidRPr="00AF4274">
        <w:rPr>
          <w:rFonts w:hint="eastAsia"/>
          <w:rtl/>
        </w:rPr>
        <w:t>המכרז</w:t>
      </w:r>
      <w:r w:rsidRPr="00AF4274">
        <w:rPr>
          <w:rtl/>
        </w:rPr>
        <w:t xml:space="preserve"> </w:t>
      </w:r>
      <w:r w:rsidRPr="00AF4274">
        <w:rPr>
          <w:rFonts w:hint="eastAsia"/>
          <w:rtl/>
        </w:rPr>
        <w:t>להבטחת</w:t>
      </w:r>
      <w:r w:rsidRPr="00AF4274">
        <w:rPr>
          <w:rtl/>
        </w:rPr>
        <w:t xml:space="preserve"> </w:t>
      </w:r>
      <w:r w:rsidRPr="00AF4274">
        <w:rPr>
          <w:rFonts w:hint="eastAsia"/>
          <w:rtl/>
        </w:rPr>
        <w:t>כל</w:t>
      </w:r>
      <w:r w:rsidRPr="00AF4274">
        <w:rPr>
          <w:rtl/>
        </w:rPr>
        <w:t xml:space="preserve"> </w:t>
      </w:r>
      <w:r w:rsidRPr="00AF4274">
        <w:rPr>
          <w:rFonts w:hint="eastAsia"/>
          <w:rtl/>
        </w:rPr>
        <w:t>התחייבותנו</w:t>
      </w:r>
      <w:r w:rsidRPr="00AF4274">
        <w:rPr>
          <w:rtl/>
        </w:rPr>
        <w:t xml:space="preserve"> </w:t>
      </w:r>
      <w:r w:rsidRPr="00AF4274">
        <w:rPr>
          <w:rFonts w:hint="eastAsia"/>
          <w:rtl/>
        </w:rPr>
        <w:t>בגין</w:t>
      </w:r>
      <w:r w:rsidRPr="00AF4274">
        <w:rPr>
          <w:rtl/>
        </w:rPr>
        <w:t xml:space="preserve"> </w:t>
      </w:r>
      <w:r w:rsidRPr="00AF4274">
        <w:rPr>
          <w:rFonts w:hint="eastAsia"/>
          <w:rtl/>
        </w:rPr>
        <w:t>זכייתנו</w:t>
      </w:r>
      <w:r w:rsidRPr="00AF4274">
        <w:rPr>
          <w:rtl/>
        </w:rPr>
        <w:t xml:space="preserve"> </w:t>
      </w:r>
      <w:r w:rsidRPr="00AF4274">
        <w:rPr>
          <w:rFonts w:hint="eastAsia"/>
          <w:rtl/>
        </w:rPr>
        <w:t>במכרז</w:t>
      </w:r>
      <w:r w:rsidRPr="002E10E4">
        <w:rPr>
          <w:rtl/>
        </w:rPr>
        <w:t>.</w:t>
      </w:r>
    </w:p>
    <w:p w:rsidR="0074558D" w:rsidRPr="002E10E4" w:rsidRDefault="0074558D" w:rsidP="00B3280D">
      <w:pPr>
        <w:numPr>
          <w:ilvl w:val="0"/>
          <w:numId w:val="11"/>
        </w:numPr>
        <w:spacing w:after="60"/>
        <w:ind w:right="0"/>
      </w:pPr>
      <w:r w:rsidRPr="002E10E4">
        <w:rPr>
          <w:rFonts w:hint="eastAsia"/>
          <w:rtl/>
        </w:rPr>
        <w:t>אנו</w:t>
      </w:r>
      <w:r w:rsidRPr="002E10E4">
        <w:rPr>
          <w:rtl/>
        </w:rPr>
        <w:t xml:space="preserve"> </w:t>
      </w:r>
      <w:r w:rsidRPr="002E10E4">
        <w:rPr>
          <w:rFonts w:hint="eastAsia"/>
          <w:rtl/>
        </w:rPr>
        <w:t>מתחייבים</w:t>
      </w:r>
      <w:r w:rsidRPr="002E10E4">
        <w:rPr>
          <w:rtl/>
        </w:rPr>
        <w:t xml:space="preserve"> </w:t>
      </w:r>
      <w:r w:rsidRPr="002E10E4">
        <w:rPr>
          <w:rFonts w:hint="eastAsia"/>
          <w:rtl/>
        </w:rPr>
        <w:t>להאריך</w:t>
      </w:r>
      <w:r w:rsidRPr="002E10E4">
        <w:rPr>
          <w:rtl/>
        </w:rPr>
        <w:t xml:space="preserve"> </w:t>
      </w:r>
      <w:r w:rsidRPr="002E10E4">
        <w:rPr>
          <w:rFonts w:hint="eastAsia"/>
          <w:rtl/>
        </w:rPr>
        <w:t>את</w:t>
      </w:r>
      <w:r w:rsidRPr="002E10E4">
        <w:rPr>
          <w:rtl/>
        </w:rPr>
        <w:t xml:space="preserve"> </w:t>
      </w:r>
      <w:r w:rsidRPr="002E10E4">
        <w:rPr>
          <w:rFonts w:hint="eastAsia"/>
          <w:rtl/>
        </w:rPr>
        <w:t>תוקף</w:t>
      </w:r>
      <w:r w:rsidRPr="002E10E4">
        <w:rPr>
          <w:rtl/>
        </w:rPr>
        <w:t xml:space="preserve"> </w:t>
      </w:r>
      <w:r w:rsidRPr="002E10E4">
        <w:rPr>
          <w:rFonts w:hint="eastAsia"/>
          <w:rtl/>
        </w:rPr>
        <w:t>הערבות</w:t>
      </w:r>
      <w:r w:rsidRPr="002E10E4">
        <w:rPr>
          <w:rtl/>
        </w:rPr>
        <w:t xml:space="preserve"> </w:t>
      </w:r>
      <w:r w:rsidRPr="002E10E4">
        <w:rPr>
          <w:rFonts w:hint="eastAsia"/>
          <w:rtl/>
        </w:rPr>
        <w:t>כל</w:t>
      </w:r>
      <w:r w:rsidRPr="002E10E4">
        <w:rPr>
          <w:rtl/>
        </w:rPr>
        <w:t xml:space="preserve"> </w:t>
      </w:r>
      <w:r w:rsidRPr="002E10E4">
        <w:rPr>
          <w:rFonts w:hint="eastAsia"/>
          <w:rtl/>
        </w:rPr>
        <w:t>אימת</w:t>
      </w:r>
      <w:r w:rsidRPr="002E10E4">
        <w:rPr>
          <w:rtl/>
        </w:rPr>
        <w:t xml:space="preserve"> </w:t>
      </w:r>
      <w:r w:rsidRPr="002E10E4">
        <w:rPr>
          <w:rFonts w:hint="eastAsia"/>
          <w:rtl/>
        </w:rPr>
        <w:t>שוועדת</w:t>
      </w:r>
      <w:r w:rsidRPr="002E10E4">
        <w:rPr>
          <w:rtl/>
        </w:rPr>
        <w:t xml:space="preserve"> </w:t>
      </w:r>
      <w:r w:rsidRPr="002E10E4">
        <w:rPr>
          <w:rFonts w:hint="eastAsia"/>
          <w:rtl/>
        </w:rPr>
        <w:t>המכרזים</w:t>
      </w:r>
      <w:r w:rsidRPr="002E10E4">
        <w:rPr>
          <w:rtl/>
        </w:rPr>
        <w:t xml:space="preserve"> </w:t>
      </w:r>
      <w:r w:rsidRPr="002E10E4">
        <w:rPr>
          <w:rFonts w:hint="eastAsia"/>
          <w:rtl/>
        </w:rPr>
        <w:t>תחליט</w:t>
      </w:r>
      <w:r w:rsidRPr="002E10E4">
        <w:rPr>
          <w:rtl/>
        </w:rPr>
        <w:t xml:space="preserve"> </w:t>
      </w:r>
      <w:r w:rsidRPr="002E10E4">
        <w:rPr>
          <w:rFonts w:hint="eastAsia"/>
          <w:rtl/>
        </w:rPr>
        <w:t>לממש</w:t>
      </w:r>
      <w:r w:rsidRPr="002E10E4">
        <w:rPr>
          <w:rtl/>
        </w:rPr>
        <w:t xml:space="preserve"> </w:t>
      </w:r>
      <w:r w:rsidRPr="002E10E4">
        <w:rPr>
          <w:rFonts w:hint="eastAsia"/>
          <w:rtl/>
        </w:rPr>
        <w:t>אופציה</w:t>
      </w:r>
      <w:r w:rsidRPr="002E10E4">
        <w:rPr>
          <w:rtl/>
        </w:rPr>
        <w:t xml:space="preserve"> </w:t>
      </w:r>
      <w:r w:rsidRPr="002E10E4">
        <w:rPr>
          <w:rFonts w:hint="eastAsia"/>
          <w:rtl/>
        </w:rPr>
        <w:t>להארכת</w:t>
      </w:r>
      <w:r w:rsidRPr="002E10E4">
        <w:rPr>
          <w:rtl/>
        </w:rPr>
        <w:t xml:space="preserve"> </w:t>
      </w:r>
      <w:r w:rsidRPr="002E10E4">
        <w:rPr>
          <w:rFonts w:hint="eastAsia"/>
          <w:rtl/>
        </w:rPr>
        <w:t>תקופת</w:t>
      </w:r>
      <w:r w:rsidRPr="002E10E4">
        <w:rPr>
          <w:rtl/>
        </w:rPr>
        <w:t xml:space="preserve"> </w:t>
      </w:r>
      <w:r w:rsidRPr="002E10E4">
        <w:rPr>
          <w:rFonts w:hint="eastAsia"/>
          <w:rtl/>
        </w:rPr>
        <w:t>המכרז</w:t>
      </w:r>
      <w:r w:rsidRPr="002E10E4">
        <w:rPr>
          <w:rtl/>
        </w:rPr>
        <w:t xml:space="preserve"> </w:t>
      </w:r>
      <w:r w:rsidRPr="002E10E4">
        <w:rPr>
          <w:rFonts w:hint="eastAsia"/>
          <w:rtl/>
        </w:rPr>
        <w:t>ותקופת</w:t>
      </w:r>
      <w:r w:rsidRPr="002E10E4">
        <w:rPr>
          <w:rtl/>
        </w:rPr>
        <w:t xml:space="preserve"> </w:t>
      </w:r>
      <w:r w:rsidRPr="002E10E4">
        <w:rPr>
          <w:rFonts w:hint="eastAsia"/>
          <w:rtl/>
        </w:rPr>
        <w:t>ההתקשרות</w:t>
      </w:r>
      <w:r w:rsidRPr="002E10E4">
        <w:rPr>
          <w:rtl/>
        </w:rPr>
        <w:t xml:space="preserve"> </w:t>
      </w:r>
      <w:r w:rsidRPr="002E10E4">
        <w:rPr>
          <w:rFonts w:hint="eastAsia"/>
          <w:rtl/>
        </w:rPr>
        <w:t>בהתאם</w:t>
      </w:r>
      <w:r w:rsidRPr="002E10E4">
        <w:rPr>
          <w:rtl/>
        </w:rPr>
        <w:t>.</w:t>
      </w:r>
    </w:p>
    <w:p w:rsidR="0074558D" w:rsidRPr="002E10E4" w:rsidRDefault="0074558D" w:rsidP="0074558D">
      <w:pPr>
        <w:spacing w:after="60"/>
      </w:pPr>
    </w:p>
    <w:p w:rsidR="0074558D" w:rsidRPr="002E10E4" w:rsidRDefault="0074558D" w:rsidP="0074558D">
      <w:pPr>
        <w:pStyle w:val="RonnyBase"/>
        <w:rPr>
          <w:sz w:val="24"/>
          <w:szCs w:val="24"/>
          <w:rtl/>
        </w:rPr>
      </w:pPr>
      <w:r w:rsidRPr="002E10E4">
        <w:rPr>
          <w:rFonts w:hint="eastAsia"/>
          <w:sz w:val="24"/>
          <w:szCs w:val="24"/>
          <w:rtl/>
        </w:rPr>
        <w:t>תאריך</w:t>
      </w:r>
      <w:r w:rsidRPr="002E10E4">
        <w:rPr>
          <w:sz w:val="24"/>
          <w:szCs w:val="24"/>
          <w:rtl/>
        </w:rPr>
        <w:t>:</w:t>
      </w:r>
      <w:r w:rsidRPr="002E10E4">
        <w:rPr>
          <w:sz w:val="24"/>
          <w:szCs w:val="24"/>
          <w:rtl/>
        </w:rPr>
        <w:tab/>
      </w:r>
      <w:r w:rsidRPr="002E10E4">
        <w:rPr>
          <w:sz w:val="24"/>
          <w:szCs w:val="24"/>
          <w:rtl/>
        </w:rPr>
        <w:tab/>
      </w:r>
      <w:r w:rsidR="009162F4">
        <w:rPr>
          <w:sz w:val="24"/>
          <w:szCs w:val="24"/>
          <w:rtl/>
        </w:rPr>
        <w:t xml:space="preserve"> </w:t>
      </w:r>
      <w:r w:rsidRPr="002E10E4">
        <w:rPr>
          <w:sz w:val="24"/>
          <w:szCs w:val="24"/>
          <w:rtl/>
        </w:rPr>
        <w:t>______</w:t>
      </w:r>
      <w:r w:rsidRPr="002E10E4">
        <w:rPr>
          <w:sz w:val="24"/>
          <w:szCs w:val="24"/>
          <w:rtl/>
        </w:rPr>
        <w:softHyphen/>
      </w:r>
      <w:r w:rsidRPr="002E10E4">
        <w:rPr>
          <w:sz w:val="24"/>
          <w:szCs w:val="24"/>
          <w:rtl/>
        </w:rPr>
        <w:softHyphen/>
      </w:r>
      <w:r w:rsidRPr="002E10E4">
        <w:rPr>
          <w:sz w:val="24"/>
          <w:szCs w:val="24"/>
          <w:rtl/>
        </w:rPr>
        <w:softHyphen/>
      </w:r>
      <w:r w:rsidRPr="002E10E4">
        <w:rPr>
          <w:sz w:val="24"/>
          <w:szCs w:val="24"/>
          <w:rtl/>
        </w:rPr>
        <w:softHyphen/>
        <w:t>_____________</w:t>
      </w:r>
    </w:p>
    <w:p w:rsidR="0074558D" w:rsidRPr="002E10E4" w:rsidRDefault="0074558D" w:rsidP="0074558D">
      <w:pPr>
        <w:pStyle w:val="RonnyBase"/>
        <w:rPr>
          <w:sz w:val="24"/>
          <w:szCs w:val="24"/>
          <w:rtl/>
        </w:rPr>
      </w:pPr>
      <w:r w:rsidRPr="002E10E4">
        <w:rPr>
          <w:rFonts w:hint="eastAsia"/>
          <w:sz w:val="24"/>
          <w:szCs w:val="24"/>
          <w:rtl/>
        </w:rPr>
        <w:t>שם</w:t>
      </w:r>
      <w:r w:rsidRPr="002E10E4">
        <w:rPr>
          <w:sz w:val="24"/>
          <w:szCs w:val="24"/>
          <w:rtl/>
        </w:rPr>
        <w:t xml:space="preserve"> המציע: </w:t>
      </w:r>
      <w:r w:rsidRPr="002E10E4">
        <w:rPr>
          <w:sz w:val="24"/>
          <w:szCs w:val="24"/>
          <w:rtl/>
        </w:rPr>
        <w:tab/>
      </w:r>
      <w:r w:rsidR="009162F4">
        <w:rPr>
          <w:sz w:val="24"/>
          <w:szCs w:val="24"/>
          <w:rtl/>
        </w:rPr>
        <w:t xml:space="preserve"> </w:t>
      </w:r>
      <w:r w:rsidRPr="002E10E4">
        <w:rPr>
          <w:sz w:val="24"/>
          <w:szCs w:val="24"/>
          <w:rtl/>
        </w:rPr>
        <w:t>______</w:t>
      </w:r>
      <w:r w:rsidRPr="002E10E4">
        <w:rPr>
          <w:sz w:val="24"/>
          <w:szCs w:val="24"/>
          <w:rtl/>
        </w:rPr>
        <w:softHyphen/>
      </w:r>
      <w:r w:rsidRPr="002E10E4">
        <w:rPr>
          <w:sz w:val="24"/>
          <w:szCs w:val="24"/>
          <w:rtl/>
        </w:rPr>
        <w:softHyphen/>
      </w:r>
      <w:r w:rsidRPr="002E10E4">
        <w:rPr>
          <w:sz w:val="24"/>
          <w:szCs w:val="24"/>
          <w:rtl/>
        </w:rPr>
        <w:softHyphen/>
      </w:r>
      <w:r w:rsidRPr="002E10E4">
        <w:rPr>
          <w:sz w:val="24"/>
          <w:szCs w:val="24"/>
          <w:rtl/>
        </w:rPr>
        <w:softHyphen/>
        <w:t xml:space="preserve">_____________ </w:t>
      </w:r>
    </w:p>
    <w:p w:rsidR="0074558D" w:rsidRPr="002E10E4" w:rsidRDefault="0074558D" w:rsidP="0074558D">
      <w:pPr>
        <w:pStyle w:val="RonnyBase"/>
        <w:rPr>
          <w:sz w:val="24"/>
          <w:szCs w:val="24"/>
          <w:rtl/>
        </w:rPr>
      </w:pPr>
      <w:r w:rsidRPr="002E10E4">
        <w:rPr>
          <w:rFonts w:hint="eastAsia"/>
          <w:sz w:val="24"/>
          <w:szCs w:val="24"/>
          <w:rtl/>
        </w:rPr>
        <w:t>חתימה</w:t>
      </w:r>
      <w:r w:rsidRPr="002E10E4">
        <w:rPr>
          <w:sz w:val="24"/>
          <w:szCs w:val="24"/>
          <w:rtl/>
        </w:rPr>
        <w:t xml:space="preserve"> </w:t>
      </w:r>
      <w:r w:rsidRPr="002E10E4">
        <w:rPr>
          <w:rFonts w:hint="eastAsia"/>
          <w:sz w:val="24"/>
          <w:szCs w:val="24"/>
          <w:rtl/>
        </w:rPr>
        <w:t>וחותמת</w:t>
      </w:r>
      <w:r w:rsidRPr="002E10E4">
        <w:rPr>
          <w:sz w:val="24"/>
          <w:szCs w:val="24"/>
          <w:rtl/>
        </w:rPr>
        <w:t>:</w:t>
      </w:r>
      <w:r w:rsidR="009162F4">
        <w:rPr>
          <w:sz w:val="24"/>
          <w:szCs w:val="24"/>
          <w:rtl/>
        </w:rPr>
        <w:t xml:space="preserve"> </w:t>
      </w:r>
      <w:r w:rsidRPr="002E10E4">
        <w:rPr>
          <w:sz w:val="24"/>
          <w:szCs w:val="24"/>
          <w:rtl/>
        </w:rPr>
        <w:t>______</w:t>
      </w:r>
      <w:r w:rsidRPr="002E10E4">
        <w:rPr>
          <w:sz w:val="24"/>
          <w:szCs w:val="24"/>
          <w:rtl/>
        </w:rPr>
        <w:softHyphen/>
      </w:r>
      <w:r w:rsidRPr="002E10E4">
        <w:rPr>
          <w:sz w:val="24"/>
          <w:szCs w:val="24"/>
          <w:rtl/>
        </w:rPr>
        <w:softHyphen/>
      </w:r>
      <w:r w:rsidRPr="002E10E4">
        <w:rPr>
          <w:sz w:val="24"/>
          <w:szCs w:val="24"/>
          <w:rtl/>
        </w:rPr>
        <w:softHyphen/>
      </w:r>
      <w:r w:rsidRPr="002E10E4">
        <w:rPr>
          <w:sz w:val="24"/>
          <w:szCs w:val="24"/>
          <w:rtl/>
        </w:rPr>
        <w:softHyphen/>
        <w:t>_____________</w:t>
      </w:r>
    </w:p>
    <w:p w:rsidR="0074558D" w:rsidRPr="002E10E4" w:rsidRDefault="0074558D">
      <w:pPr>
        <w:bidi w:val="0"/>
        <w:spacing w:before="0" w:line="240" w:lineRule="auto"/>
        <w:jc w:val="left"/>
        <w:rPr>
          <w:rFonts w:cs="Narkisim"/>
          <w:b/>
          <w:bCs/>
          <w:sz w:val="36"/>
          <w:szCs w:val="32"/>
          <w:lang w:eastAsia="en-US"/>
        </w:rPr>
      </w:pPr>
      <w:r w:rsidRPr="002E10E4">
        <w:rPr>
          <w:rtl/>
        </w:rPr>
        <w:br w:type="page"/>
      </w:r>
    </w:p>
    <w:p w:rsidR="0074558D" w:rsidRPr="001C5794" w:rsidRDefault="004E10B5" w:rsidP="00B86584">
      <w:pPr>
        <w:pStyle w:val="a5"/>
        <w:tabs>
          <w:tab w:val="clear" w:pos="1031"/>
          <w:tab w:val="num" w:pos="1990"/>
        </w:tabs>
        <w:ind w:left="1990" w:hanging="1810"/>
        <w:rPr>
          <w:rFonts w:cs="David"/>
          <w:rtl/>
        </w:rPr>
      </w:pPr>
      <w:bookmarkStart w:id="626" w:name="_Toc396059346"/>
      <w:r>
        <w:rPr>
          <w:rFonts w:cs="David"/>
          <w:rtl/>
        </w:rPr>
        <w:t>נספח 0.6.2.9</w:t>
      </w:r>
      <w:r>
        <w:rPr>
          <w:rFonts w:cs="David" w:hint="cs"/>
          <w:rtl/>
        </w:rPr>
        <w:tab/>
      </w:r>
      <w:r w:rsidR="0074558D" w:rsidRPr="001C5794">
        <w:rPr>
          <w:rFonts w:cs="David"/>
          <w:rtl/>
        </w:rPr>
        <w:t>אישור תנאי סף עסקיים</w:t>
      </w:r>
      <w:bookmarkEnd w:id="626"/>
      <w:r w:rsidR="0074558D" w:rsidRPr="001C5794">
        <w:rPr>
          <w:rFonts w:cs="David"/>
          <w:rtl/>
        </w:rPr>
        <w:t xml:space="preserve"> </w:t>
      </w:r>
    </w:p>
    <w:p w:rsidR="0074558D" w:rsidRPr="002E10E4" w:rsidRDefault="0074558D" w:rsidP="0074558D">
      <w:pPr>
        <w:spacing w:before="40" w:after="40"/>
        <w:ind w:left="18" w:right="-720"/>
        <w:rPr>
          <w:rFonts w:ascii="FrankRuehl" w:hAnsi="FrankRuehl"/>
          <w:b/>
          <w:bCs/>
          <w:rtl/>
        </w:rPr>
      </w:pPr>
    </w:p>
    <w:p w:rsidR="0074558D" w:rsidRPr="002E10E4" w:rsidRDefault="0074558D" w:rsidP="0074558D">
      <w:pPr>
        <w:spacing w:before="40" w:after="40"/>
        <w:ind w:left="18" w:right="-720"/>
        <w:rPr>
          <w:rFonts w:ascii="FrankRuehl" w:hAnsi="FrankRuehl"/>
          <w:b/>
          <w:bCs/>
          <w:rtl/>
        </w:rPr>
      </w:pPr>
      <w:r w:rsidRPr="002E10E4">
        <w:rPr>
          <w:rFonts w:ascii="FrankRuehl" w:hAnsi="FrankRuehl" w:hint="eastAsia"/>
          <w:b/>
          <w:bCs/>
          <w:rtl/>
        </w:rPr>
        <w:t>לכבוד</w:t>
      </w:r>
      <w:r w:rsidRPr="002E10E4">
        <w:rPr>
          <w:rFonts w:ascii="FrankRuehl" w:hAnsi="FrankRuehl"/>
          <w:b/>
          <w:bCs/>
          <w:rtl/>
        </w:rPr>
        <w:t xml:space="preserve"> החשב הכללי</w:t>
      </w:r>
    </w:p>
    <w:p w:rsidR="0074558D" w:rsidRPr="002E10E4" w:rsidRDefault="0074558D" w:rsidP="0074558D">
      <w:pPr>
        <w:spacing w:before="40" w:after="40"/>
        <w:ind w:left="18" w:right="-720"/>
        <w:rPr>
          <w:rFonts w:ascii="FrankRuehl" w:hAnsi="FrankRuehl"/>
          <w:b/>
          <w:bCs/>
          <w:rtl/>
        </w:rPr>
      </w:pPr>
      <w:r w:rsidRPr="002E10E4">
        <w:rPr>
          <w:rFonts w:ascii="FrankRuehl" w:hAnsi="FrankRuehl" w:hint="eastAsia"/>
          <w:b/>
          <w:bCs/>
          <w:rtl/>
        </w:rPr>
        <w:t>משרד</w:t>
      </w:r>
      <w:r w:rsidRPr="002E10E4">
        <w:rPr>
          <w:rFonts w:ascii="FrankRuehl" w:hAnsi="FrankRuehl"/>
          <w:b/>
          <w:bCs/>
          <w:rtl/>
        </w:rPr>
        <w:t xml:space="preserve"> האוצר</w:t>
      </w:r>
    </w:p>
    <w:p w:rsidR="0074558D" w:rsidRPr="002E10E4" w:rsidRDefault="0074558D" w:rsidP="0074558D">
      <w:pPr>
        <w:spacing w:before="40" w:after="40"/>
        <w:ind w:left="18" w:right="-720"/>
        <w:rPr>
          <w:rFonts w:ascii="FrankRuehl" w:hAnsi="FrankRuehl"/>
          <w:b/>
          <w:bCs/>
          <w:rtl/>
        </w:rPr>
      </w:pPr>
    </w:p>
    <w:p w:rsidR="0074558D" w:rsidRPr="002E10E4" w:rsidRDefault="0074558D" w:rsidP="0074558D">
      <w:pPr>
        <w:spacing w:before="40" w:after="40"/>
        <w:ind w:left="18" w:right="-720"/>
        <w:rPr>
          <w:rFonts w:ascii="FrankRuehl" w:hAnsi="FrankRuehl"/>
          <w:sz w:val="22"/>
          <w:szCs w:val="22"/>
          <w:rtl/>
        </w:rPr>
      </w:pPr>
    </w:p>
    <w:p w:rsidR="0074558D" w:rsidRPr="002E10E4" w:rsidRDefault="0074558D" w:rsidP="0074558D">
      <w:pPr>
        <w:spacing w:before="40" w:after="40"/>
        <w:ind w:left="18" w:right="-720"/>
        <w:rPr>
          <w:rFonts w:ascii="FrankRuehl" w:hAnsi="FrankRuehl"/>
          <w:rtl/>
        </w:rPr>
      </w:pPr>
      <w:r w:rsidRPr="002E10E4">
        <w:rPr>
          <w:rFonts w:ascii="FrankRuehl" w:hAnsi="FrankRuehl" w:hint="eastAsia"/>
          <w:rtl/>
        </w:rPr>
        <w:t>א</w:t>
      </w:r>
      <w:r w:rsidRPr="002E10E4">
        <w:rPr>
          <w:rFonts w:ascii="FrankRuehl" w:hAnsi="FrankRuehl"/>
          <w:rtl/>
        </w:rPr>
        <w:t>.ג.נ.,</w:t>
      </w:r>
    </w:p>
    <w:p w:rsidR="0074558D" w:rsidRPr="002E10E4" w:rsidRDefault="0074558D" w:rsidP="00FE5100">
      <w:pPr>
        <w:spacing w:before="40" w:after="40"/>
        <w:ind w:left="18" w:right="-720"/>
        <w:jc w:val="left"/>
        <w:rPr>
          <w:rFonts w:ascii="FrankRuehl" w:hAnsi="FrankRuehl"/>
          <w:rtl/>
        </w:rPr>
      </w:pPr>
      <w:r w:rsidRPr="002E10E4">
        <w:rPr>
          <w:rFonts w:ascii="FrankRuehl" w:hAnsi="FrankRuehl" w:hint="eastAsia"/>
          <w:rtl/>
        </w:rPr>
        <w:t>הנדון</w:t>
      </w:r>
      <w:r w:rsidRPr="002E10E4">
        <w:rPr>
          <w:rFonts w:ascii="FrankRuehl" w:hAnsi="FrankRuehl"/>
          <w:rtl/>
        </w:rPr>
        <w:t xml:space="preserve">: </w:t>
      </w:r>
      <w:r w:rsidR="00A10A91">
        <w:rPr>
          <w:rtl/>
        </w:rPr>
        <w:t>מכרז</w:t>
      </w:r>
      <w:r w:rsidR="007E3CA8" w:rsidRPr="006819F2">
        <w:rPr>
          <w:rtl/>
        </w:rPr>
        <w:t xml:space="preserve"> </w:t>
      </w:r>
      <w:r w:rsidR="00AB0F09" w:rsidRPr="004E10B5">
        <w:rPr>
          <w:b/>
          <w:bCs/>
          <w:rtl/>
        </w:rPr>
        <w:t>03-2014</w:t>
      </w:r>
      <w:r w:rsidR="007E3CA8" w:rsidRPr="004E10B5">
        <w:rPr>
          <w:b/>
          <w:bCs/>
          <w:rtl/>
        </w:rPr>
        <w:t xml:space="preserve"> </w:t>
      </w:r>
      <w:r w:rsidR="00DE76DE" w:rsidRPr="004E10B5">
        <w:rPr>
          <w:b/>
          <w:bCs/>
          <w:rtl/>
        </w:rPr>
        <w:t xml:space="preserve">להטמעה של מערכת מרכב"ה - </w:t>
      </w:r>
      <w:r w:rsidR="006676C0" w:rsidRPr="004E10B5">
        <w:rPr>
          <w:b/>
          <w:bCs/>
          <w:rtl/>
        </w:rPr>
        <w:t>(</w:t>
      </w:r>
      <w:r w:rsidR="006676C0" w:rsidRPr="004E10B5">
        <w:rPr>
          <w:b/>
          <w:bCs/>
        </w:rPr>
        <w:t>ERP (SAP</w:t>
      </w:r>
      <w:r w:rsidR="00DE76DE" w:rsidRPr="004E10B5">
        <w:rPr>
          <w:b/>
          <w:bCs/>
          <w:rtl/>
        </w:rPr>
        <w:t xml:space="preserve"> בשירות בתי הסוהר</w:t>
      </w:r>
      <w:r w:rsidRPr="002E10E4">
        <w:rPr>
          <w:rFonts w:ascii="FrankRuehl" w:hAnsi="FrankRuehl"/>
          <w:rtl/>
        </w:rPr>
        <w:t xml:space="preserve"> (להלן - "המכרז").</w:t>
      </w:r>
    </w:p>
    <w:p w:rsidR="0074558D" w:rsidRPr="003E3A20" w:rsidRDefault="0074558D" w:rsidP="0074558D">
      <w:pPr>
        <w:spacing w:before="40" w:after="40"/>
        <w:ind w:left="18" w:right="-720"/>
        <w:rPr>
          <w:rFonts w:ascii="FrankRuehl" w:hAnsi="FrankRuehl"/>
          <w:rtl/>
        </w:rPr>
      </w:pPr>
    </w:p>
    <w:p w:rsidR="0074558D" w:rsidRPr="002E10E4" w:rsidRDefault="0074558D" w:rsidP="0074558D">
      <w:pPr>
        <w:spacing w:before="40"/>
        <w:ind w:left="18" w:right="-720"/>
        <w:rPr>
          <w:rFonts w:ascii="FrankRuehl" w:hAnsi="FrankRuehl"/>
          <w:rtl/>
        </w:rPr>
      </w:pPr>
    </w:p>
    <w:p w:rsidR="0074558D" w:rsidRPr="002E10E4" w:rsidRDefault="0074558D" w:rsidP="0074558D">
      <w:pPr>
        <w:spacing w:before="40"/>
        <w:ind w:left="18" w:right="-720"/>
        <w:rPr>
          <w:rFonts w:ascii="FrankRuehl" w:hAnsi="FrankRuehl"/>
          <w:rtl/>
        </w:rPr>
      </w:pPr>
      <w:r w:rsidRPr="002E10E4">
        <w:rPr>
          <w:rFonts w:ascii="FrankRuehl" w:hAnsi="FrankRuehl" w:hint="eastAsia"/>
          <w:rtl/>
        </w:rPr>
        <w:t>אני</w:t>
      </w:r>
      <w:r w:rsidRPr="002E10E4">
        <w:rPr>
          <w:rFonts w:ascii="FrankRuehl" w:hAnsi="FrankRuehl"/>
          <w:rtl/>
        </w:rPr>
        <w:t xml:space="preserve"> ______________________________ מאשר כי -</w:t>
      </w:r>
    </w:p>
    <w:p w:rsidR="0074558D" w:rsidRPr="002E10E4" w:rsidRDefault="0074558D" w:rsidP="0074558D">
      <w:pPr>
        <w:spacing w:before="40" w:after="40"/>
        <w:ind w:left="18" w:right="-720"/>
        <w:rPr>
          <w:rFonts w:ascii="FrankRuehl" w:hAnsi="FrankRuehl"/>
          <w:sz w:val="20"/>
          <w:szCs w:val="20"/>
          <w:rtl/>
        </w:rPr>
      </w:pPr>
      <w:r w:rsidRPr="002E10E4">
        <w:rPr>
          <w:rFonts w:ascii="FrankRuehl" w:hAnsi="FrankRuehl" w:hint="eastAsia"/>
          <w:sz w:val="20"/>
          <w:szCs w:val="20"/>
          <w:rtl/>
        </w:rPr>
        <w:t>רו</w:t>
      </w:r>
      <w:r w:rsidRPr="002E10E4">
        <w:rPr>
          <w:rFonts w:ascii="FrankRuehl" w:hAnsi="FrankRuehl"/>
          <w:sz w:val="20"/>
          <w:szCs w:val="20"/>
          <w:rtl/>
        </w:rPr>
        <w:t>"ח/עו"ד (שם מלא)</w:t>
      </w:r>
    </w:p>
    <w:p w:rsidR="0074558D" w:rsidRDefault="0074558D" w:rsidP="00E840A3">
      <w:pPr>
        <w:numPr>
          <w:ilvl w:val="0"/>
          <w:numId w:val="3"/>
        </w:numPr>
        <w:spacing w:line="280" w:lineRule="atLeast"/>
        <w:ind w:left="18" w:right="-180"/>
      </w:pPr>
      <w:r w:rsidRPr="002E10E4">
        <w:rPr>
          <w:rtl/>
        </w:rPr>
        <w:t>המציע הוא תאגיד הרשום כחברה אצל רשם החברות בישראל.</w:t>
      </w:r>
    </w:p>
    <w:p w:rsidR="000B6DBF" w:rsidRPr="009D5A9B" w:rsidRDefault="000B6DBF" w:rsidP="00D521D7">
      <w:pPr>
        <w:numPr>
          <w:ilvl w:val="0"/>
          <w:numId w:val="3"/>
        </w:numPr>
        <w:spacing w:line="280" w:lineRule="atLeast"/>
        <w:ind w:left="18" w:right="-180"/>
      </w:pPr>
      <w:r w:rsidRPr="009D5A9B">
        <w:rPr>
          <w:rFonts w:hint="cs"/>
          <w:rtl/>
        </w:rPr>
        <w:t>המציע הינו ב</w:t>
      </w:r>
      <w:r w:rsidR="00D521D7">
        <w:rPr>
          <w:rFonts w:hint="cs"/>
          <w:rtl/>
        </w:rPr>
        <w:t>ע</w:t>
      </w:r>
      <w:r w:rsidRPr="009D5A9B">
        <w:rPr>
          <w:rFonts w:hint="cs"/>
          <w:rtl/>
        </w:rPr>
        <w:t>ל ניסיון מוכח במתן שירותי הטמעה של מערכת מידע בסביב</w:t>
      </w:r>
      <w:r w:rsidRPr="009D5A9B">
        <w:rPr>
          <w:rtl/>
        </w:rPr>
        <w:t>ת ייצור (</w:t>
      </w:r>
      <w:r w:rsidRPr="009D5A9B">
        <w:t>production</w:t>
      </w:r>
      <w:r w:rsidRPr="009D5A9B">
        <w:rPr>
          <w:rtl/>
        </w:rPr>
        <w:t>) בישראל</w:t>
      </w:r>
      <w:r w:rsidRPr="009D5A9B">
        <w:rPr>
          <w:rFonts w:hint="cs"/>
          <w:rtl/>
        </w:rPr>
        <w:t xml:space="preserve">, בין השנים 2009-2014, </w:t>
      </w:r>
      <w:r w:rsidRPr="00FF0F20">
        <w:rPr>
          <w:rtl/>
        </w:rPr>
        <w:t xml:space="preserve">אצל שלשה לקוחות, במשך למעלה </w:t>
      </w:r>
      <w:r w:rsidRPr="00FF0F20">
        <w:rPr>
          <w:rFonts w:hint="cs"/>
          <w:rtl/>
        </w:rPr>
        <w:t xml:space="preserve">משישה חודשים </w:t>
      </w:r>
      <w:r w:rsidRPr="00FF0F20">
        <w:rPr>
          <w:rtl/>
        </w:rPr>
        <w:t xml:space="preserve">לכל לקוח. בנוסף, לשני לקוחות מתוך השלושה סך של לפחות </w:t>
      </w:r>
      <w:r w:rsidRPr="00FF0F20">
        <w:rPr>
          <w:rFonts w:hint="cs"/>
          <w:rtl/>
        </w:rPr>
        <w:t>50</w:t>
      </w:r>
      <w:r w:rsidRPr="00FF0F20">
        <w:rPr>
          <w:rtl/>
        </w:rPr>
        <w:t xml:space="preserve"> משתמשים בכלל האתרים/סניפים</w:t>
      </w:r>
      <w:r w:rsidRPr="00FF0F20">
        <w:rPr>
          <w:rFonts w:hint="cs"/>
          <w:rtl/>
        </w:rPr>
        <w:t xml:space="preserve"> ו</w:t>
      </w:r>
      <w:r w:rsidR="00DB4CB6">
        <w:rPr>
          <w:rFonts w:hint="cs"/>
          <w:rtl/>
        </w:rPr>
        <w:t>פרישה</w:t>
      </w:r>
      <w:r w:rsidRPr="00FF0F20">
        <w:rPr>
          <w:rFonts w:hint="cs"/>
          <w:rtl/>
        </w:rPr>
        <w:t xml:space="preserve"> של 7 סניפים</w:t>
      </w:r>
      <w:r w:rsidR="00DB4CB6">
        <w:rPr>
          <w:rFonts w:hint="cs"/>
          <w:rtl/>
        </w:rPr>
        <w:t xml:space="preserve"> בו-זמנית</w:t>
      </w:r>
      <w:r w:rsidRPr="00FF0F20">
        <w:rPr>
          <w:rtl/>
        </w:rPr>
        <w:t>.</w:t>
      </w:r>
    </w:p>
    <w:p w:rsidR="000B6DBF" w:rsidRPr="002E10E4" w:rsidRDefault="000B6DBF" w:rsidP="000B6DBF">
      <w:pPr>
        <w:numPr>
          <w:ilvl w:val="0"/>
          <w:numId w:val="3"/>
        </w:numPr>
        <w:spacing w:line="280" w:lineRule="atLeast"/>
        <w:ind w:left="18" w:right="-180"/>
      </w:pPr>
      <w:r w:rsidRPr="002E10E4">
        <w:rPr>
          <w:rtl/>
        </w:rPr>
        <w:t>על המציע לפרט באילו לקוחות מדובר וכן לספק פרטי איש קשר בכל אחד מהלקוחות.</w:t>
      </w:r>
    </w:p>
    <w:p w:rsidR="000B6DBF" w:rsidRDefault="000B6DBF" w:rsidP="000B6DBF">
      <w:pPr>
        <w:numPr>
          <w:ilvl w:val="0"/>
          <w:numId w:val="3"/>
        </w:numPr>
        <w:spacing w:line="280" w:lineRule="atLeast"/>
        <w:ind w:left="18" w:right="-180"/>
      </w:pPr>
      <w:r w:rsidRPr="009D5A9B">
        <w:rPr>
          <w:rtl/>
        </w:rPr>
        <w:t xml:space="preserve">המציע מעסיק </w:t>
      </w:r>
      <w:r w:rsidRPr="009D5A9B">
        <w:rPr>
          <w:rFonts w:hint="eastAsia"/>
          <w:rtl/>
        </w:rPr>
        <w:t>לפחות</w:t>
      </w:r>
      <w:r w:rsidRPr="009D5A9B">
        <w:rPr>
          <w:rtl/>
        </w:rPr>
        <w:t xml:space="preserve"> </w:t>
      </w:r>
      <w:r>
        <w:rPr>
          <w:rFonts w:hint="cs"/>
          <w:rtl/>
        </w:rPr>
        <w:t xml:space="preserve">חמישה עשר </w:t>
      </w:r>
      <w:r w:rsidRPr="009D5A9B">
        <w:rPr>
          <w:rtl/>
        </w:rPr>
        <w:t>עובדים קבועים</w:t>
      </w:r>
      <w:r w:rsidRPr="009D5A9B">
        <w:rPr>
          <w:rFonts w:hint="cs"/>
          <w:rtl/>
        </w:rPr>
        <w:t xml:space="preserve">, </w:t>
      </w:r>
      <w:r w:rsidRPr="009D5A9B">
        <w:rPr>
          <w:rtl/>
        </w:rPr>
        <w:t xml:space="preserve">בעלי ניסיון של שנה אחת לפחות </w:t>
      </w:r>
      <w:r w:rsidRPr="009D5A9B">
        <w:rPr>
          <w:rFonts w:hint="cs"/>
          <w:rtl/>
        </w:rPr>
        <w:t>בתחום הדרכה ו/או הטמעת מערכות מידע</w:t>
      </w:r>
      <w:r>
        <w:rPr>
          <w:rFonts w:hint="cs"/>
          <w:rtl/>
        </w:rPr>
        <w:t>.</w:t>
      </w:r>
    </w:p>
    <w:p w:rsidR="000B6DBF" w:rsidRDefault="000B6DBF" w:rsidP="000B6DBF">
      <w:pPr>
        <w:numPr>
          <w:ilvl w:val="0"/>
          <w:numId w:val="3"/>
        </w:numPr>
        <w:spacing w:line="280" w:lineRule="atLeast"/>
        <w:ind w:left="18" w:right="-180"/>
      </w:pPr>
      <w:r>
        <w:rPr>
          <w:rFonts w:hint="cs"/>
          <w:rtl/>
        </w:rPr>
        <w:t>המציע יציע לפחות מנהל פרוייקט הטמעה אחד, בעל ניסיון של שנתיים לפחות בניהול פרוייקטי הטמעה. מנהל הפרויקט יהיה בעל ניסיון בניהול פרויקט הטמעה אחד בהיקף של 3 סניפים ו/או כמות של 50 משתמשים. מנהל הפרויקט יהיה מתוך מצבת העובדים הקבועה של החברה ומועסק על ידו במשך חצי שנה לפחות.</w:t>
      </w:r>
    </w:p>
    <w:p w:rsidR="000B6DBF" w:rsidRPr="00A01D2C" w:rsidRDefault="000B6DBF" w:rsidP="000B6DBF">
      <w:pPr>
        <w:numPr>
          <w:ilvl w:val="0"/>
          <w:numId w:val="3"/>
        </w:numPr>
        <w:spacing w:line="280" w:lineRule="atLeast"/>
        <w:ind w:left="18" w:right="-180"/>
        <w:rPr>
          <w:rtl/>
        </w:rPr>
      </w:pPr>
      <w:r w:rsidRPr="00A01D2C">
        <w:rPr>
          <w:rFonts w:hint="cs"/>
          <w:rtl/>
        </w:rPr>
        <w:t>על המציע לצרף קורות חיים של מנהל/י הפרוייקט/ים המיועדים להיות משולבים בצוות.</w:t>
      </w:r>
    </w:p>
    <w:p w:rsidR="000B6DBF" w:rsidRPr="002E10E4" w:rsidRDefault="000B6DBF" w:rsidP="000B6DBF">
      <w:pPr>
        <w:numPr>
          <w:ilvl w:val="0"/>
          <w:numId w:val="3"/>
        </w:numPr>
        <w:spacing w:line="280" w:lineRule="atLeast"/>
        <w:ind w:left="18" w:right="-180"/>
        <w:rPr>
          <w:rtl/>
        </w:rPr>
      </w:pPr>
      <w:r w:rsidRPr="0043480D">
        <w:rPr>
          <w:rFonts w:hint="cs"/>
          <w:rtl/>
        </w:rPr>
        <w:t xml:space="preserve">המציע ישלב בצוות שיציע אך ורק עובדים העונים על הסיווג הבטחוני הנדרש כפי שפורט </w:t>
      </w:r>
      <w:r w:rsidRPr="00EF193B">
        <w:rPr>
          <w:rFonts w:hint="cs"/>
          <w:rtl/>
        </w:rPr>
        <w:t>בסעיף</w:t>
      </w:r>
      <w:r w:rsidRPr="000B6DBF">
        <w:rPr>
          <w:rFonts w:hint="cs"/>
          <w:rtl/>
        </w:rPr>
        <w:t xml:space="preserve"> </w:t>
      </w:r>
      <w:r w:rsidRPr="000B6DBF">
        <w:rPr>
          <w:rtl/>
        </w:rPr>
        <w:fldChar w:fldCharType="begin"/>
      </w:r>
      <w:r w:rsidRPr="000B6DBF">
        <w:rPr>
          <w:rtl/>
        </w:rPr>
        <w:instrText xml:space="preserve"> </w:instrText>
      </w:r>
      <w:r w:rsidRPr="000B6DBF">
        <w:rPr>
          <w:rFonts w:hint="cs"/>
        </w:rPr>
        <w:instrText>REF</w:instrText>
      </w:r>
      <w:r w:rsidRPr="000B6DBF">
        <w:rPr>
          <w:rFonts w:hint="cs"/>
          <w:rtl/>
        </w:rPr>
        <w:instrText xml:space="preserve"> _</w:instrText>
      </w:r>
      <w:r w:rsidRPr="000B6DBF">
        <w:rPr>
          <w:rFonts w:hint="cs"/>
        </w:rPr>
        <w:instrText>Ref392356268 \r \h</w:instrText>
      </w:r>
      <w:r w:rsidRPr="000B6DBF">
        <w:rPr>
          <w:rtl/>
        </w:rPr>
        <w:instrText xml:space="preserve">  \* </w:instrText>
      </w:r>
      <w:r w:rsidRPr="000B6DBF">
        <w:instrText>MERGEFORMAT</w:instrText>
      </w:r>
      <w:r w:rsidRPr="000B6DBF">
        <w:rPr>
          <w:rtl/>
        </w:rPr>
        <w:instrText xml:space="preserve"> </w:instrText>
      </w:r>
      <w:r w:rsidRPr="000B6DBF">
        <w:rPr>
          <w:rtl/>
        </w:rPr>
      </w:r>
      <w:r w:rsidRPr="000B6DBF">
        <w:rPr>
          <w:rtl/>
        </w:rPr>
        <w:fldChar w:fldCharType="separate"/>
      </w:r>
      <w:r w:rsidR="00C11CF8">
        <w:rPr>
          <w:cs/>
        </w:rPr>
        <w:t>‎</w:t>
      </w:r>
      <w:r w:rsidR="00C11CF8">
        <w:t>0.16.2</w:t>
      </w:r>
      <w:r w:rsidRPr="000B6DBF">
        <w:rPr>
          <w:rtl/>
        </w:rPr>
        <w:fldChar w:fldCharType="end"/>
      </w:r>
    </w:p>
    <w:p w:rsidR="0074558D" w:rsidRPr="003E3A20" w:rsidRDefault="0074558D" w:rsidP="0074558D">
      <w:pPr>
        <w:spacing w:line="280" w:lineRule="atLeast"/>
        <w:ind w:left="18" w:right="-180"/>
        <w:rPr>
          <w:sz w:val="22"/>
          <w:szCs w:val="22"/>
        </w:rPr>
      </w:pPr>
    </w:p>
    <w:p w:rsidR="0074558D" w:rsidRPr="007A1B68" w:rsidRDefault="0074558D" w:rsidP="0074558D">
      <w:pPr>
        <w:spacing w:line="280" w:lineRule="atLeast"/>
        <w:ind w:left="18" w:right="-180"/>
        <w:rPr>
          <w:sz w:val="22"/>
          <w:szCs w:val="22"/>
          <w:rtl/>
        </w:rPr>
      </w:pPr>
    </w:p>
    <w:p w:rsidR="0074558D" w:rsidRPr="002E10E4" w:rsidRDefault="0074558D" w:rsidP="0074558D">
      <w:pPr>
        <w:ind w:left="18" w:right="-720"/>
        <w:rPr>
          <w:rFonts w:ascii="FrankRuehl" w:hAnsi="FrankRuehl"/>
          <w:rtl/>
        </w:rPr>
      </w:pPr>
    </w:p>
    <w:p w:rsidR="0074558D" w:rsidRPr="002E10E4" w:rsidRDefault="0074558D" w:rsidP="0074558D">
      <w:pPr>
        <w:ind w:left="18" w:right="-720"/>
        <w:rPr>
          <w:rFonts w:ascii="FrankRuehl" w:hAnsi="FrankRuehl"/>
          <w:rtl/>
        </w:rPr>
      </w:pPr>
      <w:r w:rsidRPr="002E10E4">
        <w:rPr>
          <w:rFonts w:ascii="FrankRuehl" w:hAnsi="FrankRuehl" w:hint="eastAsia"/>
          <w:rtl/>
        </w:rPr>
        <w:t>בכבוד</w:t>
      </w:r>
      <w:r w:rsidRPr="002E10E4">
        <w:rPr>
          <w:rFonts w:ascii="FrankRuehl" w:hAnsi="FrankRuehl"/>
          <w:rtl/>
        </w:rPr>
        <w:t xml:space="preserve"> רב</w:t>
      </w:r>
    </w:p>
    <w:p w:rsidR="0074558D" w:rsidRPr="002E10E4" w:rsidRDefault="0074558D" w:rsidP="0074558D">
      <w:pPr>
        <w:widowControl w:val="0"/>
        <w:ind w:left="18" w:right="-720"/>
        <w:rPr>
          <w:rtl/>
        </w:rPr>
      </w:pPr>
    </w:p>
    <w:p w:rsidR="0074558D" w:rsidRPr="002E10E4" w:rsidRDefault="0074558D" w:rsidP="0074558D">
      <w:pPr>
        <w:widowControl w:val="0"/>
        <w:ind w:left="18" w:right="-720"/>
        <w:rPr>
          <w:rtl/>
        </w:rPr>
      </w:pPr>
      <w:r w:rsidRPr="002E10E4">
        <w:rPr>
          <w:rtl/>
        </w:rPr>
        <w:t>__________________</w:t>
      </w:r>
      <w:r w:rsidRPr="002E10E4">
        <w:rPr>
          <w:rtl/>
        </w:rPr>
        <w:tab/>
        <w:t>__________________</w:t>
      </w:r>
      <w:r w:rsidRPr="002E10E4">
        <w:rPr>
          <w:rtl/>
        </w:rPr>
        <w:tab/>
        <w:t>____________________</w:t>
      </w:r>
    </w:p>
    <w:p w:rsidR="0074558D" w:rsidRPr="004E10B5" w:rsidRDefault="0074558D" w:rsidP="0074558D">
      <w:pPr>
        <w:widowControl w:val="0"/>
        <w:ind w:left="18" w:right="-720"/>
        <w:rPr>
          <w:b/>
          <w:bCs/>
          <w:sz w:val="20"/>
          <w:szCs w:val="20"/>
          <w:rtl/>
        </w:rPr>
      </w:pPr>
      <w:r w:rsidRPr="004E10B5">
        <w:rPr>
          <w:b/>
          <w:bCs/>
          <w:sz w:val="20"/>
          <w:szCs w:val="20"/>
          <w:rtl/>
        </w:rPr>
        <w:t xml:space="preserve">שם </w:t>
      </w:r>
      <w:r w:rsidRPr="004E10B5">
        <w:rPr>
          <w:rFonts w:ascii="FrankRuehl" w:hAnsi="FrankRuehl" w:hint="eastAsia"/>
          <w:b/>
          <w:bCs/>
          <w:sz w:val="18"/>
          <w:szCs w:val="18"/>
          <w:rtl/>
        </w:rPr>
        <w:t>רו</w:t>
      </w:r>
      <w:r w:rsidRPr="004E10B5">
        <w:rPr>
          <w:rFonts w:ascii="FrankRuehl" w:hAnsi="FrankRuehl"/>
          <w:b/>
          <w:bCs/>
          <w:sz w:val="18"/>
          <w:szCs w:val="18"/>
          <w:rtl/>
        </w:rPr>
        <w:t>"ח/עו"ד</w:t>
      </w:r>
      <w:r w:rsidRPr="004E10B5">
        <w:rPr>
          <w:b/>
          <w:bCs/>
          <w:sz w:val="20"/>
          <w:szCs w:val="20"/>
          <w:rtl/>
        </w:rPr>
        <w:tab/>
      </w:r>
      <w:r w:rsidRPr="004E10B5">
        <w:rPr>
          <w:b/>
          <w:bCs/>
          <w:sz w:val="20"/>
          <w:szCs w:val="20"/>
          <w:rtl/>
        </w:rPr>
        <w:tab/>
      </w:r>
      <w:r w:rsidRPr="004E10B5">
        <w:rPr>
          <w:b/>
          <w:bCs/>
          <w:sz w:val="20"/>
          <w:szCs w:val="20"/>
          <w:rtl/>
        </w:rPr>
        <w:tab/>
        <w:t>כתובת</w:t>
      </w:r>
      <w:r w:rsidRPr="004E10B5">
        <w:rPr>
          <w:b/>
          <w:bCs/>
          <w:sz w:val="20"/>
          <w:szCs w:val="20"/>
          <w:rtl/>
        </w:rPr>
        <w:tab/>
      </w:r>
      <w:r w:rsidRPr="004E10B5">
        <w:rPr>
          <w:b/>
          <w:bCs/>
          <w:sz w:val="20"/>
          <w:szCs w:val="20"/>
          <w:rtl/>
        </w:rPr>
        <w:tab/>
      </w:r>
      <w:r w:rsidRPr="004E10B5">
        <w:rPr>
          <w:b/>
          <w:bCs/>
          <w:sz w:val="20"/>
          <w:szCs w:val="20"/>
          <w:rtl/>
        </w:rPr>
        <w:tab/>
      </w:r>
      <w:r w:rsidRPr="004E10B5">
        <w:rPr>
          <w:b/>
          <w:bCs/>
          <w:sz w:val="20"/>
          <w:szCs w:val="20"/>
          <w:rtl/>
        </w:rPr>
        <w:tab/>
        <w:t xml:space="preserve">טלפון </w:t>
      </w:r>
    </w:p>
    <w:p w:rsidR="0074558D" w:rsidRPr="002E10E4" w:rsidRDefault="0074558D" w:rsidP="0074558D">
      <w:pPr>
        <w:widowControl w:val="0"/>
        <w:ind w:left="18" w:right="-720"/>
        <w:rPr>
          <w:rtl/>
        </w:rPr>
      </w:pPr>
    </w:p>
    <w:p w:rsidR="0074558D" w:rsidRPr="002E10E4" w:rsidRDefault="0074558D" w:rsidP="0074558D">
      <w:pPr>
        <w:widowControl w:val="0"/>
        <w:ind w:left="18" w:right="-720"/>
        <w:rPr>
          <w:rtl/>
        </w:rPr>
      </w:pPr>
      <w:r w:rsidRPr="002E10E4">
        <w:rPr>
          <w:rtl/>
        </w:rPr>
        <w:t>__________________</w:t>
      </w:r>
      <w:r w:rsidRPr="002E10E4">
        <w:rPr>
          <w:rtl/>
        </w:rPr>
        <w:tab/>
        <w:t>__________________</w:t>
      </w:r>
      <w:r w:rsidRPr="002E10E4">
        <w:rPr>
          <w:rtl/>
        </w:rPr>
        <w:tab/>
        <w:t>____________________</w:t>
      </w:r>
    </w:p>
    <w:p w:rsidR="0074558D" w:rsidRPr="004E10B5" w:rsidRDefault="0074558D" w:rsidP="0074558D">
      <w:pPr>
        <w:widowControl w:val="0"/>
        <w:ind w:left="18" w:right="-720"/>
        <w:rPr>
          <w:b/>
          <w:bCs/>
          <w:rtl/>
        </w:rPr>
      </w:pPr>
      <w:r w:rsidRPr="004E10B5">
        <w:rPr>
          <w:b/>
          <w:bCs/>
          <w:sz w:val="20"/>
          <w:szCs w:val="20"/>
          <w:rtl/>
        </w:rPr>
        <w:t>תאריך</w:t>
      </w:r>
      <w:r w:rsidRPr="004E10B5">
        <w:rPr>
          <w:b/>
          <w:bCs/>
          <w:sz w:val="20"/>
          <w:szCs w:val="20"/>
          <w:rtl/>
        </w:rPr>
        <w:tab/>
      </w:r>
      <w:r w:rsidRPr="004E10B5">
        <w:rPr>
          <w:b/>
          <w:bCs/>
          <w:sz w:val="20"/>
          <w:szCs w:val="20"/>
          <w:rtl/>
        </w:rPr>
        <w:tab/>
      </w:r>
      <w:r w:rsidRPr="004E10B5">
        <w:rPr>
          <w:b/>
          <w:bCs/>
          <w:sz w:val="20"/>
          <w:szCs w:val="20"/>
          <w:rtl/>
        </w:rPr>
        <w:tab/>
      </w:r>
      <w:r w:rsidRPr="004E10B5">
        <w:rPr>
          <w:b/>
          <w:bCs/>
          <w:sz w:val="20"/>
          <w:szCs w:val="20"/>
          <w:rtl/>
        </w:rPr>
        <w:tab/>
        <w:t>מספר רישיון</w:t>
      </w:r>
      <w:r w:rsidRPr="004E10B5">
        <w:rPr>
          <w:b/>
          <w:bCs/>
          <w:sz w:val="20"/>
          <w:szCs w:val="20"/>
          <w:rtl/>
        </w:rPr>
        <w:tab/>
      </w:r>
      <w:r w:rsidRPr="004E10B5">
        <w:rPr>
          <w:b/>
          <w:bCs/>
          <w:sz w:val="20"/>
          <w:szCs w:val="20"/>
          <w:rtl/>
        </w:rPr>
        <w:tab/>
      </w:r>
      <w:r w:rsidRPr="004E10B5">
        <w:rPr>
          <w:b/>
          <w:bCs/>
          <w:sz w:val="20"/>
          <w:szCs w:val="20"/>
          <w:rtl/>
        </w:rPr>
        <w:tab/>
        <w:t>חתימה וחותמת</w:t>
      </w:r>
    </w:p>
    <w:p w:rsidR="00C40C3E" w:rsidRDefault="00C40C3E">
      <w:pPr>
        <w:bidi w:val="0"/>
        <w:spacing w:before="0" w:line="240" w:lineRule="auto"/>
        <w:jc w:val="left"/>
        <w:rPr>
          <w:rFonts w:cs="Narkisim"/>
          <w:b/>
          <w:bCs/>
          <w:sz w:val="36"/>
          <w:szCs w:val="32"/>
          <w:lang w:eastAsia="en-US"/>
        </w:rPr>
      </w:pPr>
      <w:bookmarkStart w:id="627" w:name="_Toc139698636"/>
      <w:bookmarkStart w:id="628" w:name="_Toc131234187"/>
      <w:bookmarkEnd w:id="621"/>
      <w:bookmarkEnd w:id="622"/>
      <w:bookmarkEnd w:id="623"/>
      <w:r>
        <w:rPr>
          <w:rtl/>
        </w:rPr>
        <w:br w:type="page"/>
      </w:r>
    </w:p>
    <w:p w:rsidR="00C40C3E" w:rsidRPr="004E10B5" w:rsidRDefault="00C40C3E" w:rsidP="00C40C3E">
      <w:pPr>
        <w:pStyle w:val="a5"/>
        <w:tabs>
          <w:tab w:val="clear" w:pos="1031"/>
          <w:tab w:val="num" w:pos="1990"/>
        </w:tabs>
        <w:ind w:left="1990" w:hanging="1810"/>
        <w:rPr>
          <w:rFonts w:cs="David"/>
          <w:rtl/>
        </w:rPr>
      </w:pPr>
      <w:bookmarkStart w:id="629" w:name="_Toc396059347"/>
      <w:r w:rsidRPr="004E10B5">
        <w:rPr>
          <w:rFonts w:cs="David"/>
          <w:rtl/>
        </w:rPr>
        <w:t>נספח 0.6.</w:t>
      </w:r>
      <w:r w:rsidRPr="004E10B5">
        <w:rPr>
          <w:rFonts w:cs="David" w:hint="cs"/>
          <w:rtl/>
        </w:rPr>
        <w:t>2.12</w:t>
      </w:r>
      <w:r w:rsidR="004E10B5" w:rsidRPr="004E10B5">
        <w:rPr>
          <w:rFonts w:cs="David" w:hint="cs"/>
          <w:rtl/>
        </w:rPr>
        <w:tab/>
      </w:r>
      <w:r w:rsidRPr="004E10B5">
        <w:rPr>
          <w:rFonts w:cs="David"/>
          <w:rtl/>
        </w:rPr>
        <w:t>זכויות הקניין</w:t>
      </w:r>
      <w:bookmarkEnd w:id="629"/>
      <w:r w:rsidRPr="004E10B5">
        <w:rPr>
          <w:rFonts w:cs="David"/>
          <w:rtl/>
        </w:rPr>
        <w:t xml:space="preserve"> </w:t>
      </w:r>
    </w:p>
    <w:p w:rsidR="00C40C3E" w:rsidRPr="008E3B12" w:rsidRDefault="00C40C3E" w:rsidP="00C40C3E">
      <w:pPr>
        <w:spacing w:line="276" w:lineRule="auto"/>
        <w:ind w:left="1" w:hanging="1"/>
        <w:jc w:val="left"/>
        <w:rPr>
          <w:sz w:val="18"/>
          <w:rtl/>
        </w:rPr>
      </w:pPr>
      <w:r w:rsidRPr="008E3B12">
        <w:rPr>
          <w:rFonts w:hint="cs"/>
          <w:sz w:val="18"/>
          <w:rtl/>
        </w:rPr>
        <w:t>אני הח"מ __________ ת.ז __________ לאחר שהוזהרתי כי עלי לומר את האמת וכי אהיה צפוי לעונשים הקבועים בחוק אם לא אעשה כן, מצהיר/ה בזה כדלקמן:</w:t>
      </w:r>
    </w:p>
    <w:p w:rsidR="00C40C3E" w:rsidRPr="008E3B12" w:rsidRDefault="00C40C3E" w:rsidP="00C40C3E">
      <w:pPr>
        <w:spacing w:line="276" w:lineRule="auto"/>
        <w:jc w:val="left"/>
        <w:rPr>
          <w:sz w:val="18"/>
          <w:rtl/>
        </w:rPr>
      </w:pPr>
    </w:p>
    <w:p w:rsidR="00C40C3E" w:rsidRPr="008E3B12" w:rsidRDefault="00C40C3E" w:rsidP="00F77200">
      <w:pPr>
        <w:spacing w:line="276" w:lineRule="auto"/>
        <w:ind w:left="1" w:hanging="1"/>
        <w:jc w:val="left"/>
        <w:rPr>
          <w:sz w:val="18"/>
          <w:rtl/>
        </w:rPr>
      </w:pPr>
      <w:r w:rsidRPr="008E3B12">
        <w:rPr>
          <w:rFonts w:hint="cs"/>
          <w:sz w:val="18"/>
          <w:rtl/>
        </w:rPr>
        <w:t xml:space="preserve">הנני נותן תצהיר זה בשם __________ שהוא המציע המבקש להתקשר עם עורך מכרז </w:t>
      </w:r>
      <w:r w:rsidRPr="008E3B12">
        <w:rPr>
          <w:sz w:val="18"/>
          <w:rtl/>
        </w:rPr>
        <w:t>מספר</w:t>
      </w:r>
      <w:r w:rsidR="00F77200">
        <w:rPr>
          <w:rFonts w:hint="cs"/>
          <w:sz w:val="18"/>
          <w:rtl/>
        </w:rPr>
        <w:br/>
      </w:r>
      <w:r w:rsidR="00F77200" w:rsidRPr="004E10B5">
        <w:rPr>
          <w:b/>
          <w:bCs/>
          <w:rtl/>
        </w:rPr>
        <w:t>03-2014</w:t>
      </w:r>
      <w:r w:rsidRPr="004E10B5">
        <w:rPr>
          <w:rFonts w:hint="cs"/>
          <w:b/>
          <w:bCs/>
          <w:sz w:val="18"/>
          <w:rtl/>
        </w:rPr>
        <w:t xml:space="preserve"> </w:t>
      </w:r>
      <w:r w:rsidR="00F77200" w:rsidRPr="004E10B5">
        <w:rPr>
          <w:b/>
          <w:bCs/>
          <w:rtl/>
        </w:rPr>
        <w:t xml:space="preserve">להטמעה של מערכת מרכב"ה - </w:t>
      </w:r>
      <w:r w:rsidR="006676C0" w:rsidRPr="004E10B5">
        <w:rPr>
          <w:b/>
          <w:bCs/>
          <w:rtl/>
        </w:rPr>
        <w:t>(</w:t>
      </w:r>
      <w:r w:rsidR="006676C0" w:rsidRPr="004E10B5">
        <w:rPr>
          <w:b/>
          <w:bCs/>
        </w:rPr>
        <w:t>ERP (SAP</w:t>
      </w:r>
      <w:r w:rsidR="00F77200" w:rsidRPr="004E10B5">
        <w:rPr>
          <w:b/>
          <w:bCs/>
          <w:rtl/>
        </w:rPr>
        <w:t xml:space="preserve"> בשירות בתי הסוהר</w:t>
      </w:r>
      <w:r w:rsidR="00F77200" w:rsidRPr="008E3B12">
        <w:rPr>
          <w:rFonts w:hint="cs"/>
          <w:sz w:val="18"/>
          <w:rtl/>
        </w:rPr>
        <w:t xml:space="preserve"> </w:t>
      </w:r>
      <w:r w:rsidRPr="008E3B12">
        <w:rPr>
          <w:rFonts w:hint="cs"/>
          <w:sz w:val="18"/>
          <w:rtl/>
        </w:rPr>
        <w:t xml:space="preserve">(להלן </w:t>
      </w:r>
      <w:r w:rsidRPr="008E3B12">
        <w:rPr>
          <w:sz w:val="18"/>
          <w:rtl/>
        </w:rPr>
        <w:t>–</w:t>
      </w:r>
      <w:r w:rsidRPr="008E3B12">
        <w:rPr>
          <w:rFonts w:hint="cs"/>
          <w:sz w:val="18"/>
          <w:rtl/>
        </w:rPr>
        <w:t xml:space="preserve"> "המציע"). אני מצהיר/ה כי הנני מוסמך/ת לתת תצהיר זה בשם המציע.</w:t>
      </w:r>
    </w:p>
    <w:p w:rsidR="00C40C3E" w:rsidRPr="008E3B12" w:rsidRDefault="00C40C3E" w:rsidP="00C40C3E">
      <w:pPr>
        <w:spacing w:line="276" w:lineRule="auto"/>
        <w:jc w:val="left"/>
        <w:rPr>
          <w:sz w:val="18"/>
          <w:rtl/>
        </w:rPr>
      </w:pPr>
    </w:p>
    <w:p w:rsidR="00C40C3E" w:rsidRPr="00DA59C8" w:rsidRDefault="00C40C3E" w:rsidP="00B3280D">
      <w:pPr>
        <w:pStyle w:val="ListParagraph"/>
        <w:numPr>
          <w:ilvl w:val="6"/>
          <w:numId w:val="96"/>
        </w:numPr>
        <w:tabs>
          <w:tab w:val="clear" w:pos="2687"/>
        </w:tabs>
        <w:overflowPunct w:val="0"/>
        <w:autoSpaceDE w:val="0"/>
        <w:autoSpaceDN w:val="0"/>
        <w:adjustRightInd w:val="0"/>
        <w:spacing w:before="0" w:line="240" w:lineRule="auto"/>
        <w:ind w:left="294"/>
        <w:jc w:val="left"/>
        <w:textAlignment w:val="baseline"/>
      </w:pPr>
      <w:r w:rsidRPr="00DA59C8">
        <w:rPr>
          <w:rFonts w:hint="cs"/>
          <w:b/>
          <w:bCs/>
          <w:rtl/>
        </w:rPr>
        <w:t xml:space="preserve">(סמן </w:t>
      </w:r>
      <w:r w:rsidRPr="00DA59C8">
        <w:rPr>
          <w:rFonts w:hint="cs"/>
          <w:b/>
          <w:bCs/>
        </w:rPr>
        <w:t>X</w:t>
      </w:r>
      <w:r w:rsidRPr="00DA59C8">
        <w:rPr>
          <w:rFonts w:hint="cs"/>
          <w:b/>
          <w:bCs/>
          <w:rtl/>
        </w:rPr>
        <w:t xml:space="preserve"> במשבצת המתאימה)</w:t>
      </w:r>
    </w:p>
    <w:p w:rsidR="00C40C3E" w:rsidRPr="00DA59C8" w:rsidRDefault="00C40C3E" w:rsidP="00C40C3E">
      <w:pPr>
        <w:spacing w:line="240" w:lineRule="auto"/>
        <w:jc w:val="left"/>
      </w:pPr>
      <w:r w:rsidRPr="00DA59C8">
        <w:rPr>
          <w:b/>
          <w:bCs/>
          <w:rtl/>
        </w:rPr>
        <w:br/>
      </w:r>
      <w:r w:rsidRPr="008E3B12">
        <w:rPr>
          <w:rFonts w:hint="cs"/>
          <w:b/>
          <w:bCs/>
          <w:sz w:val="28"/>
          <w:szCs w:val="28"/>
        </w:rPr>
        <w:sym w:font="Symbol" w:char="F0FF"/>
      </w:r>
      <w:r w:rsidRPr="00DA59C8">
        <w:rPr>
          <w:rFonts w:hint="cs"/>
          <w:b/>
          <w:bCs/>
          <w:rtl/>
        </w:rPr>
        <w:t xml:space="preserve"> </w:t>
      </w:r>
      <w:r w:rsidRPr="00DA59C8">
        <w:rPr>
          <w:rFonts w:hint="cs"/>
          <w:rtl/>
        </w:rPr>
        <w:t xml:space="preserve">המציע הוא בעל זכויות הקניין, זכויות הפטנטים, זכויות היוצרים והזכויות האחרות הגלומות בהצעתו (להלן ביחד </w:t>
      </w:r>
      <w:r w:rsidRPr="00DA59C8">
        <w:rPr>
          <w:rtl/>
        </w:rPr>
        <w:t>–</w:t>
      </w:r>
      <w:r w:rsidRPr="00DA59C8">
        <w:rPr>
          <w:rFonts w:hint="cs"/>
          <w:rtl/>
        </w:rPr>
        <w:t xml:space="preserve"> "זכויות הקניין"), ולא קיימת מניעה משפטית כל שהיא להגיש הצעתו ולהתקשר לפיה עם עורך המכרז כמפורט במכרז.</w:t>
      </w:r>
      <w:r w:rsidRPr="00DA59C8">
        <w:rPr>
          <w:b/>
          <w:bCs/>
          <w:rtl/>
        </w:rPr>
        <w:br/>
      </w:r>
      <w:r w:rsidRPr="00DA59C8">
        <w:rPr>
          <w:rFonts w:hint="cs"/>
          <w:b/>
          <w:bCs/>
          <w:rtl/>
        </w:rPr>
        <w:br/>
      </w:r>
      <w:r w:rsidRPr="008E3B12">
        <w:rPr>
          <w:rFonts w:hint="cs"/>
          <w:sz w:val="28"/>
          <w:szCs w:val="28"/>
        </w:rPr>
        <w:sym w:font="Symbol" w:char="F0FF"/>
      </w:r>
      <w:r w:rsidRPr="00DA59C8">
        <w:rPr>
          <w:rFonts w:hint="cs"/>
          <w:rtl/>
        </w:rPr>
        <w:t xml:space="preserve"> זכויות הקניין או זכויות כלשהן ביחס להצעה הן בידי _______________________ והמציע מורשה לפעול מטעמו למכור ולתחזק את מוצריו.</w:t>
      </w:r>
    </w:p>
    <w:p w:rsidR="00C40C3E" w:rsidRPr="008E3B12" w:rsidRDefault="00C40C3E" w:rsidP="00C40C3E">
      <w:pPr>
        <w:tabs>
          <w:tab w:val="num" w:pos="397"/>
        </w:tabs>
        <w:spacing w:line="240" w:lineRule="auto"/>
        <w:ind w:left="323" w:hanging="397"/>
        <w:jc w:val="left"/>
        <w:rPr>
          <w:sz w:val="18"/>
          <w:rtl/>
        </w:rPr>
      </w:pPr>
    </w:p>
    <w:p w:rsidR="00C40C3E" w:rsidRPr="00DA59C8" w:rsidRDefault="00C40C3E" w:rsidP="00B3280D">
      <w:pPr>
        <w:pStyle w:val="ListParagraph"/>
        <w:numPr>
          <w:ilvl w:val="6"/>
          <w:numId w:val="96"/>
        </w:numPr>
        <w:tabs>
          <w:tab w:val="clear" w:pos="2687"/>
        </w:tabs>
        <w:overflowPunct w:val="0"/>
        <w:autoSpaceDE w:val="0"/>
        <w:autoSpaceDN w:val="0"/>
        <w:adjustRightInd w:val="0"/>
        <w:spacing w:before="0" w:line="240" w:lineRule="auto"/>
        <w:ind w:left="294"/>
        <w:jc w:val="left"/>
        <w:textAlignment w:val="baseline"/>
      </w:pPr>
      <w:r w:rsidRPr="00DA59C8">
        <w:rPr>
          <w:rFonts w:hint="cs"/>
          <w:sz w:val="18"/>
          <w:rtl/>
        </w:rPr>
        <w:t>המציע מתחייב לשפות ולפצות את עורך המכרז בגין נזקים כלשהם בשל תביעות צד ג' נגדו כתוצאה מהפרת זכויות קניין כלשהן בשל ההצעה או ההתקשרות של עורך המכרז בעקבות הרכישה או השימוש במוצרים הכלולים בהצעתו.</w:t>
      </w:r>
    </w:p>
    <w:p w:rsidR="00C40C3E" w:rsidRPr="008E3B12" w:rsidRDefault="00C40C3E" w:rsidP="00C40C3E">
      <w:pPr>
        <w:spacing w:line="276" w:lineRule="auto"/>
        <w:jc w:val="left"/>
        <w:rPr>
          <w:sz w:val="14"/>
          <w:szCs w:val="14"/>
          <w:rtl/>
        </w:rPr>
      </w:pPr>
    </w:p>
    <w:p w:rsidR="00C40C3E" w:rsidRDefault="00C40C3E" w:rsidP="00C40C3E">
      <w:pPr>
        <w:spacing w:line="276" w:lineRule="auto"/>
        <w:jc w:val="left"/>
        <w:rPr>
          <w:sz w:val="18"/>
          <w:rtl/>
        </w:rPr>
      </w:pPr>
      <w:r w:rsidRPr="008E3B12">
        <w:rPr>
          <w:rFonts w:hint="cs"/>
          <w:sz w:val="18"/>
          <w:rtl/>
        </w:rPr>
        <w:t>זה שמי, להל</w:t>
      </w:r>
      <w:r>
        <w:rPr>
          <w:rFonts w:hint="cs"/>
          <w:sz w:val="18"/>
          <w:rtl/>
        </w:rPr>
        <w:t>ן חתימתי ותוכן תצהירי דלעיל אמת</w:t>
      </w:r>
    </w:p>
    <w:p w:rsidR="00C40C3E" w:rsidRPr="008E3B12" w:rsidRDefault="00C40C3E" w:rsidP="00C40C3E">
      <w:pPr>
        <w:spacing w:line="276" w:lineRule="auto"/>
        <w:jc w:val="left"/>
        <w:rPr>
          <w:sz w:val="18"/>
          <w:rtl/>
        </w:rPr>
      </w:pPr>
      <w:r w:rsidRPr="008E3B12">
        <w:rPr>
          <w:sz w:val="18"/>
          <w:rtl/>
        </w:rPr>
        <w:br/>
      </w:r>
    </w:p>
    <w:tbl>
      <w:tblPr>
        <w:bidiVisual/>
        <w:tblW w:w="9242" w:type="dxa"/>
        <w:tblLook w:val="01E0" w:firstRow="1" w:lastRow="1" w:firstColumn="1" w:lastColumn="1" w:noHBand="0" w:noVBand="0"/>
      </w:tblPr>
      <w:tblGrid>
        <w:gridCol w:w="4620"/>
        <w:gridCol w:w="4622"/>
      </w:tblGrid>
      <w:tr w:rsidR="00C40C3E" w:rsidRPr="008E3B12" w:rsidTr="0080105B">
        <w:trPr>
          <w:trHeight w:val="471"/>
        </w:trPr>
        <w:tc>
          <w:tcPr>
            <w:tcW w:w="4620" w:type="dxa"/>
            <w:tcBorders>
              <w:top w:val="single" w:sz="4" w:space="0" w:color="auto"/>
            </w:tcBorders>
            <w:shd w:val="clear" w:color="auto" w:fill="auto"/>
          </w:tcPr>
          <w:p w:rsidR="00C40C3E" w:rsidRPr="008E3B12" w:rsidRDefault="00C40C3E" w:rsidP="0080105B">
            <w:pPr>
              <w:spacing w:line="276" w:lineRule="auto"/>
              <w:jc w:val="left"/>
              <w:rPr>
                <w:sz w:val="18"/>
                <w:rtl/>
              </w:rPr>
            </w:pPr>
          </w:p>
        </w:tc>
        <w:tc>
          <w:tcPr>
            <w:tcW w:w="4622" w:type="dxa"/>
            <w:tcBorders>
              <w:top w:val="single" w:sz="4" w:space="0" w:color="auto"/>
            </w:tcBorders>
            <w:shd w:val="clear" w:color="auto" w:fill="auto"/>
          </w:tcPr>
          <w:p w:rsidR="00C40C3E" w:rsidRPr="008E3B12" w:rsidRDefault="00C40C3E" w:rsidP="0080105B">
            <w:pPr>
              <w:spacing w:line="276" w:lineRule="auto"/>
              <w:jc w:val="left"/>
              <w:rPr>
                <w:sz w:val="18"/>
                <w:rtl/>
              </w:rPr>
            </w:pPr>
          </w:p>
        </w:tc>
      </w:tr>
      <w:tr w:rsidR="00C40C3E" w:rsidRPr="008E3B12" w:rsidTr="0080105B">
        <w:trPr>
          <w:trHeight w:val="471"/>
        </w:trPr>
        <w:tc>
          <w:tcPr>
            <w:tcW w:w="4620" w:type="dxa"/>
            <w:shd w:val="clear" w:color="auto" w:fill="auto"/>
          </w:tcPr>
          <w:p w:rsidR="00C40C3E" w:rsidRPr="008E3B12" w:rsidRDefault="00C40C3E" w:rsidP="0080105B">
            <w:pPr>
              <w:spacing w:line="276" w:lineRule="auto"/>
              <w:jc w:val="left"/>
              <w:rPr>
                <w:sz w:val="18"/>
                <w:rtl/>
              </w:rPr>
            </w:pPr>
            <w:r>
              <w:rPr>
                <w:rFonts w:hint="cs"/>
                <w:sz w:val="18"/>
                <w:rtl/>
              </w:rPr>
              <w:t xml:space="preserve">תאריך                                                          </w:t>
            </w:r>
            <w:r w:rsidRPr="008E3B12">
              <w:rPr>
                <w:rFonts w:hint="cs"/>
                <w:sz w:val="18"/>
                <w:rtl/>
              </w:rPr>
              <w:t>שם מלא</w:t>
            </w:r>
          </w:p>
        </w:tc>
        <w:tc>
          <w:tcPr>
            <w:tcW w:w="4622" w:type="dxa"/>
            <w:shd w:val="clear" w:color="auto" w:fill="auto"/>
          </w:tcPr>
          <w:p w:rsidR="00C40C3E" w:rsidRPr="008E3B12" w:rsidRDefault="00C40C3E" w:rsidP="0080105B">
            <w:pPr>
              <w:spacing w:line="276" w:lineRule="auto"/>
              <w:jc w:val="left"/>
              <w:rPr>
                <w:sz w:val="18"/>
                <w:rtl/>
              </w:rPr>
            </w:pPr>
            <w:r>
              <w:rPr>
                <w:rFonts w:hint="cs"/>
                <w:sz w:val="18"/>
                <w:rtl/>
              </w:rPr>
              <w:t xml:space="preserve">                                                       </w:t>
            </w:r>
            <w:r w:rsidRPr="008E3B12">
              <w:rPr>
                <w:rFonts w:hint="cs"/>
                <w:sz w:val="18"/>
                <w:rtl/>
              </w:rPr>
              <w:t>חתימה וחותמת</w:t>
            </w:r>
          </w:p>
        </w:tc>
      </w:tr>
    </w:tbl>
    <w:p w:rsidR="00C40C3E" w:rsidRPr="00BE3228" w:rsidRDefault="00C40C3E" w:rsidP="00C40C3E">
      <w:pPr>
        <w:pStyle w:val="Normal0"/>
        <w:jc w:val="center"/>
        <w:rPr>
          <w:sz w:val="24"/>
          <w:u w:val="single"/>
          <w:rtl/>
        </w:rPr>
      </w:pPr>
      <w:r w:rsidRPr="00AC2DD8">
        <w:rPr>
          <w:sz w:val="24"/>
          <w:u w:val="single"/>
          <w:rtl/>
        </w:rPr>
        <w:t>אישור</w:t>
      </w:r>
      <w:r>
        <w:rPr>
          <w:rFonts w:hint="cs"/>
          <w:sz w:val="24"/>
          <w:u w:val="single"/>
          <w:rtl/>
        </w:rPr>
        <w:t xml:space="preserve"> עורך דין</w:t>
      </w:r>
    </w:p>
    <w:p w:rsidR="00C40C3E" w:rsidRPr="00AC2DD8" w:rsidRDefault="00C40C3E" w:rsidP="00C40C3E">
      <w:pPr>
        <w:pStyle w:val="Normal0"/>
        <w:jc w:val="left"/>
        <w:rPr>
          <w:sz w:val="24"/>
          <w:rtl/>
        </w:rPr>
      </w:pPr>
      <w:r w:rsidRPr="00AC2DD8">
        <w:rPr>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bidiVisual/>
        <w:tblW w:w="8718" w:type="dxa"/>
        <w:tblInd w:w="137" w:type="dxa"/>
        <w:tblLook w:val="01E0" w:firstRow="1" w:lastRow="1" w:firstColumn="1" w:lastColumn="1" w:noHBand="0" w:noVBand="0"/>
      </w:tblPr>
      <w:tblGrid>
        <w:gridCol w:w="1287"/>
        <w:gridCol w:w="371"/>
        <w:gridCol w:w="1969"/>
        <w:gridCol w:w="397"/>
        <w:gridCol w:w="2303"/>
        <w:gridCol w:w="365"/>
        <w:gridCol w:w="2026"/>
      </w:tblGrid>
      <w:tr w:rsidR="00C40C3E" w:rsidRPr="001E2767" w:rsidTr="0080105B">
        <w:tc>
          <w:tcPr>
            <w:tcW w:w="1287" w:type="dxa"/>
            <w:tcBorders>
              <w:bottom w:val="single" w:sz="4" w:space="0" w:color="auto"/>
            </w:tcBorders>
          </w:tcPr>
          <w:p w:rsidR="00C40C3E" w:rsidRPr="001E2767" w:rsidRDefault="00C40C3E" w:rsidP="0080105B">
            <w:pPr>
              <w:pStyle w:val="H2"/>
              <w:jc w:val="left"/>
              <w:outlineLvl w:val="0"/>
              <w:rPr>
                <w:b w:val="0"/>
                <w:bCs w:val="0"/>
                <w:szCs w:val="24"/>
              </w:rPr>
            </w:pPr>
          </w:p>
        </w:tc>
        <w:tc>
          <w:tcPr>
            <w:tcW w:w="371" w:type="dxa"/>
          </w:tcPr>
          <w:p w:rsidR="00C40C3E" w:rsidRPr="001E2767" w:rsidRDefault="00C40C3E" w:rsidP="0080105B">
            <w:pPr>
              <w:pStyle w:val="H2"/>
              <w:jc w:val="left"/>
              <w:outlineLvl w:val="0"/>
              <w:rPr>
                <w:b w:val="0"/>
                <w:bCs w:val="0"/>
                <w:szCs w:val="24"/>
              </w:rPr>
            </w:pPr>
          </w:p>
        </w:tc>
        <w:tc>
          <w:tcPr>
            <w:tcW w:w="1969" w:type="dxa"/>
            <w:tcBorders>
              <w:bottom w:val="single" w:sz="4" w:space="0" w:color="auto"/>
            </w:tcBorders>
          </w:tcPr>
          <w:p w:rsidR="00C40C3E" w:rsidRPr="001E2767" w:rsidRDefault="00C40C3E" w:rsidP="0080105B">
            <w:pPr>
              <w:pStyle w:val="H2"/>
              <w:jc w:val="left"/>
              <w:outlineLvl w:val="0"/>
              <w:rPr>
                <w:b w:val="0"/>
                <w:bCs w:val="0"/>
                <w:szCs w:val="24"/>
              </w:rPr>
            </w:pPr>
          </w:p>
        </w:tc>
        <w:tc>
          <w:tcPr>
            <w:tcW w:w="397" w:type="dxa"/>
          </w:tcPr>
          <w:p w:rsidR="00C40C3E" w:rsidRPr="001E2767" w:rsidRDefault="00C40C3E" w:rsidP="0080105B">
            <w:pPr>
              <w:pStyle w:val="H2"/>
              <w:ind w:left="173" w:hanging="173"/>
              <w:jc w:val="left"/>
              <w:outlineLvl w:val="0"/>
              <w:rPr>
                <w:b w:val="0"/>
                <w:bCs w:val="0"/>
                <w:szCs w:val="24"/>
              </w:rPr>
            </w:pPr>
          </w:p>
        </w:tc>
        <w:tc>
          <w:tcPr>
            <w:tcW w:w="2303" w:type="dxa"/>
            <w:tcBorders>
              <w:bottom w:val="single" w:sz="4" w:space="0" w:color="auto"/>
            </w:tcBorders>
          </w:tcPr>
          <w:p w:rsidR="00C40C3E" w:rsidRPr="001E2767" w:rsidRDefault="00C40C3E" w:rsidP="0080105B">
            <w:pPr>
              <w:pStyle w:val="H2"/>
              <w:ind w:left="173" w:hanging="173"/>
              <w:jc w:val="left"/>
              <w:outlineLvl w:val="0"/>
              <w:rPr>
                <w:b w:val="0"/>
                <w:bCs w:val="0"/>
                <w:szCs w:val="24"/>
              </w:rPr>
            </w:pPr>
          </w:p>
        </w:tc>
        <w:tc>
          <w:tcPr>
            <w:tcW w:w="365" w:type="dxa"/>
          </w:tcPr>
          <w:p w:rsidR="00C40C3E" w:rsidRPr="001E2767" w:rsidRDefault="00C40C3E" w:rsidP="0080105B">
            <w:pPr>
              <w:pStyle w:val="H2"/>
              <w:jc w:val="left"/>
              <w:outlineLvl w:val="0"/>
              <w:rPr>
                <w:b w:val="0"/>
                <w:bCs w:val="0"/>
                <w:szCs w:val="24"/>
              </w:rPr>
            </w:pPr>
          </w:p>
        </w:tc>
        <w:tc>
          <w:tcPr>
            <w:tcW w:w="2026" w:type="dxa"/>
            <w:tcBorders>
              <w:bottom w:val="single" w:sz="4" w:space="0" w:color="auto"/>
            </w:tcBorders>
          </w:tcPr>
          <w:p w:rsidR="00C40C3E" w:rsidRPr="001E2767" w:rsidRDefault="00C40C3E" w:rsidP="0080105B">
            <w:pPr>
              <w:pStyle w:val="H2"/>
              <w:jc w:val="left"/>
              <w:outlineLvl w:val="0"/>
              <w:rPr>
                <w:b w:val="0"/>
                <w:bCs w:val="0"/>
                <w:szCs w:val="24"/>
              </w:rPr>
            </w:pPr>
          </w:p>
        </w:tc>
      </w:tr>
      <w:tr w:rsidR="00C40C3E" w:rsidRPr="001E2767" w:rsidTr="0080105B">
        <w:tc>
          <w:tcPr>
            <w:tcW w:w="1287" w:type="dxa"/>
            <w:tcBorders>
              <w:top w:val="single" w:sz="4" w:space="0" w:color="auto"/>
            </w:tcBorders>
            <w:vAlign w:val="center"/>
          </w:tcPr>
          <w:p w:rsidR="00C40C3E" w:rsidRPr="001E2767" w:rsidRDefault="00C40C3E" w:rsidP="0080105B">
            <w:pPr>
              <w:pStyle w:val="Normal0"/>
              <w:spacing w:before="0" w:line="240" w:lineRule="auto"/>
              <w:jc w:val="left"/>
              <w:rPr>
                <w:sz w:val="24"/>
              </w:rPr>
            </w:pPr>
            <w:r w:rsidRPr="001E2767">
              <w:rPr>
                <w:sz w:val="24"/>
                <w:rtl/>
              </w:rPr>
              <w:t>תאריך</w:t>
            </w:r>
          </w:p>
        </w:tc>
        <w:tc>
          <w:tcPr>
            <w:tcW w:w="371" w:type="dxa"/>
          </w:tcPr>
          <w:p w:rsidR="00C40C3E" w:rsidRPr="001E2767" w:rsidRDefault="00C40C3E" w:rsidP="0080105B">
            <w:pPr>
              <w:pStyle w:val="Normal0"/>
              <w:spacing w:before="0" w:line="240" w:lineRule="auto"/>
              <w:jc w:val="left"/>
              <w:rPr>
                <w:sz w:val="24"/>
              </w:rPr>
            </w:pPr>
          </w:p>
        </w:tc>
        <w:tc>
          <w:tcPr>
            <w:tcW w:w="1969" w:type="dxa"/>
            <w:tcBorders>
              <w:top w:val="single" w:sz="4" w:space="0" w:color="auto"/>
            </w:tcBorders>
            <w:vAlign w:val="center"/>
          </w:tcPr>
          <w:p w:rsidR="00C40C3E" w:rsidRPr="001E2767" w:rsidRDefault="00C40C3E" w:rsidP="0080105B">
            <w:pPr>
              <w:pStyle w:val="Normal0"/>
              <w:spacing w:before="0" w:line="240" w:lineRule="auto"/>
              <w:jc w:val="left"/>
              <w:rPr>
                <w:sz w:val="24"/>
              </w:rPr>
            </w:pPr>
            <w:r w:rsidRPr="001E2767">
              <w:rPr>
                <w:sz w:val="24"/>
                <w:rtl/>
              </w:rPr>
              <w:t>שם</w:t>
            </w:r>
          </w:p>
        </w:tc>
        <w:tc>
          <w:tcPr>
            <w:tcW w:w="397" w:type="dxa"/>
          </w:tcPr>
          <w:p w:rsidR="00C40C3E" w:rsidRPr="001E2767" w:rsidRDefault="00C40C3E" w:rsidP="0080105B">
            <w:pPr>
              <w:pStyle w:val="Normal0"/>
              <w:spacing w:before="0" w:line="240" w:lineRule="auto"/>
              <w:jc w:val="left"/>
              <w:rPr>
                <w:sz w:val="24"/>
              </w:rPr>
            </w:pPr>
          </w:p>
        </w:tc>
        <w:tc>
          <w:tcPr>
            <w:tcW w:w="2303" w:type="dxa"/>
            <w:tcBorders>
              <w:top w:val="single" w:sz="4" w:space="0" w:color="auto"/>
            </w:tcBorders>
            <w:vAlign w:val="center"/>
          </w:tcPr>
          <w:p w:rsidR="00C40C3E" w:rsidRPr="001E2767" w:rsidRDefault="00C40C3E" w:rsidP="0080105B">
            <w:pPr>
              <w:pStyle w:val="Normal0"/>
              <w:spacing w:before="0" w:line="240" w:lineRule="auto"/>
              <w:jc w:val="left"/>
              <w:rPr>
                <w:sz w:val="24"/>
              </w:rPr>
            </w:pPr>
            <w:r w:rsidRPr="001E2767">
              <w:rPr>
                <w:sz w:val="24"/>
                <w:rtl/>
              </w:rPr>
              <w:t>חתימה וחותמת</w:t>
            </w:r>
          </w:p>
        </w:tc>
        <w:tc>
          <w:tcPr>
            <w:tcW w:w="365" w:type="dxa"/>
          </w:tcPr>
          <w:p w:rsidR="00C40C3E" w:rsidRPr="001E2767" w:rsidRDefault="00C40C3E" w:rsidP="0080105B">
            <w:pPr>
              <w:pStyle w:val="Normal0"/>
              <w:spacing w:before="0" w:line="240" w:lineRule="auto"/>
              <w:jc w:val="left"/>
              <w:rPr>
                <w:sz w:val="24"/>
              </w:rPr>
            </w:pPr>
          </w:p>
        </w:tc>
        <w:tc>
          <w:tcPr>
            <w:tcW w:w="2026" w:type="dxa"/>
            <w:tcBorders>
              <w:top w:val="single" w:sz="4" w:space="0" w:color="auto"/>
            </w:tcBorders>
            <w:vAlign w:val="center"/>
          </w:tcPr>
          <w:p w:rsidR="00C40C3E" w:rsidRPr="001E2767" w:rsidRDefault="00C40C3E" w:rsidP="0080105B">
            <w:pPr>
              <w:pStyle w:val="Normal0"/>
              <w:spacing w:before="0" w:line="240" w:lineRule="auto"/>
              <w:jc w:val="left"/>
              <w:rPr>
                <w:sz w:val="24"/>
              </w:rPr>
            </w:pPr>
            <w:r w:rsidRPr="001E2767">
              <w:rPr>
                <w:sz w:val="24"/>
                <w:rtl/>
              </w:rPr>
              <w:t>מס' רישיון</w:t>
            </w:r>
          </w:p>
        </w:tc>
      </w:tr>
    </w:tbl>
    <w:p w:rsidR="009D0978" w:rsidRPr="003710E8" w:rsidRDefault="009D0978" w:rsidP="009D0978">
      <w:pPr>
        <w:pStyle w:val="a5"/>
        <w:tabs>
          <w:tab w:val="clear" w:pos="1031"/>
          <w:tab w:val="num" w:pos="1990"/>
        </w:tabs>
        <w:ind w:left="1990" w:hanging="1810"/>
        <w:rPr>
          <w:rFonts w:cs="David"/>
        </w:rPr>
      </w:pPr>
      <w:bookmarkStart w:id="630" w:name="_Toc396059348"/>
      <w:r w:rsidRPr="003710E8">
        <w:rPr>
          <w:rFonts w:cs="David" w:hint="eastAsia"/>
          <w:rtl/>
        </w:rPr>
        <w:t>נספח</w:t>
      </w:r>
      <w:r w:rsidRPr="003710E8">
        <w:rPr>
          <w:rFonts w:cs="David"/>
          <w:rtl/>
        </w:rPr>
        <w:t xml:space="preserve"> 0.6.</w:t>
      </w:r>
      <w:r>
        <w:rPr>
          <w:rFonts w:cs="David" w:hint="cs"/>
          <w:rtl/>
        </w:rPr>
        <w:t>4</w:t>
      </w:r>
      <w:r>
        <w:rPr>
          <w:rFonts w:cs="David" w:hint="cs"/>
          <w:rtl/>
        </w:rPr>
        <w:tab/>
      </w:r>
      <w:r w:rsidRPr="003710E8">
        <w:rPr>
          <w:rFonts w:cs="David"/>
          <w:rtl/>
        </w:rPr>
        <w:t>אישור בדבר העסקת קבלן משנה</w:t>
      </w:r>
      <w:bookmarkEnd w:id="630"/>
    </w:p>
    <w:p w:rsidR="009D0978" w:rsidRPr="00863EA9" w:rsidRDefault="009D0978" w:rsidP="009D0978">
      <w:pPr>
        <w:spacing w:before="40" w:after="40"/>
        <w:rPr>
          <w:rFonts w:ascii="FrankRuehl" w:hAnsi="FrankRuehl"/>
          <w:b/>
          <w:bCs/>
          <w:rtl/>
          <w:lang w:val="x-none"/>
        </w:rPr>
      </w:pPr>
    </w:p>
    <w:p w:rsidR="009D0978" w:rsidRPr="003E3A20" w:rsidRDefault="009D0978" w:rsidP="009D0978">
      <w:pPr>
        <w:spacing w:before="40" w:after="40"/>
        <w:rPr>
          <w:rFonts w:ascii="FrankRuehl" w:hAnsi="FrankRuehl"/>
          <w:b/>
          <w:bCs/>
          <w:rtl/>
        </w:rPr>
      </w:pPr>
      <w:r w:rsidRPr="002E10E4">
        <w:rPr>
          <w:rFonts w:ascii="FrankRuehl" w:hAnsi="FrankRuehl" w:hint="cs"/>
          <w:b/>
          <w:bCs/>
          <w:rtl/>
        </w:rPr>
        <w:t>לכבוד מנהל הרכש הממשלתי, החשב הכללי משרד האוצר</w:t>
      </w:r>
    </w:p>
    <w:p w:rsidR="009D0978" w:rsidRPr="003E3A20" w:rsidRDefault="009D0978" w:rsidP="009D0978">
      <w:pPr>
        <w:spacing w:before="40" w:after="40"/>
        <w:rPr>
          <w:rFonts w:ascii="FrankRuehl" w:hAnsi="FrankRuehl"/>
          <w:b/>
          <w:bCs/>
          <w:rtl/>
        </w:rPr>
      </w:pPr>
    </w:p>
    <w:p w:rsidR="009D0978" w:rsidRPr="002E10E4" w:rsidRDefault="009D0978" w:rsidP="009D0978">
      <w:pPr>
        <w:spacing w:before="40" w:after="40"/>
        <w:rPr>
          <w:rFonts w:ascii="FrankRuehl" w:hAnsi="FrankRuehl"/>
          <w:rtl/>
        </w:rPr>
      </w:pPr>
      <w:r w:rsidRPr="002E10E4">
        <w:rPr>
          <w:rFonts w:ascii="FrankRuehl" w:hAnsi="FrankRuehl" w:hint="eastAsia"/>
          <w:rtl/>
        </w:rPr>
        <w:t>א</w:t>
      </w:r>
      <w:r w:rsidRPr="002E10E4">
        <w:rPr>
          <w:rFonts w:ascii="FrankRuehl" w:hAnsi="FrankRuehl"/>
          <w:rtl/>
        </w:rPr>
        <w:t>.ג.נ.,</w:t>
      </w:r>
    </w:p>
    <w:p w:rsidR="009D0978" w:rsidRPr="002E10E4" w:rsidRDefault="009D0978" w:rsidP="009D0978">
      <w:pPr>
        <w:pStyle w:val="a3"/>
        <w:widowControl w:val="0"/>
        <w:jc w:val="center"/>
        <w:rPr>
          <w:rFonts w:cs="David"/>
          <w:b/>
          <w:bCs/>
          <w:rtl/>
        </w:rPr>
      </w:pPr>
      <w:r w:rsidRPr="00A0580D">
        <w:rPr>
          <w:rFonts w:cs="David" w:hint="eastAsia"/>
          <w:b/>
          <w:bCs/>
          <w:rtl/>
        </w:rPr>
        <w:t>הנדון</w:t>
      </w:r>
      <w:r w:rsidRPr="00A0580D">
        <w:rPr>
          <w:rFonts w:cs="David"/>
          <w:b/>
          <w:bCs/>
          <w:rtl/>
        </w:rPr>
        <w:t xml:space="preserve">: </w:t>
      </w:r>
      <w:r>
        <w:rPr>
          <w:rtl/>
        </w:rPr>
        <w:t>מכרז</w:t>
      </w:r>
      <w:r w:rsidRPr="006819F2">
        <w:rPr>
          <w:rtl/>
        </w:rPr>
        <w:t xml:space="preserve"> </w:t>
      </w:r>
      <w:r w:rsidRPr="003710E8">
        <w:rPr>
          <w:b/>
          <w:bCs/>
          <w:rtl/>
        </w:rPr>
        <w:t xml:space="preserve">03-2014 </w:t>
      </w:r>
      <w:r w:rsidRPr="003710E8">
        <w:rPr>
          <w:rFonts w:cs="David"/>
          <w:b/>
          <w:bCs/>
          <w:rtl/>
        </w:rPr>
        <w:t>להטמעה של מערכת מרכב"ה - (</w:t>
      </w:r>
      <w:r w:rsidRPr="003710E8">
        <w:rPr>
          <w:rFonts w:cs="David"/>
          <w:b/>
          <w:bCs/>
        </w:rPr>
        <w:t>ERP (SAP</w:t>
      </w:r>
      <w:r w:rsidRPr="003710E8">
        <w:rPr>
          <w:rFonts w:cs="David"/>
          <w:b/>
          <w:bCs/>
          <w:rtl/>
        </w:rPr>
        <w:t xml:space="preserve"> בשירות בתי הסוהר</w:t>
      </w:r>
      <w:r>
        <w:rPr>
          <w:rFonts w:cs="David" w:hint="cs"/>
          <w:b/>
          <w:bCs/>
          <w:rtl/>
        </w:rPr>
        <w:t>.</w:t>
      </w:r>
    </w:p>
    <w:p w:rsidR="009D0978" w:rsidRPr="002E10E4" w:rsidRDefault="009D0978" w:rsidP="009D0978">
      <w:pPr>
        <w:pStyle w:val="a3"/>
        <w:widowControl w:val="0"/>
        <w:jc w:val="both"/>
        <w:rPr>
          <w:rFonts w:ascii="FrankRuehl" w:hAnsi="FrankRuehl" w:cs="David"/>
          <w:rtl/>
        </w:rPr>
      </w:pPr>
      <w:r w:rsidRPr="002E10E4">
        <w:rPr>
          <w:rFonts w:cs="David"/>
          <w:rtl/>
        </w:rPr>
        <w:t>(להלן: "המכרז")</w:t>
      </w:r>
      <w:r>
        <w:rPr>
          <w:rFonts w:ascii="FrankRuehl" w:hAnsi="FrankRuehl" w:cs="David"/>
          <w:rtl/>
        </w:rPr>
        <w:t xml:space="preserve"> .</w:t>
      </w:r>
    </w:p>
    <w:p w:rsidR="009D0978" w:rsidRPr="002E10E4" w:rsidRDefault="009D0978" w:rsidP="009D0978">
      <w:pPr>
        <w:spacing w:before="40"/>
        <w:rPr>
          <w:rFonts w:ascii="FrankRuehl" w:hAnsi="FrankRuehl"/>
          <w:rtl/>
        </w:rPr>
      </w:pPr>
    </w:p>
    <w:p w:rsidR="009D0978" w:rsidRPr="002E10E4" w:rsidRDefault="009D0978" w:rsidP="009D0978">
      <w:pPr>
        <w:spacing w:before="40"/>
        <w:rPr>
          <w:rtl/>
        </w:rPr>
      </w:pPr>
      <w:r w:rsidRPr="002E10E4">
        <w:rPr>
          <w:rFonts w:hint="eastAsia"/>
          <w:rtl/>
        </w:rPr>
        <w:t>אני</w:t>
      </w:r>
      <w:r w:rsidRPr="002E10E4">
        <w:rPr>
          <w:rtl/>
        </w:rPr>
        <w:t xml:space="preserve"> </w:t>
      </w:r>
      <w:r w:rsidRPr="002E10E4">
        <w:rPr>
          <w:rFonts w:hint="eastAsia"/>
          <w:rtl/>
        </w:rPr>
        <w:t>הח</w:t>
      </w:r>
      <w:r w:rsidRPr="002E10E4">
        <w:rPr>
          <w:rtl/>
        </w:rPr>
        <w:t xml:space="preserve">"מ _______________ </w:t>
      </w:r>
      <w:r w:rsidRPr="002E10E4">
        <w:rPr>
          <w:rFonts w:hint="eastAsia"/>
          <w:rtl/>
        </w:rPr>
        <w:t>ת</w:t>
      </w:r>
      <w:r w:rsidRPr="002E10E4">
        <w:rPr>
          <w:rtl/>
        </w:rPr>
        <w:t xml:space="preserve">.ז. _______________ </w:t>
      </w:r>
      <w:r w:rsidRPr="002E10E4">
        <w:rPr>
          <w:rFonts w:hint="eastAsia"/>
          <w:rtl/>
        </w:rPr>
        <w:t>לאחר</w:t>
      </w:r>
      <w:r w:rsidRPr="002E10E4">
        <w:rPr>
          <w:rtl/>
        </w:rPr>
        <w:t xml:space="preserve"> </w:t>
      </w:r>
      <w:r w:rsidRPr="002E10E4">
        <w:rPr>
          <w:rFonts w:hint="eastAsia"/>
          <w:rtl/>
        </w:rPr>
        <w:t>שהוזהרתי</w:t>
      </w:r>
      <w:r w:rsidRPr="002E10E4">
        <w:rPr>
          <w:rtl/>
        </w:rPr>
        <w:t xml:space="preserve"> </w:t>
      </w:r>
      <w:r w:rsidRPr="002E10E4">
        <w:rPr>
          <w:rFonts w:hint="eastAsia"/>
          <w:rtl/>
        </w:rPr>
        <w:t>כי</w:t>
      </w:r>
      <w:r w:rsidRPr="002E10E4">
        <w:rPr>
          <w:rtl/>
        </w:rPr>
        <w:t xml:space="preserve"> </w:t>
      </w:r>
      <w:r w:rsidRPr="002E10E4">
        <w:rPr>
          <w:rFonts w:hint="eastAsia"/>
          <w:rtl/>
        </w:rPr>
        <w:t>עלי</w:t>
      </w:r>
      <w:r w:rsidRPr="002E10E4">
        <w:rPr>
          <w:rtl/>
        </w:rPr>
        <w:t xml:space="preserve"> </w:t>
      </w:r>
      <w:r w:rsidRPr="002E10E4">
        <w:rPr>
          <w:rFonts w:hint="eastAsia"/>
          <w:rtl/>
        </w:rPr>
        <w:t>לומר</w:t>
      </w:r>
      <w:r w:rsidRPr="002E10E4">
        <w:rPr>
          <w:rtl/>
        </w:rPr>
        <w:t xml:space="preserve"> </w:t>
      </w:r>
      <w:r w:rsidRPr="002E10E4">
        <w:rPr>
          <w:rFonts w:hint="eastAsia"/>
          <w:rtl/>
        </w:rPr>
        <w:t>את</w:t>
      </w:r>
      <w:r w:rsidRPr="002E10E4">
        <w:rPr>
          <w:rtl/>
        </w:rPr>
        <w:t xml:space="preserve"> </w:t>
      </w:r>
      <w:r w:rsidRPr="002E10E4">
        <w:rPr>
          <w:rFonts w:hint="eastAsia"/>
          <w:rtl/>
        </w:rPr>
        <w:t>האמת</w:t>
      </w:r>
      <w:r w:rsidRPr="002E10E4">
        <w:rPr>
          <w:rtl/>
        </w:rPr>
        <w:t xml:space="preserve"> </w:t>
      </w:r>
      <w:r w:rsidRPr="002E10E4">
        <w:rPr>
          <w:rFonts w:hint="eastAsia"/>
          <w:rtl/>
        </w:rPr>
        <w:t>וכי</w:t>
      </w:r>
      <w:r w:rsidRPr="002E10E4">
        <w:rPr>
          <w:rtl/>
        </w:rPr>
        <w:t xml:space="preserve"> </w:t>
      </w:r>
      <w:r w:rsidRPr="002E10E4">
        <w:rPr>
          <w:rFonts w:hint="eastAsia"/>
          <w:rtl/>
        </w:rPr>
        <w:t>אהיה</w:t>
      </w:r>
      <w:r w:rsidRPr="002E10E4">
        <w:rPr>
          <w:rtl/>
        </w:rPr>
        <w:t xml:space="preserve"> </w:t>
      </w:r>
      <w:r w:rsidRPr="002E10E4">
        <w:rPr>
          <w:rFonts w:hint="eastAsia"/>
          <w:rtl/>
        </w:rPr>
        <w:t>צפוי</w:t>
      </w:r>
      <w:r w:rsidRPr="002E10E4">
        <w:rPr>
          <w:rtl/>
        </w:rPr>
        <w:t xml:space="preserve"> </w:t>
      </w:r>
      <w:r w:rsidRPr="002E10E4">
        <w:rPr>
          <w:rFonts w:hint="eastAsia"/>
          <w:rtl/>
        </w:rPr>
        <w:t>לעונשים</w:t>
      </w:r>
      <w:r w:rsidRPr="002E10E4">
        <w:rPr>
          <w:rtl/>
        </w:rPr>
        <w:t xml:space="preserve"> </w:t>
      </w:r>
      <w:r w:rsidRPr="002E10E4">
        <w:rPr>
          <w:rFonts w:hint="eastAsia"/>
          <w:rtl/>
        </w:rPr>
        <w:t>הקבועים</w:t>
      </w:r>
      <w:r w:rsidRPr="002E10E4">
        <w:rPr>
          <w:rtl/>
        </w:rPr>
        <w:t xml:space="preserve"> </w:t>
      </w:r>
      <w:r w:rsidRPr="002E10E4">
        <w:rPr>
          <w:rFonts w:hint="eastAsia"/>
          <w:rtl/>
        </w:rPr>
        <w:t>בחוק</w:t>
      </w:r>
      <w:r w:rsidRPr="002E10E4">
        <w:rPr>
          <w:rtl/>
        </w:rPr>
        <w:t xml:space="preserve"> </w:t>
      </w:r>
      <w:r w:rsidRPr="002E10E4">
        <w:rPr>
          <w:rFonts w:hint="eastAsia"/>
          <w:rtl/>
        </w:rPr>
        <w:t>אם</w:t>
      </w:r>
      <w:r w:rsidRPr="002E10E4">
        <w:rPr>
          <w:rtl/>
        </w:rPr>
        <w:t xml:space="preserve"> </w:t>
      </w:r>
      <w:r w:rsidRPr="002E10E4">
        <w:rPr>
          <w:rFonts w:hint="eastAsia"/>
          <w:rtl/>
        </w:rPr>
        <w:t>לא</w:t>
      </w:r>
      <w:r w:rsidRPr="002E10E4">
        <w:rPr>
          <w:rtl/>
        </w:rPr>
        <w:t xml:space="preserve"> </w:t>
      </w:r>
      <w:r w:rsidRPr="002E10E4">
        <w:rPr>
          <w:rFonts w:hint="eastAsia"/>
          <w:rtl/>
        </w:rPr>
        <w:t>אעשה</w:t>
      </w:r>
      <w:r w:rsidRPr="002E10E4">
        <w:rPr>
          <w:rtl/>
        </w:rPr>
        <w:t xml:space="preserve"> </w:t>
      </w:r>
      <w:r w:rsidRPr="002E10E4">
        <w:rPr>
          <w:rFonts w:hint="eastAsia"/>
          <w:rtl/>
        </w:rPr>
        <w:t>כן</w:t>
      </w:r>
      <w:r w:rsidRPr="002E10E4">
        <w:rPr>
          <w:rtl/>
        </w:rPr>
        <w:t xml:space="preserve">, </w:t>
      </w:r>
      <w:r w:rsidRPr="002E10E4">
        <w:rPr>
          <w:rFonts w:hint="eastAsia"/>
          <w:rtl/>
        </w:rPr>
        <w:t>מצהיר</w:t>
      </w:r>
      <w:r w:rsidRPr="002E10E4">
        <w:rPr>
          <w:rtl/>
        </w:rPr>
        <w:t xml:space="preserve">/ה </w:t>
      </w:r>
      <w:r w:rsidRPr="002E10E4">
        <w:rPr>
          <w:rFonts w:hint="eastAsia"/>
          <w:rtl/>
        </w:rPr>
        <w:t>בזה</w:t>
      </w:r>
      <w:r w:rsidRPr="002E10E4">
        <w:rPr>
          <w:rtl/>
        </w:rPr>
        <w:t xml:space="preserve"> </w:t>
      </w:r>
      <w:r w:rsidRPr="002E10E4">
        <w:rPr>
          <w:rFonts w:hint="eastAsia"/>
          <w:rtl/>
        </w:rPr>
        <w:t>כדלקמן</w:t>
      </w:r>
      <w:r w:rsidRPr="002E10E4">
        <w:rPr>
          <w:rtl/>
        </w:rPr>
        <w:t>:</w:t>
      </w:r>
    </w:p>
    <w:p w:rsidR="009D0978" w:rsidRPr="002E10E4" w:rsidRDefault="009D0978" w:rsidP="009D0978">
      <w:pPr>
        <w:pStyle w:val="a3"/>
        <w:widowControl w:val="0"/>
        <w:jc w:val="both"/>
        <w:rPr>
          <w:rFonts w:cs="David"/>
          <w:rtl/>
        </w:rPr>
      </w:pPr>
      <w:r w:rsidRPr="002E10E4">
        <w:rPr>
          <w:rFonts w:cs="David" w:hint="eastAsia"/>
          <w:rtl/>
        </w:rPr>
        <w:t>הנני</w:t>
      </w:r>
      <w:r w:rsidRPr="002E10E4">
        <w:rPr>
          <w:rFonts w:cs="David"/>
          <w:rtl/>
        </w:rPr>
        <w:t xml:space="preserve"> נותן תצהיר זה בשם _____________________ שהוא המציע המבקש להתקשר עם עורך </w:t>
      </w:r>
      <w:r>
        <w:rPr>
          <w:rtl/>
        </w:rPr>
        <w:t>מכרז</w:t>
      </w:r>
      <w:r w:rsidRPr="006819F2">
        <w:rPr>
          <w:rtl/>
        </w:rPr>
        <w:t xml:space="preserve"> </w:t>
      </w:r>
      <w:r>
        <w:rPr>
          <w:rtl/>
        </w:rPr>
        <w:t>03-2014</w:t>
      </w:r>
      <w:r w:rsidRPr="006819F2">
        <w:rPr>
          <w:rtl/>
        </w:rPr>
        <w:t xml:space="preserve"> </w:t>
      </w:r>
      <w:r>
        <w:rPr>
          <w:rtl/>
        </w:rPr>
        <w:t xml:space="preserve"> להטמעה של מערכת מרכב"ה - (</w:t>
      </w:r>
      <w:r>
        <w:t>ERP (SAP</w:t>
      </w:r>
      <w:r>
        <w:rPr>
          <w:rtl/>
        </w:rPr>
        <w:t xml:space="preserve"> בשירות בתי הסוהר </w:t>
      </w:r>
      <w:r w:rsidRPr="002E10E4">
        <w:rPr>
          <w:rFonts w:cs="David"/>
          <w:rtl/>
        </w:rPr>
        <w:t>.</w:t>
      </w:r>
    </w:p>
    <w:p w:rsidR="009D0978" w:rsidRPr="002E10E4" w:rsidRDefault="009D0978" w:rsidP="009D0978">
      <w:pPr>
        <w:spacing w:before="40"/>
        <w:rPr>
          <w:rtl/>
        </w:rPr>
      </w:pPr>
      <w:r w:rsidRPr="002E10E4">
        <w:rPr>
          <w:rtl/>
        </w:rPr>
        <w:t xml:space="preserve"> (להלן - "המציע"). אני מצהיר/ה כי הנני מוסמך/ת לתת תצהיר זה בשם המציע. </w:t>
      </w:r>
    </w:p>
    <w:p w:rsidR="009D0978" w:rsidRPr="002E10E4" w:rsidRDefault="009D0978" w:rsidP="009D0978">
      <w:pPr>
        <w:spacing w:before="40"/>
        <w:rPr>
          <w:rFonts w:ascii="FrankRuehl" w:hAnsi="FrankRuehl"/>
          <w:rtl/>
        </w:rPr>
      </w:pPr>
    </w:p>
    <w:p w:rsidR="009D0978" w:rsidRPr="002E10E4" w:rsidRDefault="009D0978" w:rsidP="009D0978">
      <w:pPr>
        <w:widowControl w:val="0"/>
        <w:numPr>
          <w:ilvl w:val="1"/>
          <w:numId w:val="12"/>
        </w:numPr>
        <w:tabs>
          <w:tab w:val="num" w:pos="397"/>
        </w:tabs>
        <w:spacing w:before="40" w:line="240" w:lineRule="auto"/>
        <w:ind w:left="397" w:right="0"/>
        <w:rPr>
          <w:rtl/>
        </w:rPr>
      </w:pPr>
      <w:r w:rsidRPr="002E10E4">
        <w:rPr>
          <w:rFonts w:hint="eastAsia"/>
          <w:rtl/>
        </w:rPr>
        <w:t>במידה</w:t>
      </w:r>
      <w:r w:rsidRPr="002E10E4">
        <w:rPr>
          <w:rtl/>
        </w:rPr>
        <w:t xml:space="preserve"> ויוכרז המציע כזוכה במכרז מתחייב המציע לבצע את כל הנדרש במכרז. </w:t>
      </w:r>
    </w:p>
    <w:p w:rsidR="009D0978" w:rsidRPr="002E10E4" w:rsidRDefault="009D0978" w:rsidP="009D0978">
      <w:pPr>
        <w:spacing w:before="40"/>
      </w:pPr>
    </w:p>
    <w:p w:rsidR="009D0978" w:rsidRPr="002E10E4" w:rsidRDefault="009D0978" w:rsidP="009D0978">
      <w:pPr>
        <w:widowControl w:val="0"/>
        <w:numPr>
          <w:ilvl w:val="1"/>
          <w:numId w:val="12"/>
        </w:numPr>
        <w:tabs>
          <w:tab w:val="num" w:pos="397"/>
        </w:tabs>
        <w:spacing w:before="40" w:line="240" w:lineRule="auto"/>
        <w:ind w:left="397" w:right="0"/>
      </w:pPr>
      <w:r w:rsidRPr="002E10E4">
        <w:rPr>
          <w:rFonts w:hint="eastAsia"/>
          <w:rtl/>
        </w:rPr>
        <w:t>המציע</w:t>
      </w:r>
      <w:r w:rsidRPr="002E10E4">
        <w:rPr>
          <w:rtl/>
        </w:rPr>
        <w:t xml:space="preserve"> </w:t>
      </w:r>
      <w:r w:rsidRPr="002E10E4">
        <w:rPr>
          <w:rFonts w:hint="eastAsia"/>
          <w:rtl/>
        </w:rPr>
        <w:t>מ</w:t>
      </w:r>
      <w:r w:rsidRPr="002E10E4">
        <w:rPr>
          <w:rFonts w:hint="eastAsia"/>
          <w:b/>
          <w:bCs/>
          <w:rtl/>
        </w:rPr>
        <w:t>תכוון</w:t>
      </w:r>
      <w:r w:rsidRPr="002E10E4">
        <w:rPr>
          <w:rtl/>
        </w:rPr>
        <w:t xml:space="preserve"> / </w:t>
      </w:r>
      <w:r w:rsidRPr="002E10E4">
        <w:rPr>
          <w:rFonts w:hint="eastAsia"/>
          <w:b/>
          <w:bCs/>
          <w:rtl/>
        </w:rPr>
        <w:t>לא</w:t>
      </w:r>
      <w:r w:rsidRPr="002E10E4">
        <w:rPr>
          <w:b/>
          <w:bCs/>
          <w:rtl/>
        </w:rPr>
        <w:t xml:space="preserve"> </w:t>
      </w:r>
      <w:r w:rsidRPr="002E10E4">
        <w:rPr>
          <w:rFonts w:hint="eastAsia"/>
          <w:b/>
          <w:bCs/>
          <w:rtl/>
        </w:rPr>
        <w:t>מתכוון</w:t>
      </w:r>
      <w:r w:rsidRPr="002E10E4">
        <w:rPr>
          <w:rtl/>
        </w:rPr>
        <w:t xml:space="preserve"> להעסיק קבלן משנה מטעמו לביצוע מי מהתחייבויותיו כלפי עורך המכרז (נא להקיף בעיגול את האפשרות המתאימה). </w:t>
      </w:r>
    </w:p>
    <w:p w:rsidR="009D0978" w:rsidRPr="002E10E4" w:rsidRDefault="009D0978" w:rsidP="009D0978">
      <w:pPr>
        <w:spacing w:before="40"/>
        <w:rPr>
          <w:rtl/>
        </w:rPr>
      </w:pPr>
    </w:p>
    <w:p w:rsidR="009D0978" w:rsidRPr="002E10E4" w:rsidRDefault="009D0978" w:rsidP="009D0978">
      <w:pPr>
        <w:widowControl w:val="0"/>
        <w:numPr>
          <w:ilvl w:val="1"/>
          <w:numId w:val="12"/>
        </w:numPr>
        <w:tabs>
          <w:tab w:val="num" w:pos="397"/>
        </w:tabs>
        <w:spacing w:before="40" w:line="240" w:lineRule="auto"/>
        <w:ind w:left="397" w:right="0"/>
      </w:pPr>
      <w:r w:rsidRPr="002E10E4">
        <w:rPr>
          <w:rFonts w:hint="eastAsia"/>
          <w:rtl/>
        </w:rPr>
        <w:t>היה</w:t>
      </w:r>
      <w:r w:rsidRPr="002E10E4">
        <w:rPr>
          <w:rtl/>
        </w:rPr>
        <w:t xml:space="preserve"> ובהתאם לסעיף ב' לעיל, בכוונת המציע להעסיק קבלן משנה לביצוע מי מהתחייבויותיו כלפי עורך המכרז, מתחייב המציע כדלקמן: </w:t>
      </w:r>
    </w:p>
    <w:p w:rsidR="009D0978" w:rsidRPr="002E10E4" w:rsidRDefault="009D0978" w:rsidP="009D0978">
      <w:pPr>
        <w:spacing w:before="40"/>
      </w:pPr>
    </w:p>
    <w:p w:rsidR="009D0978" w:rsidRPr="00FE5100" w:rsidRDefault="009D0978" w:rsidP="009D0978">
      <w:pPr>
        <w:tabs>
          <w:tab w:val="num" w:pos="725"/>
        </w:tabs>
        <w:spacing w:before="40"/>
        <w:ind w:left="342"/>
      </w:pPr>
      <w:r w:rsidRPr="002E10E4">
        <w:rPr>
          <w:rFonts w:hint="eastAsia"/>
          <w:rtl/>
        </w:rPr>
        <w:t>קבלן</w:t>
      </w:r>
      <w:r w:rsidRPr="002E10E4">
        <w:rPr>
          <w:rtl/>
        </w:rPr>
        <w:t xml:space="preserve"> המשנה שיועסק מטעם המציע </w:t>
      </w:r>
      <w:r w:rsidRPr="00FE5100">
        <w:rPr>
          <w:rtl/>
        </w:rPr>
        <w:t xml:space="preserve">הוא: </w:t>
      </w:r>
    </w:p>
    <w:p w:rsidR="009D0978" w:rsidRPr="002E10E4" w:rsidRDefault="009D0978" w:rsidP="009D0978">
      <w:pPr>
        <w:spacing w:before="40"/>
        <w:ind w:left="289"/>
      </w:pPr>
      <w:r w:rsidRPr="00FE5100">
        <w:rPr>
          <w:rFonts w:hint="eastAsia"/>
          <w:rtl/>
        </w:rPr>
        <w:t>פרטי</w:t>
      </w:r>
      <w:r w:rsidRPr="00FE5100">
        <w:rPr>
          <w:rtl/>
        </w:rPr>
        <w:t xml:space="preserve"> קבלן המשנה (כנדרש </w:t>
      </w:r>
      <w:r w:rsidRPr="00FE5100">
        <w:rPr>
          <w:rFonts w:hint="eastAsia"/>
          <w:rtl/>
        </w:rPr>
        <w:t>ממציע</w:t>
      </w:r>
      <w:r w:rsidRPr="00FE5100">
        <w:rPr>
          <w:rtl/>
        </w:rPr>
        <w:t xml:space="preserve"> בסעיף 0.6.2):</w:t>
      </w:r>
      <w:r w:rsidRPr="002E10E4">
        <w:rPr>
          <w:rtl/>
        </w:rPr>
        <w:t xml:space="preserve"> </w:t>
      </w:r>
    </w:p>
    <w:p w:rsidR="009D0978" w:rsidRPr="002E10E4" w:rsidRDefault="009D0978" w:rsidP="009D0978">
      <w:pPr>
        <w:spacing w:before="40"/>
        <w:ind w:left="289"/>
        <w:rPr>
          <w:rtl/>
        </w:rPr>
      </w:pPr>
    </w:p>
    <w:p w:rsidR="009D0978" w:rsidRPr="002E10E4" w:rsidRDefault="009D0978" w:rsidP="009D0978">
      <w:pPr>
        <w:spacing w:before="40"/>
        <w:ind w:left="289"/>
        <w:rPr>
          <w:rtl/>
        </w:rPr>
      </w:pPr>
      <w:r w:rsidRPr="002E10E4">
        <w:rPr>
          <w:rtl/>
        </w:rPr>
        <w:t>___</w:t>
      </w:r>
      <w:r w:rsidRPr="002E10E4">
        <w:rPr>
          <w:rtl/>
        </w:rPr>
        <w:softHyphen/>
      </w:r>
      <w:r w:rsidRPr="002E10E4">
        <w:rPr>
          <w:rtl/>
        </w:rPr>
        <w:softHyphen/>
        <w:t>___________________________________________</w:t>
      </w:r>
    </w:p>
    <w:p w:rsidR="009D0978" w:rsidRPr="002E10E4" w:rsidRDefault="009D0978" w:rsidP="009D0978">
      <w:pPr>
        <w:spacing w:before="40"/>
        <w:ind w:left="289"/>
        <w:rPr>
          <w:rtl/>
        </w:rPr>
      </w:pPr>
    </w:p>
    <w:p w:rsidR="009D0978" w:rsidRPr="002E10E4" w:rsidRDefault="009D0978" w:rsidP="009D0978">
      <w:pPr>
        <w:spacing w:before="40"/>
        <w:ind w:left="289"/>
        <w:rPr>
          <w:rtl/>
        </w:rPr>
      </w:pPr>
      <w:r w:rsidRPr="002E10E4">
        <w:rPr>
          <w:rFonts w:hint="eastAsia"/>
          <w:rtl/>
        </w:rPr>
        <w:t>פרטי</w:t>
      </w:r>
      <w:r w:rsidRPr="002E10E4">
        <w:rPr>
          <w:rtl/>
        </w:rPr>
        <w:t xml:space="preserve"> </w:t>
      </w:r>
      <w:r w:rsidRPr="002E10E4">
        <w:rPr>
          <w:rFonts w:hint="eastAsia"/>
          <w:rtl/>
        </w:rPr>
        <w:t>הפעולות</w:t>
      </w:r>
      <w:r w:rsidRPr="002E10E4">
        <w:rPr>
          <w:rtl/>
        </w:rPr>
        <w:t xml:space="preserve"> </w:t>
      </w:r>
      <w:r w:rsidRPr="002E10E4">
        <w:rPr>
          <w:rFonts w:hint="eastAsia"/>
          <w:rtl/>
        </w:rPr>
        <w:t>שיבצע</w:t>
      </w:r>
      <w:r w:rsidRPr="002E10E4">
        <w:rPr>
          <w:rtl/>
        </w:rPr>
        <w:t xml:space="preserve"> </w:t>
      </w:r>
      <w:r w:rsidRPr="002E10E4">
        <w:rPr>
          <w:rFonts w:hint="eastAsia"/>
          <w:rtl/>
        </w:rPr>
        <w:t>קבלן</w:t>
      </w:r>
      <w:r w:rsidRPr="002E10E4">
        <w:rPr>
          <w:rtl/>
        </w:rPr>
        <w:t xml:space="preserve"> </w:t>
      </w:r>
      <w:r w:rsidRPr="002E10E4">
        <w:rPr>
          <w:rFonts w:hint="eastAsia"/>
          <w:rtl/>
        </w:rPr>
        <w:t>המשנה</w:t>
      </w:r>
      <w:r w:rsidRPr="002E10E4">
        <w:rPr>
          <w:rtl/>
        </w:rPr>
        <w:t>:</w:t>
      </w:r>
    </w:p>
    <w:p w:rsidR="009D0978" w:rsidRPr="002E10E4" w:rsidRDefault="009D0978" w:rsidP="009D0978">
      <w:pPr>
        <w:spacing w:before="40"/>
        <w:ind w:left="289"/>
        <w:rPr>
          <w:rtl/>
        </w:rPr>
      </w:pPr>
    </w:p>
    <w:p w:rsidR="009D0978" w:rsidRPr="002E10E4" w:rsidRDefault="009D0978" w:rsidP="009D0978">
      <w:pPr>
        <w:spacing w:before="40"/>
        <w:ind w:left="289"/>
        <w:rPr>
          <w:rtl/>
        </w:rPr>
      </w:pPr>
      <w:r w:rsidRPr="002E10E4">
        <w:rPr>
          <w:rtl/>
        </w:rPr>
        <w:t xml:space="preserve">_____________________________________ </w:t>
      </w:r>
    </w:p>
    <w:p w:rsidR="009D0978" w:rsidRPr="002E10E4" w:rsidRDefault="009D0978" w:rsidP="009D0978">
      <w:pPr>
        <w:spacing w:before="40"/>
        <w:ind w:left="289"/>
        <w:rPr>
          <w:rtl/>
        </w:rPr>
      </w:pPr>
    </w:p>
    <w:p w:rsidR="009D0978" w:rsidRPr="002E10E4" w:rsidRDefault="009D0978" w:rsidP="009D0978">
      <w:pPr>
        <w:spacing w:before="40"/>
        <w:ind w:left="289"/>
        <w:rPr>
          <w:rtl/>
        </w:rPr>
      </w:pPr>
      <w:r w:rsidRPr="002E10E4">
        <w:rPr>
          <w:rFonts w:hint="eastAsia"/>
          <w:rtl/>
        </w:rPr>
        <w:t>פרטים</w:t>
      </w:r>
      <w:r w:rsidRPr="002E10E4">
        <w:rPr>
          <w:rtl/>
        </w:rPr>
        <w:t xml:space="preserve"> בדבר ניסיונו של קבלן המשנה: </w:t>
      </w:r>
    </w:p>
    <w:p w:rsidR="009D0978" w:rsidRPr="002E10E4" w:rsidRDefault="009D0978" w:rsidP="009D0978">
      <w:pPr>
        <w:spacing w:before="40"/>
        <w:ind w:left="289"/>
        <w:rPr>
          <w:rtl/>
        </w:rPr>
      </w:pPr>
    </w:p>
    <w:p w:rsidR="009D0978" w:rsidRPr="002E10E4" w:rsidRDefault="009D0978" w:rsidP="009D0978">
      <w:pPr>
        <w:spacing w:before="40"/>
        <w:ind w:left="289"/>
        <w:rPr>
          <w:rtl/>
        </w:rPr>
      </w:pPr>
      <w:r w:rsidRPr="002E10E4">
        <w:rPr>
          <w:rtl/>
        </w:rPr>
        <w:t>_______________________________________</w:t>
      </w:r>
    </w:p>
    <w:p w:rsidR="009D0978" w:rsidRPr="002E10E4" w:rsidRDefault="009D0978" w:rsidP="009D0978">
      <w:pPr>
        <w:spacing w:before="40"/>
        <w:ind w:left="1440"/>
        <w:rPr>
          <w:rtl/>
        </w:rPr>
      </w:pPr>
    </w:p>
    <w:p w:rsidR="009D0978" w:rsidRPr="002E10E4" w:rsidRDefault="009D0978" w:rsidP="009D0978">
      <w:pPr>
        <w:spacing w:before="40"/>
      </w:pPr>
    </w:p>
    <w:p w:rsidR="009D0978" w:rsidRPr="002E10E4" w:rsidRDefault="009D0978" w:rsidP="009D0978">
      <w:pPr>
        <w:widowControl w:val="0"/>
        <w:numPr>
          <w:ilvl w:val="1"/>
          <w:numId w:val="12"/>
        </w:numPr>
        <w:tabs>
          <w:tab w:val="num" w:pos="397"/>
        </w:tabs>
        <w:spacing w:before="40" w:line="240" w:lineRule="auto"/>
        <w:ind w:left="397" w:right="0"/>
      </w:pPr>
      <w:r w:rsidRPr="002E10E4">
        <w:rPr>
          <w:rFonts w:hint="eastAsia"/>
          <w:rtl/>
        </w:rPr>
        <w:t>ברור</w:t>
      </w:r>
      <w:r w:rsidRPr="002E10E4">
        <w:rPr>
          <w:rtl/>
        </w:rPr>
        <w:t xml:space="preserve"> למציע כי בכל מקרה האחריות כלפי עורך המכרז הינה שלו לכל דבר ועניין, לרבות על פעולה שיבצע או יחדל מלבצע קבלן המשנה. </w:t>
      </w:r>
    </w:p>
    <w:p w:rsidR="009D0978" w:rsidRPr="002E10E4" w:rsidRDefault="009D0978" w:rsidP="009D0978">
      <w:pPr>
        <w:spacing w:before="40"/>
      </w:pPr>
    </w:p>
    <w:p w:rsidR="009D0978" w:rsidRPr="002E10E4" w:rsidRDefault="009D0978" w:rsidP="009D0978">
      <w:pPr>
        <w:widowControl w:val="0"/>
        <w:numPr>
          <w:ilvl w:val="1"/>
          <w:numId w:val="12"/>
        </w:numPr>
        <w:tabs>
          <w:tab w:val="num" w:pos="397"/>
        </w:tabs>
        <w:spacing w:before="40" w:line="240" w:lineRule="auto"/>
        <w:ind w:left="397" w:right="0"/>
        <w:rPr>
          <w:rtl/>
        </w:rPr>
      </w:pPr>
      <w:r w:rsidRPr="002E10E4">
        <w:rPr>
          <w:rFonts w:hint="eastAsia"/>
          <w:rtl/>
        </w:rPr>
        <w:t>רצופים</w:t>
      </w:r>
      <w:r w:rsidRPr="002E10E4">
        <w:rPr>
          <w:rtl/>
        </w:rPr>
        <w:t xml:space="preserve"> בזה העתקי ההסכמים שערך המציע עם קבלן משנה _______________. </w:t>
      </w:r>
    </w:p>
    <w:p w:rsidR="009D0978" w:rsidRPr="002E10E4" w:rsidRDefault="009D0978" w:rsidP="009D0978">
      <w:pPr>
        <w:spacing w:before="40"/>
        <w:rPr>
          <w:rtl/>
        </w:rPr>
      </w:pPr>
    </w:p>
    <w:p w:rsidR="009D0978" w:rsidRPr="002E10E4" w:rsidRDefault="009D0978" w:rsidP="009D0978">
      <w:pPr>
        <w:tabs>
          <w:tab w:val="num" w:pos="539"/>
        </w:tabs>
        <w:spacing w:before="40"/>
        <w:ind w:right="397"/>
        <w:rPr>
          <w:rtl/>
        </w:rPr>
      </w:pPr>
      <w:r w:rsidRPr="002E10E4">
        <w:rPr>
          <w:rFonts w:hint="eastAsia"/>
          <w:rtl/>
        </w:rPr>
        <w:t>זה</w:t>
      </w:r>
      <w:r w:rsidRPr="002E10E4">
        <w:rPr>
          <w:rtl/>
        </w:rPr>
        <w:t xml:space="preserve"> שמי, להלן חתימתי ותוכן תצהירי דלעיל אמת. </w:t>
      </w:r>
    </w:p>
    <w:p w:rsidR="009D0978" w:rsidRPr="002E10E4" w:rsidRDefault="009D0978" w:rsidP="009D0978">
      <w:pPr>
        <w:rPr>
          <w:sz w:val="22"/>
          <w:szCs w:val="22"/>
          <w:rtl/>
        </w:rPr>
      </w:pPr>
    </w:p>
    <w:p w:rsidR="009D0978" w:rsidRPr="002E10E4" w:rsidRDefault="009D0978" w:rsidP="009D0978">
      <w:pPr>
        <w:rPr>
          <w:rtl/>
        </w:rPr>
      </w:pPr>
      <w:r w:rsidRPr="002E10E4">
        <w:rPr>
          <w:rtl/>
        </w:rPr>
        <w:t>__________________</w:t>
      </w:r>
      <w:r w:rsidRPr="002E10E4">
        <w:rPr>
          <w:rtl/>
        </w:rPr>
        <w:tab/>
        <w:t>________________</w:t>
      </w:r>
      <w:r>
        <w:rPr>
          <w:rFonts w:hint="cs"/>
          <w:rtl/>
        </w:rPr>
        <w:tab/>
      </w:r>
      <w:r w:rsidRPr="002E10E4">
        <w:rPr>
          <w:rtl/>
        </w:rPr>
        <w:tab/>
        <w:t>____________________</w:t>
      </w:r>
    </w:p>
    <w:p w:rsidR="009D0978" w:rsidRPr="002E10E4" w:rsidRDefault="009D0978" w:rsidP="009D0978">
      <w:pPr>
        <w:rPr>
          <w:rtl/>
        </w:rPr>
      </w:pPr>
      <w:r w:rsidRPr="002E10E4">
        <w:rPr>
          <w:rFonts w:hint="eastAsia"/>
          <w:sz w:val="20"/>
          <w:szCs w:val="20"/>
          <w:rtl/>
        </w:rPr>
        <w:t>תאריך</w:t>
      </w:r>
      <w:r w:rsidRPr="002E10E4">
        <w:rPr>
          <w:sz w:val="20"/>
          <w:szCs w:val="20"/>
          <w:rtl/>
        </w:rPr>
        <w:tab/>
      </w:r>
      <w:r w:rsidRPr="002E10E4">
        <w:rPr>
          <w:sz w:val="20"/>
          <w:szCs w:val="20"/>
          <w:rtl/>
        </w:rPr>
        <w:tab/>
      </w:r>
      <w:r w:rsidRPr="002E10E4">
        <w:rPr>
          <w:sz w:val="20"/>
          <w:szCs w:val="20"/>
          <w:rtl/>
        </w:rPr>
        <w:tab/>
      </w:r>
      <w:r w:rsidRPr="002E10E4">
        <w:rPr>
          <w:sz w:val="20"/>
          <w:szCs w:val="20"/>
          <w:rtl/>
        </w:rPr>
        <w:tab/>
      </w:r>
      <w:r>
        <w:rPr>
          <w:sz w:val="20"/>
          <w:szCs w:val="20"/>
          <w:rtl/>
        </w:rPr>
        <w:t xml:space="preserve"> </w:t>
      </w:r>
      <w:r w:rsidRPr="002E10E4">
        <w:rPr>
          <w:sz w:val="20"/>
          <w:szCs w:val="20"/>
          <w:rtl/>
        </w:rPr>
        <w:t>שם</w:t>
      </w:r>
      <w:r w:rsidRPr="002E10E4">
        <w:rPr>
          <w:sz w:val="20"/>
          <w:szCs w:val="20"/>
          <w:rtl/>
        </w:rPr>
        <w:tab/>
      </w:r>
      <w:r w:rsidRPr="002E10E4">
        <w:rPr>
          <w:sz w:val="20"/>
          <w:szCs w:val="20"/>
          <w:rtl/>
        </w:rPr>
        <w:tab/>
      </w:r>
      <w:r w:rsidRPr="002E10E4">
        <w:rPr>
          <w:sz w:val="20"/>
          <w:szCs w:val="20"/>
          <w:rtl/>
        </w:rPr>
        <w:tab/>
      </w:r>
      <w:r>
        <w:rPr>
          <w:rFonts w:hint="cs"/>
          <w:sz w:val="20"/>
          <w:szCs w:val="20"/>
          <w:rtl/>
        </w:rPr>
        <w:tab/>
      </w:r>
      <w:r>
        <w:rPr>
          <w:sz w:val="20"/>
          <w:szCs w:val="20"/>
          <w:rtl/>
        </w:rPr>
        <w:t xml:space="preserve"> </w:t>
      </w:r>
      <w:r w:rsidRPr="002E10E4">
        <w:rPr>
          <w:sz w:val="20"/>
          <w:szCs w:val="20"/>
          <w:rtl/>
        </w:rPr>
        <w:t>חתימה וחותמת</w:t>
      </w:r>
    </w:p>
    <w:p w:rsidR="009D0978" w:rsidRPr="002E10E4" w:rsidRDefault="009D0978" w:rsidP="009D0978">
      <w:pPr>
        <w:rPr>
          <w:b/>
          <w:bCs/>
          <w:sz w:val="22"/>
          <w:szCs w:val="22"/>
          <w:u w:val="single"/>
          <w:rtl/>
        </w:rPr>
      </w:pPr>
    </w:p>
    <w:p w:rsidR="009D0978" w:rsidRPr="002E10E4" w:rsidRDefault="009D0978" w:rsidP="009D0978">
      <w:pPr>
        <w:rPr>
          <w:b/>
          <w:bCs/>
          <w:sz w:val="22"/>
          <w:szCs w:val="22"/>
          <w:u w:val="single"/>
          <w:rtl/>
        </w:rPr>
      </w:pPr>
    </w:p>
    <w:p w:rsidR="009D0978" w:rsidRPr="002E10E4" w:rsidRDefault="009D0978" w:rsidP="009D0978">
      <w:pPr>
        <w:tabs>
          <w:tab w:val="left" w:pos="901"/>
          <w:tab w:val="left" w:pos="1576"/>
          <w:tab w:val="left" w:pos="2137"/>
          <w:tab w:val="left" w:pos="2699"/>
          <w:tab w:val="left" w:pos="3263"/>
          <w:tab w:val="left" w:pos="3824"/>
          <w:tab w:val="left" w:pos="4388"/>
          <w:tab w:val="left" w:pos="4949"/>
          <w:tab w:val="left" w:pos="6075"/>
          <w:tab w:val="left" w:pos="7200"/>
        </w:tabs>
        <w:jc w:val="center"/>
        <w:rPr>
          <w:b/>
          <w:bCs/>
          <w:sz w:val="22"/>
          <w:szCs w:val="22"/>
          <w:u w:val="single"/>
          <w:rtl/>
        </w:rPr>
      </w:pPr>
      <w:r w:rsidRPr="002E10E4">
        <w:rPr>
          <w:rFonts w:hint="eastAsia"/>
          <w:b/>
          <w:bCs/>
          <w:sz w:val="22"/>
          <w:szCs w:val="22"/>
          <w:u w:val="single"/>
          <w:rtl/>
        </w:rPr>
        <w:t>אישור</w:t>
      </w:r>
      <w:r w:rsidRPr="002E10E4">
        <w:rPr>
          <w:b/>
          <w:bCs/>
          <w:sz w:val="22"/>
          <w:szCs w:val="22"/>
          <w:u w:val="single"/>
          <w:rtl/>
        </w:rPr>
        <w:t xml:space="preserve"> </w:t>
      </w:r>
      <w:r w:rsidRPr="002E10E4">
        <w:rPr>
          <w:rFonts w:hint="eastAsia"/>
          <w:b/>
          <w:bCs/>
          <w:sz w:val="22"/>
          <w:szCs w:val="22"/>
          <w:u w:val="single"/>
          <w:rtl/>
        </w:rPr>
        <w:t>עורך</w:t>
      </w:r>
      <w:r w:rsidRPr="002E10E4">
        <w:rPr>
          <w:b/>
          <w:bCs/>
          <w:sz w:val="22"/>
          <w:szCs w:val="22"/>
          <w:u w:val="single"/>
          <w:rtl/>
        </w:rPr>
        <w:t xml:space="preserve"> </w:t>
      </w:r>
      <w:r w:rsidRPr="002E10E4">
        <w:rPr>
          <w:rFonts w:hint="eastAsia"/>
          <w:b/>
          <w:bCs/>
          <w:sz w:val="22"/>
          <w:szCs w:val="22"/>
          <w:u w:val="single"/>
          <w:rtl/>
        </w:rPr>
        <w:t>הדין</w:t>
      </w:r>
    </w:p>
    <w:p w:rsidR="009D0978" w:rsidRPr="002E10E4" w:rsidRDefault="009D0978" w:rsidP="009D0978">
      <w:pPr>
        <w:tabs>
          <w:tab w:val="left" w:pos="901"/>
          <w:tab w:val="left" w:pos="1576"/>
          <w:tab w:val="left" w:pos="2137"/>
          <w:tab w:val="left" w:pos="2699"/>
          <w:tab w:val="left" w:pos="3263"/>
          <w:tab w:val="left" w:pos="3824"/>
          <w:tab w:val="left" w:pos="4388"/>
          <w:tab w:val="left" w:pos="4949"/>
          <w:tab w:val="left" w:pos="6075"/>
          <w:tab w:val="left" w:pos="7200"/>
        </w:tabs>
        <w:jc w:val="center"/>
        <w:rPr>
          <w:b/>
          <w:bCs/>
          <w:sz w:val="22"/>
          <w:szCs w:val="22"/>
          <w:u w:val="single"/>
          <w:rtl/>
        </w:rPr>
      </w:pPr>
    </w:p>
    <w:p w:rsidR="009D0978" w:rsidRPr="002E10E4" w:rsidRDefault="009D0978" w:rsidP="009D0978">
      <w:pPr>
        <w:rPr>
          <w:sz w:val="22"/>
          <w:szCs w:val="22"/>
          <w:rtl/>
        </w:rPr>
      </w:pPr>
      <w:r w:rsidRPr="002E10E4">
        <w:rPr>
          <w:rFonts w:hint="eastAsia"/>
          <w:sz w:val="22"/>
          <w:szCs w:val="22"/>
          <w:rtl/>
        </w:rPr>
        <w:t>אני</w:t>
      </w:r>
      <w:r w:rsidRPr="002E10E4">
        <w:rPr>
          <w:sz w:val="22"/>
          <w:szCs w:val="22"/>
          <w:rtl/>
        </w:rPr>
        <w:t xml:space="preserve">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9D0978" w:rsidRPr="002E10E4" w:rsidRDefault="009D0978" w:rsidP="009D0978">
      <w:pPr>
        <w:rPr>
          <w:sz w:val="22"/>
          <w:szCs w:val="22"/>
          <w:rtl/>
        </w:rPr>
      </w:pPr>
    </w:p>
    <w:p w:rsidR="009D0978" w:rsidRPr="002E10E4" w:rsidRDefault="009D0978" w:rsidP="009D0978">
      <w:pPr>
        <w:rPr>
          <w:rtl/>
        </w:rPr>
      </w:pPr>
      <w:r w:rsidRPr="002E10E4">
        <w:rPr>
          <w:rtl/>
        </w:rPr>
        <w:t>__________________</w:t>
      </w:r>
      <w:r w:rsidRPr="002E10E4">
        <w:rPr>
          <w:rtl/>
        </w:rPr>
        <w:tab/>
        <w:t>________________</w:t>
      </w:r>
      <w:r w:rsidRPr="002E10E4">
        <w:rPr>
          <w:rtl/>
        </w:rPr>
        <w:tab/>
      </w:r>
      <w:r>
        <w:rPr>
          <w:rFonts w:hint="cs"/>
          <w:rtl/>
        </w:rPr>
        <w:tab/>
      </w:r>
      <w:r w:rsidRPr="002E10E4">
        <w:rPr>
          <w:rtl/>
        </w:rPr>
        <w:t>____________________</w:t>
      </w:r>
    </w:p>
    <w:p w:rsidR="009D0978" w:rsidRPr="002E10E4" w:rsidRDefault="009D0978" w:rsidP="009D0978">
      <w:pPr>
        <w:rPr>
          <w:szCs w:val="26"/>
          <w:rtl/>
        </w:rPr>
      </w:pPr>
      <w:r w:rsidRPr="002E10E4">
        <w:rPr>
          <w:rFonts w:hint="eastAsia"/>
          <w:sz w:val="22"/>
          <w:szCs w:val="22"/>
          <w:rtl/>
        </w:rPr>
        <w:t>תאריך</w:t>
      </w:r>
      <w:r w:rsidRPr="002E10E4">
        <w:rPr>
          <w:sz w:val="22"/>
          <w:szCs w:val="22"/>
          <w:rtl/>
        </w:rPr>
        <w:tab/>
      </w:r>
      <w:r w:rsidRPr="002E10E4">
        <w:rPr>
          <w:sz w:val="22"/>
          <w:szCs w:val="22"/>
          <w:rtl/>
        </w:rPr>
        <w:tab/>
      </w:r>
      <w:r w:rsidRPr="002E10E4">
        <w:rPr>
          <w:sz w:val="22"/>
          <w:szCs w:val="22"/>
          <w:rtl/>
        </w:rPr>
        <w:tab/>
      </w:r>
      <w:r w:rsidRPr="002E10E4">
        <w:rPr>
          <w:sz w:val="22"/>
          <w:szCs w:val="22"/>
          <w:rtl/>
        </w:rPr>
        <w:tab/>
      </w:r>
      <w:r w:rsidRPr="002E10E4">
        <w:rPr>
          <w:rFonts w:hint="eastAsia"/>
          <w:sz w:val="22"/>
          <w:szCs w:val="22"/>
          <w:rtl/>
        </w:rPr>
        <w:t>מספר</w:t>
      </w:r>
      <w:r w:rsidRPr="002E10E4">
        <w:rPr>
          <w:sz w:val="22"/>
          <w:szCs w:val="22"/>
          <w:rtl/>
        </w:rPr>
        <w:t xml:space="preserve"> </w:t>
      </w:r>
      <w:r w:rsidRPr="002E10E4">
        <w:rPr>
          <w:rFonts w:hint="eastAsia"/>
          <w:sz w:val="22"/>
          <w:szCs w:val="22"/>
          <w:rtl/>
        </w:rPr>
        <w:t>רישיון</w:t>
      </w:r>
      <w:r w:rsidRPr="002E10E4">
        <w:rPr>
          <w:sz w:val="22"/>
          <w:szCs w:val="22"/>
          <w:rtl/>
        </w:rPr>
        <w:tab/>
      </w:r>
      <w:r w:rsidRPr="002E10E4">
        <w:rPr>
          <w:sz w:val="22"/>
          <w:szCs w:val="22"/>
          <w:rtl/>
        </w:rPr>
        <w:tab/>
      </w:r>
      <w:r>
        <w:rPr>
          <w:rFonts w:hint="cs"/>
          <w:sz w:val="22"/>
          <w:szCs w:val="22"/>
          <w:rtl/>
        </w:rPr>
        <w:tab/>
      </w:r>
      <w:r w:rsidRPr="002E10E4">
        <w:rPr>
          <w:rFonts w:hint="eastAsia"/>
          <w:sz w:val="22"/>
          <w:szCs w:val="22"/>
          <w:rtl/>
        </w:rPr>
        <w:t>חתימה</w:t>
      </w:r>
      <w:r w:rsidRPr="002E10E4">
        <w:rPr>
          <w:sz w:val="22"/>
          <w:szCs w:val="22"/>
          <w:rtl/>
        </w:rPr>
        <w:t xml:space="preserve"> </w:t>
      </w:r>
      <w:r w:rsidRPr="002E10E4">
        <w:rPr>
          <w:rFonts w:hint="eastAsia"/>
          <w:sz w:val="22"/>
          <w:szCs w:val="22"/>
          <w:rtl/>
        </w:rPr>
        <w:t>וחותמת</w:t>
      </w:r>
    </w:p>
    <w:p w:rsidR="009D0978" w:rsidRPr="002E10E4" w:rsidRDefault="009D0978" w:rsidP="009D0978">
      <w:pPr>
        <w:bidi w:val="0"/>
        <w:spacing w:before="0" w:line="240" w:lineRule="auto"/>
        <w:jc w:val="left"/>
      </w:pPr>
      <w:r w:rsidRPr="002E10E4">
        <w:rPr>
          <w:rtl/>
        </w:rPr>
        <w:br w:type="page"/>
      </w:r>
    </w:p>
    <w:p w:rsidR="00B85C6F" w:rsidRPr="004E10B5" w:rsidRDefault="00B85C6F" w:rsidP="00B86584">
      <w:pPr>
        <w:pStyle w:val="a5"/>
        <w:tabs>
          <w:tab w:val="clear" w:pos="1031"/>
          <w:tab w:val="num" w:pos="1990"/>
        </w:tabs>
        <w:ind w:left="1990" w:hanging="1810"/>
        <w:rPr>
          <w:rFonts w:cs="David"/>
          <w:rtl/>
        </w:rPr>
      </w:pPr>
      <w:bookmarkStart w:id="631" w:name="_Toc396059349"/>
      <w:r w:rsidRPr="004E10B5">
        <w:rPr>
          <w:rFonts w:cs="David"/>
          <w:rtl/>
        </w:rPr>
        <w:t>נספח</w:t>
      </w:r>
      <w:r w:rsidR="009162F4" w:rsidRPr="004E10B5">
        <w:rPr>
          <w:rFonts w:cs="David"/>
          <w:rtl/>
        </w:rPr>
        <w:t xml:space="preserve"> </w:t>
      </w:r>
      <w:r w:rsidRPr="004E10B5">
        <w:rPr>
          <w:rFonts w:cs="David"/>
          <w:rtl/>
        </w:rPr>
        <w:t>0.6.</w:t>
      </w:r>
      <w:r w:rsidR="003D1176" w:rsidRPr="004E10B5">
        <w:rPr>
          <w:rFonts w:cs="David"/>
          <w:rtl/>
        </w:rPr>
        <w:t>6</w:t>
      </w:r>
      <w:r w:rsidR="004E10B5">
        <w:rPr>
          <w:rFonts w:cs="David" w:hint="cs"/>
          <w:rtl/>
        </w:rPr>
        <w:tab/>
      </w:r>
      <w:r w:rsidRPr="004E10B5">
        <w:rPr>
          <w:rFonts w:cs="David"/>
          <w:rtl/>
        </w:rPr>
        <w:t>הצהרת סודיות</w:t>
      </w:r>
      <w:bookmarkEnd w:id="627"/>
      <w:bookmarkEnd w:id="628"/>
      <w:bookmarkEnd w:id="631"/>
    </w:p>
    <w:p w:rsidR="00B85C6F" w:rsidRPr="002E10E4" w:rsidRDefault="00B85C6F" w:rsidP="006C29E4">
      <w:pPr>
        <w:widowControl w:val="0"/>
        <w:ind w:left="18" w:right="-180"/>
        <w:jc w:val="center"/>
        <w:rPr>
          <w:b/>
          <w:bCs/>
          <w:u w:val="single"/>
          <w:rtl/>
        </w:rPr>
      </w:pPr>
      <w:r w:rsidRPr="002E10E4">
        <w:rPr>
          <w:b/>
          <w:bCs/>
          <w:u w:val="single"/>
          <w:rtl/>
        </w:rPr>
        <w:t>התחייבות לשמירת סודיות</w:t>
      </w:r>
    </w:p>
    <w:p w:rsidR="00B85C6F" w:rsidRPr="002E10E4" w:rsidRDefault="00B85C6F" w:rsidP="006C29E4">
      <w:pPr>
        <w:widowControl w:val="0"/>
        <w:ind w:left="18" w:right="-180"/>
        <w:rPr>
          <w:b/>
          <w:bCs/>
          <w:rtl/>
        </w:rPr>
      </w:pPr>
    </w:p>
    <w:p w:rsidR="00B85C6F" w:rsidRPr="002E10E4" w:rsidRDefault="00B85C6F" w:rsidP="006C29E4">
      <w:pPr>
        <w:widowControl w:val="0"/>
        <w:ind w:left="18" w:right="-180"/>
        <w:rPr>
          <w:sz w:val="22"/>
          <w:szCs w:val="22"/>
          <w:rtl/>
        </w:rPr>
      </w:pPr>
      <w:r w:rsidRPr="002E10E4">
        <w:rPr>
          <w:sz w:val="22"/>
          <w:szCs w:val="22"/>
          <w:rtl/>
        </w:rPr>
        <w:t>שנערכה ונחתמה ב_______________ ביום ______ בחודש _____________שנה _________</w:t>
      </w:r>
    </w:p>
    <w:p w:rsidR="00B85C6F" w:rsidRPr="002E10E4" w:rsidRDefault="00B85C6F" w:rsidP="006C29E4">
      <w:pPr>
        <w:widowControl w:val="0"/>
        <w:ind w:left="18" w:right="-180"/>
        <w:rPr>
          <w:sz w:val="22"/>
          <w:szCs w:val="22"/>
          <w:rtl/>
        </w:rPr>
      </w:pPr>
      <w:r w:rsidRPr="002E10E4">
        <w:rPr>
          <w:sz w:val="22"/>
          <w:szCs w:val="22"/>
          <w:rtl/>
        </w:rPr>
        <w:t>על ידי:</w:t>
      </w:r>
    </w:p>
    <w:p w:rsidR="00B85C6F" w:rsidRPr="002E10E4" w:rsidRDefault="00B85C6F" w:rsidP="006C29E4">
      <w:pPr>
        <w:widowControl w:val="0"/>
        <w:spacing w:line="480" w:lineRule="auto"/>
        <w:ind w:left="18" w:right="-180"/>
        <w:rPr>
          <w:sz w:val="22"/>
          <w:szCs w:val="22"/>
          <w:rtl/>
        </w:rPr>
      </w:pPr>
      <w:r w:rsidRPr="002E10E4">
        <w:rPr>
          <w:sz w:val="22"/>
          <w:szCs w:val="22"/>
          <w:rtl/>
        </w:rPr>
        <w:t>שם</w:t>
      </w:r>
      <w:r w:rsidRPr="002E10E4">
        <w:rPr>
          <w:sz w:val="22"/>
          <w:szCs w:val="22"/>
          <w:rtl/>
        </w:rPr>
        <w:tab/>
        <w:t>___________________________</w:t>
      </w:r>
    </w:p>
    <w:p w:rsidR="00B85C6F" w:rsidRPr="002E10E4" w:rsidRDefault="00B85C6F" w:rsidP="006C29E4">
      <w:pPr>
        <w:widowControl w:val="0"/>
        <w:spacing w:line="480" w:lineRule="auto"/>
        <w:ind w:left="18" w:right="-180"/>
        <w:rPr>
          <w:sz w:val="22"/>
          <w:szCs w:val="22"/>
          <w:rtl/>
        </w:rPr>
      </w:pPr>
      <w:r w:rsidRPr="002E10E4">
        <w:rPr>
          <w:sz w:val="22"/>
          <w:szCs w:val="22"/>
          <w:rtl/>
        </w:rPr>
        <w:t>ת"ז</w:t>
      </w:r>
      <w:r w:rsidRPr="002E10E4">
        <w:rPr>
          <w:sz w:val="22"/>
          <w:szCs w:val="22"/>
          <w:rtl/>
        </w:rPr>
        <w:tab/>
        <w:t>___________________________</w:t>
      </w:r>
    </w:p>
    <w:p w:rsidR="00B85C6F" w:rsidRPr="002E10E4" w:rsidRDefault="00B85C6F" w:rsidP="006C29E4">
      <w:pPr>
        <w:widowControl w:val="0"/>
        <w:spacing w:line="480" w:lineRule="auto"/>
        <w:ind w:left="18" w:right="-180"/>
        <w:rPr>
          <w:sz w:val="22"/>
          <w:szCs w:val="22"/>
          <w:rtl/>
        </w:rPr>
      </w:pPr>
      <w:r w:rsidRPr="002E10E4">
        <w:rPr>
          <w:sz w:val="22"/>
          <w:szCs w:val="22"/>
          <w:rtl/>
        </w:rPr>
        <w:t>כתובת</w:t>
      </w:r>
      <w:r w:rsidRPr="002E10E4">
        <w:rPr>
          <w:sz w:val="22"/>
          <w:szCs w:val="22"/>
          <w:rtl/>
        </w:rPr>
        <w:tab/>
        <w:t>___________________________</w:t>
      </w:r>
    </w:p>
    <w:p w:rsidR="00B85C6F" w:rsidRPr="002E10E4" w:rsidRDefault="00B85C6F" w:rsidP="006C29E4">
      <w:pPr>
        <w:widowControl w:val="0"/>
        <w:ind w:left="18" w:right="-180"/>
        <w:rPr>
          <w:sz w:val="22"/>
          <w:szCs w:val="22"/>
          <w:rtl/>
        </w:rPr>
      </w:pPr>
    </w:p>
    <w:p w:rsidR="00B85C6F" w:rsidRPr="00394E14" w:rsidRDefault="00B85C6F" w:rsidP="00CB2BF4">
      <w:pPr>
        <w:widowControl w:val="0"/>
        <w:ind w:left="18" w:right="-180" w:hanging="720"/>
        <w:rPr>
          <w:sz w:val="22"/>
          <w:szCs w:val="22"/>
          <w:rtl/>
        </w:rPr>
      </w:pPr>
      <w:r w:rsidRPr="002E10E4">
        <w:rPr>
          <w:b/>
          <w:bCs/>
          <w:sz w:val="22"/>
          <w:szCs w:val="22"/>
          <w:rtl/>
        </w:rPr>
        <w:t>הואיל</w:t>
      </w:r>
      <w:r w:rsidRPr="002E10E4">
        <w:rPr>
          <w:sz w:val="22"/>
          <w:szCs w:val="22"/>
          <w:rtl/>
        </w:rPr>
        <w:tab/>
        <w:t>ועורך המכרז מתכוון לרכוש ציוד כמפורט ב</w:t>
      </w:r>
      <w:r w:rsidR="00A0580D" w:rsidRPr="00A0580D">
        <w:rPr>
          <w:rtl/>
        </w:rPr>
        <w:t xml:space="preserve"> </w:t>
      </w:r>
      <w:r w:rsidR="00A10A91">
        <w:rPr>
          <w:rtl/>
        </w:rPr>
        <w:t>מכרז</w:t>
      </w:r>
      <w:r w:rsidR="00A0580D" w:rsidRPr="00A0580D">
        <w:rPr>
          <w:rtl/>
        </w:rPr>
        <w:t xml:space="preserve"> </w:t>
      </w:r>
      <w:r w:rsidR="00AB0F09" w:rsidRPr="004849B6">
        <w:rPr>
          <w:b/>
          <w:bCs/>
          <w:rtl/>
        </w:rPr>
        <w:t>03-2014</w:t>
      </w:r>
      <w:r w:rsidR="00A0580D" w:rsidRPr="004849B6">
        <w:rPr>
          <w:b/>
          <w:bCs/>
          <w:rtl/>
        </w:rPr>
        <w:t xml:space="preserve"> </w:t>
      </w:r>
      <w:r w:rsidR="00CB2BF4" w:rsidRPr="004849B6">
        <w:rPr>
          <w:b/>
          <w:bCs/>
          <w:rtl/>
        </w:rPr>
        <w:t xml:space="preserve">להטמעה של מערכת מרכב"ה - </w:t>
      </w:r>
      <w:r w:rsidR="006676C0" w:rsidRPr="004849B6">
        <w:rPr>
          <w:b/>
          <w:bCs/>
          <w:rtl/>
        </w:rPr>
        <w:t>(</w:t>
      </w:r>
      <w:r w:rsidR="006676C0" w:rsidRPr="004849B6">
        <w:rPr>
          <w:b/>
          <w:bCs/>
        </w:rPr>
        <w:t>ERP (SAP</w:t>
      </w:r>
      <w:r w:rsidR="00CB2BF4" w:rsidRPr="004849B6">
        <w:rPr>
          <w:b/>
          <w:bCs/>
          <w:rtl/>
        </w:rPr>
        <w:t xml:space="preserve"> בשירות בתי הסוהר </w:t>
      </w:r>
      <w:r w:rsidRPr="003E3A20">
        <w:rPr>
          <w:sz w:val="22"/>
          <w:szCs w:val="22"/>
          <w:rtl/>
        </w:rPr>
        <w:t>(להלן - "המכרז");</w:t>
      </w:r>
    </w:p>
    <w:p w:rsidR="00B85C6F" w:rsidRPr="002E10E4" w:rsidRDefault="00B85C6F" w:rsidP="006C29E4">
      <w:pPr>
        <w:widowControl w:val="0"/>
        <w:ind w:left="18" w:right="-180"/>
        <w:rPr>
          <w:sz w:val="22"/>
          <w:szCs w:val="22"/>
          <w:rtl/>
        </w:rPr>
      </w:pPr>
      <w:r w:rsidRPr="002E10E4">
        <w:rPr>
          <w:b/>
          <w:bCs/>
          <w:sz w:val="22"/>
          <w:szCs w:val="22"/>
          <w:rtl/>
        </w:rPr>
        <w:t>והואיל</w:t>
      </w:r>
      <w:r w:rsidRPr="002E10E4">
        <w:rPr>
          <w:sz w:val="22"/>
          <w:szCs w:val="22"/>
          <w:rtl/>
        </w:rPr>
        <w:tab/>
        <w:t>והנני מועסק בקשר לאספקת השירות כמפורט במכרז;</w:t>
      </w:r>
    </w:p>
    <w:p w:rsidR="00B85C6F" w:rsidRPr="002E10E4" w:rsidRDefault="00B85C6F" w:rsidP="006C29E4">
      <w:pPr>
        <w:widowControl w:val="0"/>
        <w:ind w:left="18" w:right="-180"/>
        <w:rPr>
          <w:sz w:val="22"/>
          <w:szCs w:val="22"/>
          <w:rtl/>
        </w:rPr>
      </w:pPr>
      <w:r w:rsidRPr="002E10E4">
        <w:rPr>
          <w:b/>
          <w:bCs/>
          <w:sz w:val="22"/>
          <w:szCs w:val="22"/>
          <w:rtl/>
        </w:rPr>
        <w:t>והואיל</w:t>
      </w:r>
      <w:r w:rsidRPr="002E10E4">
        <w:rPr>
          <w:sz w:val="22"/>
          <w:szCs w:val="22"/>
          <w:rtl/>
        </w:rPr>
        <w:tab/>
        <w:t>והנני עשוי להיחשף לסודות מקצועיים עליהם מעוניינת מדינת ישראל להגן.</w:t>
      </w:r>
    </w:p>
    <w:p w:rsidR="00B85C6F" w:rsidRPr="002E10E4" w:rsidRDefault="00B85C6F" w:rsidP="006C29E4">
      <w:pPr>
        <w:widowControl w:val="0"/>
        <w:ind w:left="18" w:right="-180"/>
        <w:jc w:val="center"/>
        <w:rPr>
          <w:b/>
          <w:bCs/>
          <w:sz w:val="22"/>
          <w:szCs w:val="22"/>
          <w:rtl/>
        </w:rPr>
      </w:pPr>
    </w:p>
    <w:p w:rsidR="00B85C6F" w:rsidRPr="002E10E4" w:rsidRDefault="00B85C6F" w:rsidP="006C29E4">
      <w:pPr>
        <w:widowControl w:val="0"/>
        <w:ind w:left="18" w:right="-180"/>
        <w:jc w:val="center"/>
        <w:rPr>
          <w:b/>
          <w:bCs/>
          <w:sz w:val="22"/>
          <w:szCs w:val="22"/>
          <w:rtl/>
        </w:rPr>
      </w:pPr>
    </w:p>
    <w:p w:rsidR="00B85C6F" w:rsidRPr="002E10E4" w:rsidRDefault="00B85C6F" w:rsidP="006C29E4">
      <w:pPr>
        <w:widowControl w:val="0"/>
        <w:ind w:left="18" w:right="-180"/>
        <w:jc w:val="center"/>
        <w:rPr>
          <w:b/>
          <w:bCs/>
          <w:sz w:val="22"/>
          <w:szCs w:val="22"/>
          <w:rtl/>
        </w:rPr>
      </w:pPr>
      <w:r w:rsidRPr="002E10E4">
        <w:rPr>
          <w:b/>
          <w:bCs/>
          <w:sz w:val="22"/>
          <w:szCs w:val="22"/>
          <w:rtl/>
        </w:rPr>
        <w:t>לפיכך הנני מתחייב כלפי מדינת ישראל כדלקמן:</w:t>
      </w:r>
    </w:p>
    <w:p w:rsidR="00B85C6F" w:rsidRPr="002E10E4" w:rsidRDefault="00B85C6F" w:rsidP="006C29E4">
      <w:pPr>
        <w:widowControl w:val="0"/>
        <w:ind w:left="18" w:right="-180"/>
        <w:rPr>
          <w:b/>
          <w:bCs/>
          <w:sz w:val="22"/>
          <w:szCs w:val="22"/>
          <w:u w:val="single"/>
          <w:rtl/>
        </w:rPr>
      </w:pPr>
    </w:p>
    <w:p w:rsidR="00B85C6F" w:rsidRPr="002E10E4" w:rsidRDefault="00B85C6F" w:rsidP="006C29E4">
      <w:pPr>
        <w:widowControl w:val="0"/>
        <w:ind w:left="18" w:right="-180"/>
        <w:rPr>
          <w:b/>
          <w:bCs/>
          <w:sz w:val="22"/>
          <w:szCs w:val="22"/>
          <w:u w:val="single"/>
          <w:rtl/>
        </w:rPr>
      </w:pPr>
      <w:r w:rsidRPr="002E10E4">
        <w:rPr>
          <w:b/>
          <w:bCs/>
          <w:sz w:val="22"/>
          <w:szCs w:val="22"/>
          <w:u w:val="single"/>
          <w:rtl/>
        </w:rPr>
        <w:t>הגדרות</w:t>
      </w:r>
    </w:p>
    <w:p w:rsidR="00B85C6F" w:rsidRPr="002E10E4" w:rsidRDefault="00B85C6F" w:rsidP="006C29E4">
      <w:pPr>
        <w:widowControl w:val="0"/>
        <w:ind w:left="18" w:right="-180"/>
        <w:rPr>
          <w:sz w:val="22"/>
          <w:szCs w:val="22"/>
          <w:rtl/>
        </w:rPr>
      </w:pPr>
      <w:r w:rsidRPr="002E10E4">
        <w:rPr>
          <w:sz w:val="22"/>
          <w:szCs w:val="22"/>
          <w:rtl/>
        </w:rPr>
        <w:t>בהתחייבות זו תהיה למונחים הבאים המשמעות המופיעה לצידם:</w:t>
      </w:r>
    </w:p>
    <w:p w:rsidR="00B85C6F" w:rsidRPr="002E10E4" w:rsidRDefault="00B85C6F" w:rsidP="006C29E4">
      <w:pPr>
        <w:widowControl w:val="0"/>
        <w:ind w:left="18" w:right="-180"/>
        <w:rPr>
          <w:sz w:val="22"/>
          <w:szCs w:val="22"/>
          <w:rtl/>
        </w:rPr>
      </w:pPr>
      <w:r w:rsidRPr="002E10E4">
        <w:rPr>
          <w:b/>
          <w:bCs/>
          <w:sz w:val="22"/>
          <w:szCs w:val="22"/>
          <w:rtl/>
        </w:rPr>
        <w:t>"השירותים"</w:t>
      </w:r>
      <w:r w:rsidRPr="002E10E4">
        <w:rPr>
          <w:sz w:val="22"/>
          <w:szCs w:val="22"/>
          <w:rtl/>
        </w:rPr>
        <w:t xml:space="preserve"> – מתן השירות בהתאם למפורט במכרז.</w:t>
      </w:r>
      <w:r w:rsidR="009162F4">
        <w:rPr>
          <w:sz w:val="22"/>
          <w:szCs w:val="22"/>
          <w:rtl/>
        </w:rPr>
        <w:t xml:space="preserve"> </w:t>
      </w:r>
    </w:p>
    <w:p w:rsidR="00B85C6F" w:rsidRPr="002E10E4" w:rsidRDefault="00B85C6F" w:rsidP="006C29E4">
      <w:pPr>
        <w:widowControl w:val="0"/>
        <w:ind w:left="18" w:right="-180"/>
        <w:rPr>
          <w:sz w:val="22"/>
          <w:szCs w:val="22"/>
          <w:rtl/>
        </w:rPr>
      </w:pPr>
      <w:r w:rsidRPr="002E10E4">
        <w:rPr>
          <w:b/>
          <w:bCs/>
          <w:sz w:val="22"/>
          <w:szCs w:val="22"/>
          <w:rtl/>
        </w:rPr>
        <w:t>"מידע"</w:t>
      </w:r>
      <w:r w:rsidRPr="002E10E4">
        <w:rPr>
          <w:sz w:val="22"/>
          <w:szCs w:val="22"/>
          <w:rtl/>
        </w:rPr>
        <w:t xml:space="preserve"> - כל מידע (</w:t>
      </w:r>
      <w:r w:rsidRPr="002E10E4">
        <w:rPr>
          <w:sz w:val="22"/>
          <w:szCs w:val="22"/>
        </w:rPr>
        <w:t>Information</w:t>
      </w:r>
      <w:r w:rsidRPr="002E10E4">
        <w:rPr>
          <w:sz w:val="22"/>
          <w:szCs w:val="22"/>
          <w:rtl/>
        </w:rPr>
        <w:t>), ידע (</w:t>
      </w:r>
      <w:r w:rsidRPr="002E10E4">
        <w:rPr>
          <w:sz w:val="22"/>
          <w:szCs w:val="22"/>
        </w:rPr>
        <w:t>Know-How</w:t>
      </w:r>
      <w:r w:rsidRPr="002E10E4">
        <w:rPr>
          <w:sz w:val="22"/>
          <w:szCs w:val="22"/>
          <w:rtl/>
        </w:rPr>
        <w:t>), ידיעה, מסמך, תכתובת, תוכנית, נתון, מודל, חוות דעת, מסקנה וכל דבר אחר כיו"ב הקשור באספקת המכשירים בין בכתב ובין בע"פ ו/או בכל צורה או דרך של שימור ידיעות בצורה חשמלית ו/או אלקטרונית ו/או אופטית ו/או מגנטית ו/או אחרת.</w:t>
      </w:r>
    </w:p>
    <w:p w:rsidR="00B85C6F" w:rsidRPr="002E10E4" w:rsidRDefault="00B85C6F" w:rsidP="006C29E4">
      <w:pPr>
        <w:widowControl w:val="0"/>
        <w:ind w:left="18" w:right="-180"/>
        <w:rPr>
          <w:sz w:val="22"/>
          <w:szCs w:val="22"/>
          <w:rtl/>
        </w:rPr>
      </w:pPr>
      <w:r w:rsidRPr="002E10E4">
        <w:rPr>
          <w:b/>
          <w:bCs/>
          <w:sz w:val="22"/>
          <w:szCs w:val="22"/>
          <w:rtl/>
        </w:rPr>
        <w:t xml:space="preserve">"סודות מקצועיים" </w:t>
      </w:r>
      <w:r w:rsidRPr="002E10E4">
        <w:rPr>
          <w:sz w:val="22"/>
          <w:szCs w:val="22"/>
          <w:rtl/>
        </w:rPr>
        <w:t xml:space="preserve">- כל מידע אשר יגיע לידי בקשר לאספקת השירותים, בין אם נתקבל במהלך מתן המכשירים או לאחר מכן, לרבות ומבלי לפגוע בכלליות האמור לעיל: מידע אשר יימסר ע"י מדינת ישראל ו/או כל גורם אחר ו/או מי מטעמה. </w:t>
      </w:r>
    </w:p>
    <w:p w:rsidR="00B85C6F" w:rsidRPr="002E10E4" w:rsidRDefault="00B85C6F" w:rsidP="006C29E4">
      <w:pPr>
        <w:widowControl w:val="0"/>
        <w:ind w:left="18" w:right="-180"/>
        <w:rPr>
          <w:b/>
          <w:bCs/>
          <w:sz w:val="22"/>
          <w:szCs w:val="22"/>
          <w:u w:val="single"/>
          <w:rtl/>
        </w:rPr>
      </w:pPr>
    </w:p>
    <w:p w:rsidR="00B85C6F" w:rsidRPr="002E10E4" w:rsidRDefault="00B85C6F" w:rsidP="006C29E4">
      <w:pPr>
        <w:widowControl w:val="0"/>
        <w:ind w:left="18" w:right="-180"/>
        <w:rPr>
          <w:b/>
          <w:bCs/>
          <w:sz w:val="22"/>
          <w:szCs w:val="22"/>
          <w:u w:val="single"/>
          <w:rtl/>
        </w:rPr>
      </w:pPr>
      <w:r w:rsidRPr="002E10E4">
        <w:rPr>
          <w:b/>
          <w:bCs/>
          <w:sz w:val="22"/>
          <w:szCs w:val="22"/>
          <w:u w:val="single"/>
          <w:rtl/>
        </w:rPr>
        <w:t>שמירת סודיות</w:t>
      </w:r>
    </w:p>
    <w:p w:rsidR="00B85C6F" w:rsidRPr="002E10E4" w:rsidRDefault="00B85C6F" w:rsidP="006C29E4">
      <w:pPr>
        <w:widowControl w:val="0"/>
        <w:ind w:left="18" w:right="-180"/>
        <w:rPr>
          <w:sz w:val="22"/>
          <w:szCs w:val="22"/>
          <w:rtl/>
        </w:rPr>
      </w:pPr>
      <w:r w:rsidRPr="002E10E4">
        <w:rPr>
          <w:sz w:val="22"/>
          <w:szCs w:val="22"/>
          <w:rtl/>
        </w:rPr>
        <w:t>הנני מתחייב לשמור את המידע ו/או הסודות המקצועיים בסודיות מוחלטת ולעשות בהם שימוש אך ורק לצורך אספקת ושירות המכשירים. למען הסר ספק, ומבלי לפגוע בכלליות האמור, הנני מתחייב לא לפרסם, להעביר, להודיע, למסור או להביא לידיעת כל אדם את המידע ו/או הסודות המקצועיים.</w:t>
      </w:r>
    </w:p>
    <w:p w:rsidR="00B85C6F" w:rsidRPr="002E10E4" w:rsidRDefault="00B85C6F" w:rsidP="006C29E4">
      <w:pPr>
        <w:widowControl w:val="0"/>
        <w:ind w:left="18" w:right="-180"/>
        <w:rPr>
          <w:sz w:val="22"/>
          <w:szCs w:val="22"/>
          <w:rtl/>
        </w:rPr>
      </w:pPr>
      <w:r w:rsidRPr="002E10E4">
        <w:rPr>
          <w:sz w:val="22"/>
          <w:szCs w:val="22"/>
          <w:rtl/>
        </w:rPr>
        <w:t>הנני מצהיר כי ידוע לי שאי מילוי התחייבויותיי מהוות עבירה לפי פרק ז' (ביטחון המדינה, יחסי חוץ וסודות רשמיים) לחוק העונשין, תשל"ז - 1977.</w:t>
      </w:r>
    </w:p>
    <w:p w:rsidR="00B85C6F" w:rsidRPr="002E10E4" w:rsidRDefault="00B85C6F" w:rsidP="006C29E4">
      <w:pPr>
        <w:widowControl w:val="0"/>
        <w:ind w:left="18" w:right="-180"/>
        <w:rPr>
          <w:b/>
          <w:bCs/>
          <w:sz w:val="22"/>
          <w:szCs w:val="22"/>
          <w:rtl/>
        </w:rPr>
      </w:pPr>
    </w:p>
    <w:p w:rsidR="00B85C6F" w:rsidRPr="002E10E4" w:rsidRDefault="00B85C6F" w:rsidP="006C29E4">
      <w:pPr>
        <w:widowControl w:val="0"/>
        <w:ind w:left="18" w:right="-180"/>
        <w:rPr>
          <w:sz w:val="22"/>
          <w:szCs w:val="22"/>
          <w:rtl/>
        </w:rPr>
      </w:pPr>
    </w:p>
    <w:p w:rsidR="00B85C6F" w:rsidRPr="002E10E4" w:rsidRDefault="00B85C6F" w:rsidP="006C29E4">
      <w:pPr>
        <w:widowControl w:val="0"/>
        <w:ind w:left="18" w:right="-180"/>
        <w:rPr>
          <w:rtl/>
        </w:rPr>
      </w:pPr>
      <w:r w:rsidRPr="002E10E4">
        <w:rPr>
          <w:rtl/>
        </w:rPr>
        <w:t>ולראיה באתי על החתום:</w:t>
      </w:r>
      <w:r w:rsidR="009162F4">
        <w:rPr>
          <w:rtl/>
        </w:rPr>
        <w:t xml:space="preserve"> </w:t>
      </w:r>
      <w:r w:rsidRPr="002E10E4">
        <w:rPr>
          <w:rtl/>
        </w:rPr>
        <w:t>שם:__________________</w:t>
      </w:r>
      <w:r w:rsidR="009162F4">
        <w:rPr>
          <w:rtl/>
        </w:rPr>
        <w:t xml:space="preserve"> </w:t>
      </w:r>
      <w:r w:rsidRPr="002E10E4">
        <w:rPr>
          <w:rtl/>
        </w:rPr>
        <w:t>חתימה:___________________</w:t>
      </w:r>
      <w:bookmarkStart w:id="632" w:name="_Toc139698637"/>
      <w:bookmarkStart w:id="633" w:name="_Toc131234189"/>
    </w:p>
    <w:p w:rsidR="00B85C6F" w:rsidRPr="004849B6" w:rsidRDefault="004849B6" w:rsidP="00B86584">
      <w:pPr>
        <w:pStyle w:val="a5"/>
        <w:tabs>
          <w:tab w:val="clear" w:pos="1031"/>
          <w:tab w:val="num" w:pos="1990"/>
        </w:tabs>
        <w:ind w:left="1990" w:hanging="1810"/>
        <w:rPr>
          <w:rFonts w:cs="David"/>
          <w:rtl/>
        </w:rPr>
      </w:pPr>
      <w:bookmarkStart w:id="634" w:name="_Toc331589736"/>
      <w:bookmarkStart w:id="635" w:name="_Toc396059350"/>
      <w:r>
        <w:rPr>
          <w:rFonts w:cs="David"/>
          <w:rtl/>
        </w:rPr>
        <w:t>נספח 0.6.6.1</w:t>
      </w:r>
      <w:r>
        <w:rPr>
          <w:rFonts w:cs="David" w:hint="cs"/>
          <w:rtl/>
        </w:rPr>
        <w:tab/>
      </w:r>
      <w:r w:rsidR="00B85C6F" w:rsidRPr="004849B6">
        <w:rPr>
          <w:rFonts w:cs="David"/>
          <w:rtl/>
        </w:rPr>
        <w:t>התחייבות בדבר הגנת הפרטיות</w:t>
      </w:r>
      <w:bookmarkEnd w:id="634"/>
      <w:bookmarkEnd w:id="635"/>
    </w:p>
    <w:p w:rsidR="00B85C6F" w:rsidRPr="002E10E4" w:rsidRDefault="00B85C6F" w:rsidP="000F6B19">
      <w:pPr>
        <w:widowControl w:val="0"/>
        <w:rPr>
          <w:rtl/>
        </w:rPr>
      </w:pPr>
    </w:p>
    <w:p w:rsidR="00B85C6F" w:rsidRPr="002E10E4" w:rsidRDefault="00B85C6F" w:rsidP="000F6B19">
      <w:pPr>
        <w:widowControl w:val="0"/>
        <w:rPr>
          <w:rtl/>
        </w:rPr>
      </w:pPr>
      <w:r w:rsidRPr="002E10E4">
        <w:rPr>
          <w:szCs w:val="22"/>
          <w:rtl/>
        </w:rPr>
        <w:t>אנו החתומים מטה _________________________________, מורשי החתימה מטעם _____________ מתחייבים בזאת בשם המציע וכל מי מטעמו לעמוד בדרישות ולקיים בכל תקופת ההסכם שייחתם בעקבות זכיית המציע במכרז ואף לאחר תקופת ההסכם, את דרישות דיני הגנת הפרטיות לרבות חוק הגנת הפרטיות, התשמ"א-1981, התקנות מכוחו, הנחיות הרשם כהגדרתו בחוק, הנחיות משרד המשפטים, הנחיות הרשות למשפט וטכנולוגיה (רמו"ט), הנחיות אחראי אבטחת המידע של המזמינים והנחיות כל גורם אשר יהיה רלוונטי לנושא והננו מודעים לכך שיתכן ונחשב כמחזיק לפי החוק.</w:t>
      </w:r>
    </w:p>
    <w:p w:rsidR="00B85C6F" w:rsidRPr="002E10E4" w:rsidRDefault="00B85C6F" w:rsidP="000F6B19">
      <w:pPr>
        <w:widowControl w:val="0"/>
        <w:rPr>
          <w:rtl/>
        </w:rPr>
      </w:pPr>
    </w:p>
    <w:p w:rsidR="00B85C6F" w:rsidRPr="002E10E4" w:rsidRDefault="00B85C6F" w:rsidP="000F6B19">
      <w:pPr>
        <w:spacing w:after="60"/>
        <w:rPr>
          <w:rtl/>
        </w:rPr>
      </w:pPr>
    </w:p>
    <w:p w:rsidR="00B85C6F" w:rsidRPr="002E10E4" w:rsidRDefault="00B85C6F" w:rsidP="000F6B19">
      <w:pPr>
        <w:spacing w:after="60"/>
        <w:rPr>
          <w:rtl/>
        </w:rPr>
      </w:pPr>
    </w:p>
    <w:p w:rsidR="00B85C6F" w:rsidRPr="002E10E4" w:rsidRDefault="00B85C6F" w:rsidP="000F6B19">
      <w:pPr>
        <w:spacing w:after="60"/>
        <w:rPr>
          <w:rtl/>
        </w:rPr>
      </w:pPr>
    </w:p>
    <w:p w:rsidR="00B85C6F" w:rsidRPr="002E10E4" w:rsidRDefault="00B85C6F" w:rsidP="003710E8">
      <w:r w:rsidRPr="002E10E4">
        <w:rPr>
          <w:rtl/>
        </w:rPr>
        <w:t>תאריך:</w:t>
      </w:r>
      <w:r w:rsidR="003710E8">
        <w:rPr>
          <w:rFonts w:hint="cs"/>
          <w:rtl/>
        </w:rPr>
        <w:tab/>
      </w:r>
      <w:r w:rsidR="003710E8">
        <w:rPr>
          <w:rFonts w:hint="cs"/>
          <w:rtl/>
        </w:rPr>
        <w:tab/>
      </w:r>
      <w:r w:rsidR="003710E8">
        <w:rPr>
          <w:rFonts w:hint="cs"/>
          <w:rtl/>
        </w:rPr>
        <w:tab/>
      </w:r>
      <w:r w:rsidRPr="002E10E4">
        <w:rPr>
          <w:rtl/>
        </w:rPr>
        <w:t>______</w:t>
      </w:r>
      <w:r w:rsidRPr="002E10E4">
        <w:rPr>
          <w:rtl/>
        </w:rPr>
        <w:softHyphen/>
      </w:r>
      <w:r w:rsidRPr="002E10E4">
        <w:rPr>
          <w:rtl/>
        </w:rPr>
        <w:softHyphen/>
      </w:r>
      <w:r w:rsidRPr="002E10E4">
        <w:rPr>
          <w:rtl/>
        </w:rPr>
        <w:softHyphen/>
      </w:r>
      <w:r w:rsidRPr="002E10E4">
        <w:rPr>
          <w:rtl/>
        </w:rPr>
        <w:softHyphen/>
        <w:t>_____________</w:t>
      </w:r>
    </w:p>
    <w:p w:rsidR="00B85C6F" w:rsidRPr="002E10E4" w:rsidRDefault="003710E8" w:rsidP="003710E8">
      <w:pPr>
        <w:rPr>
          <w:rtl/>
        </w:rPr>
      </w:pPr>
      <w:r>
        <w:rPr>
          <w:rtl/>
        </w:rPr>
        <w:t>שם המציע:</w:t>
      </w:r>
      <w:r>
        <w:rPr>
          <w:rFonts w:hint="cs"/>
          <w:rtl/>
        </w:rPr>
        <w:tab/>
      </w:r>
      <w:r>
        <w:rPr>
          <w:rFonts w:hint="cs"/>
          <w:rtl/>
        </w:rPr>
        <w:tab/>
      </w:r>
      <w:r w:rsidR="00B85C6F" w:rsidRPr="002E10E4">
        <w:rPr>
          <w:rtl/>
        </w:rPr>
        <w:t>______</w:t>
      </w:r>
      <w:r w:rsidR="00B85C6F" w:rsidRPr="002E10E4">
        <w:rPr>
          <w:rtl/>
        </w:rPr>
        <w:softHyphen/>
      </w:r>
      <w:r w:rsidR="00B85C6F" w:rsidRPr="002E10E4">
        <w:rPr>
          <w:rtl/>
        </w:rPr>
        <w:softHyphen/>
      </w:r>
      <w:r w:rsidR="00B85C6F" w:rsidRPr="002E10E4">
        <w:rPr>
          <w:rtl/>
        </w:rPr>
        <w:softHyphen/>
      </w:r>
      <w:r w:rsidR="00B85C6F" w:rsidRPr="002E10E4">
        <w:rPr>
          <w:rtl/>
        </w:rPr>
        <w:softHyphen/>
        <w:t xml:space="preserve">_____________ </w:t>
      </w:r>
    </w:p>
    <w:p w:rsidR="00B85C6F" w:rsidRPr="002E10E4" w:rsidRDefault="00B85C6F" w:rsidP="003710E8">
      <w:pPr>
        <w:rPr>
          <w:rtl/>
        </w:rPr>
      </w:pPr>
      <w:r w:rsidRPr="002E10E4">
        <w:rPr>
          <w:rtl/>
        </w:rPr>
        <w:t xml:space="preserve">שמות מורשי החתימה: </w:t>
      </w:r>
      <w:r w:rsidR="003710E8">
        <w:rPr>
          <w:rFonts w:hint="cs"/>
          <w:rtl/>
        </w:rPr>
        <w:tab/>
      </w:r>
      <w:r w:rsidR="003710E8" w:rsidRPr="002E10E4">
        <w:rPr>
          <w:rtl/>
        </w:rPr>
        <w:t>______</w:t>
      </w:r>
      <w:r w:rsidR="003710E8" w:rsidRPr="002E10E4">
        <w:rPr>
          <w:rtl/>
        </w:rPr>
        <w:softHyphen/>
      </w:r>
      <w:r w:rsidR="003710E8" w:rsidRPr="002E10E4">
        <w:rPr>
          <w:rtl/>
        </w:rPr>
        <w:softHyphen/>
      </w:r>
      <w:r w:rsidR="003710E8" w:rsidRPr="002E10E4">
        <w:rPr>
          <w:rtl/>
        </w:rPr>
        <w:softHyphen/>
      </w:r>
      <w:r w:rsidR="003710E8" w:rsidRPr="002E10E4">
        <w:rPr>
          <w:rtl/>
        </w:rPr>
        <w:softHyphen/>
        <w:t>_____________</w:t>
      </w:r>
    </w:p>
    <w:p w:rsidR="00B85C6F" w:rsidRPr="002E10E4" w:rsidRDefault="00B85C6F" w:rsidP="000F6B19">
      <w:pPr>
        <w:rPr>
          <w:rtl/>
        </w:rPr>
      </w:pPr>
      <w:r w:rsidRPr="002E10E4">
        <w:rPr>
          <w:rtl/>
        </w:rPr>
        <w:t xml:space="preserve">חתימה וחותמת: </w:t>
      </w:r>
      <w:r w:rsidR="003710E8">
        <w:rPr>
          <w:rFonts w:hint="cs"/>
          <w:rtl/>
        </w:rPr>
        <w:tab/>
      </w:r>
      <w:r w:rsidRPr="002E10E4">
        <w:rPr>
          <w:rtl/>
        </w:rPr>
        <w:t>______</w:t>
      </w:r>
      <w:r w:rsidRPr="002E10E4">
        <w:rPr>
          <w:rtl/>
        </w:rPr>
        <w:softHyphen/>
      </w:r>
      <w:r w:rsidRPr="002E10E4">
        <w:rPr>
          <w:rtl/>
        </w:rPr>
        <w:softHyphen/>
      </w:r>
      <w:r w:rsidRPr="002E10E4">
        <w:rPr>
          <w:rtl/>
        </w:rPr>
        <w:softHyphen/>
      </w:r>
      <w:r w:rsidRPr="002E10E4">
        <w:rPr>
          <w:rtl/>
        </w:rPr>
        <w:softHyphen/>
        <w:t>_____________</w:t>
      </w:r>
    </w:p>
    <w:p w:rsidR="00B85C6F" w:rsidRPr="002E10E4" w:rsidRDefault="00B85C6F" w:rsidP="000F6B19">
      <w:pPr>
        <w:rPr>
          <w:rtl/>
        </w:rPr>
      </w:pPr>
    </w:p>
    <w:p w:rsidR="003D5CE3" w:rsidRPr="004D3F51" w:rsidRDefault="003D5CE3" w:rsidP="003D5CE3">
      <w:pPr>
        <w:pStyle w:val="a5"/>
        <w:tabs>
          <w:tab w:val="clear" w:pos="1031"/>
          <w:tab w:val="num" w:pos="1990"/>
        </w:tabs>
        <w:ind w:left="1990" w:hanging="1810"/>
        <w:rPr>
          <w:rFonts w:cs="David"/>
          <w:rtl/>
        </w:rPr>
      </w:pPr>
      <w:bookmarkStart w:id="636" w:name="_Toc396059351"/>
      <w:r w:rsidRPr="004D3F51">
        <w:rPr>
          <w:rFonts w:cs="David"/>
          <w:rtl/>
        </w:rPr>
        <w:t xml:space="preserve">נספח </w:t>
      </w:r>
      <w:r w:rsidRPr="00BA7987">
        <w:rPr>
          <w:rFonts w:cs="David" w:hint="cs"/>
          <w:rtl/>
        </w:rPr>
        <w:t>0.6.6.2</w:t>
      </w:r>
      <w:r>
        <w:rPr>
          <w:rFonts w:cs="David" w:hint="cs"/>
          <w:rtl/>
        </w:rPr>
        <w:tab/>
      </w:r>
      <w:r w:rsidRPr="004D3F51">
        <w:rPr>
          <w:rFonts w:cs="David"/>
          <w:rtl/>
        </w:rPr>
        <w:t>אבטחה ואבטחת מידע</w:t>
      </w:r>
      <w:bookmarkEnd w:id="636"/>
    </w:p>
    <w:p w:rsidR="003D5CE3" w:rsidRPr="00D20AF2" w:rsidRDefault="003D5CE3" w:rsidP="003D5CE3">
      <w:pPr>
        <w:jc w:val="left"/>
        <w:rPr>
          <w:rFonts w:ascii="Arial" w:hAnsi="Arial"/>
          <w:b/>
          <w:bCs/>
          <w:u w:val="single"/>
        </w:rPr>
      </w:pPr>
      <w:r w:rsidRPr="00D20AF2">
        <w:rPr>
          <w:rFonts w:ascii="Arial" w:hAnsi="Arial"/>
          <w:b/>
          <w:bCs/>
          <w:u w:val="single"/>
          <w:rtl/>
        </w:rPr>
        <w:t>כללי</w:t>
      </w:r>
    </w:p>
    <w:p w:rsidR="003D5CE3" w:rsidRPr="00D20AF2" w:rsidRDefault="003D5CE3" w:rsidP="003D5CE3">
      <w:pPr>
        <w:pStyle w:val="ListParagraph1"/>
        <w:widowControl w:val="0"/>
        <w:numPr>
          <w:ilvl w:val="0"/>
          <w:numId w:val="103"/>
        </w:numPr>
        <w:spacing w:line="360" w:lineRule="auto"/>
        <w:ind w:right="0"/>
        <w:rPr>
          <w:rFonts w:ascii="Arial" w:hAnsi="Arial"/>
          <w:sz w:val="22"/>
          <w:szCs w:val="22"/>
          <w:rtl/>
        </w:rPr>
      </w:pPr>
      <w:r w:rsidRPr="00D20AF2">
        <w:rPr>
          <w:rFonts w:ascii="Arial" w:hAnsi="Arial"/>
          <w:sz w:val="22"/>
          <w:szCs w:val="22"/>
          <w:rtl/>
        </w:rPr>
        <w:t>הספק יהיה אחראי כלפי משרד האוצר המזמינה ו/או יחידת ממשל זמין (להלן "המזמינה") על כל המידע המועבר אליו או דרכו, לרבות דוחות, טפסים, קבצים מגנטיים, מידע לגבי נתונים אישיים ומערכות מידע של המזמינה.</w:t>
      </w:r>
    </w:p>
    <w:p w:rsidR="003D5CE3" w:rsidRPr="00D20AF2" w:rsidRDefault="003D5CE3" w:rsidP="003D5CE3">
      <w:pPr>
        <w:pStyle w:val="ListParagraph1"/>
        <w:widowControl w:val="0"/>
        <w:numPr>
          <w:ilvl w:val="0"/>
          <w:numId w:val="103"/>
        </w:numPr>
        <w:spacing w:line="360" w:lineRule="auto"/>
        <w:ind w:right="0"/>
        <w:rPr>
          <w:rFonts w:ascii="Arial" w:hAnsi="Arial"/>
          <w:sz w:val="22"/>
          <w:szCs w:val="22"/>
          <w:rtl/>
        </w:rPr>
      </w:pPr>
      <w:r w:rsidRPr="00D20AF2">
        <w:rPr>
          <w:rFonts w:ascii="Arial" w:hAnsi="Arial"/>
          <w:sz w:val="22"/>
          <w:szCs w:val="22"/>
          <w:rtl/>
        </w:rPr>
        <w:t>הספק ידאג לאבטחת כל חומר שיגיע אליו במסגרת ביצוע התחייבויותיו על פי מכרז זה, ויציג למזמינה, על פי דרישתה, את אמצעי אבטחת החומר.</w:t>
      </w:r>
    </w:p>
    <w:p w:rsidR="003D5CE3" w:rsidRPr="00D20AF2" w:rsidRDefault="003D5CE3" w:rsidP="003D5CE3">
      <w:pPr>
        <w:pStyle w:val="ListParagraph1"/>
        <w:widowControl w:val="0"/>
        <w:numPr>
          <w:ilvl w:val="0"/>
          <w:numId w:val="103"/>
        </w:numPr>
        <w:spacing w:line="360" w:lineRule="auto"/>
        <w:ind w:right="0"/>
        <w:rPr>
          <w:rFonts w:ascii="Arial" w:hAnsi="Arial"/>
          <w:sz w:val="22"/>
          <w:szCs w:val="22"/>
        </w:rPr>
      </w:pPr>
      <w:r w:rsidRPr="00D20AF2">
        <w:rPr>
          <w:rFonts w:ascii="Arial" w:hAnsi="Arial"/>
          <w:sz w:val="22"/>
          <w:szCs w:val="22"/>
          <w:rtl/>
        </w:rPr>
        <w:t xml:space="preserve">הספק אינו רשאי לעשות שימוש שלא לעניין מילוי מחויבויותיו בגין מכרז זה במידע מכל סוג שיגיע אליו במסגרת עבודתו, לרבות מידע אודות הציוד לסוגיו, מידע סטטיסטי אודות השירות וכל מידע אחר. </w:t>
      </w:r>
    </w:p>
    <w:p w:rsidR="003D5CE3" w:rsidRPr="00D20AF2" w:rsidRDefault="003D5CE3" w:rsidP="003D5CE3">
      <w:pPr>
        <w:pStyle w:val="ListParagraph1"/>
        <w:widowControl w:val="0"/>
        <w:numPr>
          <w:ilvl w:val="0"/>
          <w:numId w:val="103"/>
        </w:numPr>
        <w:spacing w:line="360" w:lineRule="auto"/>
        <w:ind w:right="0"/>
        <w:rPr>
          <w:rFonts w:ascii="Arial" w:hAnsi="Arial"/>
          <w:sz w:val="22"/>
          <w:szCs w:val="22"/>
        </w:rPr>
      </w:pPr>
      <w:r w:rsidRPr="00D20AF2">
        <w:rPr>
          <w:rFonts w:ascii="Arial" w:hAnsi="Arial"/>
          <w:sz w:val="22"/>
          <w:szCs w:val="22"/>
          <w:rtl/>
        </w:rPr>
        <w:t>עם סיום ההתקשרות יחזיר הספק למזמינה את כל החומר האמור, או ישמידו לפי הוראת המזמינה.</w:t>
      </w:r>
    </w:p>
    <w:p w:rsidR="003D5CE3" w:rsidRPr="00D20AF2" w:rsidRDefault="003D5CE3" w:rsidP="003D5CE3">
      <w:pPr>
        <w:pStyle w:val="ListParagraph1"/>
        <w:widowControl w:val="0"/>
        <w:numPr>
          <w:ilvl w:val="0"/>
          <w:numId w:val="103"/>
        </w:numPr>
        <w:spacing w:line="360" w:lineRule="auto"/>
        <w:ind w:right="0"/>
        <w:rPr>
          <w:rFonts w:ascii="Arial" w:hAnsi="Arial"/>
          <w:sz w:val="22"/>
          <w:szCs w:val="22"/>
        </w:rPr>
      </w:pPr>
      <w:r w:rsidRPr="00D20AF2">
        <w:rPr>
          <w:rFonts w:ascii="Arial" w:hAnsi="Arial"/>
          <w:sz w:val="22"/>
          <w:szCs w:val="22"/>
          <w:rtl/>
        </w:rPr>
        <w:t>הספק וכל אחד מעובדיו יתחייבו שלא להתחבר בגישה מרחוק למערכות המזמינה אלא במסגרת מכרז זה.</w:t>
      </w:r>
    </w:p>
    <w:p w:rsidR="003D5CE3" w:rsidRPr="00D20AF2" w:rsidRDefault="003D5CE3" w:rsidP="003D5CE3">
      <w:pPr>
        <w:jc w:val="left"/>
        <w:rPr>
          <w:rFonts w:ascii="Arial" w:hAnsi="Arial"/>
          <w:b/>
          <w:bCs/>
          <w:sz w:val="22"/>
          <w:rtl/>
        </w:rPr>
      </w:pPr>
    </w:p>
    <w:p w:rsidR="003D5CE3" w:rsidRPr="00D20AF2" w:rsidRDefault="003D5CE3" w:rsidP="003D5CE3">
      <w:pPr>
        <w:jc w:val="left"/>
        <w:rPr>
          <w:rFonts w:ascii="Arial" w:hAnsi="Arial"/>
          <w:b/>
          <w:bCs/>
          <w:u w:val="single"/>
          <w:rtl/>
        </w:rPr>
      </w:pPr>
      <w:r w:rsidRPr="00D20AF2">
        <w:rPr>
          <w:rFonts w:ascii="Arial" w:hAnsi="Arial"/>
          <w:b/>
          <w:bCs/>
          <w:u w:val="single"/>
          <w:rtl/>
        </w:rPr>
        <w:t>חוקים ותקנות</w:t>
      </w:r>
    </w:p>
    <w:p w:rsidR="003D5CE3" w:rsidRPr="00D20AF2" w:rsidRDefault="003D5CE3" w:rsidP="003D5CE3">
      <w:pPr>
        <w:jc w:val="left"/>
        <w:rPr>
          <w:rFonts w:ascii="Arial" w:hAnsi="Arial"/>
          <w:sz w:val="22"/>
          <w:rtl/>
        </w:rPr>
      </w:pPr>
      <w:r w:rsidRPr="00D20AF2">
        <w:rPr>
          <w:rFonts w:ascii="Arial" w:hAnsi="Arial"/>
          <w:sz w:val="18"/>
          <w:rtl/>
        </w:rPr>
        <w:t>החברה מתחייבת למלא אחר כל הוראות חוק המחשבים - התשנ"ה 1995 וחוק הגנת הפרטיות - התשמ"א 1981 וכן למלא אחר כל חיקוק עתידי לניהול מאגרי מידע ולשמירתם.</w:t>
      </w:r>
    </w:p>
    <w:p w:rsidR="003D5CE3" w:rsidRPr="00D20AF2" w:rsidRDefault="003D5CE3" w:rsidP="003D5CE3">
      <w:pPr>
        <w:jc w:val="left"/>
        <w:rPr>
          <w:rFonts w:ascii="Arial" w:hAnsi="Arial"/>
          <w:b/>
          <w:bCs/>
          <w:u w:val="single"/>
          <w:rtl/>
        </w:rPr>
      </w:pPr>
      <w:r w:rsidRPr="00D20AF2">
        <w:rPr>
          <w:rFonts w:ascii="Arial" w:hAnsi="Arial"/>
          <w:b/>
          <w:bCs/>
          <w:u w:val="single"/>
          <w:rtl/>
        </w:rPr>
        <w:t>נהלים</w:t>
      </w:r>
    </w:p>
    <w:p w:rsidR="003D5CE3" w:rsidRPr="00D20AF2" w:rsidRDefault="003D5CE3" w:rsidP="003D5CE3">
      <w:pPr>
        <w:jc w:val="left"/>
        <w:rPr>
          <w:rFonts w:ascii="Arial" w:hAnsi="Arial"/>
          <w:sz w:val="18"/>
          <w:rtl/>
        </w:rPr>
      </w:pPr>
      <w:r w:rsidRPr="00D20AF2">
        <w:rPr>
          <w:rFonts w:ascii="Arial" w:hAnsi="Arial"/>
          <w:sz w:val="18"/>
          <w:rtl/>
        </w:rPr>
        <w:t>החברה מתחייבת למלא אחר נהלי אבטחת מידע שיוכתבו לה ע"י המזמינה.</w:t>
      </w:r>
    </w:p>
    <w:p w:rsidR="003D5CE3" w:rsidRPr="00D20AF2" w:rsidRDefault="003D5CE3" w:rsidP="003D5CE3">
      <w:pPr>
        <w:jc w:val="left"/>
        <w:rPr>
          <w:rFonts w:ascii="Arial" w:hAnsi="Arial"/>
          <w:b/>
          <w:bCs/>
          <w:u w:val="single"/>
          <w:rtl/>
        </w:rPr>
      </w:pPr>
      <w:r w:rsidRPr="00D20AF2">
        <w:rPr>
          <w:rFonts w:ascii="Arial" w:hAnsi="Arial"/>
          <w:b/>
          <w:bCs/>
          <w:u w:val="single"/>
          <w:rtl/>
        </w:rPr>
        <w:t>חוקיות התכנה</w:t>
      </w:r>
    </w:p>
    <w:p w:rsidR="003D5CE3" w:rsidRPr="00D20AF2" w:rsidRDefault="003D5CE3" w:rsidP="003D5CE3">
      <w:pPr>
        <w:jc w:val="left"/>
        <w:rPr>
          <w:rFonts w:ascii="Arial" w:hAnsi="Arial"/>
          <w:sz w:val="18"/>
          <w:rtl/>
        </w:rPr>
      </w:pPr>
      <w:r w:rsidRPr="00D20AF2">
        <w:rPr>
          <w:rFonts w:ascii="Arial" w:hAnsi="Arial"/>
          <w:sz w:val="18"/>
          <w:rtl/>
        </w:rPr>
        <w:t>החברה מצהירה שכל התוכנות אשר ישמשו אותה במתן השירותים למזמינה הן חוקיות והינן בבעלותה.</w:t>
      </w:r>
    </w:p>
    <w:p w:rsidR="003D5CE3" w:rsidRPr="00D20AF2" w:rsidRDefault="003D5CE3" w:rsidP="003D5CE3">
      <w:pPr>
        <w:jc w:val="left"/>
        <w:rPr>
          <w:rFonts w:ascii="Arial" w:hAnsi="Arial"/>
          <w:b/>
          <w:bCs/>
          <w:u w:val="single"/>
          <w:rtl/>
        </w:rPr>
      </w:pPr>
      <w:r w:rsidRPr="00D20AF2">
        <w:rPr>
          <w:rFonts w:ascii="Arial" w:hAnsi="Arial"/>
          <w:b/>
          <w:bCs/>
          <w:u w:val="single"/>
          <w:rtl/>
        </w:rPr>
        <w:t>חובת דיווח</w:t>
      </w:r>
    </w:p>
    <w:p w:rsidR="003D5CE3" w:rsidRPr="00D20AF2" w:rsidRDefault="003D5CE3" w:rsidP="003D5CE3">
      <w:pPr>
        <w:jc w:val="left"/>
        <w:rPr>
          <w:rFonts w:ascii="Arial" w:hAnsi="Arial"/>
          <w:sz w:val="18"/>
        </w:rPr>
      </w:pPr>
      <w:r w:rsidRPr="00D20AF2">
        <w:rPr>
          <w:rFonts w:ascii="Arial" w:hAnsi="Arial"/>
          <w:sz w:val="18"/>
          <w:rtl/>
        </w:rPr>
        <w:t xml:space="preserve">עובדי החברה ידווחו על כל ליקוי אבטחת-מידע, לממונה אבטחת מידע במזמינה. </w:t>
      </w:r>
    </w:p>
    <w:p w:rsidR="003D5CE3" w:rsidRPr="00D20AF2" w:rsidRDefault="003D5CE3" w:rsidP="003D5CE3">
      <w:pPr>
        <w:jc w:val="left"/>
        <w:rPr>
          <w:rFonts w:ascii="Arial" w:hAnsi="Arial"/>
          <w:b/>
          <w:bCs/>
          <w:u w:val="single"/>
          <w:rtl/>
        </w:rPr>
      </w:pPr>
      <w:r w:rsidRPr="00D20AF2">
        <w:rPr>
          <w:rFonts w:ascii="Arial" w:hAnsi="Arial"/>
          <w:sz w:val="18"/>
          <w:rtl/>
        </w:rPr>
        <w:t>ליקויים מהותיים הנוגעים בין במישרין ובין בעקיפין למערכות התמיכה, נשוא ההתקשרות - ידווחו מיידית.</w:t>
      </w:r>
      <w:r w:rsidRPr="00D20AF2">
        <w:rPr>
          <w:rFonts w:ascii="Arial" w:hAnsi="Arial"/>
          <w:sz w:val="22"/>
          <w:rtl/>
        </w:rPr>
        <w:tab/>
      </w:r>
      <w:r w:rsidRPr="00D20AF2">
        <w:rPr>
          <w:rFonts w:ascii="Arial" w:hAnsi="Arial"/>
          <w:b/>
          <w:bCs/>
          <w:u w:val="single"/>
          <w:rtl/>
        </w:rPr>
        <w:br/>
      </w:r>
      <w:r w:rsidRPr="00D20AF2">
        <w:rPr>
          <w:rFonts w:ascii="Arial" w:hAnsi="Arial"/>
          <w:b/>
          <w:bCs/>
          <w:u w:val="single"/>
          <w:rtl/>
        </w:rPr>
        <w:br/>
        <w:t>נהלים באחריות החברה</w:t>
      </w:r>
    </w:p>
    <w:p w:rsidR="003D5CE3" w:rsidRPr="00D20AF2" w:rsidRDefault="003D5CE3" w:rsidP="003D5CE3">
      <w:pPr>
        <w:numPr>
          <w:ilvl w:val="0"/>
          <w:numId w:val="101"/>
        </w:numPr>
        <w:tabs>
          <w:tab w:val="clear" w:pos="257"/>
        </w:tabs>
        <w:spacing w:before="0"/>
        <w:ind w:hanging="396"/>
        <w:jc w:val="left"/>
        <w:rPr>
          <w:rFonts w:ascii="Arial" w:hAnsi="Arial"/>
          <w:sz w:val="18"/>
        </w:rPr>
      </w:pPr>
      <w:r w:rsidRPr="00D20AF2">
        <w:rPr>
          <w:rFonts w:ascii="Arial" w:hAnsi="Arial"/>
          <w:sz w:val="18"/>
          <w:rtl/>
        </w:rPr>
        <w:t xml:space="preserve">החברה תוודא שעובדיה יקראו ויכירו את נהלי אבטחת מידע ולפעול לאכיפתם בין המועסקים בפרוייקט. </w:t>
      </w:r>
    </w:p>
    <w:p w:rsidR="003D5CE3" w:rsidRPr="00D20AF2" w:rsidRDefault="003D5CE3" w:rsidP="003D5CE3">
      <w:pPr>
        <w:numPr>
          <w:ilvl w:val="0"/>
          <w:numId w:val="101"/>
        </w:numPr>
        <w:tabs>
          <w:tab w:val="clear" w:pos="257"/>
        </w:tabs>
        <w:spacing w:before="0"/>
        <w:ind w:hanging="396"/>
        <w:jc w:val="left"/>
        <w:rPr>
          <w:rFonts w:ascii="Arial" w:hAnsi="Arial"/>
          <w:sz w:val="18"/>
        </w:rPr>
      </w:pPr>
      <w:r w:rsidRPr="00D20AF2">
        <w:rPr>
          <w:rFonts w:ascii="Arial" w:hAnsi="Arial"/>
          <w:sz w:val="18"/>
          <w:rtl/>
        </w:rPr>
        <w:t>בנוסף לכך מתחייבת החברה לערוך נהלים ייחודיים לאבטחת המערכות – נשוא ההתקשרות.</w:t>
      </w:r>
    </w:p>
    <w:p w:rsidR="003D5CE3" w:rsidRPr="00D20AF2" w:rsidRDefault="003D5CE3" w:rsidP="003D5CE3">
      <w:pPr>
        <w:numPr>
          <w:ilvl w:val="0"/>
          <w:numId w:val="101"/>
        </w:numPr>
        <w:tabs>
          <w:tab w:val="clear" w:pos="257"/>
        </w:tabs>
        <w:spacing w:before="0"/>
        <w:ind w:hanging="396"/>
        <w:jc w:val="left"/>
        <w:rPr>
          <w:rFonts w:ascii="Arial" w:hAnsi="Arial"/>
          <w:sz w:val="18"/>
          <w:rtl/>
        </w:rPr>
      </w:pPr>
      <w:r w:rsidRPr="00D20AF2">
        <w:rPr>
          <w:rFonts w:ascii="Arial" w:hAnsi="Arial"/>
          <w:sz w:val="18"/>
          <w:rtl/>
        </w:rPr>
        <w:t>המזמינה רשאי לדרוש עריכת נהלי אבטחת מידע ייחודיים.</w:t>
      </w:r>
    </w:p>
    <w:p w:rsidR="003D5CE3" w:rsidRPr="00D20AF2" w:rsidRDefault="003D5CE3" w:rsidP="003D5CE3">
      <w:pPr>
        <w:jc w:val="left"/>
        <w:rPr>
          <w:rFonts w:ascii="Arial" w:hAnsi="Arial"/>
          <w:b/>
          <w:bCs/>
          <w:u w:val="single"/>
          <w:rtl/>
        </w:rPr>
      </w:pPr>
      <w:r w:rsidRPr="00D20AF2">
        <w:rPr>
          <w:rFonts w:ascii="Arial" w:hAnsi="Arial"/>
          <w:b/>
          <w:bCs/>
          <w:u w:val="single"/>
          <w:rtl/>
        </w:rPr>
        <w:t>מסירת מידע</w:t>
      </w:r>
    </w:p>
    <w:p w:rsidR="003D5CE3" w:rsidRPr="00D20AF2" w:rsidRDefault="003D5CE3" w:rsidP="003D5CE3">
      <w:pPr>
        <w:jc w:val="left"/>
        <w:rPr>
          <w:rFonts w:ascii="Arial" w:hAnsi="Arial"/>
          <w:sz w:val="18"/>
          <w:rtl/>
        </w:rPr>
      </w:pPr>
      <w:r w:rsidRPr="00D20AF2">
        <w:rPr>
          <w:rFonts w:ascii="Arial" w:hAnsi="Arial"/>
          <w:sz w:val="18"/>
          <w:rtl/>
        </w:rPr>
        <w:t xml:space="preserve">החברה לא תמסור מידע ממאגרי המידע, ומידע על אבטחת המערכות נשוא ההתקשרות לשום גוף או אדם, ללא אישור בכתב </w:t>
      </w:r>
      <w:r>
        <w:rPr>
          <w:rFonts w:ascii="Arial" w:hAnsi="Arial" w:hint="cs"/>
          <w:sz w:val="18"/>
          <w:rtl/>
        </w:rPr>
        <w:t xml:space="preserve">מאשת הקשר </w:t>
      </w:r>
      <w:r w:rsidRPr="00D20AF2">
        <w:rPr>
          <w:rFonts w:ascii="Arial" w:hAnsi="Arial"/>
          <w:sz w:val="18"/>
          <w:rtl/>
        </w:rPr>
        <w:t>המזמינה או מגורם מוסמך, שיפורט במסגרת הסכם ההתקשרות.</w:t>
      </w:r>
      <w:r w:rsidRPr="00D20AF2">
        <w:rPr>
          <w:rFonts w:ascii="Arial" w:hAnsi="Arial"/>
          <w:sz w:val="18"/>
          <w:rtl/>
        </w:rPr>
        <w:tab/>
      </w:r>
      <w:r w:rsidRPr="00D20AF2">
        <w:rPr>
          <w:rFonts w:ascii="Arial" w:hAnsi="Arial"/>
          <w:sz w:val="18"/>
          <w:rtl/>
        </w:rPr>
        <w:br/>
      </w:r>
    </w:p>
    <w:p w:rsidR="003D5CE3" w:rsidRPr="00D20AF2" w:rsidRDefault="003D5CE3" w:rsidP="003D5CE3">
      <w:pPr>
        <w:jc w:val="left"/>
        <w:rPr>
          <w:rFonts w:ascii="Arial" w:hAnsi="Arial"/>
          <w:b/>
          <w:bCs/>
          <w:u w:val="single"/>
          <w:rtl/>
        </w:rPr>
      </w:pPr>
      <w:r w:rsidRPr="00D20AF2">
        <w:rPr>
          <w:rFonts w:ascii="Arial" w:hAnsi="Arial"/>
          <w:b/>
          <w:bCs/>
          <w:u w:val="single"/>
          <w:rtl/>
        </w:rPr>
        <w:t>מעקב מסירת מידע</w:t>
      </w:r>
    </w:p>
    <w:p w:rsidR="003D5CE3" w:rsidRPr="00D20AF2" w:rsidRDefault="003D5CE3" w:rsidP="003D5CE3">
      <w:pPr>
        <w:jc w:val="left"/>
        <w:rPr>
          <w:rFonts w:ascii="Arial" w:hAnsi="Arial"/>
          <w:sz w:val="22"/>
          <w:rtl/>
        </w:rPr>
      </w:pPr>
      <w:r w:rsidRPr="00D20AF2">
        <w:rPr>
          <w:rFonts w:ascii="Arial" w:hAnsi="Arial"/>
          <w:sz w:val="18"/>
          <w:rtl/>
        </w:rPr>
        <w:t>החברה תערוך ותקיים נוהל רישום מסודר של העברת מידע בדו"חות קבצים או מצעי זיכרון לגורם מקבל מידע , תוך רישום פרטי המקבל , חתימתו, סוגי רשומות ומועדי מסירה .</w:t>
      </w:r>
    </w:p>
    <w:p w:rsidR="003D5CE3" w:rsidRPr="00D20AF2" w:rsidRDefault="003D5CE3" w:rsidP="003D5CE3">
      <w:pPr>
        <w:jc w:val="left"/>
        <w:rPr>
          <w:rFonts w:ascii="Arial" w:hAnsi="Arial"/>
          <w:b/>
          <w:bCs/>
          <w:u w:val="single"/>
          <w:rtl/>
        </w:rPr>
      </w:pPr>
      <w:r w:rsidRPr="00D20AF2">
        <w:rPr>
          <w:rFonts w:ascii="Arial" w:hAnsi="Arial"/>
          <w:b/>
          <w:bCs/>
          <w:u w:val="single"/>
          <w:rtl/>
        </w:rPr>
        <w:t xml:space="preserve">חובת דווח </w:t>
      </w:r>
    </w:p>
    <w:p w:rsidR="003D5CE3" w:rsidRPr="00D20AF2" w:rsidRDefault="003D5CE3" w:rsidP="003D5CE3">
      <w:pPr>
        <w:jc w:val="left"/>
        <w:rPr>
          <w:rFonts w:ascii="Arial" w:hAnsi="Arial"/>
          <w:sz w:val="18"/>
          <w:rtl/>
        </w:rPr>
      </w:pPr>
      <w:r w:rsidRPr="00D20AF2">
        <w:rPr>
          <w:rFonts w:ascii="Arial" w:hAnsi="Arial"/>
          <w:sz w:val="18"/>
          <w:rtl/>
        </w:rPr>
        <w:t>החברה מתחייבת לדווח באורח מפורט (לרבות מפרטים טכניים במידה וידרשו) על מערכי הגנה במערכות התמיכה שבבעלות החברה ואשר תשמשנה עבור המזמינה.</w:t>
      </w:r>
    </w:p>
    <w:p w:rsidR="003D5CE3" w:rsidRPr="00D20AF2" w:rsidRDefault="003D5CE3" w:rsidP="003D5CE3">
      <w:pPr>
        <w:jc w:val="left"/>
        <w:rPr>
          <w:rFonts w:ascii="Arial" w:hAnsi="Arial"/>
          <w:b/>
          <w:bCs/>
          <w:u w:val="single"/>
          <w:rtl/>
        </w:rPr>
      </w:pPr>
      <w:r w:rsidRPr="00D20AF2">
        <w:rPr>
          <w:rFonts w:ascii="Arial" w:hAnsi="Arial"/>
          <w:b/>
          <w:bCs/>
          <w:u w:val="single"/>
          <w:rtl/>
        </w:rPr>
        <w:t>מהימנות עובדים</w:t>
      </w:r>
    </w:p>
    <w:p w:rsidR="003D5CE3" w:rsidRPr="00214C01" w:rsidRDefault="003D5CE3" w:rsidP="003D5CE3">
      <w:pPr>
        <w:jc w:val="left"/>
        <w:rPr>
          <w:rFonts w:ascii="Arial" w:hAnsi="Arial"/>
          <w:sz w:val="18"/>
          <w:rtl/>
        </w:rPr>
      </w:pPr>
      <w:r w:rsidRPr="00214C01">
        <w:rPr>
          <w:rFonts w:ascii="Arial" w:hAnsi="Arial" w:hint="eastAsia"/>
          <w:sz w:val="18"/>
          <w:rtl/>
        </w:rPr>
        <w:t>החברה</w:t>
      </w:r>
      <w:r w:rsidRPr="00214C01">
        <w:rPr>
          <w:rFonts w:ascii="Arial" w:hAnsi="Arial"/>
          <w:sz w:val="18"/>
          <w:rtl/>
        </w:rPr>
        <w:t xml:space="preserve"> </w:t>
      </w:r>
      <w:r w:rsidRPr="00214C01">
        <w:rPr>
          <w:rFonts w:ascii="Arial" w:hAnsi="Arial" w:hint="eastAsia"/>
          <w:sz w:val="18"/>
          <w:rtl/>
        </w:rPr>
        <w:t>תעביר</w:t>
      </w:r>
      <w:r w:rsidRPr="00214C01">
        <w:rPr>
          <w:rFonts w:ascii="Arial" w:hAnsi="Arial"/>
          <w:sz w:val="18"/>
          <w:rtl/>
        </w:rPr>
        <w:t xml:space="preserve"> </w:t>
      </w:r>
      <w:r w:rsidRPr="00214C01">
        <w:rPr>
          <w:rFonts w:ascii="Arial" w:hAnsi="Arial" w:hint="eastAsia"/>
          <w:sz w:val="18"/>
          <w:rtl/>
        </w:rPr>
        <w:t>לנציג</w:t>
      </w:r>
      <w:r w:rsidRPr="00214C01">
        <w:rPr>
          <w:rFonts w:ascii="Arial" w:hAnsi="Arial"/>
          <w:sz w:val="18"/>
          <w:rtl/>
        </w:rPr>
        <w:t xml:space="preserve"> </w:t>
      </w:r>
      <w:r w:rsidRPr="00214C01">
        <w:rPr>
          <w:rFonts w:ascii="Arial" w:hAnsi="Arial" w:hint="eastAsia"/>
          <w:sz w:val="18"/>
          <w:rtl/>
        </w:rPr>
        <w:t>משרד</w:t>
      </w:r>
      <w:r w:rsidRPr="00214C01">
        <w:rPr>
          <w:rFonts w:ascii="Arial" w:hAnsi="Arial"/>
          <w:sz w:val="18"/>
          <w:rtl/>
        </w:rPr>
        <w:t xml:space="preserve"> </w:t>
      </w:r>
      <w:r w:rsidRPr="00214C01">
        <w:rPr>
          <w:rFonts w:ascii="Arial" w:hAnsi="Arial" w:hint="eastAsia"/>
          <w:sz w:val="18"/>
          <w:rtl/>
        </w:rPr>
        <w:t>האוצר</w:t>
      </w:r>
      <w:r w:rsidRPr="00214C01">
        <w:rPr>
          <w:rFonts w:ascii="Arial" w:hAnsi="Arial"/>
          <w:sz w:val="18"/>
          <w:rtl/>
        </w:rPr>
        <w:t xml:space="preserve">, </w:t>
      </w:r>
      <w:r w:rsidRPr="00214C01">
        <w:rPr>
          <w:rFonts w:ascii="Arial" w:hAnsi="Arial" w:hint="eastAsia"/>
          <w:sz w:val="18"/>
          <w:rtl/>
        </w:rPr>
        <w:t>על</w:t>
      </w:r>
      <w:r w:rsidRPr="00214C01">
        <w:rPr>
          <w:rFonts w:ascii="Arial" w:hAnsi="Arial"/>
          <w:sz w:val="18"/>
          <w:rtl/>
        </w:rPr>
        <w:t xml:space="preserve"> </w:t>
      </w:r>
      <w:r w:rsidRPr="00214C01">
        <w:rPr>
          <w:rFonts w:ascii="Arial" w:hAnsi="Arial" w:hint="eastAsia"/>
          <w:sz w:val="18"/>
          <w:rtl/>
        </w:rPr>
        <w:t>גבי</w:t>
      </w:r>
      <w:r w:rsidRPr="00214C01">
        <w:rPr>
          <w:rFonts w:ascii="Arial" w:hAnsi="Arial"/>
          <w:sz w:val="18"/>
          <w:rtl/>
        </w:rPr>
        <w:t xml:space="preserve"> </w:t>
      </w:r>
      <w:r w:rsidRPr="00214C01">
        <w:rPr>
          <w:rFonts w:ascii="Arial" w:hAnsi="Arial" w:hint="eastAsia"/>
          <w:sz w:val="18"/>
          <w:rtl/>
        </w:rPr>
        <w:t>טפסים</w:t>
      </w:r>
      <w:r w:rsidRPr="00214C01">
        <w:rPr>
          <w:rFonts w:ascii="Arial" w:hAnsi="Arial"/>
          <w:sz w:val="18"/>
          <w:rtl/>
        </w:rPr>
        <w:t xml:space="preserve"> </w:t>
      </w:r>
      <w:r w:rsidRPr="00214C01">
        <w:rPr>
          <w:rFonts w:ascii="Arial" w:hAnsi="Arial" w:hint="eastAsia"/>
          <w:sz w:val="18"/>
          <w:rtl/>
        </w:rPr>
        <w:t>שיונפקו</w:t>
      </w:r>
      <w:r w:rsidRPr="00214C01">
        <w:rPr>
          <w:rFonts w:ascii="Arial" w:hAnsi="Arial"/>
          <w:sz w:val="18"/>
          <w:rtl/>
        </w:rPr>
        <w:t xml:space="preserve"> </w:t>
      </w:r>
      <w:r w:rsidRPr="00214C01">
        <w:rPr>
          <w:rFonts w:ascii="Arial" w:hAnsi="Arial" w:hint="eastAsia"/>
          <w:sz w:val="18"/>
          <w:rtl/>
        </w:rPr>
        <w:t>על</w:t>
      </w:r>
      <w:r w:rsidRPr="00214C01">
        <w:rPr>
          <w:rFonts w:ascii="Arial" w:hAnsi="Arial"/>
          <w:sz w:val="18"/>
          <w:rtl/>
        </w:rPr>
        <w:t xml:space="preserve"> </w:t>
      </w:r>
      <w:r w:rsidRPr="00214C01">
        <w:rPr>
          <w:rFonts w:ascii="Arial" w:hAnsi="Arial" w:hint="eastAsia"/>
          <w:sz w:val="18"/>
          <w:rtl/>
        </w:rPr>
        <w:t>ידי</w:t>
      </w:r>
      <w:r w:rsidRPr="00214C01">
        <w:rPr>
          <w:rFonts w:ascii="Arial" w:hAnsi="Arial"/>
          <w:sz w:val="18"/>
          <w:rtl/>
        </w:rPr>
        <w:t xml:space="preserve"> </w:t>
      </w:r>
      <w:r w:rsidRPr="00214C01">
        <w:rPr>
          <w:rFonts w:ascii="Arial" w:hAnsi="Arial" w:hint="eastAsia"/>
          <w:sz w:val="18"/>
          <w:rtl/>
        </w:rPr>
        <w:t>אגף</w:t>
      </w:r>
      <w:r w:rsidRPr="00214C01">
        <w:rPr>
          <w:rFonts w:ascii="Arial" w:hAnsi="Arial"/>
          <w:sz w:val="18"/>
          <w:rtl/>
        </w:rPr>
        <w:t xml:space="preserve"> </w:t>
      </w:r>
      <w:r w:rsidRPr="00214C01">
        <w:rPr>
          <w:rFonts w:ascii="Arial" w:hAnsi="Arial" w:hint="eastAsia"/>
          <w:sz w:val="18"/>
          <w:rtl/>
        </w:rPr>
        <w:t>חירום</w:t>
      </w:r>
      <w:r w:rsidRPr="00214C01">
        <w:rPr>
          <w:rFonts w:ascii="Arial" w:hAnsi="Arial"/>
          <w:sz w:val="18"/>
          <w:rtl/>
        </w:rPr>
        <w:t xml:space="preserve"> </w:t>
      </w:r>
      <w:r w:rsidRPr="00214C01">
        <w:rPr>
          <w:rFonts w:ascii="Arial" w:hAnsi="Arial" w:hint="eastAsia"/>
          <w:sz w:val="18"/>
          <w:rtl/>
        </w:rPr>
        <w:t>וביטחון</w:t>
      </w:r>
      <w:r w:rsidRPr="00214C01">
        <w:rPr>
          <w:rFonts w:ascii="Arial" w:hAnsi="Arial"/>
          <w:sz w:val="18"/>
          <w:rtl/>
        </w:rPr>
        <w:t xml:space="preserve"> </w:t>
      </w:r>
      <w:r w:rsidRPr="00214C01">
        <w:rPr>
          <w:rFonts w:ascii="Arial" w:hAnsi="Arial" w:hint="eastAsia"/>
          <w:sz w:val="18"/>
          <w:rtl/>
        </w:rPr>
        <w:t>את</w:t>
      </w:r>
      <w:r w:rsidRPr="00214C01">
        <w:rPr>
          <w:rFonts w:ascii="Arial" w:hAnsi="Arial"/>
          <w:sz w:val="18"/>
          <w:rtl/>
        </w:rPr>
        <w:t xml:space="preserve"> </w:t>
      </w:r>
      <w:r w:rsidRPr="00214C01">
        <w:rPr>
          <w:rFonts w:ascii="Arial" w:hAnsi="Arial" w:hint="eastAsia"/>
          <w:sz w:val="18"/>
          <w:rtl/>
        </w:rPr>
        <w:t>כל</w:t>
      </w:r>
      <w:r w:rsidRPr="00214C01">
        <w:rPr>
          <w:rFonts w:ascii="Arial" w:hAnsi="Arial"/>
          <w:sz w:val="18"/>
          <w:rtl/>
        </w:rPr>
        <w:t xml:space="preserve"> </w:t>
      </w:r>
      <w:r w:rsidRPr="00214C01">
        <w:rPr>
          <w:rFonts w:ascii="Arial" w:hAnsi="Arial" w:hint="eastAsia"/>
          <w:sz w:val="18"/>
          <w:rtl/>
        </w:rPr>
        <w:t>הפרטים</w:t>
      </w:r>
      <w:r w:rsidRPr="00214C01">
        <w:rPr>
          <w:rFonts w:ascii="Arial" w:hAnsi="Arial"/>
          <w:sz w:val="18"/>
          <w:rtl/>
        </w:rPr>
        <w:t xml:space="preserve"> </w:t>
      </w:r>
      <w:r w:rsidRPr="00214C01">
        <w:rPr>
          <w:rFonts w:ascii="Arial" w:hAnsi="Arial" w:hint="eastAsia"/>
          <w:sz w:val="18"/>
          <w:rtl/>
        </w:rPr>
        <w:t>האישיים</w:t>
      </w:r>
      <w:r w:rsidRPr="00214C01">
        <w:rPr>
          <w:rFonts w:ascii="Arial" w:hAnsi="Arial"/>
          <w:sz w:val="18"/>
          <w:rtl/>
        </w:rPr>
        <w:t xml:space="preserve"> </w:t>
      </w:r>
      <w:r w:rsidRPr="00214C01">
        <w:rPr>
          <w:rFonts w:ascii="Arial" w:hAnsi="Arial" w:hint="eastAsia"/>
          <w:sz w:val="18"/>
          <w:rtl/>
        </w:rPr>
        <w:t>של</w:t>
      </w:r>
      <w:r w:rsidRPr="00214C01">
        <w:rPr>
          <w:rFonts w:ascii="Arial" w:hAnsi="Arial"/>
          <w:sz w:val="18"/>
          <w:rtl/>
        </w:rPr>
        <w:t xml:space="preserve"> </w:t>
      </w:r>
      <w:r w:rsidRPr="00214C01">
        <w:rPr>
          <w:rFonts w:ascii="Arial" w:hAnsi="Arial" w:hint="eastAsia"/>
          <w:sz w:val="18"/>
          <w:rtl/>
        </w:rPr>
        <w:t>העובדים</w:t>
      </w:r>
      <w:r w:rsidRPr="00214C01">
        <w:rPr>
          <w:rFonts w:ascii="Arial" w:hAnsi="Arial"/>
          <w:sz w:val="18"/>
          <w:rtl/>
        </w:rPr>
        <w:t xml:space="preserve"> </w:t>
      </w:r>
      <w:r w:rsidRPr="00214C01">
        <w:rPr>
          <w:rFonts w:ascii="Arial" w:hAnsi="Arial" w:hint="eastAsia"/>
          <w:sz w:val="18"/>
          <w:rtl/>
        </w:rPr>
        <w:t>אשר</w:t>
      </w:r>
      <w:r w:rsidRPr="00214C01">
        <w:rPr>
          <w:rFonts w:ascii="Arial" w:hAnsi="Arial"/>
          <w:sz w:val="18"/>
          <w:rtl/>
        </w:rPr>
        <w:t xml:space="preserve"> </w:t>
      </w:r>
      <w:r w:rsidRPr="00214C01">
        <w:rPr>
          <w:rFonts w:ascii="Arial" w:hAnsi="Arial" w:hint="eastAsia"/>
          <w:sz w:val="18"/>
          <w:rtl/>
        </w:rPr>
        <w:t>יטפלו</w:t>
      </w:r>
      <w:r w:rsidRPr="00214C01">
        <w:rPr>
          <w:rFonts w:ascii="Arial" w:hAnsi="Arial"/>
          <w:sz w:val="18"/>
          <w:rtl/>
        </w:rPr>
        <w:t xml:space="preserve"> </w:t>
      </w:r>
      <w:r w:rsidRPr="00214C01">
        <w:rPr>
          <w:rFonts w:ascii="Arial" w:hAnsi="Arial" w:hint="eastAsia"/>
          <w:sz w:val="18"/>
          <w:rtl/>
        </w:rPr>
        <w:t>בפרויקט</w:t>
      </w:r>
      <w:r w:rsidRPr="00214C01">
        <w:rPr>
          <w:rFonts w:ascii="Arial" w:hAnsi="Arial"/>
          <w:sz w:val="18"/>
          <w:rtl/>
        </w:rPr>
        <w:t xml:space="preserve"> </w:t>
      </w:r>
      <w:r w:rsidRPr="00214C01">
        <w:rPr>
          <w:rFonts w:ascii="Arial" w:hAnsi="Arial" w:hint="eastAsia"/>
          <w:sz w:val="18"/>
          <w:rtl/>
        </w:rPr>
        <w:t>באופן</w:t>
      </w:r>
      <w:r w:rsidRPr="00214C01">
        <w:rPr>
          <w:rFonts w:ascii="Arial" w:hAnsi="Arial"/>
          <w:sz w:val="18"/>
          <w:rtl/>
        </w:rPr>
        <w:t xml:space="preserve"> </w:t>
      </w:r>
      <w:r w:rsidRPr="00214C01">
        <w:rPr>
          <w:rFonts w:ascii="Arial" w:hAnsi="Arial" w:hint="eastAsia"/>
          <w:sz w:val="18"/>
          <w:rtl/>
        </w:rPr>
        <w:t>קבוע</w:t>
      </w:r>
      <w:r w:rsidRPr="00214C01">
        <w:rPr>
          <w:rFonts w:ascii="Arial" w:hAnsi="Arial"/>
          <w:sz w:val="18"/>
          <w:rtl/>
        </w:rPr>
        <w:t xml:space="preserve">, </w:t>
      </w:r>
      <w:r w:rsidRPr="00214C01">
        <w:rPr>
          <w:rFonts w:ascii="Arial" w:hAnsi="Arial" w:hint="eastAsia"/>
          <w:sz w:val="18"/>
          <w:rtl/>
        </w:rPr>
        <w:t>לצורך</w:t>
      </w:r>
      <w:r w:rsidRPr="00214C01">
        <w:rPr>
          <w:rFonts w:ascii="Arial" w:hAnsi="Arial"/>
          <w:sz w:val="18"/>
          <w:rtl/>
        </w:rPr>
        <w:t xml:space="preserve"> </w:t>
      </w:r>
      <w:r w:rsidRPr="00214C01">
        <w:rPr>
          <w:rFonts w:ascii="Arial" w:hAnsi="Arial" w:hint="eastAsia"/>
          <w:sz w:val="18"/>
          <w:rtl/>
        </w:rPr>
        <w:t>הבדיקה</w:t>
      </w:r>
      <w:r w:rsidRPr="00214C01">
        <w:rPr>
          <w:rFonts w:ascii="Arial" w:hAnsi="Arial"/>
          <w:sz w:val="18"/>
          <w:rtl/>
        </w:rPr>
        <w:t xml:space="preserve"> </w:t>
      </w:r>
      <w:r w:rsidRPr="00214C01">
        <w:rPr>
          <w:rFonts w:ascii="Arial" w:hAnsi="Arial" w:hint="eastAsia"/>
          <w:sz w:val="18"/>
          <w:rtl/>
        </w:rPr>
        <w:t>הביטחונית</w:t>
      </w:r>
      <w:r w:rsidRPr="00214C01">
        <w:rPr>
          <w:rFonts w:ascii="Arial" w:hAnsi="Arial"/>
          <w:sz w:val="18"/>
          <w:rtl/>
        </w:rPr>
        <w:t xml:space="preserve">. </w:t>
      </w:r>
      <w:r w:rsidRPr="00214C01">
        <w:rPr>
          <w:rFonts w:ascii="Arial" w:hAnsi="Arial" w:hint="eastAsia"/>
          <w:sz w:val="18"/>
          <w:rtl/>
        </w:rPr>
        <w:t>המשרד</w:t>
      </w:r>
      <w:r w:rsidRPr="00214C01">
        <w:rPr>
          <w:rFonts w:ascii="Arial" w:hAnsi="Arial"/>
          <w:sz w:val="18"/>
          <w:rtl/>
        </w:rPr>
        <w:t xml:space="preserve"> </w:t>
      </w:r>
      <w:r w:rsidRPr="00214C01">
        <w:rPr>
          <w:rFonts w:ascii="Arial" w:hAnsi="Arial" w:hint="eastAsia"/>
          <w:sz w:val="18"/>
          <w:rtl/>
        </w:rPr>
        <w:t>ישמור</w:t>
      </w:r>
      <w:r w:rsidRPr="00214C01">
        <w:rPr>
          <w:rFonts w:ascii="Arial" w:hAnsi="Arial"/>
          <w:sz w:val="18"/>
          <w:rtl/>
        </w:rPr>
        <w:t xml:space="preserve"> </w:t>
      </w:r>
      <w:r w:rsidRPr="00214C01">
        <w:rPr>
          <w:rFonts w:ascii="Arial" w:hAnsi="Arial" w:hint="eastAsia"/>
          <w:sz w:val="18"/>
          <w:rtl/>
        </w:rPr>
        <w:t>לעצמו</w:t>
      </w:r>
      <w:r w:rsidRPr="00214C01">
        <w:rPr>
          <w:rFonts w:ascii="Arial" w:hAnsi="Arial"/>
          <w:sz w:val="18"/>
          <w:rtl/>
        </w:rPr>
        <w:t xml:space="preserve"> </w:t>
      </w:r>
      <w:r w:rsidRPr="00214C01">
        <w:rPr>
          <w:rFonts w:ascii="Arial" w:hAnsi="Arial" w:hint="eastAsia"/>
          <w:sz w:val="18"/>
          <w:rtl/>
        </w:rPr>
        <w:t>את</w:t>
      </w:r>
      <w:r w:rsidRPr="00214C01">
        <w:rPr>
          <w:rFonts w:ascii="Arial" w:hAnsi="Arial"/>
          <w:sz w:val="18"/>
          <w:rtl/>
        </w:rPr>
        <w:t xml:space="preserve"> </w:t>
      </w:r>
      <w:r w:rsidRPr="00214C01">
        <w:rPr>
          <w:rFonts w:ascii="Arial" w:hAnsi="Arial" w:hint="eastAsia"/>
          <w:sz w:val="18"/>
          <w:rtl/>
        </w:rPr>
        <w:t>הזכות</w:t>
      </w:r>
      <w:r w:rsidRPr="00214C01">
        <w:rPr>
          <w:rFonts w:ascii="Arial" w:hAnsi="Arial"/>
          <w:sz w:val="18"/>
          <w:rtl/>
        </w:rPr>
        <w:t xml:space="preserve"> </w:t>
      </w:r>
      <w:r w:rsidRPr="00214C01">
        <w:rPr>
          <w:rFonts w:ascii="Arial" w:hAnsi="Arial" w:hint="eastAsia"/>
          <w:sz w:val="18"/>
          <w:rtl/>
        </w:rPr>
        <w:t>לפסול</w:t>
      </w:r>
      <w:r w:rsidRPr="00214C01">
        <w:rPr>
          <w:rFonts w:ascii="Arial" w:hAnsi="Arial"/>
          <w:sz w:val="18"/>
          <w:rtl/>
        </w:rPr>
        <w:t xml:space="preserve"> </w:t>
      </w:r>
      <w:r w:rsidRPr="00214C01">
        <w:rPr>
          <w:rFonts w:ascii="Arial" w:hAnsi="Arial" w:hint="eastAsia"/>
          <w:sz w:val="18"/>
          <w:rtl/>
        </w:rPr>
        <w:t>את</w:t>
      </w:r>
      <w:r w:rsidRPr="00214C01">
        <w:rPr>
          <w:rFonts w:ascii="Arial" w:hAnsi="Arial"/>
          <w:sz w:val="18"/>
          <w:rtl/>
        </w:rPr>
        <w:t xml:space="preserve"> </w:t>
      </w:r>
      <w:r>
        <w:rPr>
          <w:rFonts w:ascii="Arial" w:hAnsi="Arial" w:hint="eastAsia"/>
          <w:sz w:val="18"/>
          <w:rtl/>
        </w:rPr>
        <w:t>הע</w:t>
      </w:r>
      <w:r>
        <w:rPr>
          <w:rFonts w:ascii="Arial" w:hAnsi="Arial" w:hint="cs"/>
          <w:sz w:val="18"/>
          <w:rtl/>
        </w:rPr>
        <w:t>וב</w:t>
      </w:r>
      <w:r w:rsidRPr="00214C01">
        <w:rPr>
          <w:rFonts w:ascii="Arial" w:hAnsi="Arial" w:hint="eastAsia"/>
          <w:sz w:val="18"/>
          <w:rtl/>
        </w:rPr>
        <w:t>ד</w:t>
      </w:r>
      <w:r w:rsidRPr="00214C01">
        <w:rPr>
          <w:rFonts w:ascii="Arial" w:hAnsi="Arial"/>
          <w:sz w:val="18"/>
          <w:rtl/>
        </w:rPr>
        <w:t xml:space="preserve"> </w:t>
      </w:r>
      <w:r w:rsidRPr="00214C01">
        <w:rPr>
          <w:rFonts w:ascii="Arial" w:hAnsi="Arial" w:hint="eastAsia"/>
          <w:sz w:val="18"/>
          <w:rtl/>
        </w:rPr>
        <w:t>שהציעה</w:t>
      </w:r>
      <w:r w:rsidRPr="00214C01">
        <w:rPr>
          <w:rFonts w:ascii="Arial" w:hAnsi="Arial"/>
          <w:sz w:val="18"/>
          <w:rtl/>
        </w:rPr>
        <w:t xml:space="preserve"> </w:t>
      </w:r>
      <w:r w:rsidRPr="00214C01">
        <w:rPr>
          <w:rFonts w:ascii="Arial" w:hAnsi="Arial" w:hint="eastAsia"/>
          <w:sz w:val="18"/>
          <w:rtl/>
        </w:rPr>
        <w:t>החברה</w:t>
      </w:r>
      <w:r w:rsidRPr="00214C01">
        <w:rPr>
          <w:rFonts w:ascii="Arial" w:hAnsi="Arial"/>
          <w:sz w:val="18"/>
          <w:rtl/>
        </w:rPr>
        <w:t xml:space="preserve"> </w:t>
      </w:r>
      <w:r w:rsidRPr="00214C01">
        <w:rPr>
          <w:rFonts w:ascii="Arial" w:hAnsi="Arial" w:hint="eastAsia"/>
          <w:sz w:val="18"/>
          <w:rtl/>
        </w:rPr>
        <w:t>עקב</w:t>
      </w:r>
      <w:r w:rsidRPr="00214C01">
        <w:rPr>
          <w:rFonts w:ascii="Arial" w:hAnsi="Arial"/>
          <w:sz w:val="18"/>
          <w:rtl/>
        </w:rPr>
        <w:t xml:space="preserve"> </w:t>
      </w:r>
      <w:r w:rsidRPr="00214C01">
        <w:rPr>
          <w:rFonts w:ascii="Arial" w:hAnsi="Arial" w:hint="eastAsia"/>
          <w:sz w:val="18"/>
          <w:rtl/>
        </w:rPr>
        <w:t>סיבות</w:t>
      </w:r>
      <w:r w:rsidRPr="00214C01">
        <w:rPr>
          <w:rFonts w:ascii="Arial" w:hAnsi="Arial"/>
          <w:sz w:val="18"/>
          <w:rtl/>
        </w:rPr>
        <w:t xml:space="preserve"> </w:t>
      </w:r>
      <w:r w:rsidRPr="00214C01">
        <w:rPr>
          <w:rFonts w:ascii="Arial" w:hAnsi="Arial" w:hint="eastAsia"/>
          <w:sz w:val="18"/>
          <w:rtl/>
        </w:rPr>
        <w:t>ביטחוניות</w:t>
      </w:r>
      <w:r w:rsidRPr="00214C01">
        <w:rPr>
          <w:rFonts w:ascii="Arial" w:hAnsi="Arial"/>
          <w:sz w:val="18"/>
          <w:rtl/>
        </w:rPr>
        <w:t xml:space="preserve"> </w:t>
      </w:r>
      <w:r w:rsidRPr="00214C01">
        <w:rPr>
          <w:rFonts w:ascii="Arial" w:hAnsi="Arial" w:hint="eastAsia"/>
          <w:sz w:val="18"/>
          <w:rtl/>
        </w:rPr>
        <w:t>ללא</w:t>
      </w:r>
      <w:r w:rsidRPr="00214C01">
        <w:rPr>
          <w:rFonts w:ascii="Arial" w:hAnsi="Arial"/>
          <w:sz w:val="18"/>
          <w:rtl/>
        </w:rPr>
        <w:t xml:space="preserve"> </w:t>
      </w:r>
      <w:r w:rsidRPr="00214C01">
        <w:rPr>
          <w:rFonts w:ascii="Arial" w:hAnsi="Arial" w:hint="eastAsia"/>
          <w:sz w:val="18"/>
          <w:rtl/>
        </w:rPr>
        <w:t>צורך</w:t>
      </w:r>
      <w:r w:rsidRPr="00214C01">
        <w:rPr>
          <w:rFonts w:ascii="Arial" w:hAnsi="Arial"/>
          <w:sz w:val="18"/>
          <w:rtl/>
        </w:rPr>
        <w:t xml:space="preserve"> </w:t>
      </w:r>
      <w:r w:rsidRPr="00214C01">
        <w:rPr>
          <w:rFonts w:ascii="Arial" w:hAnsi="Arial" w:hint="eastAsia"/>
          <w:sz w:val="18"/>
          <w:rtl/>
        </w:rPr>
        <w:t>בנימוק</w:t>
      </w:r>
      <w:r w:rsidRPr="00214C01">
        <w:rPr>
          <w:rFonts w:ascii="Arial" w:hAnsi="Arial"/>
          <w:sz w:val="18"/>
          <w:rtl/>
        </w:rPr>
        <w:t xml:space="preserve"> </w:t>
      </w:r>
      <w:r w:rsidRPr="00214C01">
        <w:rPr>
          <w:rFonts w:ascii="Arial" w:hAnsi="Arial" w:hint="eastAsia"/>
          <w:sz w:val="18"/>
          <w:rtl/>
        </w:rPr>
        <w:t>או</w:t>
      </w:r>
      <w:r w:rsidRPr="00214C01">
        <w:rPr>
          <w:rFonts w:ascii="Arial" w:hAnsi="Arial"/>
          <w:sz w:val="18"/>
          <w:rtl/>
        </w:rPr>
        <w:t xml:space="preserve"> </w:t>
      </w:r>
      <w:r w:rsidRPr="00214C01">
        <w:rPr>
          <w:rFonts w:ascii="Arial" w:hAnsi="Arial" w:hint="eastAsia"/>
          <w:sz w:val="18"/>
          <w:rtl/>
        </w:rPr>
        <w:t>הסבר</w:t>
      </w:r>
      <w:r w:rsidRPr="00214C01">
        <w:rPr>
          <w:rFonts w:ascii="Arial" w:hAnsi="Arial"/>
          <w:sz w:val="18"/>
          <w:rtl/>
        </w:rPr>
        <w:t xml:space="preserve"> </w:t>
      </w:r>
      <w:r w:rsidRPr="00214C01">
        <w:rPr>
          <w:rFonts w:ascii="Arial" w:hAnsi="Arial" w:hint="eastAsia"/>
          <w:sz w:val="18"/>
          <w:rtl/>
        </w:rPr>
        <w:t>כלשהו</w:t>
      </w:r>
      <w:r w:rsidRPr="00214C01">
        <w:rPr>
          <w:rFonts w:ascii="Arial" w:hAnsi="Arial"/>
          <w:sz w:val="18"/>
          <w:rtl/>
        </w:rPr>
        <w:t xml:space="preserve"> </w:t>
      </w:r>
      <w:r w:rsidRPr="00214C01">
        <w:rPr>
          <w:rFonts w:ascii="Arial" w:hAnsi="Arial" w:hint="eastAsia"/>
          <w:sz w:val="18"/>
          <w:rtl/>
        </w:rPr>
        <w:t>והחלטתו</w:t>
      </w:r>
      <w:r w:rsidRPr="00214C01">
        <w:rPr>
          <w:rFonts w:ascii="Arial" w:hAnsi="Arial"/>
          <w:sz w:val="18"/>
          <w:rtl/>
        </w:rPr>
        <w:t xml:space="preserve"> </w:t>
      </w:r>
      <w:r w:rsidRPr="00214C01">
        <w:rPr>
          <w:rFonts w:ascii="Arial" w:hAnsi="Arial" w:hint="eastAsia"/>
          <w:sz w:val="18"/>
          <w:rtl/>
        </w:rPr>
        <w:t>תהיה</w:t>
      </w:r>
      <w:r w:rsidRPr="00214C01">
        <w:rPr>
          <w:rFonts w:ascii="Arial" w:hAnsi="Arial"/>
          <w:sz w:val="18"/>
          <w:rtl/>
        </w:rPr>
        <w:t xml:space="preserve"> </w:t>
      </w:r>
      <w:r w:rsidRPr="00214C01">
        <w:rPr>
          <w:rFonts w:ascii="Arial" w:hAnsi="Arial" w:hint="eastAsia"/>
          <w:sz w:val="18"/>
          <w:rtl/>
        </w:rPr>
        <w:t>סופית</w:t>
      </w:r>
      <w:r w:rsidRPr="00214C01">
        <w:rPr>
          <w:rFonts w:ascii="Arial" w:hAnsi="Arial"/>
          <w:sz w:val="18"/>
          <w:rtl/>
        </w:rPr>
        <w:t xml:space="preserve"> </w:t>
      </w:r>
      <w:r w:rsidRPr="00214C01">
        <w:rPr>
          <w:rFonts w:ascii="Arial" w:hAnsi="Arial" w:hint="eastAsia"/>
          <w:sz w:val="18"/>
          <w:rtl/>
        </w:rPr>
        <w:t>ומכרעת</w:t>
      </w:r>
      <w:r w:rsidRPr="00214C01">
        <w:rPr>
          <w:rFonts w:ascii="Arial" w:hAnsi="Arial"/>
          <w:sz w:val="18"/>
          <w:rtl/>
        </w:rPr>
        <w:t xml:space="preserve">. </w:t>
      </w:r>
      <w:r w:rsidRPr="00214C01">
        <w:rPr>
          <w:rFonts w:ascii="Arial" w:hAnsi="Arial" w:hint="eastAsia"/>
          <w:sz w:val="18"/>
          <w:rtl/>
        </w:rPr>
        <w:t>לאחר</w:t>
      </w:r>
      <w:r w:rsidRPr="00214C01">
        <w:rPr>
          <w:rFonts w:ascii="Arial" w:hAnsi="Arial"/>
          <w:sz w:val="18"/>
          <w:rtl/>
        </w:rPr>
        <w:t xml:space="preserve"> </w:t>
      </w:r>
      <w:r w:rsidRPr="00214C01">
        <w:rPr>
          <w:rFonts w:ascii="Arial" w:hAnsi="Arial" w:hint="eastAsia"/>
          <w:sz w:val="18"/>
          <w:rtl/>
        </w:rPr>
        <w:t>שעובד</w:t>
      </w:r>
      <w:r w:rsidRPr="00214C01">
        <w:rPr>
          <w:rFonts w:ascii="Arial" w:hAnsi="Arial"/>
          <w:sz w:val="18"/>
          <w:rtl/>
        </w:rPr>
        <w:t xml:space="preserve"> </w:t>
      </w:r>
      <w:r w:rsidRPr="00214C01">
        <w:rPr>
          <w:rFonts w:ascii="Arial" w:hAnsi="Arial" w:hint="eastAsia"/>
          <w:sz w:val="18"/>
          <w:rtl/>
        </w:rPr>
        <w:t>עבר</w:t>
      </w:r>
      <w:r w:rsidRPr="00214C01">
        <w:rPr>
          <w:rFonts w:ascii="Arial" w:hAnsi="Arial"/>
          <w:sz w:val="18"/>
          <w:rtl/>
        </w:rPr>
        <w:t xml:space="preserve"> </w:t>
      </w:r>
      <w:r w:rsidRPr="00214C01">
        <w:rPr>
          <w:rFonts w:ascii="Arial" w:hAnsi="Arial" w:hint="eastAsia"/>
          <w:sz w:val="18"/>
          <w:rtl/>
        </w:rPr>
        <w:t>בדיקה</w:t>
      </w:r>
      <w:r w:rsidRPr="00214C01">
        <w:rPr>
          <w:rFonts w:ascii="Arial" w:hAnsi="Arial"/>
          <w:sz w:val="18"/>
          <w:rtl/>
        </w:rPr>
        <w:t xml:space="preserve"> </w:t>
      </w:r>
      <w:r w:rsidRPr="00214C01">
        <w:rPr>
          <w:rFonts w:ascii="Arial" w:hAnsi="Arial" w:hint="eastAsia"/>
          <w:sz w:val="18"/>
          <w:rtl/>
        </w:rPr>
        <w:t>ב</w:t>
      </w:r>
      <w:r>
        <w:rPr>
          <w:rFonts w:ascii="Arial" w:hAnsi="Arial" w:hint="cs"/>
          <w:sz w:val="18"/>
          <w:rtl/>
        </w:rPr>
        <w:t>י</w:t>
      </w:r>
      <w:r w:rsidRPr="00214C01">
        <w:rPr>
          <w:rFonts w:ascii="Arial" w:hAnsi="Arial" w:hint="eastAsia"/>
          <w:sz w:val="18"/>
          <w:rtl/>
        </w:rPr>
        <w:t>טחונית</w:t>
      </w:r>
      <w:r w:rsidRPr="00214C01">
        <w:rPr>
          <w:rFonts w:ascii="Arial" w:hAnsi="Arial"/>
          <w:sz w:val="18"/>
          <w:rtl/>
        </w:rPr>
        <w:t xml:space="preserve">, </w:t>
      </w:r>
      <w:r w:rsidRPr="00214C01">
        <w:rPr>
          <w:rFonts w:ascii="Arial" w:hAnsi="Arial" w:hint="eastAsia"/>
          <w:sz w:val="18"/>
          <w:rtl/>
        </w:rPr>
        <w:t>הוא</w:t>
      </w:r>
      <w:r w:rsidRPr="00214C01">
        <w:rPr>
          <w:rFonts w:ascii="Arial" w:hAnsi="Arial"/>
          <w:sz w:val="18"/>
          <w:rtl/>
        </w:rPr>
        <w:t xml:space="preserve"> </w:t>
      </w:r>
      <w:r w:rsidRPr="00214C01">
        <w:rPr>
          <w:rFonts w:ascii="Arial" w:hAnsi="Arial" w:hint="eastAsia"/>
          <w:sz w:val="18"/>
          <w:rtl/>
        </w:rPr>
        <w:t>יחתום</w:t>
      </w:r>
      <w:r w:rsidRPr="00214C01">
        <w:rPr>
          <w:rFonts w:ascii="Arial" w:hAnsi="Arial"/>
          <w:sz w:val="18"/>
          <w:rtl/>
        </w:rPr>
        <w:t xml:space="preserve"> </w:t>
      </w:r>
      <w:r w:rsidRPr="00214C01">
        <w:rPr>
          <w:rFonts w:ascii="Arial" w:hAnsi="Arial" w:hint="eastAsia"/>
          <w:sz w:val="18"/>
          <w:rtl/>
        </w:rPr>
        <w:t>בפני</w:t>
      </w:r>
      <w:r w:rsidRPr="00214C01">
        <w:rPr>
          <w:rFonts w:ascii="Arial" w:hAnsi="Arial"/>
          <w:sz w:val="18"/>
          <w:rtl/>
        </w:rPr>
        <w:t xml:space="preserve"> </w:t>
      </w:r>
      <w:r w:rsidRPr="00214C01">
        <w:rPr>
          <w:rFonts w:ascii="Arial" w:hAnsi="Arial" w:hint="eastAsia"/>
          <w:sz w:val="18"/>
          <w:rtl/>
        </w:rPr>
        <w:t>קצין</w:t>
      </w:r>
      <w:r w:rsidRPr="00214C01">
        <w:rPr>
          <w:rFonts w:ascii="Arial" w:hAnsi="Arial"/>
          <w:sz w:val="18"/>
          <w:rtl/>
        </w:rPr>
        <w:t xml:space="preserve"> </w:t>
      </w:r>
      <w:r w:rsidRPr="00214C01">
        <w:rPr>
          <w:rFonts w:ascii="Arial" w:hAnsi="Arial" w:hint="eastAsia"/>
          <w:sz w:val="18"/>
          <w:rtl/>
        </w:rPr>
        <w:t>הביטחון</w:t>
      </w:r>
      <w:r w:rsidRPr="00214C01">
        <w:rPr>
          <w:rFonts w:ascii="Arial" w:hAnsi="Arial"/>
          <w:sz w:val="18"/>
          <w:rtl/>
        </w:rPr>
        <w:t xml:space="preserve"> </w:t>
      </w:r>
      <w:r w:rsidRPr="00214C01">
        <w:rPr>
          <w:rFonts w:ascii="Arial" w:hAnsi="Arial" w:hint="eastAsia"/>
          <w:sz w:val="18"/>
          <w:rtl/>
        </w:rPr>
        <w:t>של</w:t>
      </w:r>
      <w:r w:rsidRPr="00214C01">
        <w:rPr>
          <w:rFonts w:ascii="Arial" w:hAnsi="Arial"/>
          <w:sz w:val="18"/>
          <w:rtl/>
        </w:rPr>
        <w:t xml:space="preserve"> </w:t>
      </w:r>
      <w:r w:rsidRPr="00214C01">
        <w:rPr>
          <w:rFonts w:ascii="Arial" w:hAnsi="Arial" w:hint="eastAsia"/>
          <w:sz w:val="18"/>
          <w:rtl/>
        </w:rPr>
        <w:t>המשרד</w:t>
      </w:r>
      <w:r w:rsidRPr="00214C01">
        <w:rPr>
          <w:rFonts w:ascii="Arial" w:hAnsi="Arial"/>
          <w:sz w:val="18"/>
          <w:rtl/>
        </w:rPr>
        <w:t xml:space="preserve"> </w:t>
      </w:r>
      <w:r w:rsidRPr="00214C01">
        <w:rPr>
          <w:rFonts w:ascii="Arial" w:hAnsi="Arial" w:hint="eastAsia"/>
          <w:sz w:val="18"/>
          <w:rtl/>
        </w:rPr>
        <w:t>על</w:t>
      </w:r>
      <w:r w:rsidRPr="00214C01">
        <w:rPr>
          <w:rFonts w:ascii="Arial" w:hAnsi="Arial"/>
          <w:sz w:val="18"/>
          <w:rtl/>
        </w:rPr>
        <w:t xml:space="preserve"> </w:t>
      </w:r>
      <w:r w:rsidRPr="00214C01">
        <w:rPr>
          <w:rFonts w:ascii="Arial" w:hAnsi="Arial" w:hint="eastAsia"/>
          <w:sz w:val="18"/>
          <w:rtl/>
        </w:rPr>
        <w:t>הצהרת</w:t>
      </w:r>
      <w:r w:rsidRPr="00214C01">
        <w:rPr>
          <w:rFonts w:ascii="Arial" w:hAnsi="Arial"/>
          <w:sz w:val="18"/>
          <w:rtl/>
        </w:rPr>
        <w:t xml:space="preserve"> </w:t>
      </w:r>
      <w:r w:rsidRPr="00214C01">
        <w:rPr>
          <w:rFonts w:ascii="Arial" w:hAnsi="Arial" w:hint="eastAsia"/>
          <w:sz w:val="18"/>
          <w:rtl/>
        </w:rPr>
        <w:t>סודיות</w:t>
      </w:r>
      <w:r w:rsidRPr="00214C01">
        <w:rPr>
          <w:rFonts w:ascii="Arial" w:hAnsi="Arial"/>
          <w:sz w:val="18"/>
          <w:rtl/>
        </w:rPr>
        <w:t xml:space="preserve"> </w:t>
      </w:r>
      <w:r w:rsidRPr="00214C01">
        <w:rPr>
          <w:rFonts w:ascii="Arial" w:hAnsi="Arial" w:hint="eastAsia"/>
          <w:sz w:val="18"/>
          <w:rtl/>
        </w:rPr>
        <w:t>ויקבל</w:t>
      </w:r>
      <w:r w:rsidRPr="00214C01">
        <w:rPr>
          <w:rFonts w:ascii="Arial" w:hAnsi="Arial"/>
          <w:sz w:val="18"/>
          <w:rtl/>
        </w:rPr>
        <w:t xml:space="preserve"> </w:t>
      </w:r>
      <w:r w:rsidRPr="00214C01">
        <w:rPr>
          <w:rFonts w:ascii="Arial" w:hAnsi="Arial" w:hint="eastAsia"/>
          <w:sz w:val="18"/>
          <w:rtl/>
        </w:rPr>
        <w:t>אישור</w:t>
      </w:r>
      <w:r w:rsidRPr="00214C01">
        <w:rPr>
          <w:rFonts w:ascii="Arial" w:hAnsi="Arial"/>
          <w:sz w:val="18"/>
          <w:rtl/>
        </w:rPr>
        <w:t xml:space="preserve"> </w:t>
      </w:r>
      <w:r w:rsidRPr="00214C01">
        <w:rPr>
          <w:rFonts w:ascii="Arial" w:hAnsi="Arial" w:hint="eastAsia"/>
          <w:sz w:val="18"/>
          <w:rtl/>
        </w:rPr>
        <w:t>כניסה</w:t>
      </w:r>
      <w:r w:rsidRPr="00214C01">
        <w:rPr>
          <w:rFonts w:ascii="Arial" w:hAnsi="Arial"/>
          <w:sz w:val="18"/>
          <w:rtl/>
        </w:rPr>
        <w:t xml:space="preserve"> </w:t>
      </w:r>
      <w:r w:rsidRPr="00214C01">
        <w:rPr>
          <w:rFonts w:ascii="Arial" w:hAnsi="Arial" w:hint="eastAsia"/>
          <w:sz w:val="18"/>
          <w:rtl/>
        </w:rPr>
        <w:t>לאתר</w:t>
      </w:r>
      <w:r w:rsidRPr="00214C01">
        <w:rPr>
          <w:rFonts w:ascii="Arial" w:hAnsi="Arial"/>
          <w:sz w:val="18"/>
          <w:rtl/>
        </w:rPr>
        <w:t xml:space="preserve">. </w:t>
      </w:r>
      <w:r w:rsidRPr="00214C01">
        <w:rPr>
          <w:rFonts w:ascii="Arial" w:hAnsi="Arial" w:hint="eastAsia"/>
          <w:sz w:val="18"/>
          <w:rtl/>
        </w:rPr>
        <w:t>לא</w:t>
      </w:r>
      <w:r w:rsidRPr="00214C01">
        <w:rPr>
          <w:rFonts w:ascii="Arial" w:hAnsi="Arial"/>
          <w:sz w:val="18"/>
          <w:rtl/>
        </w:rPr>
        <w:t xml:space="preserve"> </w:t>
      </w:r>
      <w:r w:rsidRPr="00214C01">
        <w:rPr>
          <w:rFonts w:ascii="Arial" w:hAnsi="Arial" w:hint="eastAsia"/>
          <w:sz w:val="18"/>
          <w:rtl/>
        </w:rPr>
        <w:t>יועסק</w:t>
      </w:r>
      <w:r w:rsidRPr="00214C01">
        <w:rPr>
          <w:rFonts w:ascii="Arial" w:hAnsi="Arial"/>
          <w:sz w:val="18"/>
          <w:rtl/>
        </w:rPr>
        <w:t xml:space="preserve"> </w:t>
      </w:r>
      <w:r w:rsidRPr="00214C01">
        <w:rPr>
          <w:rFonts w:ascii="Arial" w:hAnsi="Arial" w:hint="eastAsia"/>
          <w:sz w:val="18"/>
          <w:rtl/>
        </w:rPr>
        <w:t>כל</w:t>
      </w:r>
      <w:r w:rsidRPr="00214C01">
        <w:rPr>
          <w:rFonts w:ascii="Arial" w:hAnsi="Arial"/>
          <w:sz w:val="18"/>
          <w:rtl/>
        </w:rPr>
        <w:t xml:space="preserve"> </w:t>
      </w:r>
      <w:r w:rsidRPr="00214C01">
        <w:rPr>
          <w:rFonts w:ascii="Arial" w:hAnsi="Arial" w:hint="eastAsia"/>
          <w:sz w:val="18"/>
          <w:rtl/>
        </w:rPr>
        <w:t>אדם</w:t>
      </w:r>
      <w:r w:rsidRPr="00214C01">
        <w:rPr>
          <w:rFonts w:ascii="Arial" w:hAnsi="Arial"/>
          <w:sz w:val="18"/>
          <w:rtl/>
        </w:rPr>
        <w:t xml:space="preserve"> </w:t>
      </w:r>
      <w:r w:rsidRPr="00214C01">
        <w:rPr>
          <w:rFonts w:ascii="Arial" w:hAnsi="Arial" w:hint="eastAsia"/>
          <w:sz w:val="18"/>
          <w:rtl/>
        </w:rPr>
        <w:t>בביצוע</w:t>
      </w:r>
      <w:r w:rsidRPr="00214C01">
        <w:rPr>
          <w:rFonts w:ascii="Arial" w:hAnsi="Arial"/>
          <w:sz w:val="18"/>
          <w:rtl/>
        </w:rPr>
        <w:t xml:space="preserve"> </w:t>
      </w:r>
      <w:r w:rsidRPr="00214C01">
        <w:rPr>
          <w:rFonts w:ascii="Arial" w:hAnsi="Arial" w:hint="eastAsia"/>
          <w:sz w:val="18"/>
          <w:rtl/>
        </w:rPr>
        <w:t>פרויקט</w:t>
      </w:r>
      <w:r w:rsidRPr="00214C01">
        <w:rPr>
          <w:rFonts w:ascii="Arial" w:hAnsi="Arial"/>
          <w:sz w:val="18"/>
          <w:rtl/>
        </w:rPr>
        <w:t xml:space="preserve"> </w:t>
      </w:r>
      <w:r w:rsidRPr="00214C01">
        <w:rPr>
          <w:rFonts w:ascii="Arial" w:hAnsi="Arial" w:hint="eastAsia"/>
          <w:sz w:val="18"/>
          <w:rtl/>
        </w:rPr>
        <w:t>מוגדר</w:t>
      </w:r>
      <w:r w:rsidRPr="00214C01">
        <w:rPr>
          <w:rFonts w:ascii="Arial" w:hAnsi="Arial"/>
          <w:sz w:val="18"/>
          <w:rtl/>
        </w:rPr>
        <w:t xml:space="preserve"> </w:t>
      </w:r>
      <w:r w:rsidRPr="00214C01">
        <w:rPr>
          <w:rFonts w:ascii="Arial" w:hAnsi="Arial" w:hint="eastAsia"/>
          <w:sz w:val="18"/>
          <w:rtl/>
        </w:rPr>
        <w:t>אשר</w:t>
      </w:r>
      <w:r w:rsidRPr="00214C01">
        <w:rPr>
          <w:rFonts w:ascii="Arial" w:hAnsi="Arial"/>
          <w:sz w:val="18"/>
          <w:rtl/>
        </w:rPr>
        <w:t xml:space="preserve"> </w:t>
      </w:r>
      <w:r w:rsidRPr="00214C01">
        <w:rPr>
          <w:rFonts w:ascii="Arial" w:hAnsi="Arial" w:hint="eastAsia"/>
          <w:sz w:val="18"/>
          <w:rtl/>
        </w:rPr>
        <w:t>לא</w:t>
      </w:r>
      <w:r w:rsidRPr="00214C01">
        <w:rPr>
          <w:rFonts w:ascii="Arial" w:hAnsi="Arial"/>
          <w:sz w:val="18"/>
          <w:rtl/>
        </w:rPr>
        <w:t xml:space="preserve"> </w:t>
      </w:r>
      <w:r w:rsidRPr="00214C01">
        <w:rPr>
          <w:rFonts w:ascii="Arial" w:hAnsi="Arial" w:hint="eastAsia"/>
          <w:sz w:val="18"/>
          <w:rtl/>
        </w:rPr>
        <w:t>עבר</w:t>
      </w:r>
      <w:r w:rsidRPr="00214C01">
        <w:rPr>
          <w:rFonts w:ascii="Arial" w:hAnsi="Arial"/>
          <w:sz w:val="18"/>
          <w:rtl/>
        </w:rPr>
        <w:t xml:space="preserve"> </w:t>
      </w:r>
      <w:r w:rsidRPr="00214C01">
        <w:rPr>
          <w:rFonts w:ascii="Arial" w:hAnsi="Arial" w:hint="eastAsia"/>
          <w:sz w:val="18"/>
          <w:rtl/>
        </w:rPr>
        <w:t>בדיקה</w:t>
      </w:r>
      <w:r w:rsidRPr="00214C01">
        <w:rPr>
          <w:rFonts w:ascii="Arial" w:hAnsi="Arial"/>
          <w:sz w:val="18"/>
          <w:rtl/>
        </w:rPr>
        <w:t xml:space="preserve"> </w:t>
      </w:r>
      <w:r w:rsidRPr="00214C01">
        <w:rPr>
          <w:rFonts w:ascii="Arial" w:hAnsi="Arial" w:hint="eastAsia"/>
          <w:sz w:val="18"/>
          <w:rtl/>
        </w:rPr>
        <w:t>ביטחונית</w:t>
      </w:r>
      <w:r w:rsidRPr="00214C01">
        <w:rPr>
          <w:rFonts w:ascii="Arial" w:hAnsi="Arial"/>
          <w:sz w:val="18"/>
          <w:rtl/>
        </w:rPr>
        <w:t xml:space="preserve">, </w:t>
      </w:r>
      <w:r w:rsidRPr="00214C01">
        <w:rPr>
          <w:rFonts w:ascii="Arial" w:hAnsi="Arial" w:hint="eastAsia"/>
          <w:sz w:val="18"/>
          <w:rtl/>
        </w:rPr>
        <w:t>חתם</w:t>
      </w:r>
      <w:r w:rsidRPr="00214C01">
        <w:rPr>
          <w:rFonts w:ascii="Arial" w:hAnsi="Arial"/>
          <w:sz w:val="18"/>
          <w:rtl/>
        </w:rPr>
        <w:t xml:space="preserve"> </w:t>
      </w:r>
      <w:r w:rsidRPr="00214C01">
        <w:rPr>
          <w:rFonts w:ascii="Arial" w:hAnsi="Arial" w:hint="eastAsia"/>
          <w:sz w:val="18"/>
          <w:rtl/>
        </w:rPr>
        <w:t>על</w:t>
      </w:r>
      <w:r w:rsidRPr="00214C01">
        <w:rPr>
          <w:rFonts w:ascii="Arial" w:hAnsi="Arial"/>
          <w:sz w:val="18"/>
          <w:rtl/>
        </w:rPr>
        <w:t xml:space="preserve"> </w:t>
      </w:r>
      <w:r w:rsidRPr="00214C01">
        <w:rPr>
          <w:rFonts w:ascii="Arial" w:hAnsi="Arial" w:hint="eastAsia"/>
          <w:sz w:val="18"/>
          <w:rtl/>
        </w:rPr>
        <w:t>הצהרת</w:t>
      </w:r>
      <w:r w:rsidRPr="00214C01">
        <w:rPr>
          <w:rFonts w:ascii="Arial" w:hAnsi="Arial"/>
          <w:sz w:val="18"/>
          <w:rtl/>
        </w:rPr>
        <w:t xml:space="preserve"> </w:t>
      </w:r>
      <w:r w:rsidRPr="00214C01">
        <w:rPr>
          <w:rFonts w:ascii="Arial" w:hAnsi="Arial" w:hint="eastAsia"/>
          <w:sz w:val="18"/>
          <w:rtl/>
        </w:rPr>
        <w:t>סודיות</w:t>
      </w:r>
      <w:r w:rsidRPr="00214C01">
        <w:rPr>
          <w:rFonts w:ascii="Arial" w:hAnsi="Arial"/>
          <w:sz w:val="18"/>
          <w:rtl/>
        </w:rPr>
        <w:t xml:space="preserve"> </w:t>
      </w:r>
      <w:r w:rsidRPr="00214C01">
        <w:rPr>
          <w:rFonts w:ascii="Arial" w:hAnsi="Arial" w:hint="eastAsia"/>
          <w:sz w:val="18"/>
          <w:rtl/>
        </w:rPr>
        <w:t>וקיבל</w:t>
      </w:r>
      <w:r w:rsidRPr="00214C01">
        <w:rPr>
          <w:rFonts w:ascii="Arial" w:hAnsi="Arial"/>
          <w:sz w:val="18"/>
          <w:rtl/>
        </w:rPr>
        <w:t xml:space="preserve"> </w:t>
      </w:r>
      <w:r w:rsidRPr="00214C01">
        <w:rPr>
          <w:rFonts w:ascii="Arial" w:hAnsi="Arial" w:hint="eastAsia"/>
          <w:sz w:val="18"/>
          <w:rtl/>
        </w:rPr>
        <w:t>אישור</w:t>
      </w:r>
      <w:r w:rsidRPr="00214C01">
        <w:rPr>
          <w:rFonts w:ascii="Arial" w:hAnsi="Arial"/>
          <w:sz w:val="18"/>
          <w:rtl/>
        </w:rPr>
        <w:t xml:space="preserve"> </w:t>
      </w:r>
      <w:r w:rsidRPr="00214C01">
        <w:rPr>
          <w:rFonts w:ascii="Arial" w:hAnsi="Arial" w:hint="eastAsia"/>
          <w:sz w:val="18"/>
          <w:rtl/>
        </w:rPr>
        <w:t>כניסה</w:t>
      </w:r>
      <w:r w:rsidRPr="00214C01">
        <w:rPr>
          <w:rFonts w:ascii="Arial" w:hAnsi="Arial"/>
          <w:sz w:val="18"/>
          <w:rtl/>
        </w:rPr>
        <w:t xml:space="preserve"> </w:t>
      </w:r>
      <w:r w:rsidRPr="00214C01">
        <w:rPr>
          <w:rFonts w:ascii="Arial" w:hAnsi="Arial" w:hint="eastAsia"/>
          <w:sz w:val="18"/>
          <w:rtl/>
        </w:rPr>
        <w:t>לבניין</w:t>
      </w:r>
      <w:r w:rsidRPr="00214C01">
        <w:rPr>
          <w:rFonts w:ascii="Arial" w:hAnsi="Arial"/>
          <w:sz w:val="18"/>
          <w:rtl/>
        </w:rPr>
        <w:t>.</w:t>
      </w:r>
    </w:p>
    <w:p w:rsidR="003D5CE3" w:rsidRDefault="003D5CE3" w:rsidP="003D5CE3">
      <w:pPr>
        <w:jc w:val="left"/>
        <w:rPr>
          <w:rFonts w:ascii="Arial" w:hAnsi="Arial"/>
          <w:b/>
          <w:bCs/>
          <w:u w:val="single"/>
          <w:rtl/>
        </w:rPr>
      </w:pPr>
    </w:p>
    <w:p w:rsidR="003D5CE3" w:rsidRPr="00D20AF2" w:rsidRDefault="003D5CE3" w:rsidP="003D5CE3">
      <w:pPr>
        <w:jc w:val="left"/>
        <w:rPr>
          <w:rFonts w:ascii="Arial" w:hAnsi="Arial"/>
          <w:b/>
          <w:bCs/>
          <w:u w:val="single"/>
          <w:rtl/>
        </w:rPr>
      </w:pPr>
      <w:r w:rsidRPr="00D20AF2">
        <w:rPr>
          <w:rFonts w:ascii="Arial" w:hAnsi="Arial"/>
          <w:b/>
          <w:bCs/>
          <w:u w:val="single"/>
          <w:rtl/>
        </w:rPr>
        <w:t>בקרות גישה</w:t>
      </w:r>
    </w:p>
    <w:p w:rsidR="003D5CE3" w:rsidRPr="00D20AF2" w:rsidRDefault="003D5CE3" w:rsidP="003D5CE3">
      <w:pPr>
        <w:jc w:val="left"/>
        <w:rPr>
          <w:rFonts w:ascii="Arial" w:hAnsi="Arial"/>
          <w:sz w:val="18"/>
          <w:rtl/>
        </w:rPr>
      </w:pPr>
      <w:r w:rsidRPr="00D20AF2">
        <w:rPr>
          <w:rFonts w:ascii="Arial" w:hAnsi="Arial"/>
          <w:sz w:val="18"/>
          <w:rtl/>
        </w:rPr>
        <w:t>החברה אחראית לכל עקיפה או ניסיון עקיפת מנגנוני אבטחה ובקרות גישה לתשתיות התוכנה שיבוצעו על ידי עובדיה.</w:t>
      </w:r>
    </w:p>
    <w:p w:rsidR="003D5CE3" w:rsidRPr="00D20AF2" w:rsidRDefault="003D5CE3" w:rsidP="003D5CE3">
      <w:pPr>
        <w:jc w:val="left"/>
        <w:rPr>
          <w:rFonts w:ascii="Arial" w:hAnsi="Arial"/>
          <w:b/>
          <w:bCs/>
          <w:u w:val="single"/>
          <w:rtl/>
        </w:rPr>
      </w:pPr>
      <w:r w:rsidRPr="00D20AF2">
        <w:rPr>
          <w:rFonts w:ascii="Arial" w:hAnsi="Arial"/>
          <w:b/>
          <w:bCs/>
          <w:u w:val="single"/>
          <w:rtl/>
        </w:rPr>
        <w:t>ביקורות</w:t>
      </w:r>
    </w:p>
    <w:p w:rsidR="003D5CE3" w:rsidRPr="00D20AF2" w:rsidRDefault="003D5CE3" w:rsidP="003D5CE3">
      <w:pPr>
        <w:jc w:val="left"/>
        <w:rPr>
          <w:rFonts w:ascii="Arial" w:hAnsi="Arial"/>
          <w:sz w:val="18"/>
          <w:rtl/>
        </w:rPr>
      </w:pPr>
      <w:r w:rsidRPr="00D20AF2">
        <w:rPr>
          <w:rFonts w:ascii="Arial" w:hAnsi="Arial"/>
          <w:sz w:val="18"/>
          <w:rtl/>
        </w:rPr>
        <w:t>מנהל יחידת אבטחת מידע במזמינה או מי מטעמו יהיו רשאים לבצע בדיקות עובדים, בעלי תפקידים או נושאי משרה בחברה - במסגרת ביקורות או כתוצאה מחקירת אירוע חריג.</w:t>
      </w:r>
    </w:p>
    <w:p w:rsidR="003D5CE3" w:rsidRPr="00D20AF2" w:rsidRDefault="003D5CE3" w:rsidP="003D5CE3">
      <w:pPr>
        <w:jc w:val="left"/>
        <w:rPr>
          <w:rFonts w:ascii="Arial" w:hAnsi="Arial"/>
          <w:b/>
          <w:bCs/>
          <w:u w:val="single"/>
          <w:rtl/>
        </w:rPr>
      </w:pPr>
      <w:r w:rsidRPr="00D20AF2">
        <w:rPr>
          <w:rFonts w:ascii="Arial" w:hAnsi="Arial"/>
          <w:b/>
          <w:bCs/>
          <w:u w:val="single"/>
          <w:rtl/>
        </w:rPr>
        <w:t>מחויבות לשיתוף פעולה באירועי אבטחה</w:t>
      </w:r>
    </w:p>
    <w:p w:rsidR="003D5CE3" w:rsidRPr="000F06FA" w:rsidRDefault="003D5CE3" w:rsidP="003D5CE3">
      <w:pPr>
        <w:pStyle w:val="BalloonText"/>
        <w:jc w:val="left"/>
        <w:rPr>
          <w:rFonts w:ascii="Arial" w:hAnsi="Arial" w:cs="David"/>
          <w:sz w:val="18"/>
          <w:szCs w:val="24"/>
          <w:rtl/>
        </w:rPr>
      </w:pPr>
      <w:r w:rsidRPr="000F06FA">
        <w:rPr>
          <w:rFonts w:ascii="Arial" w:hAnsi="Arial" w:cs="David"/>
          <w:sz w:val="18"/>
          <w:szCs w:val="24"/>
          <w:rtl/>
        </w:rPr>
        <w:t>בכל אירוע בו מעורב עובד החברה ,או שקיים חשד למעורבות  שיש עמה השלכה ישירה או עקיפה על ביטחון  המזמינה.</w:t>
      </w:r>
    </w:p>
    <w:p w:rsidR="003D5CE3" w:rsidRPr="000F06FA" w:rsidRDefault="003D5CE3" w:rsidP="003D5CE3">
      <w:pPr>
        <w:pStyle w:val="BalloonText"/>
        <w:jc w:val="left"/>
        <w:rPr>
          <w:rFonts w:ascii="Arial" w:hAnsi="Arial" w:cs="David"/>
          <w:sz w:val="18"/>
          <w:szCs w:val="24"/>
        </w:rPr>
      </w:pPr>
      <w:r w:rsidRPr="000F06FA">
        <w:rPr>
          <w:rFonts w:ascii="Arial" w:hAnsi="Arial" w:cs="David"/>
          <w:sz w:val="18"/>
          <w:szCs w:val="24"/>
          <w:rtl/>
        </w:rPr>
        <w:t>בכל הפרה או חשד להפרה של חוקים, תקנות או נהלי אבטחת-מידע.</w:t>
      </w:r>
    </w:p>
    <w:p w:rsidR="003D5CE3" w:rsidRPr="00D20AF2" w:rsidRDefault="003D5CE3" w:rsidP="003D5CE3">
      <w:pPr>
        <w:jc w:val="left"/>
        <w:rPr>
          <w:rFonts w:ascii="Arial" w:hAnsi="Arial"/>
          <w:sz w:val="18"/>
          <w:rtl/>
        </w:rPr>
      </w:pPr>
      <w:r w:rsidRPr="00D20AF2">
        <w:rPr>
          <w:rFonts w:ascii="Arial" w:hAnsi="Arial"/>
          <w:sz w:val="18"/>
          <w:rtl/>
        </w:rPr>
        <w:t>בחקירת אירועים או חשדות, לחריגות אבטחה.</w:t>
      </w:r>
    </w:p>
    <w:p w:rsidR="003D5CE3" w:rsidRPr="00D20AF2" w:rsidRDefault="003D5CE3" w:rsidP="003D5CE3">
      <w:pPr>
        <w:jc w:val="left"/>
        <w:rPr>
          <w:rFonts w:ascii="Arial" w:hAnsi="Arial"/>
          <w:b/>
          <w:bCs/>
          <w:u w:val="single"/>
          <w:rtl/>
        </w:rPr>
      </w:pPr>
      <w:r w:rsidRPr="00D20AF2">
        <w:rPr>
          <w:rFonts w:ascii="Arial" w:hAnsi="Arial"/>
          <w:b/>
          <w:bCs/>
          <w:u w:val="single"/>
          <w:rtl/>
        </w:rPr>
        <w:t xml:space="preserve">זכויות חוזיות </w:t>
      </w:r>
    </w:p>
    <w:p w:rsidR="003D5CE3" w:rsidRPr="00D20AF2" w:rsidRDefault="003D5CE3" w:rsidP="003D5CE3">
      <w:pPr>
        <w:jc w:val="left"/>
        <w:rPr>
          <w:rFonts w:ascii="Arial" w:hAnsi="Arial"/>
          <w:sz w:val="18"/>
          <w:rtl/>
        </w:rPr>
      </w:pPr>
      <w:r>
        <w:rPr>
          <w:rFonts w:ascii="Arial" w:hAnsi="Arial" w:hint="cs"/>
          <w:sz w:val="18"/>
          <w:rtl/>
        </w:rPr>
        <w:t>המזמין רשאי</w:t>
      </w:r>
      <w:r w:rsidRPr="00D20AF2">
        <w:rPr>
          <w:rFonts w:ascii="Arial" w:hAnsi="Arial"/>
          <w:sz w:val="18"/>
          <w:rtl/>
        </w:rPr>
        <w:t>:</w:t>
      </w:r>
    </w:p>
    <w:p w:rsidR="003D5CE3" w:rsidRPr="00D20AF2" w:rsidRDefault="003D5CE3" w:rsidP="003D5CE3">
      <w:pPr>
        <w:numPr>
          <w:ilvl w:val="0"/>
          <w:numId w:val="102"/>
        </w:numPr>
        <w:spacing w:before="0"/>
        <w:ind w:left="0" w:firstLine="0"/>
        <w:jc w:val="left"/>
        <w:rPr>
          <w:rFonts w:ascii="Arial" w:hAnsi="Arial"/>
          <w:sz w:val="18"/>
        </w:rPr>
      </w:pPr>
      <w:r w:rsidRPr="00D20AF2">
        <w:rPr>
          <w:rFonts w:ascii="Arial" w:hAnsi="Arial"/>
          <w:sz w:val="18"/>
          <w:rtl/>
        </w:rPr>
        <w:t>לדרוש דוח על ליקויי</w:t>
      </w:r>
      <w:r>
        <w:rPr>
          <w:rFonts w:ascii="Arial" w:hAnsi="Arial" w:hint="cs"/>
          <w:sz w:val="18"/>
          <w:rtl/>
        </w:rPr>
        <w:t xml:space="preserve"> אבטחה</w:t>
      </w:r>
      <w:r w:rsidRPr="00D20AF2">
        <w:rPr>
          <w:rFonts w:ascii="Arial" w:hAnsi="Arial"/>
          <w:sz w:val="18"/>
          <w:rtl/>
        </w:rPr>
        <w:t>, במידה וקיים חשד במזמינה על קיומם.</w:t>
      </w:r>
    </w:p>
    <w:p w:rsidR="003D5CE3" w:rsidRPr="00D20AF2" w:rsidRDefault="003D5CE3" w:rsidP="003D5CE3">
      <w:pPr>
        <w:numPr>
          <w:ilvl w:val="0"/>
          <w:numId w:val="102"/>
        </w:numPr>
        <w:spacing w:before="0"/>
        <w:ind w:left="0" w:firstLine="0"/>
        <w:jc w:val="left"/>
        <w:rPr>
          <w:rFonts w:ascii="Arial" w:hAnsi="Arial"/>
          <w:sz w:val="18"/>
        </w:rPr>
      </w:pPr>
      <w:r w:rsidRPr="00D20AF2">
        <w:rPr>
          <w:rFonts w:ascii="Arial" w:hAnsi="Arial"/>
          <w:sz w:val="18"/>
          <w:rtl/>
        </w:rPr>
        <w:t>להורות לחברה להפסיק העסקתו של אחראי אבטחת מידע , או עובד אחר, מטעמים הנוגעים לביטחון מערכות המחשוב ומאגרי המידע , המשמשים את המזמינה.</w:t>
      </w:r>
    </w:p>
    <w:p w:rsidR="003D5CE3" w:rsidRPr="00D20AF2" w:rsidRDefault="003D5CE3" w:rsidP="003D5CE3">
      <w:pPr>
        <w:numPr>
          <w:ilvl w:val="0"/>
          <w:numId w:val="102"/>
        </w:numPr>
        <w:spacing w:before="0"/>
        <w:ind w:left="0" w:firstLine="0"/>
        <w:jc w:val="left"/>
        <w:rPr>
          <w:rFonts w:ascii="Arial" w:hAnsi="Arial"/>
          <w:sz w:val="18"/>
        </w:rPr>
      </w:pPr>
      <w:r w:rsidRPr="00D20AF2">
        <w:rPr>
          <w:rFonts w:ascii="Arial" w:hAnsi="Arial"/>
          <w:sz w:val="18"/>
          <w:rtl/>
        </w:rPr>
        <w:t>לדרוש תיקון ליקויים , אשר יתגלו בסיקרי סיכונים, ביקורות מתוכננות, ביקורות פתע , גילוי אקראי או יזום של ליקויי אבטחה , אשר יש להם השלכה על אבטחת מערכות המזמינה במתקני החברה – והחברה תהיה חייבת לתקן ליקויים אלו תוך פרק זמן סביר (לעניין זה - הזמן המוערך ע"י גופים מקצועיים לתיקון הליקוי).</w:t>
      </w:r>
    </w:p>
    <w:p w:rsidR="003D5CE3" w:rsidRPr="00D20AF2" w:rsidRDefault="003D5CE3" w:rsidP="003D5CE3">
      <w:pPr>
        <w:numPr>
          <w:ilvl w:val="0"/>
          <w:numId w:val="102"/>
        </w:numPr>
        <w:spacing w:before="0"/>
        <w:ind w:left="0" w:firstLine="0"/>
        <w:jc w:val="left"/>
        <w:rPr>
          <w:rFonts w:ascii="Arial" w:hAnsi="Arial"/>
          <w:sz w:val="18"/>
          <w:rtl/>
        </w:rPr>
      </w:pPr>
      <w:r w:rsidRPr="00D20AF2">
        <w:rPr>
          <w:rFonts w:ascii="Arial" w:hAnsi="Arial"/>
          <w:sz w:val="18"/>
          <w:rtl/>
        </w:rPr>
        <w:t xml:space="preserve">במקרי ליקויים קריטיים, תידרש </w:t>
      </w:r>
      <w:r>
        <w:rPr>
          <w:rFonts w:ascii="Arial" w:hAnsi="Arial"/>
          <w:sz w:val="18"/>
          <w:rtl/>
        </w:rPr>
        <w:t>החברה לתקן ליקויים אלו באו</w:t>
      </w:r>
      <w:r>
        <w:rPr>
          <w:rFonts w:ascii="Arial" w:hAnsi="Arial" w:hint="cs"/>
          <w:sz w:val="18"/>
          <w:rtl/>
        </w:rPr>
        <w:t>פן</w:t>
      </w:r>
      <w:r>
        <w:rPr>
          <w:rFonts w:ascii="Arial" w:hAnsi="Arial"/>
          <w:sz w:val="18"/>
          <w:rtl/>
        </w:rPr>
        <w:t xml:space="preserve"> מי</w:t>
      </w:r>
      <w:r w:rsidRPr="00D20AF2">
        <w:rPr>
          <w:rFonts w:ascii="Arial" w:hAnsi="Arial"/>
          <w:sz w:val="18"/>
          <w:rtl/>
        </w:rPr>
        <w:t>די.</w:t>
      </w:r>
    </w:p>
    <w:p w:rsidR="003D5CE3" w:rsidRPr="00D20AF2" w:rsidRDefault="003D5CE3" w:rsidP="003D5CE3">
      <w:pPr>
        <w:jc w:val="left"/>
        <w:rPr>
          <w:rFonts w:ascii="Arial" w:hAnsi="Arial"/>
          <w:b/>
          <w:bCs/>
          <w:u w:val="single"/>
          <w:rtl/>
        </w:rPr>
      </w:pPr>
      <w:r w:rsidRPr="00D20AF2">
        <w:rPr>
          <w:rFonts w:ascii="Arial" w:hAnsi="Arial"/>
          <w:b/>
          <w:bCs/>
          <w:u w:val="single"/>
          <w:rtl/>
        </w:rPr>
        <w:t>סנקציות</w:t>
      </w:r>
    </w:p>
    <w:p w:rsidR="003D5CE3" w:rsidRDefault="003D5CE3" w:rsidP="003D5CE3">
      <w:pPr>
        <w:pStyle w:val="BalloonText"/>
        <w:jc w:val="left"/>
        <w:rPr>
          <w:rtl/>
        </w:rPr>
      </w:pPr>
      <w:r>
        <w:rPr>
          <w:rFonts w:ascii="Arial" w:hAnsi="Arial" w:hint="cs"/>
          <w:sz w:val="18"/>
          <w:rtl/>
        </w:rPr>
        <w:t xml:space="preserve"> </w:t>
      </w:r>
      <w:r w:rsidRPr="000818CC">
        <w:rPr>
          <w:rFonts w:ascii="Arial" w:hAnsi="Arial" w:cs="David" w:hint="cs"/>
          <w:sz w:val="18"/>
          <w:szCs w:val="22"/>
          <w:rtl/>
        </w:rPr>
        <w:t xml:space="preserve">בגין המפורט בסעיף זה </w:t>
      </w:r>
      <w:r w:rsidRPr="000818CC">
        <w:rPr>
          <w:rFonts w:ascii="Arial" w:hAnsi="Arial" w:cs="David"/>
          <w:sz w:val="18"/>
          <w:szCs w:val="22"/>
          <w:rtl/>
        </w:rPr>
        <w:t>ומבלי לגרוע מהתרופות העומדות למדינה בשל הפרת סעיפי ההתקשרות ב</w:t>
      </w:r>
      <w:r w:rsidRPr="000818CC">
        <w:rPr>
          <w:rFonts w:ascii="Arial" w:hAnsi="Arial" w:cs="David" w:hint="cs"/>
          <w:sz w:val="18"/>
          <w:szCs w:val="22"/>
          <w:rtl/>
        </w:rPr>
        <w:t>מכרז</w:t>
      </w:r>
      <w:r w:rsidRPr="000818CC">
        <w:rPr>
          <w:rFonts w:ascii="Arial" w:hAnsi="Arial" w:cs="David"/>
          <w:sz w:val="18"/>
          <w:szCs w:val="22"/>
          <w:rtl/>
        </w:rPr>
        <w:t xml:space="preserve"> זה,  </w:t>
      </w:r>
      <w:r w:rsidRPr="000818CC">
        <w:rPr>
          <w:rFonts w:ascii="Arial" w:hAnsi="Arial" w:cs="David" w:hint="cs"/>
          <w:sz w:val="18"/>
          <w:szCs w:val="22"/>
          <w:rtl/>
        </w:rPr>
        <w:t xml:space="preserve">מרכב"ה </w:t>
      </w:r>
      <w:r w:rsidRPr="000818CC">
        <w:rPr>
          <w:rFonts w:ascii="Arial" w:hAnsi="Arial" w:cs="David"/>
          <w:sz w:val="18"/>
          <w:szCs w:val="22"/>
          <w:rtl/>
        </w:rPr>
        <w:t>תהיה רשאית</w:t>
      </w:r>
      <w:r w:rsidRPr="000818CC">
        <w:rPr>
          <w:rFonts w:ascii="Arial" w:hAnsi="Arial" w:cs="David" w:hint="cs"/>
          <w:sz w:val="18"/>
          <w:szCs w:val="22"/>
          <w:rtl/>
        </w:rPr>
        <w:t xml:space="preserve"> לפעול בהתאם לסעיף הרלוונטי בהסכם ההתקשרות, ולפי שיקול דעתה בהתאם לסוג הפעולה בגינה נדרשת הפעלת סנקציה לפי הסכם ההתקשרות, לרבות הפסקת פעילות, תיקון ליקויים וקיזוז.</w:t>
      </w:r>
    </w:p>
    <w:p w:rsidR="003D5CE3" w:rsidRDefault="003D5CE3" w:rsidP="003D5CE3">
      <w:pPr>
        <w:pStyle w:val="BalloonText"/>
        <w:jc w:val="left"/>
        <w:rPr>
          <w:rtl/>
        </w:rPr>
      </w:pPr>
    </w:p>
    <w:p w:rsidR="003D5CE3" w:rsidRPr="00D20AF2" w:rsidRDefault="003D5CE3" w:rsidP="003D5CE3">
      <w:pPr>
        <w:jc w:val="left"/>
        <w:rPr>
          <w:rFonts w:ascii="Arial" w:hAnsi="Arial"/>
          <w:b/>
          <w:bCs/>
          <w:u w:val="single"/>
        </w:rPr>
      </w:pPr>
      <w:r w:rsidRPr="002D51F4">
        <w:rPr>
          <w:rFonts w:ascii="Arial" w:hAnsi="Arial" w:hint="cs"/>
          <w:b/>
          <w:bCs/>
          <w:u w:val="single"/>
          <w:rtl/>
        </w:rPr>
        <w:t>מערכת מרכבה</w:t>
      </w:r>
    </w:p>
    <w:p w:rsidR="003D5CE3" w:rsidRPr="00D20AF2" w:rsidRDefault="003D5CE3" w:rsidP="003D5CE3">
      <w:pPr>
        <w:pStyle w:val="ListParagraph1"/>
        <w:widowControl w:val="0"/>
        <w:spacing w:line="360" w:lineRule="auto"/>
        <w:ind w:left="0" w:right="0"/>
        <w:rPr>
          <w:rFonts w:ascii="Arial" w:hAnsi="Arial"/>
          <w:sz w:val="22"/>
          <w:szCs w:val="22"/>
          <w:rtl/>
        </w:rPr>
      </w:pPr>
      <w:r w:rsidRPr="00D20AF2">
        <w:rPr>
          <w:rFonts w:ascii="Arial" w:hAnsi="Arial"/>
          <w:sz w:val="22"/>
          <w:szCs w:val="22"/>
          <w:rtl/>
        </w:rPr>
        <w:t xml:space="preserve">הגישה למערכת תאופשר לאחר ההזדהות של </w:t>
      </w:r>
      <w:r>
        <w:rPr>
          <w:rFonts w:ascii="Arial" w:hAnsi="Arial" w:hint="cs"/>
          <w:sz w:val="22"/>
          <w:szCs w:val="22"/>
          <w:rtl/>
        </w:rPr>
        <w:t>המטמיע</w:t>
      </w:r>
      <w:r w:rsidRPr="00D20AF2">
        <w:rPr>
          <w:rFonts w:ascii="Arial" w:hAnsi="Arial"/>
          <w:sz w:val="22"/>
          <w:szCs w:val="22"/>
          <w:rtl/>
        </w:rPr>
        <w:t xml:space="preserve"> באמצעות כרטיס חכם בלבד.</w:t>
      </w:r>
    </w:p>
    <w:p w:rsidR="003D5CE3" w:rsidRPr="006C29E4" w:rsidRDefault="003D5CE3" w:rsidP="003D5CE3">
      <w:pPr>
        <w:bidi w:val="0"/>
        <w:spacing w:before="0" w:line="240" w:lineRule="auto"/>
        <w:jc w:val="left"/>
      </w:pPr>
    </w:p>
    <w:p w:rsidR="00B85C6F" w:rsidRPr="003D5CE3" w:rsidRDefault="00B85C6F" w:rsidP="006C29E4">
      <w:pPr>
        <w:widowControl w:val="0"/>
        <w:ind w:left="18" w:right="-180"/>
        <w:rPr>
          <w:rtl/>
        </w:rPr>
      </w:pPr>
    </w:p>
    <w:p w:rsidR="003D1176" w:rsidRPr="002E10E4" w:rsidRDefault="003D1176">
      <w:pPr>
        <w:bidi w:val="0"/>
        <w:spacing w:before="0" w:line="240" w:lineRule="auto"/>
        <w:jc w:val="left"/>
      </w:pPr>
      <w:r w:rsidRPr="002E10E4">
        <w:rPr>
          <w:rtl/>
        </w:rPr>
        <w:br w:type="page"/>
      </w:r>
    </w:p>
    <w:p w:rsidR="001954DB" w:rsidRPr="003710E8" w:rsidRDefault="001954DB" w:rsidP="003710E8">
      <w:pPr>
        <w:pStyle w:val="a5"/>
        <w:tabs>
          <w:tab w:val="clear" w:pos="1031"/>
          <w:tab w:val="num" w:pos="1990"/>
        </w:tabs>
        <w:ind w:left="1990" w:hanging="1810"/>
        <w:rPr>
          <w:rFonts w:cs="David"/>
          <w:rtl/>
        </w:rPr>
      </w:pPr>
      <w:bookmarkStart w:id="637" w:name="_Toc354694879"/>
      <w:bookmarkStart w:id="638" w:name="_Toc396059352"/>
      <w:bookmarkStart w:id="639" w:name="_Toc199577534"/>
      <w:bookmarkStart w:id="640" w:name="_Toc227902328"/>
      <w:bookmarkStart w:id="641" w:name="_Toc171667618"/>
      <w:bookmarkStart w:id="642" w:name="_Toc276980380"/>
      <w:bookmarkStart w:id="643" w:name="_Toc277146212"/>
      <w:bookmarkStart w:id="644" w:name="_Toc354694884"/>
      <w:r w:rsidRPr="003710E8">
        <w:rPr>
          <w:rFonts w:cs="David" w:hint="eastAsia"/>
          <w:rtl/>
        </w:rPr>
        <w:t>נספח</w:t>
      </w:r>
      <w:r w:rsidRPr="003710E8">
        <w:rPr>
          <w:rFonts w:cs="David"/>
          <w:rtl/>
        </w:rPr>
        <w:t xml:space="preserve"> 0.6.10</w:t>
      </w:r>
      <w:r w:rsidR="003710E8">
        <w:rPr>
          <w:rFonts w:cs="David" w:hint="cs"/>
          <w:rtl/>
        </w:rPr>
        <w:tab/>
      </w:r>
      <w:r w:rsidRPr="003710E8">
        <w:rPr>
          <w:rFonts w:cs="David"/>
          <w:rtl/>
        </w:rPr>
        <w:t>הצהרה בדבר אי ניגוד עני</w:t>
      </w:r>
      <w:r w:rsidR="00E4269A" w:rsidRPr="003710E8">
        <w:rPr>
          <w:rFonts w:cs="David" w:hint="cs"/>
          <w:rtl/>
        </w:rPr>
        <w:t>י</w:t>
      </w:r>
      <w:r w:rsidRPr="003710E8">
        <w:rPr>
          <w:rFonts w:cs="David"/>
          <w:rtl/>
        </w:rPr>
        <w:t>נים</w:t>
      </w:r>
      <w:bookmarkEnd w:id="637"/>
      <w:bookmarkEnd w:id="638"/>
    </w:p>
    <w:p w:rsidR="001954DB" w:rsidRPr="002E10E4" w:rsidRDefault="001954DB" w:rsidP="001954DB">
      <w:pPr>
        <w:pStyle w:val="Header"/>
        <w:tabs>
          <w:tab w:val="left" w:pos="720"/>
        </w:tabs>
        <w:rPr>
          <w:rFonts w:ascii="Narkisim" w:hAnsi="Narkisim"/>
          <w:rtl/>
        </w:rPr>
      </w:pPr>
    </w:p>
    <w:p w:rsidR="001954DB" w:rsidRPr="002E10E4" w:rsidRDefault="001954DB" w:rsidP="001954DB">
      <w:pPr>
        <w:pStyle w:val="Header"/>
        <w:tabs>
          <w:tab w:val="left" w:pos="720"/>
        </w:tabs>
        <w:rPr>
          <w:rFonts w:ascii="Narkisim" w:hAnsi="Narkisim"/>
          <w:rtl/>
        </w:rPr>
      </w:pPr>
      <w:r w:rsidRPr="002E10E4">
        <w:rPr>
          <w:rFonts w:ascii="Narkisim" w:hAnsi="Narkisim" w:hint="eastAsia"/>
          <w:rtl/>
        </w:rPr>
        <w:t>לכבוד</w:t>
      </w:r>
      <w:r w:rsidRPr="002E10E4">
        <w:rPr>
          <w:rFonts w:ascii="Narkisim" w:hAnsi="Narkisim"/>
          <w:rtl/>
        </w:rPr>
        <w:t xml:space="preserve"> </w:t>
      </w:r>
    </w:p>
    <w:p w:rsidR="001954DB" w:rsidRPr="002E10E4" w:rsidRDefault="005E736C" w:rsidP="001954DB">
      <w:pPr>
        <w:pStyle w:val="Header"/>
        <w:tabs>
          <w:tab w:val="left" w:pos="720"/>
        </w:tabs>
        <w:rPr>
          <w:rFonts w:ascii="Narkisim" w:hAnsi="Narkisim"/>
          <w:rtl/>
        </w:rPr>
      </w:pPr>
      <w:r>
        <w:rPr>
          <w:rFonts w:ascii="Narkisim" w:hAnsi="Narkisim" w:hint="eastAsia"/>
          <w:rtl/>
        </w:rPr>
        <w:t>מטה התקשוב-מרכב</w:t>
      </w:r>
      <w:r>
        <w:rPr>
          <w:rFonts w:ascii="Narkisim" w:hAnsi="Narkisim"/>
          <w:rtl/>
        </w:rPr>
        <w:t>"</w:t>
      </w:r>
      <w:r>
        <w:rPr>
          <w:rFonts w:ascii="Narkisim" w:hAnsi="Narkisim" w:hint="eastAsia"/>
          <w:rtl/>
        </w:rPr>
        <w:t>ה</w:t>
      </w:r>
      <w:r w:rsidR="001954DB" w:rsidRPr="002E10E4">
        <w:rPr>
          <w:rFonts w:ascii="Narkisim" w:hAnsi="Narkisim"/>
          <w:rtl/>
        </w:rPr>
        <w:t xml:space="preserve">, </w:t>
      </w:r>
    </w:p>
    <w:p w:rsidR="001954DB" w:rsidRPr="002E10E4" w:rsidRDefault="001954DB" w:rsidP="001954DB">
      <w:pPr>
        <w:pStyle w:val="Header"/>
        <w:tabs>
          <w:tab w:val="left" w:pos="720"/>
        </w:tabs>
        <w:rPr>
          <w:rFonts w:ascii="Narkisim" w:hAnsi="Narkisim"/>
          <w:rtl/>
        </w:rPr>
      </w:pPr>
      <w:r w:rsidRPr="002E10E4">
        <w:rPr>
          <w:rFonts w:ascii="Narkisim" w:hAnsi="Narkisim" w:hint="eastAsia"/>
          <w:rtl/>
        </w:rPr>
        <w:t>משרד</w:t>
      </w:r>
      <w:r w:rsidRPr="002E10E4">
        <w:rPr>
          <w:rFonts w:ascii="Narkisim" w:hAnsi="Narkisim"/>
          <w:rtl/>
        </w:rPr>
        <w:t xml:space="preserve"> האוצר</w:t>
      </w:r>
    </w:p>
    <w:p w:rsidR="001954DB" w:rsidRPr="002E10E4" w:rsidRDefault="001954DB" w:rsidP="001954DB">
      <w:pPr>
        <w:rPr>
          <w:rFonts w:ascii="Narkisim" w:hAnsi="Narkisim"/>
          <w:rtl/>
        </w:rPr>
      </w:pPr>
    </w:p>
    <w:p w:rsidR="001954DB" w:rsidRPr="002E10E4" w:rsidRDefault="001954DB" w:rsidP="00E4269A">
      <w:pPr>
        <w:rPr>
          <w:rFonts w:ascii="Narkisim" w:hAnsi="Narkisim"/>
          <w:rtl/>
        </w:rPr>
      </w:pPr>
      <w:r w:rsidRPr="002E10E4">
        <w:rPr>
          <w:rFonts w:ascii="Narkisim" w:hAnsi="Narkisim" w:hint="eastAsia"/>
          <w:rtl/>
        </w:rPr>
        <w:t>אני</w:t>
      </w:r>
      <w:r w:rsidR="009162F4">
        <w:rPr>
          <w:rFonts w:ascii="Narkisim" w:hAnsi="Narkisim"/>
          <w:rtl/>
        </w:rPr>
        <w:t xml:space="preserve"> </w:t>
      </w:r>
      <w:r w:rsidRPr="002E10E4">
        <w:rPr>
          <w:rFonts w:ascii="Narkisim" w:hAnsi="Narkisim"/>
          <w:rtl/>
        </w:rPr>
        <w:t>ה</w:t>
      </w:r>
      <w:r w:rsidRPr="002E10E4">
        <w:rPr>
          <w:rFonts w:ascii="Narkisim" w:hAnsi="Narkisim" w:hint="eastAsia"/>
          <w:rtl/>
        </w:rPr>
        <w:t>ח</w:t>
      </w:r>
      <w:r w:rsidRPr="002E10E4">
        <w:rPr>
          <w:rFonts w:ascii="Narkisim" w:hAnsi="Narkisim"/>
          <w:rtl/>
        </w:rPr>
        <w:t>"</w:t>
      </w:r>
      <w:r w:rsidRPr="002E10E4">
        <w:rPr>
          <w:rFonts w:ascii="Narkisim" w:hAnsi="Narkisim" w:hint="eastAsia"/>
          <w:rtl/>
        </w:rPr>
        <w:t>מ</w:t>
      </w:r>
      <w:r w:rsidR="00E4269A">
        <w:rPr>
          <w:rFonts w:ascii="Narkisim" w:hAnsi="Narkisim"/>
          <w:rtl/>
        </w:rPr>
        <w:t>____</w:t>
      </w:r>
      <w:r w:rsidRPr="002E10E4">
        <w:rPr>
          <w:rFonts w:ascii="Narkisim" w:hAnsi="Narkisim"/>
          <w:rtl/>
        </w:rPr>
        <w:t>____________________________________________________________ ,</w:t>
      </w:r>
    </w:p>
    <w:p w:rsidR="001954DB" w:rsidRPr="002E10E4" w:rsidRDefault="001954DB" w:rsidP="001954DB">
      <w:pPr>
        <w:rPr>
          <w:rFonts w:ascii="Narkisim" w:hAnsi="Narkisim"/>
          <w:rtl/>
        </w:rPr>
      </w:pPr>
      <w:r w:rsidRPr="002E10E4">
        <w:rPr>
          <w:rFonts w:ascii="Narkisim" w:hAnsi="Narkisim"/>
          <w:rtl/>
        </w:rPr>
        <w:tab/>
      </w:r>
      <w:r w:rsidRPr="002E10E4">
        <w:rPr>
          <w:rFonts w:ascii="Narkisim" w:hAnsi="Narkisim"/>
          <w:rtl/>
        </w:rPr>
        <w:tab/>
      </w:r>
      <w:r w:rsidRPr="002E10E4">
        <w:rPr>
          <w:rFonts w:ascii="Narkisim" w:hAnsi="Narkisim" w:hint="eastAsia"/>
          <w:rtl/>
        </w:rPr>
        <w:t>שם</w:t>
      </w:r>
      <w:r w:rsidRPr="002E10E4">
        <w:rPr>
          <w:rFonts w:ascii="Narkisim" w:hAnsi="Narkisim"/>
          <w:rtl/>
        </w:rPr>
        <w:t xml:space="preserve"> </w:t>
      </w:r>
      <w:r w:rsidRPr="002E10E4">
        <w:rPr>
          <w:rFonts w:ascii="Narkisim" w:hAnsi="Narkisim"/>
          <w:rtl/>
        </w:rPr>
        <w:tab/>
      </w:r>
      <w:r w:rsidRPr="002E10E4">
        <w:rPr>
          <w:rFonts w:ascii="Narkisim" w:hAnsi="Narkisim"/>
          <w:rtl/>
        </w:rPr>
        <w:tab/>
      </w:r>
      <w:r w:rsidRPr="002E10E4">
        <w:rPr>
          <w:rFonts w:ascii="Narkisim" w:hAnsi="Narkisim"/>
          <w:rtl/>
        </w:rPr>
        <w:tab/>
      </w:r>
      <w:r w:rsidR="009162F4">
        <w:rPr>
          <w:rFonts w:ascii="Narkisim" w:hAnsi="Narkisim"/>
          <w:rtl/>
        </w:rPr>
        <w:t xml:space="preserve"> </w:t>
      </w:r>
      <w:r w:rsidRPr="002E10E4">
        <w:rPr>
          <w:rFonts w:ascii="Narkisim" w:hAnsi="Narkisim" w:hint="eastAsia"/>
          <w:rtl/>
        </w:rPr>
        <w:t>ת</w:t>
      </w:r>
      <w:r w:rsidRPr="002E10E4">
        <w:rPr>
          <w:rFonts w:ascii="Narkisim" w:hAnsi="Narkisim"/>
          <w:rtl/>
        </w:rPr>
        <w:t>.ז.</w:t>
      </w:r>
      <w:r w:rsidRPr="002E10E4">
        <w:rPr>
          <w:rFonts w:ascii="Narkisim" w:hAnsi="Narkisim"/>
          <w:rtl/>
        </w:rPr>
        <w:tab/>
      </w:r>
      <w:r w:rsidRPr="002E10E4">
        <w:rPr>
          <w:rFonts w:ascii="Narkisim" w:hAnsi="Narkisim"/>
          <w:rtl/>
        </w:rPr>
        <w:tab/>
      </w:r>
      <w:r w:rsidRPr="002E10E4">
        <w:rPr>
          <w:rFonts w:ascii="Narkisim" w:hAnsi="Narkisim"/>
          <w:rtl/>
        </w:rPr>
        <w:tab/>
      </w:r>
      <w:r w:rsidR="009162F4">
        <w:rPr>
          <w:rFonts w:ascii="Narkisim" w:hAnsi="Narkisim"/>
          <w:rtl/>
        </w:rPr>
        <w:t xml:space="preserve"> </w:t>
      </w:r>
      <w:r w:rsidRPr="002E10E4">
        <w:rPr>
          <w:rFonts w:ascii="Narkisim" w:hAnsi="Narkisim" w:hint="eastAsia"/>
          <w:rtl/>
        </w:rPr>
        <w:t>תפקיד</w:t>
      </w:r>
    </w:p>
    <w:p w:rsidR="001954DB" w:rsidRPr="002E10E4" w:rsidRDefault="001954DB" w:rsidP="001954DB">
      <w:pPr>
        <w:rPr>
          <w:rtl/>
        </w:rPr>
      </w:pPr>
    </w:p>
    <w:p w:rsidR="001954DB" w:rsidRPr="002E10E4" w:rsidRDefault="001954DB" w:rsidP="00CB2BF4">
      <w:pPr>
        <w:rPr>
          <w:rtl/>
        </w:rPr>
      </w:pPr>
      <w:r w:rsidRPr="002E10E4">
        <w:rPr>
          <w:rtl/>
        </w:rPr>
        <w:t>נותן תצהיר זה בשם _____________________ שהוא המציע (להלן: "</w:t>
      </w:r>
      <w:r w:rsidRPr="002E10E4">
        <w:rPr>
          <w:b/>
          <w:bCs/>
          <w:rtl/>
        </w:rPr>
        <w:t>המציע</w:t>
      </w:r>
      <w:r w:rsidRPr="002E10E4">
        <w:rPr>
          <w:rtl/>
        </w:rPr>
        <w:t xml:space="preserve">") המבקש להתקשר עם עורך </w:t>
      </w:r>
      <w:r w:rsidR="00A10A91">
        <w:rPr>
          <w:rtl/>
        </w:rPr>
        <w:t>מכרז</w:t>
      </w:r>
      <w:r w:rsidR="00A0580D" w:rsidRPr="006819F2">
        <w:rPr>
          <w:rtl/>
        </w:rPr>
        <w:t xml:space="preserve"> </w:t>
      </w:r>
      <w:r w:rsidR="00AB0F09" w:rsidRPr="003710E8">
        <w:rPr>
          <w:b/>
          <w:bCs/>
          <w:rtl/>
        </w:rPr>
        <w:t>03-2014</w:t>
      </w:r>
      <w:r w:rsidR="00A0580D" w:rsidRPr="003710E8">
        <w:rPr>
          <w:b/>
          <w:bCs/>
          <w:rtl/>
        </w:rPr>
        <w:t xml:space="preserve"> </w:t>
      </w:r>
      <w:r w:rsidR="00CB2BF4" w:rsidRPr="003710E8">
        <w:rPr>
          <w:b/>
          <w:bCs/>
          <w:rtl/>
        </w:rPr>
        <w:t xml:space="preserve">להטמעה של מערכת מרכב"ה - </w:t>
      </w:r>
      <w:r w:rsidR="006676C0" w:rsidRPr="003710E8">
        <w:rPr>
          <w:b/>
          <w:bCs/>
          <w:rtl/>
        </w:rPr>
        <w:t>(</w:t>
      </w:r>
      <w:r w:rsidR="006676C0" w:rsidRPr="003710E8">
        <w:rPr>
          <w:b/>
          <w:bCs/>
        </w:rPr>
        <w:t>ERP (SAP</w:t>
      </w:r>
      <w:r w:rsidR="00CB2BF4" w:rsidRPr="003710E8">
        <w:rPr>
          <w:b/>
          <w:bCs/>
          <w:rtl/>
        </w:rPr>
        <w:t xml:space="preserve"> בשירות בתי הסוהר</w:t>
      </w:r>
      <w:r w:rsidR="003710E8" w:rsidRPr="003710E8">
        <w:rPr>
          <w:rFonts w:hint="cs"/>
          <w:rtl/>
        </w:rPr>
        <w:t xml:space="preserve"> </w:t>
      </w:r>
      <w:r w:rsidRPr="002E10E4">
        <w:rPr>
          <w:rtl/>
        </w:rPr>
        <w:t>(להלן: "</w:t>
      </w:r>
      <w:r w:rsidRPr="002E10E4">
        <w:rPr>
          <w:b/>
          <w:bCs/>
          <w:rtl/>
        </w:rPr>
        <w:t>המכרז</w:t>
      </w:r>
      <w:r w:rsidRPr="002E10E4">
        <w:rPr>
          <w:rtl/>
        </w:rPr>
        <w:t xml:space="preserve">"). אני מצהיר/ה כי הנני מוסמך/ת לתת תצהיר זה בשם המציע. </w:t>
      </w:r>
    </w:p>
    <w:p w:rsidR="001954DB" w:rsidRPr="002E10E4" w:rsidRDefault="001954DB" w:rsidP="001954DB">
      <w:pPr>
        <w:rPr>
          <w:rFonts w:ascii="Narkisim" w:hAnsi="Narkisim"/>
          <w:rtl/>
        </w:rPr>
      </w:pPr>
    </w:p>
    <w:p w:rsidR="001954DB" w:rsidRPr="002E10E4" w:rsidRDefault="001954DB" w:rsidP="001954DB">
      <w:pPr>
        <w:rPr>
          <w:rFonts w:ascii="Narkisim" w:hAnsi="Narkisim"/>
          <w:rtl/>
        </w:rPr>
      </w:pPr>
      <w:r w:rsidRPr="002E10E4">
        <w:rPr>
          <w:rFonts w:ascii="Narkisim" w:hAnsi="Narkisim" w:hint="eastAsia"/>
          <w:rtl/>
        </w:rPr>
        <w:t>למיטב</w:t>
      </w:r>
      <w:r w:rsidRPr="002E10E4">
        <w:rPr>
          <w:rFonts w:ascii="Narkisim" w:hAnsi="Narkisim"/>
          <w:rtl/>
        </w:rPr>
        <w:t xml:space="preserve"> </w:t>
      </w:r>
      <w:r w:rsidRPr="002E10E4">
        <w:rPr>
          <w:rFonts w:ascii="Narkisim" w:hAnsi="Narkisim" w:hint="eastAsia"/>
          <w:rtl/>
        </w:rPr>
        <w:t>ידיעתי</w:t>
      </w:r>
      <w:r w:rsidRPr="002E10E4">
        <w:rPr>
          <w:rFonts w:ascii="Narkisim" w:hAnsi="Narkisim"/>
          <w:rtl/>
        </w:rPr>
        <w:t xml:space="preserve"> אין בהגשת הצעה על פי המכרז ו/או במתן </w:t>
      </w:r>
      <w:r w:rsidRPr="002E10E4">
        <w:rPr>
          <w:rFonts w:ascii="Narkisim" w:hAnsi="Narkisim" w:hint="eastAsia"/>
          <w:rtl/>
        </w:rPr>
        <w:t>הציוד</w:t>
      </w:r>
      <w:r w:rsidRPr="002E10E4">
        <w:rPr>
          <w:rFonts w:ascii="Narkisim" w:hAnsi="Narkisim"/>
          <w:rtl/>
        </w:rPr>
        <w:t xml:space="preserve"> נשוא המכרז משום ניגוד עניינים עסקי או איש</w:t>
      </w:r>
      <w:r w:rsidRPr="002E10E4">
        <w:rPr>
          <w:rFonts w:ascii="Narkisim" w:hAnsi="Narkisim" w:hint="eastAsia"/>
          <w:rtl/>
        </w:rPr>
        <w:t>י</w:t>
      </w:r>
      <w:r w:rsidRPr="002E10E4">
        <w:rPr>
          <w:rFonts w:ascii="Narkisim" w:hAnsi="Narkisim"/>
          <w:rtl/>
        </w:rPr>
        <w:t xml:space="preserve">, שלי או של עובדי, של ספקי משנה </w:t>
      </w:r>
      <w:r w:rsidRPr="002E10E4">
        <w:rPr>
          <w:rFonts w:ascii="Narkisim" w:hAnsi="Narkisim" w:hint="eastAsia"/>
          <w:rtl/>
        </w:rPr>
        <w:t>או</w:t>
      </w:r>
      <w:r w:rsidRPr="002E10E4">
        <w:rPr>
          <w:rFonts w:ascii="Narkisim" w:hAnsi="Narkisim"/>
          <w:rtl/>
        </w:rPr>
        <w:t xml:space="preserve"> של צד ג' כלשהו, המעורבים בה</w:t>
      </w:r>
      <w:r w:rsidRPr="002E10E4">
        <w:rPr>
          <w:rFonts w:ascii="Narkisim" w:hAnsi="Narkisim" w:hint="eastAsia"/>
          <w:rtl/>
        </w:rPr>
        <w:t>צעה</w:t>
      </w:r>
      <w:r w:rsidRPr="002E10E4">
        <w:rPr>
          <w:rFonts w:ascii="Narkisim" w:hAnsi="Narkisim"/>
          <w:rtl/>
        </w:rPr>
        <w:t xml:space="preserve"> או בביצועה.</w:t>
      </w:r>
    </w:p>
    <w:p w:rsidR="001954DB" w:rsidRPr="002E10E4" w:rsidRDefault="001954DB" w:rsidP="001954DB">
      <w:pPr>
        <w:rPr>
          <w:rFonts w:ascii="Narkisim" w:hAnsi="Narkisim"/>
          <w:rtl/>
        </w:rPr>
      </w:pPr>
    </w:p>
    <w:p w:rsidR="001954DB" w:rsidRPr="002E10E4" w:rsidRDefault="001954DB" w:rsidP="001954DB">
      <w:pPr>
        <w:rPr>
          <w:rFonts w:ascii="Narkisim" w:hAnsi="Narkisim"/>
          <w:rtl/>
        </w:rPr>
      </w:pPr>
      <w:r w:rsidRPr="002E10E4">
        <w:rPr>
          <w:rFonts w:ascii="Narkisim" w:hAnsi="Narkisim" w:hint="eastAsia"/>
          <w:rtl/>
        </w:rPr>
        <w:t>לאחר</w:t>
      </w:r>
      <w:r w:rsidRPr="002E10E4">
        <w:rPr>
          <w:rFonts w:ascii="Narkisim" w:hAnsi="Narkisim"/>
          <w:rtl/>
        </w:rPr>
        <w:t xml:space="preserve"> שבדקתי את העניין </w:t>
      </w:r>
      <w:r w:rsidRPr="002E10E4">
        <w:rPr>
          <w:rFonts w:ascii="Narkisim" w:hAnsi="Narkisim" w:hint="eastAsia"/>
          <w:rtl/>
        </w:rPr>
        <w:t>כמיטב</w:t>
      </w:r>
      <w:r w:rsidRPr="002E10E4">
        <w:rPr>
          <w:rFonts w:ascii="Narkisim" w:hAnsi="Narkisim"/>
          <w:rtl/>
        </w:rPr>
        <w:t xml:space="preserve"> יכולת</w:t>
      </w:r>
      <w:r w:rsidRPr="002E10E4">
        <w:rPr>
          <w:rFonts w:ascii="Narkisim" w:hAnsi="Narkisim" w:hint="eastAsia"/>
          <w:rtl/>
        </w:rPr>
        <w:t>י</w:t>
      </w:r>
      <w:r w:rsidRPr="002E10E4">
        <w:rPr>
          <w:rFonts w:ascii="Narkisim" w:hAnsi="Narkisim"/>
          <w:rtl/>
        </w:rPr>
        <w:t xml:space="preserve">, אני </w:t>
      </w:r>
      <w:r w:rsidRPr="002E10E4">
        <w:rPr>
          <w:rFonts w:ascii="Narkisim" w:hAnsi="Narkisim" w:hint="eastAsia"/>
          <w:rtl/>
        </w:rPr>
        <w:t>מצהיר</w:t>
      </w:r>
      <w:r w:rsidRPr="002E10E4">
        <w:rPr>
          <w:rFonts w:ascii="Narkisim" w:hAnsi="Narkisim"/>
          <w:rtl/>
        </w:rPr>
        <w:t xml:space="preserve">/ה ומתחייב/ת כי אין לי </w:t>
      </w:r>
      <w:r w:rsidRPr="002E10E4">
        <w:rPr>
          <w:rFonts w:ascii="Narkisim" w:hAnsi="Narkisim" w:hint="eastAsia"/>
          <w:rtl/>
        </w:rPr>
        <w:t>עצמי</w:t>
      </w:r>
      <w:r w:rsidRPr="002E10E4">
        <w:rPr>
          <w:rFonts w:ascii="Narkisim" w:hAnsi="Narkisim"/>
          <w:rtl/>
        </w:rPr>
        <w:t xml:space="preserve"> או לבני משפחתי הקרובה, כל עניין כלכלי או אחר </w:t>
      </w:r>
      <w:r w:rsidRPr="002E10E4">
        <w:rPr>
          <w:rFonts w:ascii="Narkisim" w:hAnsi="Narkisim" w:hint="eastAsia"/>
          <w:rtl/>
        </w:rPr>
        <w:t>העלול</w:t>
      </w:r>
      <w:r w:rsidRPr="002E10E4">
        <w:rPr>
          <w:rFonts w:ascii="Narkisim" w:hAnsi="Narkisim"/>
          <w:rtl/>
        </w:rPr>
        <w:t xml:space="preserve"> לעמוד בניגוד עניינים או בחשש לניגוד עניינים עם הד</w:t>
      </w:r>
      <w:r w:rsidRPr="002E10E4">
        <w:rPr>
          <w:rFonts w:ascii="Narkisim" w:hAnsi="Narkisim" w:hint="eastAsia"/>
          <w:rtl/>
        </w:rPr>
        <w:t>רישה</w:t>
      </w:r>
      <w:r w:rsidRPr="002E10E4">
        <w:rPr>
          <w:rFonts w:ascii="Narkisim" w:hAnsi="Narkisim"/>
          <w:rtl/>
        </w:rPr>
        <w:t xml:space="preserve"> </w:t>
      </w:r>
      <w:r w:rsidRPr="002E10E4">
        <w:rPr>
          <w:rFonts w:ascii="Narkisim" w:hAnsi="Narkisim" w:hint="eastAsia"/>
          <w:rtl/>
        </w:rPr>
        <w:t>והציוד</w:t>
      </w:r>
      <w:r w:rsidRPr="002E10E4">
        <w:rPr>
          <w:rFonts w:ascii="Narkisim" w:hAnsi="Narkisim"/>
          <w:rtl/>
        </w:rPr>
        <w:t xml:space="preserve"> נשוא הדרישה </w:t>
      </w:r>
      <w:r w:rsidRPr="002E10E4">
        <w:rPr>
          <w:rFonts w:ascii="Narkisim" w:hAnsi="Narkisim" w:hint="eastAsia"/>
          <w:rtl/>
        </w:rPr>
        <w:t>הנ</w:t>
      </w:r>
      <w:r w:rsidRPr="002E10E4">
        <w:rPr>
          <w:rFonts w:ascii="Narkisim" w:hAnsi="Narkisim"/>
          <w:rtl/>
        </w:rPr>
        <w:t>"</w:t>
      </w:r>
      <w:r w:rsidRPr="002E10E4">
        <w:rPr>
          <w:rFonts w:ascii="Narkisim" w:hAnsi="Narkisim" w:hint="eastAsia"/>
          <w:rtl/>
        </w:rPr>
        <w:t>ל</w:t>
      </w:r>
      <w:r w:rsidRPr="002E10E4">
        <w:rPr>
          <w:rFonts w:ascii="Narkisim" w:hAnsi="Narkisim"/>
          <w:rtl/>
        </w:rPr>
        <w:t xml:space="preserve">, או ליצור חשש לניגוד עניינים כזה. </w:t>
      </w:r>
      <w:r w:rsidRPr="002E10E4">
        <w:rPr>
          <w:rFonts w:ascii="Narkisim" w:hAnsi="Narkisim" w:hint="eastAsia"/>
          <w:rtl/>
        </w:rPr>
        <w:t>אני</w:t>
      </w:r>
      <w:r w:rsidRPr="002E10E4">
        <w:rPr>
          <w:rFonts w:ascii="Narkisim" w:hAnsi="Narkisim"/>
          <w:rtl/>
        </w:rPr>
        <w:t xml:space="preserve"> מתחייב/ת עוד, כי אם במהלך עבודתי כאמור, </w:t>
      </w:r>
      <w:r w:rsidRPr="002E10E4">
        <w:rPr>
          <w:rFonts w:ascii="Narkisim" w:hAnsi="Narkisim" w:hint="eastAsia"/>
          <w:rtl/>
        </w:rPr>
        <w:t>יובא</w:t>
      </w:r>
      <w:r w:rsidRPr="002E10E4">
        <w:rPr>
          <w:rFonts w:ascii="Narkisim" w:hAnsi="Narkisim"/>
          <w:rtl/>
        </w:rPr>
        <w:t xml:space="preserve"> לידיעתי ניגוד עניינים כאמור, או ליצור חשש לניגו</w:t>
      </w:r>
      <w:r w:rsidRPr="002E10E4">
        <w:rPr>
          <w:rFonts w:ascii="Narkisim" w:hAnsi="Narkisim" w:hint="eastAsia"/>
          <w:rtl/>
        </w:rPr>
        <w:t>ד</w:t>
      </w:r>
      <w:r w:rsidRPr="002E10E4">
        <w:rPr>
          <w:rFonts w:ascii="Narkisim" w:hAnsi="Narkisim"/>
          <w:rtl/>
        </w:rPr>
        <w:t xml:space="preserve"> עניינים כזה, אודיע עליו </w:t>
      </w:r>
      <w:r w:rsidRPr="002E10E4">
        <w:rPr>
          <w:rFonts w:ascii="Narkisim" w:hAnsi="Narkisim" w:hint="eastAsia"/>
          <w:rtl/>
        </w:rPr>
        <w:t>לכם</w:t>
      </w:r>
      <w:r w:rsidRPr="002E10E4">
        <w:rPr>
          <w:rFonts w:ascii="Narkisim" w:hAnsi="Narkisim"/>
          <w:rtl/>
        </w:rPr>
        <w:t xml:space="preserve"> ללא דיחוי.</w:t>
      </w:r>
    </w:p>
    <w:p w:rsidR="001954DB" w:rsidRPr="002E10E4" w:rsidRDefault="001954DB" w:rsidP="001954DB">
      <w:pPr>
        <w:ind w:left="720" w:hanging="720"/>
        <w:rPr>
          <w:rFonts w:ascii="Narkisim" w:hAnsi="Narkisim"/>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68"/>
        <w:gridCol w:w="2867"/>
        <w:gridCol w:w="2867"/>
      </w:tblGrid>
      <w:tr w:rsidR="003710E8" w:rsidTr="003710E8">
        <w:tc>
          <w:tcPr>
            <w:tcW w:w="2909" w:type="dxa"/>
          </w:tcPr>
          <w:p w:rsidR="003710E8" w:rsidRDefault="003710E8" w:rsidP="001954DB">
            <w:pPr>
              <w:rPr>
                <w:rtl/>
              </w:rPr>
            </w:pPr>
            <w:r w:rsidRPr="002E10E4">
              <w:rPr>
                <w:rtl/>
              </w:rPr>
              <w:t>__________________</w:t>
            </w:r>
          </w:p>
        </w:tc>
        <w:tc>
          <w:tcPr>
            <w:tcW w:w="2909" w:type="dxa"/>
          </w:tcPr>
          <w:p w:rsidR="003710E8" w:rsidRDefault="003710E8" w:rsidP="001954DB">
            <w:pPr>
              <w:rPr>
                <w:rtl/>
              </w:rPr>
            </w:pPr>
            <w:r w:rsidRPr="002E10E4">
              <w:rPr>
                <w:rtl/>
              </w:rPr>
              <w:t>__________________</w:t>
            </w:r>
          </w:p>
        </w:tc>
        <w:tc>
          <w:tcPr>
            <w:tcW w:w="2909" w:type="dxa"/>
          </w:tcPr>
          <w:p w:rsidR="003710E8" w:rsidRDefault="003710E8" w:rsidP="001954DB">
            <w:pPr>
              <w:rPr>
                <w:rtl/>
              </w:rPr>
            </w:pPr>
            <w:r w:rsidRPr="002E10E4">
              <w:rPr>
                <w:rtl/>
              </w:rPr>
              <w:t>__________________</w:t>
            </w:r>
          </w:p>
        </w:tc>
      </w:tr>
      <w:tr w:rsidR="003710E8" w:rsidTr="003710E8">
        <w:tc>
          <w:tcPr>
            <w:tcW w:w="2909" w:type="dxa"/>
          </w:tcPr>
          <w:p w:rsidR="003710E8" w:rsidRDefault="003710E8" w:rsidP="003710E8">
            <w:pPr>
              <w:rPr>
                <w:rtl/>
              </w:rPr>
            </w:pPr>
            <w:r w:rsidRPr="002E10E4">
              <w:rPr>
                <w:rtl/>
              </w:rPr>
              <w:t>תאריך</w:t>
            </w:r>
          </w:p>
        </w:tc>
        <w:tc>
          <w:tcPr>
            <w:tcW w:w="2909" w:type="dxa"/>
          </w:tcPr>
          <w:p w:rsidR="003710E8" w:rsidRDefault="003710E8" w:rsidP="001954DB">
            <w:pPr>
              <w:rPr>
                <w:rtl/>
              </w:rPr>
            </w:pPr>
            <w:r w:rsidRPr="002E10E4">
              <w:rPr>
                <w:rtl/>
              </w:rPr>
              <w:t>שם</w:t>
            </w:r>
          </w:p>
        </w:tc>
        <w:tc>
          <w:tcPr>
            <w:tcW w:w="2909" w:type="dxa"/>
          </w:tcPr>
          <w:p w:rsidR="003710E8" w:rsidRDefault="003710E8" w:rsidP="00B00E9E">
            <w:pPr>
              <w:rPr>
                <w:rtl/>
              </w:rPr>
            </w:pPr>
            <w:r w:rsidRPr="002E10E4">
              <w:rPr>
                <w:rtl/>
              </w:rPr>
              <w:t>חתימה וחותמת</w:t>
            </w:r>
          </w:p>
        </w:tc>
      </w:tr>
    </w:tbl>
    <w:p w:rsidR="003710E8" w:rsidRDefault="003710E8" w:rsidP="001954DB">
      <w:pPr>
        <w:rPr>
          <w:rtl/>
        </w:rPr>
      </w:pPr>
    </w:p>
    <w:p w:rsidR="001954DB" w:rsidRPr="002E10E4" w:rsidRDefault="001954DB" w:rsidP="003710E8">
      <w:pPr>
        <w:rPr>
          <w:rtl/>
        </w:rPr>
      </w:pPr>
      <w:r w:rsidRPr="002E10E4">
        <w:rPr>
          <w:rtl/>
        </w:rPr>
        <w:tab/>
      </w:r>
      <w:r w:rsidRPr="002E10E4">
        <w:rPr>
          <w:rtl/>
        </w:rPr>
        <w:tab/>
      </w:r>
      <w:r w:rsidRPr="002E10E4">
        <w:rPr>
          <w:rtl/>
        </w:rPr>
        <w:tab/>
      </w:r>
      <w:r w:rsidRPr="002E10E4">
        <w:rPr>
          <w:rtl/>
        </w:rPr>
        <w:tab/>
      </w:r>
      <w:r w:rsidRPr="002E10E4">
        <w:rPr>
          <w:rtl/>
        </w:rPr>
        <w:tab/>
      </w:r>
      <w:r w:rsidRPr="002E10E4">
        <w:rPr>
          <w:rtl/>
        </w:rPr>
        <w:tab/>
      </w:r>
    </w:p>
    <w:p w:rsidR="00836A3D" w:rsidRPr="003710E8" w:rsidRDefault="003710E8" w:rsidP="00B86584">
      <w:pPr>
        <w:pStyle w:val="a5"/>
        <w:tabs>
          <w:tab w:val="clear" w:pos="1031"/>
          <w:tab w:val="num" w:pos="1990"/>
        </w:tabs>
        <w:ind w:left="1990" w:hanging="1810"/>
        <w:rPr>
          <w:rFonts w:cs="David"/>
          <w:rtl/>
        </w:rPr>
      </w:pPr>
      <w:bookmarkStart w:id="645" w:name="_Toc396059353"/>
      <w:bookmarkEnd w:id="639"/>
      <w:bookmarkEnd w:id="640"/>
      <w:bookmarkEnd w:id="641"/>
      <w:bookmarkEnd w:id="642"/>
      <w:bookmarkEnd w:id="643"/>
      <w:bookmarkEnd w:id="644"/>
      <w:r>
        <w:rPr>
          <w:rFonts w:cs="David"/>
          <w:rtl/>
        </w:rPr>
        <w:t>נספח 0.6.12</w:t>
      </w:r>
      <w:r>
        <w:rPr>
          <w:rFonts w:cs="David" w:hint="cs"/>
          <w:rtl/>
        </w:rPr>
        <w:tab/>
      </w:r>
      <w:r w:rsidR="00836A3D" w:rsidRPr="003710E8">
        <w:rPr>
          <w:rFonts w:cs="David"/>
          <w:rtl/>
        </w:rPr>
        <w:t>הסכם / הסכם התקשרות</w:t>
      </w:r>
      <w:bookmarkEnd w:id="645"/>
      <w:r w:rsidR="00836A3D" w:rsidRPr="003710E8">
        <w:rPr>
          <w:rFonts w:cs="David"/>
          <w:rtl/>
        </w:rPr>
        <w:t xml:space="preserve"> </w:t>
      </w:r>
    </w:p>
    <w:p w:rsidR="00AB2FB1" w:rsidRPr="003710E8" w:rsidRDefault="003710E8" w:rsidP="003710E8">
      <w:pPr>
        <w:keepLines/>
        <w:spacing w:before="100" w:beforeAutospacing="1" w:after="240" w:line="320" w:lineRule="atLeast"/>
        <w:jc w:val="center"/>
        <w:rPr>
          <w:rtl/>
          <w:lang w:eastAsia="en-US"/>
        </w:rPr>
      </w:pPr>
      <w:r w:rsidRPr="003710E8">
        <w:rPr>
          <w:rFonts w:hint="cs"/>
          <w:rtl/>
          <w:lang w:eastAsia="en-US"/>
        </w:rPr>
        <w:t xml:space="preserve">מכרז </w:t>
      </w:r>
      <w:r w:rsidRPr="003710E8">
        <w:rPr>
          <w:rtl/>
        </w:rPr>
        <w:t>03-2014 להטמעה של מערכת מרכב"ה - (</w:t>
      </w:r>
      <w:r w:rsidRPr="003710E8">
        <w:t>ERP (SAP</w:t>
      </w:r>
      <w:r w:rsidRPr="003710E8">
        <w:rPr>
          <w:rtl/>
        </w:rPr>
        <w:t xml:space="preserve"> בשירות בתי הסוהר</w:t>
      </w:r>
      <w:r w:rsidRPr="003710E8">
        <w:rPr>
          <w:rFonts w:hint="cs"/>
          <w:rtl/>
        </w:rPr>
        <w:t xml:space="preserve"> </w:t>
      </w:r>
      <w:r w:rsidRPr="003710E8">
        <w:rPr>
          <w:rtl/>
        </w:rPr>
        <w:t>–</w:t>
      </w:r>
      <w:r w:rsidRPr="003710E8">
        <w:rPr>
          <w:rFonts w:hint="cs"/>
          <w:rtl/>
        </w:rPr>
        <w:t xml:space="preserve"> </w:t>
      </w:r>
      <w:r>
        <w:rPr>
          <w:rtl/>
        </w:rPr>
        <w:br/>
      </w:r>
      <w:r w:rsidRPr="003710E8">
        <w:rPr>
          <w:rFonts w:hint="cs"/>
          <w:rtl/>
        </w:rPr>
        <w:t>הסכם התקשרות</w:t>
      </w:r>
    </w:p>
    <w:p w:rsidR="00AB2FB1" w:rsidRPr="00AB2FB1" w:rsidRDefault="00AB2FB1" w:rsidP="00AB2FB1">
      <w:pPr>
        <w:numPr>
          <w:ilvl w:val="12"/>
          <w:numId w:val="0"/>
        </w:numPr>
        <w:tabs>
          <w:tab w:val="center" w:pos="4153"/>
          <w:tab w:val="right" w:pos="8487"/>
        </w:tabs>
        <w:spacing w:before="0"/>
        <w:ind w:left="-18" w:firstLine="18"/>
        <w:jc w:val="center"/>
        <w:rPr>
          <w:rtl/>
          <w:lang w:eastAsia="en-US"/>
        </w:rPr>
      </w:pPr>
    </w:p>
    <w:p w:rsidR="00AB2FB1" w:rsidRPr="00AB2FB1" w:rsidRDefault="00AB2FB1" w:rsidP="003710E8">
      <w:pPr>
        <w:numPr>
          <w:ilvl w:val="12"/>
          <w:numId w:val="0"/>
        </w:numPr>
        <w:tabs>
          <w:tab w:val="center" w:pos="4153"/>
          <w:tab w:val="right" w:pos="8487"/>
        </w:tabs>
        <w:spacing w:before="0"/>
        <w:ind w:left="-18" w:firstLine="18"/>
        <w:jc w:val="center"/>
        <w:rPr>
          <w:rtl/>
          <w:lang w:eastAsia="en-US"/>
        </w:rPr>
      </w:pPr>
      <w:r w:rsidRPr="00AB2FB1">
        <w:rPr>
          <w:rtl/>
          <w:lang w:eastAsia="en-US"/>
        </w:rPr>
        <w:t>נערך ונחתם בירושלים ביום</w:t>
      </w:r>
      <w:r w:rsidR="0001443A">
        <w:rPr>
          <w:rtl/>
          <w:lang w:eastAsia="en-US"/>
        </w:rPr>
        <w:t xml:space="preserve"> .</w:t>
      </w:r>
      <w:r w:rsidRPr="00AB2FB1">
        <w:rPr>
          <w:rtl/>
          <w:lang w:eastAsia="en-US"/>
        </w:rPr>
        <w:t>....</w:t>
      </w:r>
      <w:r w:rsidRPr="00AB2FB1">
        <w:rPr>
          <w:rFonts w:hint="cs"/>
          <w:rtl/>
          <w:lang w:eastAsia="en-US"/>
        </w:rPr>
        <w:t>........</w:t>
      </w:r>
      <w:r w:rsidRPr="00AB2FB1">
        <w:rPr>
          <w:rtl/>
          <w:lang w:eastAsia="en-US"/>
        </w:rPr>
        <w:t>...</w:t>
      </w:r>
      <w:r w:rsidRPr="00AB2FB1">
        <w:rPr>
          <w:rFonts w:hint="cs"/>
          <w:rtl/>
          <w:lang w:eastAsia="en-US"/>
        </w:rPr>
        <w:t xml:space="preserve"> </w:t>
      </w:r>
      <w:r w:rsidRPr="00AB2FB1">
        <w:rPr>
          <w:rtl/>
          <w:lang w:eastAsia="en-US"/>
        </w:rPr>
        <w:t>בחודש</w:t>
      </w:r>
      <w:r w:rsidR="0001443A">
        <w:rPr>
          <w:rtl/>
          <w:lang w:eastAsia="en-US"/>
        </w:rPr>
        <w:t xml:space="preserve"> .</w:t>
      </w:r>
      <w:r w:rsidRPr="00AB2FB1">
        <w:rPr>
          <w:rFonts w:hint="cs"/>
          <w:rtl/>
          <w:lang w:eastAsia="en-US"/>
        </w:rPr>
        <w:t>.....</w:t>
      </w:r>
      <w:r w:rsidRPr="00AB2FB1">
        <w:rPr>
          <w:rtl/>
          <w:lang w:eastAsia="en-US"/>
        </w:rPr>
        <w:t xml:space="preserve">......... </w:t>
      </w:r>
      <w:r w:rsidRPr="00AB2FB1">
        <w:rPr>
          <w:rFonts w:hint="cs"/>
          <w:rtl/>
          <w:lang w:eastAsia="en-US"/>
        </w:rPr>
        <w:t>201</w:t>
      </w:r>
      <w:r w:rsidR="003710E8">
        <w:rPr>
          <w:rFonts w:hint="cs"/>
          <w:rtl/>
          <w:lang w:eastAsia="en-US"/>
        </w:rPr>
        <w:t>4</w:t>
      </w:r>
      <w:r w:rsidRPr="00AB2FB1">
        <w:rPr>
          <w:rtl/>
          <w:lang w:eastAsia="en-US"/>
        </w:rPr>
        <w:t>.</w:t>
      </w:r>
    </w:p>
    <w:p w:rsidR="00AB2FB1" w:rsidRPr="00AB2FB1" w:rsidRDefault="00AB2FB1" w:rsidP="00AB2FB1">
      <w:pPr>
        <w:numPr>
          <w:ilvl w:val="12"/>
          <w:numId w:val="0"/>
        </w:numPr>
        <w:tabs>
          <w:tab w:val="center" w:pos="4153"/>
          <w:tab w:val="right" w:pos="8487"/>
        </w:tabs>
        <w:spacing w:before="0"/>
        <w:ind w:left="-18" w:firstLine="18"/>
        <w:jc w:val="center"/>
        <w:rPr>
          <w:rtl/>
          <w:lang w:eastAsia="en-US"/>
        </w:rPr>
      </w:pPr>
    </w:p>
    <w:p w:rsidR="00AB2FB1" w:rsidRPr="00AB2FB1" w:rsidRDefault="00AB2FB1" w:rsidP="00AB2FB1">
      <w:pPr>
        <w:numPr>
          <w:ilvl w:val="12"/>
          <w:numId w:val="0"/>
        </w:numPr>
        <w:tabs>
          <w:tab w:val="center" w:pos="4153"/>
          <w:tab w:val="right" w:pos="8487"/>
        </w:tabs>
        <w:spacing w:before="0"/>
        <w:ind w:left="-18" w:firstLine="18"/>
        <w:jc w:val="center"/>
        <w:rPr>
          <w:b/>
          <w:bCs/>
          <w:rtl/>
          <w:lang w:eastAsia="en-US"/>
        </w:rPr>
      </w:pPr>
      <w:r w:rsidRPr="00AB2FB1">
        <w:rPr>
          <w:b/>
          <w:bCs/>
          <w:rtl/>
          <w:lang w:eastAsia="en-US"/>
        </w:rPr>
        <w:t>ב י ן</w:t>
      </w:r>
      <w:r w:rsidRPr="00AB2FB1">
        <w:rPr>
          <w:rFonts w:hint="cs"/>
          <w:b/>
          <w:bCs/>
          <w:rtl/>
          <w:lang w:eastAsia="en-US"/>
        </w:rPr>
        <w:br/>
      </w:r>
    </w:p>
    <w:p w:rsidR="00AB2FB1" w:rsidRPr="00256462" w:rsidRDefault="00AB2FB1" w:rsidP="00AD4A7F">
      <w:pPr>
        <w:numPr>
          <w:ilvl w:val="12"/>
          <w:numId w:val="0"/>
        </w:numPr>
        <w:tabs>
          <w:tab w:val="center" w:pos="4153"/>
          <w:tab w:val="right" w:pos="8487"/>
        </w:tabs>
        <w:spacing w:before="0"/>
        <w:ind w:left="-18" w:firstLine="18"/>
        <w:jc w:val="center"/>
        <w:rPr>
          <w:rtl/>
          <w:lang w:eastAsia="en-US"/>
        </w:rPr>
      </w:pPr>
      <w:r w:rsidRPr="00256462">
        <w:rPr>
          <w:rtl/>
          <w:lang w:eastAsia="en-US"/>
        </w:rPr>
        <w:t>ממשלת ישראל בשם מדינת ישראל</w:t>
      </w:r>
      <w:r w:rsidRPr="00256462">
        <w:rPr>
          <w:rFonts w:hint="cs"/>
          <w:rtl/>
          <w:lang w:eastAsia="en-US"/>
        </w:rPr>
        <w:br/>
      </w:r>
      <w:r w:rsidR="008172CD" w:rsidRPr="00AD4A7F">
        <w:rPr>
          <w:rFonts w:hint="cs"/>
          <w:rtl/>
          <w:lang w:eastAsia="en-US"/>
        </w:rPr>
        <w:t xml:space="preserve">המיוצגת על ידי </w:t>
      </w:r>
      <w:r w:rsidR="00AD4A7F" w:rsidRPr="00AD4A7F">
        <w:rPr>
          <w:rFonts w:hint="cs"/>
          <w:rtl/>
          <w:lang w:eastAsia="en-US"/>
        </w:rPr>
        <w:t>גב' יעל אנדורן</w:t>
      </w:r>
      <w:r w:rsidR="008172CD" w:rsidRPr="00AD4A7F">
        <w:rPr>
          <w:rFonts w:hint="cs"/>
          <w:rtl/>
          <w:lang w:eastAsia="en-US"/>
        </w:rPr>
        <w:t xml:space="preserve"> ומר חסן אסמעיל, חשב משרד האוצר</w:t>
      </w:r>
    </w:p>
    <w:p w:rsidR="00AB2FB1" w:rsidRPr="00AB2FB1" w:rsidRDefault="00AB2FB1" w:rsidP="00D73585">
      <w:pPr>
        <w:numPr>
          <w:ilvl w:val="12"/>
          <w:numId w:val="0"/>
        </w:numPr>
        <w:tabs>
          <w:tab w:val="center" w:pos="4153"/>
          <w:tab w:val="right" w:pos="8487"/>
        </w:tabs>
        <w:spacing w:before="0"/>
        <w:ind w:left="-18" w:firstLine="18"/>
        <w:jc w:val="center"/>
        <w:rPr>
          <w:rtl/>
          <w:lang w:eastAsia="en-US"/>
        </w:rPr>
      </w:pPr>
      <w:r w:rsidRPr="00256462">
        <w:rPr>
          <w:rFonts w:hint="cs"/>
          <w:rtl/>
          <w:lang w:eastAsia="en-US"/>
        </w:rPr>
        <w:t xml:space="preserve">מכתובת </w:t>
      </w:r>
      <w:r w:rsidR="00D73585" w:rsidRPr="00256462">
        <w:rPr>
          <w:rFonts w:hint="cs"/>
          <w:rtl/>
          <w:lang w:eastAsia="en-US"/>
        </w:rPr>
        <w:t>קפלן</w:t>
      </w:r>
      <w:r w:rsidRPr="00256462">
        <w:rPr>
          <w:rFonts w:hint="cs"/>
          <w:rtl/>
          <w:lang w:eastAsia="en-US"/>
        </w:rPr>
        <w:t xml:space="preserve"> 1 בירושלים</w:t>
      </w:r>
      <w:r w:rsidRPr="00AB2FB1">
        <w:rPr>
          <w:rtl/>
          <w:lang w:eastAsia="en-US"/>
        </w:rPr>
        <w:br/>
      </w:r>
      <w:r w:rsidRPr="00AB2FB1">
        <w:rPr>
          <w:rFonts w:hint="cs"/>
          <w:rtl/>
          <w:lang w:eastAsia="en-US"/>
        </w:rPr>
        <w:t>(להלן - "</w:t>
      </w:r>
      <w:r w:rsidRPr="00AB2FB1">
        <w:rPr>
          <w:rFonts w:hint="cs"/>
          <w:b/>
          <w:bCs/>
          <w:rtl/>
          <w:lang w:eastAsia="en-US"/>
        </w:rPr>
        <w:t>עורך המכרז</w:t>
      </w:r>
      <w:r w:rsidRPr="00AB2FB1">
        <w:rPr>
          <w:rFonts w:hint="cs"/>
          <w:rtl/>
          <w:lang w:eastAsia="en-US"/>
        </w:rPr>
        <w:t>")</w:t>
      </w:r>
    </w:p>
    <w:p w:rsidR="00AB2FB1" w:rsidRPr="00AB2FB1" w:rsidRDefault="00AB2FB1" w:rsidP="00AB2FB1">
      <w:pPr>
        <w:tabs>
          <w:tab w:val="left" w:pos="675"/>
          <w:tab w:val="left" w:pos="1463"/>
          <w:tab w:val="left" w:pos="2024"/>
          <w:tab w:val="left" w:pos="2588"/>
          <w:tab w:val="left" w:pos="3149"/>
          <w:tab w:val="left" w:pos="3713"/>
          <w:tab w:val="left" w:pos="4275"/>
          <w:tab w:val="left" w:pos="4839"/>
          <w:tab w:val="left" w:pos="5961"/>
          <w:tab w:val="left" w:pos="7087"/>
        </w:tabs>
        <w:spacing w:before="0"/>
        <w:rPr>
          <w:sz w:val="20"/>
          <w:lang w:eastAsia="en-US"/>
        </w:rPr>
      </w:pPr>
      <w:r w:rsidRPr="00AB2FB1">
        <w:rPr>
          <w:rFonts w:hint="cs"/>
          <w:b/>
          <w:bCs/>
          <w:sz w:val="20"/>
          <w:rtl/>
          <w:lang w:eastAsia="en-US"/>
        </w:rPr>
        <w:tab/>
      </w:r>
      <w:r w:rsidRPr="00AB2FB1">
        <w:rPr>
          <w:rFonts w:hint="cs"/>
          <w:b/>
          <w:bCs/>
          <w:sz w:val="20"/>
          <w:rtl/>
          <w:lang w:eastAsia="en-US"/>
        </w:rPr>
        <w:tab/>
      </w:r>
      <w:r w:rsidRPr="00AB2FB1">
        <w:rPr>
          <w:rFonts w:hint="cs"/>
          <w:b/>
          <w:bCs/>
          <w:sz w:val="20"/>
          <w:rtl/>
          <w:lang w:eastAsia="en-US"/>
        </w:rPr>
        <w:tab/>
      </w:r>
      <w:r w:rsidRPr="00AB2FB1">
        <w:rPr>
          <w:rFonts w:hint="cs"/>
          <w:b/>
          <w:bCs/>
          <w:sz w:val="20"/>
          <w:rtl/>
          <w:lang w:eastAsia="en-US"/>
        </w:rPr>
        <w:tab/>
      </w:r>
      <w:r w:rsidRPr="00AB2FB1">
        <w:rPr>
          <w:rFonts w:hint="cs"/>
          <w:b/>
          <w:bCs/>
          <w:sz w:val="20"/>
          <w:rtl/>
          <w:lang w:eastAsia="en-US"/>
        </w:rPr>
        <w:tab/>
      </w:r>
      <w:r w:rsidRPr="00AB2FB1">
        <w:rPr>
          <w:rFonts w:hint="cs"/>
          <w:b/>
          <w:bCs/>
          <w:sz w:val="20"/>
          <w:rtl/>
          <w:lang w:eastAsia="en-US"/>
        </w:rPr>
        <w:tab/>
      </w:r>
      <w:r w:rsidRPr="00AB2FB1">
        <w:rPr>
          <w:rFonts w:hint="cs"/>
          <w:b/>
          <w:bCs/>
          <w:sz w:val="20"/>
          <w:rtl/>
          <w:lang w:eastAsia="en-US"/>
        </w:rPr>
        <w:tab/>
      </w:r>
      <w:r w:rsidRPr="00AB2FB1">
        <w:rPr>
          <w:rFonts w:hint="cs"/>
          <w:b/>
          <w:bCs/>
          <w:sz w:val="20"/>
          <w:rtl/>
          <w:lang w:eastAsia="en-US"/>
        </w:rPr>
        <w:tab/>
      </w:r>
      <w:r w:rsidRPr="00AB2FB1">
        <w:rPr>
          <w:rFonts w:hint="cs"/>
          <w:b/>
          <w:bCs/>
          <w:sz w:val="20"/>
          <w:rtl/>
          <w:lang w:eastAsia="en-US"/>
        </w:rPr>
        <w:tab/>
      </w:r>
      <w:r w:rsidRPr="00AB2FB1">
        <w:rPr>
          <w:b/>
          <w:bCs/>
          <w:sz w:val="20"/>
          <w:u w:val="single"/>
          <w:rtl/>
          <w:lang w:eastAsia="en-US"/>
        </w:rPr>
        <w:t>מצד אחד</w:t>
      </w:r>
    </w:p>
    <w:p w:rsidR="00AB2FB1" w:rsidRPr="00AB2FB1" w:rsidRDefault="00AB2FB1" w:rsidP="00AB2FB1">
      <w:pPr>
        <w:keepLines/>
        <w:spacing w:before="100" w:beforeAutospacing="1" w:after="240" w:line="320" w:lineRule="atLeast"/>
        <w:jc w:val="center"/>
        <w:rPr>
          <w:b/>
          <w:bCs/>
          <w:lang w:eastAsia="en-US"/>
        </w:rPr>
      </w:pPr>
      <w:r w:rsidRPr="00AB2FB1">
        <w:rPr>
          <w:b/>
          <w:bCs/>
          <w:rtl/>
          <w:lang w:eastAsia="en-US"/>
        </w:rPr>
        <w:t>ל ב י ן</w:t>
      </w:r>
    </w:p>
    <w:p w:rsidR="00AB2FB1" w:rsidRPr="00AB2FB1" w:rsidRDefault="00AB2FB1" w:rsidP="00AB2FB1">
      <w:pPr>
        <w:keepLines/>
        <w:spacing w:before="100" w:beforeAutospacing="1" w:after="240" w:line="320" w:lineRule="atLeast"/>
        <w:jc w:val="center"/>
        <w:rPr>
          <w:rtl/>
          <w:lang w:eastAsia="en-US"/>
        </w:rPr>
      </w:pPr>
      <w:r w:rsidRPr="00AB2FB1">
        <w:rPr>
          <w:rtl/>
          <w:lang w:eastAsia="en-US"/>
        </w:rPr>
        <w:t>________________________</w:t>
      </w:r>
    </w:p>
    <w:p w:rsidR="00AB2FB1" w:rsidRPr="00AB2FB1" w:rsidRDefault="00AB2FB1" w:rsidP="00AB2FB1">
      <w:pPr>
        <w:keepLines/>
        <w:spacing w:before="100" w:beforeAutospacing="1" w:after="240" w:line="320" w:lineRule="atLeast"/>
        <w:jc w:val="center"/>
        <w:rPr>
          <w:rtl/>
          <w:lang w:eastAsia="en-US"/>
        </w:rPr>
      </w:pPr>
      <w:r w:rsidRPr="00AB2FB1">
        <w:rPr>
          <w:rFonts w:hint="cs"/>
          <w:rtl/>
          <w:lang w:eastAsia="en-US"/>
        </w:rPr>
        <w:t>מכתובת ________________________________</w:t>
      </w:r>
    </w:p>
    <w:p w:rsidR="00AB2FB1" w:rsidRPr="00AB2FB1" w:rsidRDefault="00AB2FB1" w:rsidP="00AB2FB1">
      <w:pPr>
        <w:keepLines/>
        <w:spacing w:before="100" w:beforeAutospacing="1" w:after="240" w:line="320" w:lineRule="atLeast"/>
        <w:jc w:val="center"/>
        <w:rPr>
          <w:rtl/>
          <w:lang w:eastAsia="en-US"/>
        </w:rPr>
      </w:pPr>
      <w:r w:rsidRPr="00AB2FB1">
        <w:rPr>
          <w:rFonts w:hint="cs"/>
          <w:rtl/>
          <w:lang w:eastAsia="en-US"/>
        </w:rPr>
        <w:t xml:space="preserve"> (להלן - "</w:t>
      </w:r>
      <w:r w:rsidRPr="00AB2FB1">
        <w:rPr>
          <w:rFonts w:hint="cs"/>
          <w:b/>
          <w:bCs/>
          <w:rtl/>
          <w:lang w:eastAsia="en-US"/>
        </w:rPr>
        <w:t>הספק</w:t>
      </w:r>
      <w:r w:rsidRPr="00AB2FB1">
        <w:rPr>
          <w:rFonts w:hint="cs"/>
          <w:rtl/>
          <w:lang w:eastAsia="en-US"/>
        </w:rPr>
        <w:t>")</w:t>
      </w:r>
    </w:p>
    <w:p w:rsidR="00AB2FB1" w:rsidRPr="00AB2FB1" w:rsidRDefault="00AB2FB1" w:rsidP="00AB2FB1">
      <w:pPr>
        <w:tabs>
          <w:tab w:val="left" w:pos="675"/>
          <w:tab w:val="left" w:pos="1463"/>
          <w:tab w:val="left" w:pos="2024"/>
          <w:tab w:val="left" w:pos="2588"/>
          <w:tab w:val="left" w:pos="3149"/>
          <w:tab w:val="left" w:pos="3713"/>
          <w:tab w:val="left" w:pos="4275"/>
          <w:tab w:val="left" w:pos="4839"/>
          <w:tab w:val="left" w:pos="5961"/>
          <w:tab w:val="left" w:pos="7087"/>
        </w:tabs>
        <w:spacing w:before="0"/>
        <w:rPr>
          <w:b/>
          <w:bCs/>
          <w:sz w:val="20"/>
          <w:u w:val="single"/>
          <w:lang w:eastAsia="en-US"/>
        </w:rPr>
      </w:pPr>
      <w:r w:rsidRPr="00AB2FB1">
        <w:rPr>
          <w:rFonts w:hint="cs"/>
          <w:b/>
          <w:bCs/>
          <w:sz w:val="20"/>
          <w:rtl/>
          <w:lang w:eastAsia="en-US"/>
        </w:rPr>
        <w:tab/>
      </w:r>
      <w:r w:rsidRPr="00AB2FB1">
        <w:rPr>
          <w:rFonts w:hint="cs"/>
          <w:b/>
          <w:bCs/>
          <w:sz w:val="20"/>
          <w:rtl/>
          <w:lang w:eastAsia="en-US"/>
        </w:rPr>
        <w:tab/>
      </w:r>
      <w:r w:rsidRPr="00AB2FB1">
        <w:rPr>
          <w:rFonts w:hint="cs"/>
          <w:b/>
          <w:bCs/>
          <w:sz w:val="20"/>
          <w:rtl/>
          <w:lang w:eastAsia="en-US"/>
        </w:rPr>
        <w:tab/>
      </w:r>
      <w:r w:rsidRPr="00AB2FB1">
        <w:rPr>
          <w:rFonts w:hint="cs"/>
          <w:b/>
          <w:bCs/>
          <w:sz w:val="20"/>
          <w:rtl/>
          <w:lang w:eastAsia="en-US"/>
        </w:rPr>
        <w:tab/>
      </w:r>
      <w:r w:rsidRPr="00AB2FB1">
        <w:rPr>
          <w:rFonts w:hint="cs"/>
          <w:b/>
          <w:bCs/>
          <w:sz w:val="20"/>
          <w:rtl/>
          <w:lang w:eastAsia="en-US"/>
        </w:rPr>
        <w:tab/>
      </w:r>
      <w:r w:rsidRPr="00AB2FB1">
        <w:rPr>
          <w:rFonts w:hint="cs"/>
          <w:b/>
          <w:bCs/>
          <w:sz w:val="20"/>
          <w:rtl/>
          <w:lang w:eastAsia="en-US"/>
        </w:rPr>
        <w:tab/>
      </w:r>
      <w:r w:rsidRPr="00AB2FB1">
        <w:rPr>
          <w:rFonts w:hint="cs"/>
          <w:b/>
          <w:bCs/>
          <w:sz w:val="20"/>
          <w:rtl/>
          <w:lang w:eastAsia="en-US"/>
        </w:rPr>
        <w:tab/>
      </w:r>
      <w:r w:rsidRPr="00AB2FB1">
        <w:rPr>
          <w:rFonts w:hint="cs"/>
          <w:b/>
          <w:bCs/>
          <w:sz w:val="20"/>
          <w:rtl/>
          <w:lang w:eastAsia="en-US"/>
        </w:rPr>
        <w:tab/>
      </w:r>
      <w:r w:rsidRPr="00AB2FB1">
        <w:rPr>
          <w:rFonts w:hint="cs"/>
          <w:b/>
          <w:bCs/>
          <w:sz w:val="20"/>
          <w:rtl/>
          <w:lang w:eastAsia="en-US"/>
        </w:rPr>
        <w:tab/>
      </w:r>
      <w:r w:rsidRPr="00AB2FB1">
        <w:rPr>
          <w:b/>
          <w:bCs/>
          <w:sz w:val="20"/>
          <w:u w:val="single"/>
          <w:rtl/>
          <w:lang w:eastAsia="en-US"/>
        </w:rPr>
        <w:t>מצד שני</w:t>
      </w:r>
    </w:p>
    <w:p w:rsidR="00AB2FB1" w:rsidRPr="00AB2FB1" w:rsidRDefault="00AB2FB1" w:rsidP="00AB2FB1">
      <w:pPr>
        <w:tabs>
          <w:tab w:val="left" w:pos="675"/>
          <w:tab w:val="left" w:pos="1463"/>
          <w:tab w:val="left" w:pos="2024"/>
          <w:tab w:val="left" w:pos="2588"/>
          <w:tab w:val="left" w:pos="3149"/>
          <w:tab w:val="left" w:pos="3713"/>
          <w:tab w:val="left" w:pos="4275"/>
          <w:tab w:val="left" w:pos="4839"/>
          <w:tab w:val="left" w:pos="5961"/>
          <w:tab w:val="left" w:pos="7087"/>
        </w:tabs>
        <w:spacing w:before="0"/>
        <w:ind w:left="675" w:hanging="675"/>
        <w:rPr>
          <w:sz w:val="20"/>
          <w:rtl/>
          <w:lang w:eastAsia="en-US"/>
        </w:rPr>
      </w:pPr>
    </w:p>
    <w:p w:rsidR="00AB2FB1" w:rsidRPr="00AB2FB1" w:rsidRDefault="00AB2FB1" w:rsidP="00883C1A">
      <w:pPr>
        <w:keepLines/>
        <w:spacing w:before="100" w:beforeAutospacing="1" w:after="240" w:line="320" w:lineRule="atLeast"/>
        <w:ind w:left="708" w:hanging="709"/>
        <w:rPr>
          <w:rtl/>
          <w:lang w:eastAsia="en-US"/>
        </w:rPr>
      </w:pPr>
      <w:r w:rsidRPr="00AB2FB1">
        <w:rPr>
          <w:rtl/>
          <w:lang w:eastAsia="en-US"/>
        </w:rPr>
        <w:t>הואיל</w:t>
      </w:r>
      <w:r w:rsidRPr="00AB2FB1">
        <w:rPr>
          <w:lang w:eastAsia="en-US"/>
        </w:rPr>
        <w:tab/>
      </w:r>
      <w:r w:rsidRPr="00AB2FB1">
        <w:rPr>
          <w:rtl/>
          <w:lang w:eastAsia="en-US"/>
        </w:rPr>
        <w:t xml:space="preserve">ועורך המכרז </w:t>
      </w:r>
      <w:r w:rsidRPr="00AB2FB1">
        <w:rPr>
          <w:rFonts w:hint="cs"/>
          <w:rtl/>
          <w:lang w:eastAsia="en-US"/>
        </w:rPr>
        <w:t>מעוניי</w:t>
      </w:r>
      <w:r w:rsidRPr="00AB2FB1">
        <w:rPr>
          <w:rFonts w:hint="eastAsia"/>
          <w:rtl/>
          <w:lang w:eastAsia="en-US"/>
        </w:rPr>
        <w:t>ן</w:t>
      </w:r>
      <w:r w:rsidRPr="00AB2FB1">
        <w:rPr>
          <w:rFonts w:hint="cs"/>
          <w:rtl/>
          <w:lang w:eastAsia="en-US"/>
        </w:rPr>
        <w:t xml:space="preserve"> בקבלת שירותי </w:t>
      </w:r>
      <w:r w:rsidR="00D73585">
        <w:rPr>
          <w:rFonts w:hint="cs"/>
          <w:rtl/>
          <w:lang w:eastAsia="en-US"/>
        </w:rPr>
        <w:t>הטמעה</w:t>
      </w:r>
      <w:r w:rsidRPr="00AB2FB1">
        <w:rPr>
          <w:rFonts w:hint="cs"/>
          <w:rtl/>
          <w:lang w:eastAsia="en-US"/>
        </w:rPr>
        <w:t xml:space="preserve"> (להלן </w:t>
      </w:r>
      <w:r w:rsidRPr="00AB2FB1">
        <w:rPr>
          <w:rtl/>
          <w:lang w:eastAsia="en-US"/>
        </w:rPr>
        <w:t>–</w:t>
      </w:r>
      <w:r w:rsidRPr="00AB2FB1">
        <w:rPr>
          <w:rFonts w:hint="cs"/>
          <w:rtl/>
          <w:lang w:eastAsia="en-US"/>
        </w:rPr>
        <w:t xml:space="preserve"> </w:t>
      </w:r>
      <w:r w:rsidRPr="00AB2FB1">
        <w:rPr>
          <w:rFonts w:hint="cs"/>
          <w:b/>
          <w:bCs/>
          <w:rtl/>
          <w:lang w:eastAsia="en-US"/>
        </w:rPr>
        <w:t>"השירות"</w:t>
      </w:r>
      <w:r w:rsidRPr="00AB2FB1">
        <w:rPr>
          <w:rFonts w:hint="cs"/>
          <w:rtl/>
          <w:lang w:eastAsia="en-US"/>
        </w:rPr>
        <w:t xml:space="preserve">) </w:t>
      </w:r>
      <w:r w:rsidR="00883C1A">
        <w:rPr>
          <w:rFonts w:hint="cs"/>
          <w:rtl/>
          <w:lang w:eastAsia="en-US"/>
        </w:rPr>
        <w:t>כמפורט במכרז</w:t>
      </w:r>
      <w:r w:rsidRPr="00AB2FB1">
        <w:rPr>
          <w:rFonts w:hint="cs"/>
          <w:rtl/>
          <w:lang w:eastAsia="en-US"/>
        </w:rPr>
        <w:t xml:space="preserve"> </w:t>
      </w:r>
      <w:r w:rsidR="008B4B13">
        <w:rPr>
          <w:rtl/>
          <w:lang w:eastAsia="en-US"/>
        </w:rPr>
        <w:br/>
      </w:r>
      <w:r w:rsidR="00AB0F09" w:rsidRPr="0061799A">
        <w:rPr>
          <w:rFonts w:hint="cs"/>
          <w:rtl/>
          <w:lang w:eastAsia="en-US"/>
        </w:rPr>
        <w:t>03-2014</w:t>
      </w:r>
      <w:r w:rsidRPr="0061799A">
        <w:rPr>
          <w:rtl/>
          <w:lang w:eastAsia="en-US"/>
        </w:rPr>
        <w:t xml:space="preserve"> </w:t>
      </w:r>
      <w:r w:rsidR="002C38BE" w:rsidRPr="0061799A">
        <w:rPr>
          <w:rtl/>
          <w:lang w:eastAsia="en-US"/>
        </w:rPr>
        <w:t>ל</w:t>
      </w:r>
      <w:r w:rsidR="002C38BE" w:rsidRPr="002C38BE">
        <w:rPr>
          <w:rtl/>
          <w:lang w:eastAsia="en-US"/>
        </w:rPr>
        <w:t>הטמעה של מערכת מרכב"ה - (</w:t>
      </w:r>
      <w:r w:rsidR="002C38BE" w:rsidRPr="002C38BE">
        <w:rPr>
          <w:lang w:eastAsia="en-US"/>
        </w:rPr>
        <w:t>ERP</w:t>
      </w:r>
      <w:r w:rsidR="0061799A">
        <w:rPr>
          <w:lang w:eastAsia="en-US"/>
        </w:rPr>
        <w:t xml:space="preserve"> </w:t>
      </w:r>
      <w:r w:rsidR="002C38BE" w:rsidRPr="002C38BE">
        <w:rPr>
          <w:lang w:eastAsia="en-US"/>
        </w:rPr>
        <w:t>(SAP</w:t>
      </w:r>
      <w:r w:rsidR="002C38BE" w:rsidRPr="002C38BE">
        <w:rPr>
          <w:rtl/>
          <w:lang w:eastAsia="en-US"/>
        </w:rPr>
        <w:t xml:space="preserve"> בשירות בתי הסוהר</w:t>
      </w:r>
      <w:r w:rsidR="00883C1A">
        <w:rPr>
          <w:rFonts w:hint="cs"/>
          <w:rtl/>
          <w:lang w:eastAsia="en-US"/>
        </w:rPr>
        <w:t>,</w:t>
      </w:r>
      <w:r w:rsidRPr="00AB2FB1">
        <w:rPr>
          <w:rFonts w:hint="cs"/>
          <w:rtl/>
          <w:lang w:eastAsia="en-US"/>
        </w:rPr>
        <w:t xml:space="preserve"> על כל </w:t>
      </w:r>
      <w:r w:rsidR="00883C1A">
        <w:rPr>
          <w:rFonts w:hint="cs"/>
          <w:rtl/>
          <w:lang w:eastAsia="en-US"/>
        </w:rPr>
        <w:t xml:space="preserve">סעיפיו, </w:t>
      </w:r>
      <w:r w:rsidRPr="00AB2FB1">
        <w:rPr>
          <w:rFonts w:hint="cs"/>
          <w:rtl/>
          <w:lang w:eastAsia="en-US"/>
        </w:rPr>
        <w:t>נספחיו, תנאיו, דרישותיו חלקיו הבהרות עורך המכרז והמענה לשאלות הבהרה</w:t>
      </w:r>
      <w:r w:rsidR="009162F4">
        <w:rPr>
          <w:rFonts w:hint="cs"/>
          <w:rtl/>
          <w:lang w:eastAsia="en-US"/>
        </w:rPr>
        <w:t xml:space="preserve"> </w:t>
      </w:r>
      <w:r w:rsidRPr="00AB2FB1">
        <w:rPr>
          <w:rFonts w:hint="cs"/>
          <w:rtl/>
          <w:lang w:eastAsia="en-US"/>
        </w:rPr>
        <w:t xml:space="preserve">(להלן: המכרז) עבור </w:t>
      </w:r>
      <w:r w:rsidR="009A5420">
        <w:rPr>
          <w:rFonts w:hint="cs"/>
          <w:rtl/>
          <w:lang w:eastAsia="en-US"/>
        </w:rPr>
        <w:t>מרכב"ה באגף החשב הכללי</w:t>
      </w:r>
      <w:r w:rsidRPr="00AB2FB1">
        <w:rPr>
          <w:rFonts w:hint="cs"/>
          <w:rtl/>
          <w:lang w:eastAsia="en-US"/>
        </w:rPr>
        <w:t xml:space="preserve"> (להלן </w:t>
      </w:r>
      <w:r w:rsidRPr="00AB2FB1">
        <w:rPr>
          <w:rtl/>
          <w:lang w:eastAsia="en-US"/>
        </w:rPr>
        <w:t>–</w:t>
      </w:r>
      <w:r w:rsidRPr="00AB2FB1">
        <w:rPr>
          <w:rFonts w:hint="cs"/>
          <w:rtl/>
          <w:lang w:eastAsia="en-US"/>
        </w:rPr>
        <w:t xml:space="preserve"> </w:t>
      </w:r>
      <w:r w:rsidRPr="00AB2FB1">
        <w:rPr>
          <w:rFonts w:hint="cs"/>
          <w:b/>
          <w:bCs/>
          <w:rtl/>
          <w:lang w:eastAsia="en-US"/>
        </w:rPr>
        <w:t>"המזמ</w:t>
      </w:r>
      <w:r w:rsidR="0061799A">
        <w:rPr>
          <w:rFonts w:hint="cs"/>
          <w:b/>
          <w:bCs/>
          <w:rtl/>
          <w:lang w:eastAsia="en-US"/>
        </w:rPr>
        <w:t>י</w:t>
      </w:r>
      <w:r w:rsidR="009A5420">
        <w:rPr>
          <w:rFonts w:hint="cs"/>
          <w:b/>
          <w:bCs/>
          <w:rtl/>
          <w:lang w:eastAsia="en-US"/>
        </w:rPr>
        <w:t>ן</w:t>
      </w:r>
      <w:r w:rsidRPr="00AB2FB1">
        <w:rPr>
          <w:rFonts w:hint="cs"/>
          <w:b/>
          <w:bCs/>
          <w:rtl/>
          <w:lang w:eastAsia="en-US"/>
        </w:rPr>
        <w:t>"</w:t>
      </w:r>
      <w:r w:rsidRPr="00AB2FB1">
        <w:rPr>
          <w:rFonts w:hint="cs"/>
          <w:rtl/>
          <w:lang w:eastAsia="en-US"/>
        </w:rPr>
        <w:t xml:space="preserve">). </w:t>
      </w:r>
    </w:p>
    <w:p w:rsidR="00AB2FB1" w:rsidRPr="00AB2FB1" w:rsidRDefault="00AB2FB1" w:rsidP="00AB2FB1">
      <w:pPr>
        <w:tabs>
          <w:tab w:val="left" w:pos="675"/>
          <w:tab w:val="left" w:pos="1463"/>
          <w:tab w:val="left" w:pos="2024"/>
          <w:tab w:val="left" w:pos="2588"/>
          <w:tab w:val="left" w:pos="3149"/>
          <w:tab w:val="left" w:pos="3713"/>
          <w:tab w:val="left" w:pos="4275"/>
          <w:tab w:val="left" w:pos="4839"/>
          <w:tab w:val="left" w:pos="5961"/>
          <w:tab w:val="left" w:pos="7087"/>
        </w:tabs>
        <w:spacing w:before="0"/>
        <w:ind w:left="675" w:hanging="675"/>
        <w:rPr>
          <w:sz w:val="20"/>
          <w:rtl/>
          <w:lang w:eastAsia="en-US"/>
        </w:rPr>
      </w:pPr>
      <w:r w:rsidRPr="00AB2FB1">
        <w:rPr>
          <w:rFonts w:hint="cs"/>
          <w:sz w:val="20"/>
          <w:rtl/>
          <w:lang w:eastAsia="en-US"/>
        </w:rPr>
        <w:t xml:space="preserve"> </w:t>
      </w:r>
      <w:r w:rsidRPr="00AB2FB1">
        <w:rPr>
          <w:sz w:val="20"/>
          <w:rtl/>
          <w:lang w:eastAsia="en-US"/>
        </w:rPr>
        <w:t>והואיל</w:t>
      </w:r>
      <w:r w:rsidRPr="00AB2FB1">
        <w:rPr>
          <w:sz w:val="20"/>
          <w:lang w:eastAsia="en-US"/>
        </w:rPr>
        <w:tab/>
        <w:t xml:space="preserve"> </w:t>
      </w:r>
      <w:r w:rsidRPr="00AB2FB1">
        <w:rPr>
          <w:sz w:val="20"/>
          <w:rtl/>
          <w:lang w:eastAsia="en-US"/>
        </w:rPr>
        <w:t>וה</w:t>
      </w:r>
      <w:r w:rsidRPr="00AB2FB1">
        <w:rPr>
          <w:rFonts w:hint="cs"/>
          <w:sz w:val="20"/>
          <w:rtl/>
          <w:lang w:eastAsia="en-US"/>
        </w:rPr>
        <w:t>ספק</w:t>
      </w:r>
      <w:r w:rsidRPr="00AB2FB1">
        <w:rPr>
          <w:sz w:val="20"/>
          <w:rtl/>
          <w:lang w:eastAsia="en-US"/>
        </w:rPr>
        <w:t xml:space="preserve"> הגיש הצעה למכרז, המהווה חלק בלתי נפרד מהסכם זה (להלן - </w:t>
      </w:r>
      <w:r w:rsidRPr="00AB2FB1">
        <w:rPr>
          <w:rFonts w:hint="cs"/>
          <w:sz w:val="20"/>
          <w:rtl/>
          <w:lang w:eastAsia="en-US"/>
        </w:rPr>
        <w:t>"</w:t>
      </w:r>
      <w:r w:rsidRPr="00AB2FB1">
        <w:rPr>
          <w:b/>
          <w:bCs/>
          <w:sz w:val="20"/>
          <w:rtl/>
          <w:lang w:eastAsia="en-US"/>
        </w:rPr>
        <w:t>ההצעה</w:t>
      </w:r>
      <w:r w:rsidRPr="00AB2FB1">
        <w:rPr>
          <w:rFonts w:hint="cs"/>
          <w:sz w:val="20"/>
          <w:rtl/>
          <w:lang w:eastAsia="en-US"/>
        </w:rPr>
        <w:t>"</w:t>
      </w:r>
      <w:r w:rsidRPr="00AB2FB1">
        <w:rPr>
          <w:sz w:val="20"/>
          <w:rtl/>
          <w:lang w:eastAsia="en-US"/>
        </w:rPr>
        <w:t>), ומוכן ל</w:t>
      </w:r>
      <w:r w:rsidRPr="00AB2FB1">
        <w:rPr>
          <w:rFonts w:hint="cs"/>
          <w:sz w:val="20"/>
          <w:rtl/>
          <w:lang w:eastAsia="en-US"/>
        </w:rPr>
        <w:t>ספק את השירות המבוקש</w:t>
      </w:r>
      <w:r w:rsidRPr="00AB2FB1">
        <w:rPr>
          <w:sz w:val="20"/>
          <w:rtl/>
          <w:lang w:eastAsia="en-US"/>
        </w:rPr>
        <w:t xml:space="preserve"> בהתאם לאמור ב</w:t>
      </w:r>
      <w:r w:rsidRPr="00AB2FB1">
        <w:rPr>
          <w:rFonts w:hint="cs"/>
          <w:sz w:val="20"/>
          <w:rtl/>
          <w:lang w:eastAsia="en-US"/>
        </w:rPr>
        <w:t>מסמכי המכרז</w:t>
      </w:r>
      <w:r w:rsidRPr="00AB2FB1">
        <w:rPr>
          <w:sz w:val="20"/>
          <w:rtl/>
          <w:lang w:eastAsia="en-US"/>
        </w:rPr>
        <w:t>, בהצעת ה</w:t>
      </w:r>
      <w:r w:rsidRPr="00AB2FB1">
        <w:rPr>
          <w:rFonts w:hint="cs"/>
          <w:sz w:val="20"/>
          <w:rtl/>
          <w:lang w:eastAsia="en-US"/>
        </w:rPr>
        <w:t>זוכה</w:t>
      </w:r>
      <w:r w:rsidRPr="00AB2FB1">
        <w:rPr>
          <w:sz w:val="20"/>
          <w:rtl/>
          <w:lang w:eastAsia="en-US"/>
        </w:rPr>
        <w:t xml:space="preserve"> ובהסכם זה; </w:t>
      </w:r>
    </w:p>
    <w:p w:rsidR="00AB2FB1" w:rsidRPr="00AB2FB1" w:rsidRDefault="00AB2FB1" w:rsidP="00AB2FB1">
      <w:pPr>
        <w:tabs>
          <w:tab w:val="left" w:pos="675"/>
          <w:tab w:val="left" w:pos="1463"/>
          <w:tab w:val="left" w:pos="2024"/>
          <w:tab w:val="left" w:pos="2588"/>
          <w:tab w:val="left" w:pos="3149"/>
          <w:tab w:val="left" w:pos="3713"/>
          <w:tab w:val="left" w:pos="4275"/>
          <w:tab w:val="left" w:pos="4839"/>
          <w:tab w:val="left" w:pos="5961"/>
          <w:tab w:val="left" w:pos="7087"/>
        </w:tabs>
        <w:spacing w:before="0"/>
        <w:ind w:left="675" w:hanging="675"/>
        <w:rPr>
          <w:sz w:val="20"/>
          <w:rtl/>
          <w:lang w:eastAsia="en-US"/>
        </w:rPr>
      </w:pPr>
      <w:r w:rsidRPr="00AB2FB1">
        <w:rPr>
          <w:rFonts w:hint="cs"/>
          <w:sz w:val="20"/>
          <w:rtl/>
          <w:lang w:eastAsia="en-US"/>
        </w:rPr>
        <w:t>והואיל</w:t>
      </w:r>
      <w:r w:rsidRPr="00AB2FB1">
        <w:rPr>
          <w:rFonts w:hint="cs"/>
          <w:sz w:val="20"/>
          <w:rtl/>
          <w:lang w:eastAsia="en-US"/>
        </w:rPr>
        <w:tab/>
        <w:t>ובכפוף לחתימתו על הסכם זה וקיום יתר הדרישות המפורטות במכרז, ועדת המכרזים של עורך המכרז בחרה בהצעת הספק;</w:t>
      </w:r>
    </w:p>
    <w:p w:rsidR="00AB2FB1" w:rsidRPr="00AB2FB1" w:rsidRDefault="00AB2FB1" w:rsidP="00AB2FB1">
      <w:pPr>
        <w:tabs>
          <w:tab w:val="left" w:pos="675"/>
          <w:tab w:val="left" w:pos="1463"/>
          <w:tab w:val="left" w:pos="2024"/>
          <w:tab w:val="left" w:pos="2588"/>
          <w:tab w:val="left" w:pos="3149"/>
          <w:tab w:val="left" w:pos="3713"/>
          <w:tab w:val="left" w:pos="4275"/>
          <w:tab w:val="left" w:pos="4839"/>
          <w:tab w:val="left" w:pos="5961"/>
          <w:tab w:val="left" w:pos="7087"/>
        </w:tabs>
        <w:spacing w:before="0"/>
        <w:ind w:left="675" w:hanging="675"/>
        <w:rPr>
          <w:sz w:val="20"/>
          <w:rtl/>
          <w:lang w:eastAsia="en-US"/>
        </w:rPr>
      </w:pPr>
    </w:p>
    <w:p w:rsidR="00AB2FB1" w:rsidRPr="00AB2FB1" w:rsidRDefault="00AB2FB1" w:rsidP="00AB2FB1">
      <w:pPr>
        <w:tabs>
          <w:tab w:val="left" w:pos="675"/>
          <w:tab w:val="left" w:pos="746"/>
          <w:tab w:val="left" w:pos="2024"/>
          <w:tab w:val="left" w:pos="2588"/>
          <w:tab w:val="left" w:pos="3149"/>
          <w:tab w:val="left" w:pos="3713"/>
          <w:tab w:val="left" w:pos="4275"/>
          <w:tab w:val="left" w:pos="4839"/>
          <w:tab w:val="left" w:pos="5961"/>
          <w:tab w:val="left" w:pos="7087"/>
        </w:tabs>
        <w:spacing w:before="0"/>
        <w:jc w:val="center"/>
        <w:rPr>
          <w:sz w:val="20"/>
          <w:rtl/>
          <w:lang w:eastAsia="en-US"/>
        </w:rPr>
      </w:pPr>
      <w:r w:rsidRPr="00AB2FB1">
        <w:rPr>
          <w:b/>
          <w:bCs/>
          <w:sz w:val="20"/>
          <w:rtl/>
          <w:lang w:eastAsia="en-US"/>
        </w:rPr>
        <w:t xml:space="preserve">לפיכך </w:t>
      </w:r>
      <w:r w:rsidRPr="00AB2FB1">
        <w:rPr>
          <w:rFonts w:hint="cs"/>
          <w:b/>
          <w:bCs/>
          <w:sz w:val="20"/>
          <w:rtl/>
          <w:lang w:eastAsia="en-US"/>
        </w:rPr>
        <w:t>הוצהר, הותנה ו</w:t>
      </w:r>
      <w:r w:rsidRPr="00AB2FB1">
        <w:rPr>
          <w:b/>
          <w:bCs/>
          <w:sz w:val="20"/>
          <w:rtl/>
          <w:lang w:eastAsia="en-US"/>
        </w:rPr>
        <w:t>הוסכם בין הצדדים כדלקמן</w:t>
      </w:r>
      <w:r w:rsidRPr="00AB2FB1">
        <w:rPr>
          <w:sz w:val="20"/>
          <w:rtl/>
          <w:lang w:eastAsia="en-US"/>
        </w:rPr>
        <w:t>:</w:t>
      </w:r>
    </w:p>
    <w:p w:rsidR="00AB2FB1" w:rsidRPr="00AB2FB1" w:rsidRDefault="00AB2FB1" w:rsidP="00AB2FB1">
      <w:pPr>
        <w:tabs>
          <w:tab w:val="left" w:pos="675"/>
          <w:tab w:val="left" w:pos="746"/>
          <w:tab w:val="left" w:pos="2024"/>
          <w:tab w:val="left" w:pos="2588"/>
          <w:tab w:val="left" w:pos="3149"/>
          <w:tab w:val="left" w:pos="3713"/>
          <w:tab w:val="left" w:pos="4275"/>
          <w:tab w:val="left" w:pos="4839"/>
          <w:tab w:val="left" w:pos="5961"/>
          <w:tab w:val="left" w:pos="7087"/>
        </w:tabs>
        <w:spacing w:before="0"/>
        <w:jc w:val="center"/>
        <w:rPr>
          <w:sz w:val="20"/>
          <w:rtl/>
          <w:lang w:eastAsia="en-US"/>
        </w:rPr>
      </w:pPr>
    </w:p>
    <w:p w:rsidR="00AB2FB1" w:rsidRPr="00AB2FB1" w:rsidRDefault="00AB2FB1" w:rsidP="00B3280D">
      <w:pPr>
        <w:keepLines/>
        <w:numPr>
          <w:ilvl w:val="0"/>
          <w:numId w:val="30"/>
        </w:numPr>
        <w:spacing w:before="100" w:beforeAutospacing="1" w:after="240" w:line="320" w:lineRule="atLeast"/>
        <w:rPr>
          <w:b/>
          <w:bCs/>
          <w:lang w:eastAsia="en-US"/>
        </w:rPr>
      </w:pPr>
      <w:r w:rsidRPr="00AB2FB1">
        <w:rPr>
          <w:b/>
          <w:bCs/>
          <w:highlight w:val="lightGray"/>
          <w:lang w:eastAsia="en-US"/>
        </w:rPr>
        <w:br w:type="page"/>
      </w:r>
      <w:r w:rsidRPr="00AB2FB1">
        <w:rPr>
          <w:rFonts w:hint="cs"/>
          <w:b/>
          <w:bCs/>
          <w:rtl/>
          <w:lang w:eastAsia="en-US"/>
        </w:rPr>
        <w:t>כ</w:t>
      </w:r>
      <w:r w:rsidRPr="00AB2FB1">
        <w:rPr>
          <w:b/>
          <w:bCs/>
          <w:rtl/>
          <w:lang w:eastAsia="en-US"/>
        </w:rPr>
        <w:t>ללי</w:t>
      </w:r>
    </w:p>
    <w:p w:rsidR="00AB2FB1" w:rsidRPr="00AB2FB1" w:rsidRDefault="00AB2FB1" w:rsidP="00B3280D">
      <w:pPr>
        <w:keepLines/>
        <w:numPr>
          <w:ilvl w:val="1"/>
          <w:numId w:val="30"/>
        </w:numPr>
        <w:spacing w:before="100" w:beforeAutospacing="1" w:after="120"/>
        <w:ind w:left="1022" w:hanging="619"/>
        <w:rPr>
          <w:lang w:eastAsia="en-US"/>
        </w:rPr>
      </w:pPr>
      <w:r w:rsidRPr="00AB2FB1">
        <w:rPr>
          <w:rFonts w:hint="cs"/>
          <w:rtl/>
          <w:lang w:eastAsia="en-US"/>
        </w:rPr>
        <w:t>המכרז מהווה חלק בלתי נפרד מהסכם זה.</w:t>
      </w:r>
    </w:p>
    <w:p w:rsidR="00AB2FB1" w:rsidRPr="00AB2FB1" w:rsidRDefault="00AB2FB1" w:rsidP="00B3280D">
      <w:pPr>
        <w:keepLines/>
        <w:numPr>
          <w:ilvl w:val="1"/>
          <w:numId w:val="30"/>
        </w:numPr>
        <w:spacing w:before="100" w:beforeAutospacing="1" w:after="120"/>
        <w:ind w:left="1022" w:hanging="619"/>
        <w:rPr>
          <w:lang w:eastAsia="en-US"/>
        </w:rPr>
      </w:pPr>
      <w:r w:rsidRPr="00AB2FB1">
        <w:rPr>
          <w:rFonts w:hint="cs"/>
          <w:rtl/>
          <w:lang w:eastAsia="en-US"/>
        </w:rPr>
        <w:t>המבוא להסכם מהווה חלק בלתי נפרד ממנו.</w:t>
      </w:r>
    </w:p>
    <w:p w:rsidR="00AB2FB1" w:rsidRPr="00AB2FB1" w:rsidRDefault="00AB2FB1" w:rsidP="00B3280D">
      <w:pPr>
        <w:keepLines/>
        <w:numPr>
          <w:ilvl w:val="1"/>
          <w:numId w:val="30"/>
        </w:numPr>
        <w:spacing w:before="100" w:beforeAutospacing="1" w:after="120"/>
        <w:ind w:left="1022" w:hanging="619"/>
        <w:rPr>
          <w:rtl/>
          <w:lang w:eastAsia="en-US"/>
        </w:rPr>
      </w:pPr>
      <w:r w:rsidRPr="00AB2FB1">
        <w:rPr>
          <w:rFonts w:hint="cs"/>
          <w:rtl/>
          <w:lang w:eastAsia="en-US"/>
        </w:rPr>
        <w:t>בהסכם זה תהיה למונחים המשמעות הנתונה להם במכרז זולת אם משתמע אחרת מן ההקשר והכל בהתאם לתנאי דרישות המכרז וכאמור בסעיף 1.4 להסכם.</w:t>
      </w:r>
    </w:p>
    <w:p w:rsidR="00AB2FB1" w:rsidRPr="00AB2FB1" w:rsidRDefault="00AB2FB1" w:rsidP="00B3280D">
      <w:pPr>
        <w:keepLines/>
        <w:numPr>
          <w:ilvl w:val="1"/>
          <w:numId w:val="30"/>
        </w:numPr>
        <w:spacing w:before="100" w:beforeAutospacing="1" w:after="120"/>
        <w:ind w:left="1022" w:hanging="619"/>
        <w:rPr>
          <w:rtl/>
          <w:lang w:eastAsia="en-US"/>
        </w:rPr>
      </w:pPr>
      <w:r w:rsidRPr="00AB2FB1">
        <w:rPr>
          <w:rtl/>
          <w:lang w:eastAsia="en-US"/>
        </w:rPr>
        <w:t>פרשנות ההסכם תיעשה באופן המקיים את דרישות המ</w:t>
      </w:r>
      <w:r w:rsidRPr="00AB2FB1">
        <w:rPr>
          <w:rFonts w:hint="cs"/>
          <w:rtl/>
          <w:lang w:eastAsia="en-US"/>
        </w:rPr>
        <w:t>כרז</w:t>
      </w:r>
      <w:r w:rsidRPr="00AB2FB1">
        <w:rPr>
          <w:rtl/>
          <w:lang w:eastAsia="en-US"/>
        </w:rPr>
        <w:t xml:space="preserve"> המפורשות והמשתמעות בצורה המלאה ביותר. </w:t>
      </w:r>
    </w:p>
    <w:p w:rsidR="00AB2FB1" w:rsidRPr="00AB2FB1" w:rsidRDefault="00AB2FB1" w:rsidP="00B3280D">
      <w:pPr>
        <w:keepLines/>
        <w:numPr>
          <w:ilvl w:val="1"/>
          <w:numId w:val="30"/>
        </w:numPr>
        <w:spacing w:before="100" w:beforeAutospacing="1" w:after="120"/>
        <w:ind w:left="1022" w:hanging="619"/>
        <w:rPr>
          <w:rtl/>
          <w:lang w:eastAsia="en-US"/>
        </w:rPr>
      </w:pPr>
      <w:r w:rsidRPr="00AB2FB1">
        <w:rPr>
          <w:rtl/>
          <w:lang w:eastAsia="en-US"/>
        </w:rPr>
        <w:t xml:space="preserve">הכותרות שבהסכם זה משמשות לנוחיות בלבד, ואין לפרש הוראות הסכם זה על פיהן. </w:t>
      </w:r>
    </w:p>
    <w:p w:rsidR="00AB2FB1" w:rsidRPr="00AB2FB1" w:rsidRDefault="00AB2FB1" w:rsidP="00B3280D">
      <w:pPr>
        <w:keepLines/>
        <w:numPr>
          <w:ilvl w:val="1"/>
          <w:numId w:val="30"/>
        </w:numPr>
        <w:spacing w:before="100" w:beforeAutospacing="1" w:after="120"/>
        <w:ind w:left="1022" w:hanging="619"/>
        <w:rPr>
          <w:lang w:eastAsia="en-US"/>
        </w:rPr>
      </w:pPr>
      <w:r w:rsidRPr="00AB2FB1">
        <w:rPr>
          <w:rtl/>
          <w:lang w:eastAsia="en-US"/>
        </w:rPr>
        <w:t>ה</w:t>
      </w:r>
      <w:r w:rsidRPr="00AB2FB1">
        <w:rPr>
          <w:rFonts w:hint="cs"/>
          <w:rtl/>
          <w:lang w:eastAsia="en-US"/>
        </w:rPr>
        <w:t>אמור ביחיד גם ברבים משמע וההפך; האמור בלשון זכר גם בלשון נקבה משמע וההפך</w:t>
      </w:r>
      <w:r w:rsidRPr="00AB2FB1">
        <w:rPr>
          <w:rtl/>
          <w:lang w:eastAsia="en-US"/>
        </w:rPr>
        <w:t>.</w:t>
      </w:r>
    </w:p>
    <w:p w:rsidR="00AB2FB1" w:rsidRPr="00AB2FB1" w:rsidRDefault="00AB2FB1" w:rsidP="00B3280D">
      <w:pPr>
        <w:keepLines/>
        <w:numPr>
          <w:ilvl w:val="0"/>
          <w:numId w:val="30"/>
        </w:numPr>
        <w:spacing w:before="100" w:beforeAutospacing="1" w:after="240" w:line="320" w:lineRule="atLeast"/>
        <w:rPr>
          <w:b/>
          <w:bCs/>
          <w:lang w:eastAsia="en-US"/>
        </w:rPr>
      </w:pPr>
      <w:r w:rsidRPr="00AB2FB1">
        <w:rPr>
          <w:b/>
          <w:bCs/>
          <w:rtl/>
          <w:lang w:eastAsia="en-US"/>
        </w:rPr>
        <w:t>היקף ההתקשרות</w:t>
      </w:r>
    </w:p>
    <w:p w:rsidR="00AB2FB1" w:rsidRPr="00AB2FB1" w:rsidRDefault="00AB2FB1" w:rsidP="00B3280D">
      <w:pPr>
        <w:keepLines/>
        <w:numPr>
          <w:ilvl w:val="1"/>
          <w:numId w:val="30"/>
        </w:numPr>
        <w:spacing w:before="100" w:beforeAutospacing="1" w:after="120"/>
        <w:ind w:left="1022" w:hanging="619"/>
        <w:rPr>
          <w:lang w:eastAsia="en-US"/>
        </w:rPr>
      </w:pPr>
      <w:r w:rsidRPr="00AB2FB1">
        <w:rPr>
          <w:rtl/>
          <w:lang w:eastAsia="en-US"/>
        </w:rPr>
        <w:t>הספק י</w:t>
      </w:r>
      <w:r w:rsidRPr="00AB2FB1">
        <w:rPr>
          <w:rFonts w:hint="cs"/>
          <w:rtl/>
          <w:lang w:eastAsia="en-US"/>
        </w:rPr>
        <w:t>ספק את השירות המבוקש</w:t>
      </w:r>
      <w:r w:rsidRPr="00AB2FB1">
        <w:rPr>
          <w:rtl/>
          <w:lang w:eastAsia="en-US"/>
        </w:rPr>
        <w:t>, כמפורט ב</w:t>
      </w:r>
      <w:r w:rsidRPr="00AB2FB1">
        <w:rPr>
          <w:rFonts w:hint="cs"/>
          <w:rtl/>
          <w:lang w:eastAsia="en-US"/>
        </w:rPr>
        <w:t>מכרז</w:t>
      </w:r>
      <w:r w:rsidRPr="00AB2FB1">
        <w:rPr>
          <w:rtl/>
          <w:lang w:eastAsia="en-US"/>
        </w:rPr>
        <w:t xml:space="preserve">, </w:t>
      </w:r>
      <w:r w:rsidRPr="00AB2FB1">
        <w:rPr>
          <w:rFonts w:hint="cs"/>
          <w:rtl/>
          <w:lang w:eastAsia="en-US"/>
        </w:rPr>
        <w:t>במועדים ובתכנים אשר ייקבעו על ידי עורך המכרז והמזמינים.</w:t>
      </w:r>
    </w:p>
    <w:p w:rsidR="00AB2FB1" w:rsidRPr="00AB2FB1" w:rsidRDefault="00AB2FB1" w:rsidP="00B3280D">
      <w:pPr>
        <w:keepLines/>
        <w:numPr>
          <w:ilvl w:val="1"/>
          <w:numId w:val="30"/>
        </w:numPr>
        <w:spacing w:before="100" w:beforeAutospacing="1" w:after="120"/>
        <w:ind w:left="1022" w:hanging="619"/>
        <w:rPr>
          <w:rtl/>
          <w:lang w:eastAsia="en-US"/>
        </w:rPr>
      </w:pPr>
      <w:r w:rsidRPr="00AB2FB1">
        <w:rPr>
          <w:rFonts w:hint="cs"/>
          <w:rtl/>
          <w:lang w:eastAsia="en-US"/>
        </w:rPr>
        <w:t>תקופת ההתקשרות עם הספק הינה מרגע החתימה על הסכם זה ועד היום האחרון למתן השירות כמפורט במכרז ובהסכם זה.</w:t>
      </w:r>
    </w:p>
    <w:p w:rsidR="00AB2FB1" w:rsidRPr="00AB2FB1" w:rsidRDefault="00AB2FB1" w:rsidP="00B3280D">
      <w:pPr>
        <w:keepLines/>
        <w:numPr>
          <w:ilvl w:val="0"/>
          <w:numId w:val="30"/>
        </w:numPr>
        <w:spacing w:before="100" w:beforeAutospacing="1" w:after="240" w:line="320" w:lineRule="atLeast"/>
        <w:rPr>
          <w:b/>
          <w:bCs/>
          <w:lang w:eastAsia="en-US"/>
        </w:rPr>
      </w:pPr>
      <w:r w:rsidRPr="00AB2FB1">
        <w:rPr>
          <w:b/>
          <w:bCs/>
          <w:rtl/>
          <w:lang w:eastAsia="en-US"/>
        </w:rPr>
        <w:t>הצהרות הספק</w:t>
      </w:r>
    </w:p>
    <w:p w:rsidR="00AB2FB1" w:rsidRPr="00AB2FB1" w:rsidRDefault="00AB2FB1" w:rsidP="00AB2FB1">
      <w:pPr>
        <w:widowControl w:val="0"/>
        <w:spacing w:before="0"/>
        <w:rPr>
          <w:color w:val="000000"/>
          <w:sz w:val="20"/>
          <w:rtl/>
          <w:lang w:eastAsia="en-US"/>
        </w:rPr>
      </w:pPr>
      <w:r w:rsidRPr="00AB2FB1">
        <w:rPr>
          <w:color w:val="000000"/>
          <w:sz w:val="20"/>
          <w:rtl/>
          <w:lang w:eastAsia="en-US"/>
        </w:rPr>
        <w:t>הספק מצהיר בזאת כי:</w:t>
      </w:r>
    </w:p>
    <w:p w:rsidR="00AB2FB1" w:rsidRPr="00AB2FB1" w:rsidRDefault="00AB2FB1" w:rsidP="00B3280D">
      <w:pPr>
        <w:widowControl w:val="0"/>
        <w:numPr>
          <w:ilvl w:val="0"/>
          <w:numId w:val="34"/>
        </w:numPr>
        <w:overflowPunct w:val="0"/>
        <w:autoSpaceDE w:val="0"/>
        <w:autoSpaceDN w:val="0"/>
        <w:adjustRightInd w:val="0"/>
        <w:spacing w:before="120" w:after="120"/>
        <w:textAlignment w:val="baseline"/>
        <w:rPr>
          <w:vanish/>
          <w:color w:val="000000"/>
          <w:sz w:val="20"/>
          <w:rtl/>
          <w:lang w:eastAsia="en-US"/>
        </w:rPr>
      </w:pPr>
    </w:p>
    <w:p w:rsidR="00AB2FB1" w:rsidRPr="00AB2FB1" w:rsidRDefault="00AB2FB1" w:rsidP="00B3280D">
      <w:pPr>
        <w:widowControl w:val="0"/>
        <w:numPr>
          <w:ilvl w:val="1"/>
          <w:numId w:val="34"/>
        </w:numPr>
        <w:overflowPunct w:val="0"/>
        <w:autoSpaceDE w:val="0"/>
        <w:autoSpaceDN w:val="0"/>
        <w:adjustRightInd w:val="0"/>
        <w:spacing w:before="120" w:after="120"/>
        <w:textAlignment w:val="baseline"/>
        <w:rPr>
          <w:color w:val="000000"/>
          <w:sz w:val="20"/>
          <w:lang w:eastAsia="en-US"/>
        </w:rPr>
      </w:pPr>
      <w:r w:rsidRPr="00AB2FB1">
        <w:rPr>
          <w:color w:val="000000"/>
          <w:sz w:val="20"/>
          <w:rtl/>
          <w:lang w:eastAsia="en-US"/>
        </w:rPr>
        <w:t>קיבל הסבר מפורט לגבי דרישות עורך המכרז/המזמינים, אשר לשם עמידה בהן נשכרו שירותיו, והוא מסוגל ומתכוון לקיימן.</w:t>
      </w:r>
    </w:p>
    <w:p w:rsidR="00AB2FB1" w:rsidRPr="00AB2FB1" w:rsidRDefault="00AB2FB1" w:rsidP="00B3280D">
      <w:pPr>
        <w:numPr>
          <w:ilvl w:val="1"/>
          <w:numId w:val="34"/>
        </w:numPr>
        <w:spacing w:before="120"/>
        <w:rPr>
          <w:sz w:val="20"/>
          <w:rtl/>
          <w:lang w:eastAsia="en-US"/>
        </w:rPr>
      </w:pPr>
      <w:r w:rsidRPr="00AB2FB1">
        <w:rPr>
          <w:sz w:val="20"/>
          <w:rtl/>
          <w:lang w:eastAsia="en-US"/>
        </w:rPr>
        <w:t xml:space="preserve">הספק מצהיר כי כל הפרטים שמסר בהצעתו, ובכללם ניסיונו ויכולתו לספק את השירותים, הינם מלאים ונכונים. </w:t>
      </w:r>
    </w:p>
    <w:p w:rsidR="00AB2FB1" w:rsidRPr="00AB2FB1" w:rsidRDefault="00AB2FB1" w:rsidP="00B3280D">
      <w:pPr>
        <w:widowControl w:val="0"/>
        <w:numPr>
          <w:ilvl w:val="1"/>
          <w:numId w:val="34"/>
        </w:numPr>
        <w:overflowPunct w:val="0"/>
        <w:autoSpaceDE w:val="0"/>
        <w:autoSpaceDN w:val="0"/>
        <w:adjustRightInd w:val="0"/>
        <w:spacing w:before="120" w:after="120"/>
        <w:textAlignment w:val="baseline"/>
        <w:rPr>
          <w:color w:val="000000"/>
          <w:sz w:val="20"/>
          <w:rtl/>
          <w:lang w:eastAsia="en-US"/>
        </w:rPr>
      </w:pPr>
      <w:r w:rsidRPr="00AB2FB1">
        <w:rPr>
          <w:color w:val="000000"/>
          <w:sz w:val="20"/>
          <w:rtl/>
          <w:lang w:eastAsia="en-US"/>
        </w:rPr>
        <w:t>הוא בעל ניסיון במתן השירותים וברשותו כוח אדם מקצועי ומיומן בהיקף נאות המאפשר לו ליתן את השירותים ולמלא אחר התחייבויותיו בהסכם זה.</w:t>
      </w:r>
    </w:p>
    <w:p w:rsidR="00AB2FB1" w:rsidRPr="00AB2FB1" w:rsidRDefault="00AB2FB1" w:rsidP="00B3280D">
      <w:pPr>
        <w:widowControl w:val="0"/>
        <w:numPr>
          <w:ilvl w:val="1"/>
          <w:numId w:val="34"/>
        </w:numPr>
        <w:overflowPunct w:val="0"/>
        <w:autoSpaceDE w:val="0"/>
        <w:autoSpaceDN w:val="0"/>
        <w:adjustRightInd w:val="0"/>
        <w:spacing w:before="120" w:after="120"/>
        <w:textAlignment w:val="baseline"/>
        <w:rPr>
          <w:color w:val="000000"/>
          <w:sz w:val="20"/>
          <w:lang w:eastAsia="en-US"/>
        </w:rPr>
      </w:pPr>
      <w:r w:rsidRPr="00AB2FB1">
        <w:rPr>
          <w:color w:val="000000"/>
          <w:sz w:val="20"/>
          <w:rtl/>
          <w:lang w:eastAsia="en-US"/>
        </w:rPr>
        <w:t xml:space="preserve">הוא קרא את כל תנאי המכרז והסכם זה ודרישותיהם, הבין אותם, והוא מתחייב </w:t>
      </w:r>
      <w:r w:rsidRPr="00AB2FB1">
        <w:rPr>
          <w:rFonts w:hint="cs"/>
          <w:color w:val="000000"/>
          <w:sz w:val="20"/>
          <w:rtl/>
          <w:lang w:eastAsia="en-US"/>
        </w:rPr>
        <w:t xml:space="preserve">ליתן את השירותים </w:t>
      </w:r>
      <w:r w:rsidRPr="00AB2FB1">
        <w:rPr>
          <w:color w:val="000000"/>
          <w:sz w:val="20"/>
          <w:rtl/>
          <w:lang w:eastAsia="en-US"/>
        </w:rPr>
        <w:t>בהתאם לתנאים ולדרישות המפורטים ב</w:t>
      </w:r>
      <w:r w:rsidRPr="00AB2FB1">
        <w:rPr>
          <w:rFonts w:hint="cs"/>
          <w:color w:val="000000"/>
          <w:sz w:val="20"/>
          <w:rtl/>
          <w:lang w:eastAsia="en-US"/>
        </w:rPr>
        <w:t>מכרז וב</w:t>
      </w:r>
      <w:r w:rsidRPr="00AB2FB1">
        <w:rPr>
          <w:color w:val="000000"/>
          <w:sz w:val="20"/>
          <w:rtl/>
          <w:lang w:eastAsia="en-US"/>
        </w:rPr>
        <w:t>הסכם זה ובהתאם להנחיות א</w:t>
      </w:r>
      <w:r w:rsidRPr="00AB2FB1">
        <w:rPr>
          <w:rFonts w:hint="cs"/>
          <w:color w:val="000000"/>
          <w:sz w:val="20"/>
          <w:rtl/>
          <w:lang w:eastAsia="en-US"/>
        </w:rPr>
        <w:t>נשי</w:t>
      </w:r>
      <w:r w:rsidRPr="00AB2FB1">
        <w:rPr>
          <w:color w:val="000000"/>
          <w:sz w:val="20"/>
          <w:rtl/>
          <w:lang w:eastAsia="en-US"/>
        </w:rPr>
        <w:t xml:space="preserve"> הקשר מטעם עורך המכרז</w:t>
      </w:r>
      <w:r w:rsidRPr="00AB2FB1">
        <w:rPr>
          <w:rFonts w:hint="cs"/>
          <w:color w:val="000000"/>
          <w:sz w:val="20"/>
          <w:rtl/>
          <w:lang w:eastAsia="en-US"/>
        </w:rPr>
        <w:t xml:space="preserve"> ו</w:t>
      </w:r>
      <w:r w:rsidRPr="00AB2FB1">
        <w:rPr>
          <w:color w:val="000000"/>
          <w:sz w:val="20"/>
          <w:rtl/>
          <w:lang w:eastAsia="en-US"/>
        </w:rPr>
        <w:t>המזמינים, בדייקנות, ביעילות, במומחיות ובמיומנות, לשביעות רצון עורך המכרז</w:t>
      </w:r>
      <w:r w:rsidRPr="00AB2FB1">
        <w:rPr>
          <w:rFonts w:hint="cs"/>
          <w:color w:val="000000"/>
          <w:sz w:val="20"/>
          <w:rtl/>
          <w:lang w:eastAsia="en-US"/>
        </w:rPr>
        <w:t xml:space="preserve"> ו</w:t>
      </w:r>
      <w:r w:rsidRPr="00AB2FB1">
        <w:rPr>
          <w:color w:val="000000"/>
          <w:sz w:val="20"/>
          <w:rtl/>
          <w:lang w:eastAsia="en-US"/>
        </w:rPr>
        <w:t xml:space="preserve">המזמינים. </w:t>
      </w:r>
    </w:p>
    <w:p w:rsidR="00AB2FB1" w:rsidRPr="00AB2FB1" w:rsidRDefault="00AB2FB1" w:rsidP="00B3280D">
      <w:pPr>
        <w:numPr>
          <w:ilvl w:val="1"/>
          <w:numId w:val="34"/>
        </w:numPr>
        <w:spacing w:before="0"/>
        <w:rPr>
          <w:sz w:val="20"/>
          <w:rtl/>
          <w:lang w:eastAsia="en-US"/>
        </w:rPr>
      </w:pPr>
      <w:r w:rsidRPr="00AB2FB1">
        <w:rPr>
          <w:sz w:val="20"/>
          <w:rtl/>
          <w:lang w:eastAsia="en-US"/>
        </w:rPr>
        <w:t xml:space="preserve">יספק את השירותים במועדים </w:t>
      </w:r>
      <w:r w:rsidRPr="00AB2FB1">
        <w:rPr>
          <w:rFonts w:hint="cs"/>
          <w:sz w:val="20"/>
          <w:rtl/>
          <w:lang w:eastAsia="en-US"/>
        </w:rPr>
        <w:t xml:space="preserve">בהיקף ובכמויות </w:t>
      </w:r>
      <w:r w:rsidRPr="00AB2FB1">
        <w:rPr>
          <w:sz w:val="20"/>
          <w:rtl/>
          <w:lang w:eastAsia="en-US"/>
        </w:rPr>
        <w:t>שיקבע</w:t>
      </w:r>
      <w:r w:rsidRPr="00AB2FB1">
        <w:rPr>
          <w:rFonts w:hint="cs"/>
          <w:sz w:val="20"/>
          <w:rtl/>
          <w:lang w:eastAsia="en-US"/>
        </w:rPr>
        <w:t>ו</w:t>
      </w:r>
      <w:r w:rsidRPr="00AB2FB1">
        <w:rPr>
          <w:sz w:val="20"/>
          <w:rtl/>
          <w:lang w:eastAsia="en-US"/>
        </w:rPr>
        <w:t xml:space="preserve"> עורך המכרז</w:t>
      </w:r>
      <w:r w:rsidRPr="00AB2FB1">
        <w:rPr>
          <w:rFonts w:hint="cs"/>
          <w:sz w:val="20"/>
          <w:rtl/>
          <w:lang w:eastAsia="en-US"/>
        </w:rPr>
        <w:t xml:space="preserve"> ו</w:t>
      </w:r>
      <w:r w:rsidRPr="00AB2FB1">
        <w:rPr>
          <w:sz w:val="20"/>
          <w:rtl/>
          <w:lang w:eastAsia="en-US"/>
        </w:rPr>
        <w:t>המזמי</w:t>
      </w:r>
      <w:r w:rsidR="009A5420">
        <w:rPr>
          <w:rFonts w:hint="cs"/>
          <w:sz w:val="20"/>
          <w:rtl/>
          <w:lang w:eastAsia="en-US"/>
        </w:rPr>
        <w:t>ן</w:t>
      </w:r>
      <w:r w:rsidRPr="00AB2FB1">
        <w:rPr>
          <w:sz w:val="20"/>
          <w:rtl/>
          <w:lang w:eastAsia="en-US"/>
        </w:rPr>
        <w:t>, ולפי הזמנה חתומה בידי מורשי החתימה של המזמי</w:t>
      </w:r>
      <w:r w:rsidR="009A5420">
        <w:rPr>
          <w:rFonts w:hint="cs"/>
          <w:sz w:val="20"/>
          <w:rtl/>
          <w:lang w:eastAsia="en-US"/>
        </w:rPr>
        <w:t>ן</w:t>
      </w:r>
      <w:r w:rsidRPr="00AB2FB1">
        <w:rPr>
          <w:sz w:val="20"/>
          <w:rtl/>
          <w:lang w:eastAsia="en-US"/>
        </w:rPr>
        <w:t xml:space="preserve"> (להלן - "ההזמנה").</w:t>
      </w:r>
      <w:r w:rsidRPr="00AB2FB1">
        <w:rPr>
          <w:rFonts w:hint="cs"/>
          <w:sz w:val="20"/>
          <w:rtl/>
          <w:lang w:eastAsia="en-US"/>
        </w:rPr>
        <w:t xml:space="preserve"> </w:t>
      </w:r>
      <w:r w:rsidR="009A5420">
        <w:rPr>
          <w:rFonts w:hint="cs"/>
          <w:sz w:val="20"/>
          <w:rtl/>
          <w:lang w:eastAsia="en-US"/>
        </w:rPr>
        <w:t>אספקת השירותים כולל</w:t>
      </w:r>
      <w:r w:rsidR="00487112">
        <w:rPr>
          <w:rFonts w:hint="cs"/>
          <w:sz w:val="20"/>
          <w:rtl/>
          <w:lang w:eastAsia="en-US"/>
        </w:rPr>
        <w:t>ת</w:t>
      </w:r>
      <w:r w:rsidR="009A5420">
        <w:rPr>
          <w:rFonts w:hint="cs"/>
          <w:sz w:val="20"/>
          <w:rtl/>
          <w:lang w:eastAsia="en-US"/>
        </w:rPr>
        <w:t xml:space="preserve"> הטמעה </w:t>
      </w:r>
      <w:r w:rsidRPr="00AB2FB1">
        <w:rPr>
          <w:sz w:val="20"/>
          <w:rtl/>
          <w:lang w:eastAsia="en-US"/>
        </w:rPr>
        <w:t>בכל רחבי הארץ, והיא תיעשה על ידי הספק, באחריותו ועל חשבונו והכל בהתאם לדרישות והנחיות עורך המכרז או המזמין.</w:t>
      </w:r>
      <w:r w:rsidRPr="00AB2FB1">
        <w:rPr>
          <w:rFonts w:hint="cs"/>
          <w:sz w:val="20"/>
          <w:rtl/>
          <w:lang w:eastAsia="en-US"/>
        </w:rPr>
        <w:t xml:space="preserve"> </w:t>
      </w:r>
      <w:r w:rsidRPr="00AB2FB1">
        <w:rPr>
          <w:sz w:val="20"/>
          <w:rtl/>
          <w:lang w:eastAsia="en-US"/>
        </w:rPr>
        <w:t xml:space="preserve">במקרה בו יימצא ליקוי </w:t>
      </w:r>
      <w:r w:rsidR="009A5420">
        <w:rPr>
          <w:rFonts w:hint="cs"/>
          <w:sz w:val="20"/>
          <w:rtl/>
          <w:lang w:eastAsia="en-US"/>
        </w:rPr>
        <w:t>בשירות</w:t>
      </w:r>
      <w:r w:rsidRPr="00AB2FB1">
        <w:rPr>
          <w:sz w:val="20"/>
          <w:rtl/>
          <w:lang w:eastAsia="en-US"/>
        </w:rPr>
        <w:t xml:space="preserve"> המבוקש שסופק על ידי הספק ו/או אי התאמה לדרישות עורך המכרז, יהיה הספק חייב </w:t>
      </w:r>
      <w:r w:rsidR="009A5420">
        <w:rPr>
          <w:rFonts w:hint="cs"/>
          <w:sz w:val="20"/>
          <w:rtl/>
          <w:lang w:eastAsia="en-US"/>
        </w:rPr>
        <w:t>לבצע הטמעה לשביעות רצון המזמין</w:t>
      </w:r>
      <w:r w:rsidR="009162F4">
        <w:rPr>
          <w:rFonts w:hint="cs"/>
          <w:sz w:val="20"/>
          <w:rtl/>
          <w:lang w:eastAsia="en-US"/>
        </w:rPr>
        <w:t xml:space="preserve"> </w:t>
      </w:r>
      <w:r w:rsidRPr="00AB2FB1">
        <w:rPr>
          <w:sz w:val="20"/>
          <w:rtl/>
          <w:lang w:eastAsia="en-US"/>
        </w:rPr>
        <w:t>ללא תשלום כל תמורה נוספת</w:t>
      </w:r>
      <w:r w:rsidRPr="00AB2FB1">
        <w:rPr>
          <w:rFonts w:hint="cs"/>
          <w:sz w:val="20"/>
          <w:rtl/>
          <w:lang w:eastAsia="en-US"/>
        </w:rPr>
        <w:t>.</w:t>
      </w:r>
    </w:p>
    <w:p w:rsidR="00AB2FB1" w:rsidRPr="00AB2FB1" w:rsidRDefault="00AB2FB1" w:rsidP="00B3280D">
      <w:pPr>
        <w:keepLines/>
        <w:numPr>
          <w:ilvl w:val="1"/>
          <w:numId w:val="34"/>
        </w:numPr>
        <w:tabs>
          <w:tab w:val="left" w:pos="8456"/>
        </w:tabs>
        <w:spacing w:before="120" w:after="120"/>
        <w:ind w:left="788" w:hanging="431"/>
        <w:rPr>
          <w:sz w:val="20"/>
          <w:lang w:eastAsia="en-US"/>
        </w:rPr>
      </w:pPr>
      <w:r w:rsidRPr="00AB2FB1">
        <w:rPr>
          <w:sz w:val="20"/>
          <w:rtl/>
          <w:lang w:eastAsia="en-US"/>
        </w:rPr>
        <w:t>הספק מצהיר כי לכל אורך תקופת ההתקשרות (</w:t>
      </w:r>
      <w:r w:rsidRPr="00AB2FB1">
        <w:rPr>
          <w:rFonts w:hint="cs"/>
          <w:sz w:val="20"/>
          <w:rtl/>
          <w:lang w:eastAsia="en-US"/>
        </w:rPr>
        <w:t>לרבות מימושי אופציות</w:t>
      </w:r>
      <w:r w:rsidRPr="00AB2FB1">
        <w:rPr>
          <w:sz w:val="20"/>
          <w:rtl/>
          <w:lang w:eastAsia="en-US"/>
        </w:rPr>
        <w:t xml:space="preserve"> אם </w:t>
      </w:r>
      <w:r w:rsidRPr="00AB2FB1">
        <w:rPr>
          <w:rFonts w:hint="cs"/>
          <w:sz w:val="20"/>
          <w:rtl/>
          <w:lang w:eastAsia="en-US"/>
        </w:rPr>
        <w:t>יהיו</w:t>
      </w:r>
      <w:r w:rsidRPr="00AB2FB1">
        <w:rPr>
          <w:sz w:val="20"/>
          <w:rtl/>
          <w:lang w:eastAsia="en-US"/>
        </w:rPr>
        <w:t xml:space="preserve">), יהיו ברשותו </w:t>
      </w:r>
      <w:r w:rsidRPr="00AB2FB1">
        <w:rPr>
          <w:rFonts w:hint="cs"/>
          <w:sz w:val="20"/>
          <w:rtl/>
          <w:lang w:eastAsia="en-US"/>
        </w:rPr>
        <w:t>כח האדם</w:t>
      </w:r>
      <w:r w:rsidRPr="00AB2FB1">
        <w:rPr>
          <w:sz w:val="20"/>
          <w:rtl/>
          <w:lang w:eastAsia="en-US"/>
        </w:rPr>
        <w:t xml:space="preserve"> והתנאים הנדרשים לאספקת השירות המבוקש לביצוע ההזמנות שיקבל</w:t>
      </w:r>
      <w:r w:rsidRPr="00AB2FB1">
        <w:rPr>
          <w:rFonts w:hint="cs"/>
          <w:sz w:val="20"/>
          <w:rtl/>
          <w:lang w:eastAsia="en-US"/>
        </w:rPr>
        <w:t xml:space="preserve"> </w:t>
      </w:r>
      <w:r w:rsidRPr="00AB2FB1">
        <w:rPr>
          <w:sz w:val="20"/>
          <w:rtl/>
          <w:lang w:eastAsia="en-US"/>
        </w:rPr>
        <w:t>והכול על פי המכרז והסכם זה.</w:t>
      </w:r>
    </w:p>
    <w:p w:rsidR="00AB2FB1" w:rsidRPr="00AB2FB1" w:rsidRDefault="00AB2FB1" w:rsidP="00B3280D">
      <w:pPr>
        <w:keepLines/>
        <w:numPr>
          <w:ilvl w:val="1"/>
          <w:numId w:val="34"/>
        </w:numPr>
        <w:tabs>
          <w:tab w:val="left" w:pos="8456"/>
        </w:tabs>
        <w:spacing w:before="100" w:beforeAutospacing="1" w:after="120"/>
        <w:rPr>
          <w:sz w:val="20"/>
          <w:lang w:eastAsia="en-US"/>
        </w:rPr>
      </w:pPr>
      <w:r w:rsidRPr="00AB2FB1">
        <w:rPr>
          <w:sz w:val="20"/>
          <w:rtl/>
          <w:lang w:eastAsia="en-US"/>
        </w:rPr>
        <w:t>הספק מתחייב לשתף פעולה עם עורך המכרז</w:t>
      </w:r>
      <w:r w:rsidRPr="00AB2FB1">
        <w:rPr>
          <w:rFonts w:hint="cs"/>
          <w:sz w:val="20"/>
          <w:rtl/>
          <w:lang w:eastAsia="en-US"/>
        </w:rPr>
        <w:t xml:space="preserve">, המזמינים, וכל גורם אחר הקשור עם עורך המכרז או עם המזמינים הנוגע לשירותים </w:t>
      </w:r>
      <w:r w:rsidR="006F3537">
        <w:rPr>
          <w:rFonts w:hint="cs"/>
          <w:sz w:val="20"/>
          <w:rtl/>
          <w:lang w:eastAsia="en-US"/>
        </w:rPr>
        <w:t>המבוקשים במכרז</w:t>
      </w:r>
      <w:r w:rsidR="0001443A">
        <w:rPr>
          <w:rFonts w:hint="cs"/>
          <w:sz w:val="20"/>
          <w:rtl/>
          <w:lang w:eastAsia="en-US"/>
        </w:rPr>
        <w:t>.</w:t>
      </w:r>
    </w:p>
    <w:p w:rsidR="00AB2FB1" w:rsidRPr="00AB2FB1" w:rsidRDefault="00AB2FB1" w:rsidP="00B3280D">
      <w:pPr>
        <w:keepLines/>
        <w:numPr>
          <w:ilvl w:val="1"/>
          <w:numId w:val="34"/>
        </w:numPr>
        <w:tabs>
          <w:tab w:val="left" w:pos="8456"/>
        </w:tabs>
        <w:spacing w:before="100" w:beforeAutospacing="1" w:after="120"/>
        <w:rPr>
          <w:sz w:val="20"/>
          <w:lang w:eastAsia="en-US"/>
        </w:rPr>
      </w:pPr>
      <w:r w:rsidRPr="00AB2FB1">
        <w:rPr>
          <w:sz w:val="20"/>
          <w:rtl/>
          <w:lang w:eastAsia="en-US"/>
        </w:rPr>
        <w:t>הספק מצהיר בזה ומתחייב כי ברשותו הניסיון, המיומנות, הידע, הכלים, וכוח האדם הדרושים לאספקת השירות</w:t>
      </w:r>
      <w:r w:rsidRPr="00AB2FB1">
        <w:rPr>
          <w:rFonts w:hint="cs"/>
          <w:sz w:val="20"/>
          <w:rtl/>
          <w:lang w:eastAsia="en-US"/>
        </w:rPr>
        <w:t>ים</w:t>
      </w:r>
      <w:r w:rsidRPr="00AB2FB1">
        <w:rPr>
          <w:sz w:val="20"/>
          <w:rtl/>
          <w:lang w:eastAsia="en-US"/>
        </w:rPr>
        <w:t xml:space="preserve"> </w:t>
      </w:r>
      <w:r w:rsidRPr="00AB2FB1">
        <w:rPr>
          <w:rFonts w:hint="cs"/>
          <w:sz w:val="20"/>
          <w:rtl/>
          <w:lang w:eastAsia="en-US"/>
        </w:rPr>
        <w:t xml:space="preserve">והמוצרים </w:t>
      </w:r>
      <w:r w:rsidRPr="00AB2FB1">
        <w:rPr>
          <w:sz w:val="20"/>
          <w:rtl/>
          <w:lang w:eastAsia="en-US"/>
        </w:rPr>
        <w:t>המבוקש</w:t>
      </w:r>
      <w:r w:rsidRPr="00AB2FB1">
        <w:rPr>
          <w:rFonts w:hint="cs"/>
          <w:sz w:val="20"/>
          <w:rtl/>
          <w:lang w:eastAsia="en-US"/>
        </w:rPr>
        <w:t>ים</w:t>
      </w:r>
      <w:r w:rsidRPr="00AB2FB1">
        <w:rPr>
          <w:sz w:val="20"/>
          <w:rtl/>
          <w:lang w:eastAsia="en-US"/>
        </w:rPr>
        <w:t xml:space="preserve">, וכי הוא יספקו לעורך המכרז לצורך ביצוע התחייבויותיו לפי המכרז והסכם זה. </w:t>
      </w:r>
    </w:p>
    <w:p w:rsidR="00487112" w:rsidRDefault="00AB2FB1" w:rsidP="00B3280D">
      <w:pPr>
        <w:keepLines/>
        <w:numPr>
          <w:ilvl w:val="0"/>
          <w:numId w:val="30"/>
        </w:numPr>
        <w:tabs>
          <w:tab w:val="left" w:pos="8456"/>
        </w:tabs>
        <w:spacing w:before="120" w:beforeAutospacing="1" w:after="120"/>
        <w:jc w:val="left"/>
        <w:rPr>
          <w:b/>
          <w:bCs/>
          <w:sz w:val="20"/>
          <w:u w:val="single"/>
          <w:lang w:eastAsia="en-US"/>
        </w:rPr>
      </w:pPr>
      <w:r w:rsidRPr="00487112">
        <w:rPr>
          <w:rFonts w:eastAsia="MS Mincho" w:hint="cs"/>
          <w:rtl/>
          <w:lang w:eastAsia="en-US"/>
        </w:rPr>
        <w:t xml:space="preserve">הספק מתחייב כי </w:t>
      </w:r>
      <w:r w:rsidR="00487112" w:rsidRPr="00487112">
        <w:rPr>
          <w:rFonts w:eastAsia="MS Mincho" w:hint="cs"/>
          <w:rtl/>
          <w:lang w:eastAsia="en-US"/>
        </w:rPr>
        <w:t>השירות</w:t>
      </w:r>
      <w:r w:rsidRPr="00487112">
        <w:rPr>
          <w:rFonts w:eastAsia="MS Mincho" w:hint="cs"/>
          <w:rtl/>
          <w:lang w:eastAsia="en-US"/>
        </w:rPr>
        <w:t xml:space="preserve"> המבוקש אשר יסופק על ידו יעמוד בדרישות המכרז. אם </w:t>
      </w:r>
      <w:r w:rsidR="00487112" w:rsidRPr="00487112">
        <w:rPr>
          <w:rFonts w:eastAsia="MS Mincho" w:hint="cs"/>
          <w:rtl/>
          <w:lang w:eastAsia="en-US"/>
        </w:rPr>
        <w:t>יעזוב מנהל הפרויקט המיועד/מטמיע</w:t>
      </w:r>
      <w:r w:rsidRPr="00487112">
        <w:rPr>
          <w:rFonts w:eastAsia="MS Mincho" w:hint="cs"/>
          <w:rtl/>
          <w:lang w:eastAsia="en-US"/>
        </w:rPr>
        <w:t xml:space="preserve"> שהוצע על ידו במכרז, יוכל הספק </w:t>
      </w:r>
      <w:r w:rsidR="00487112" w:rsidRPr="00487112">
        <w:rPr>
          <w:rFonts w:eastAsia="MS Mincho" w:hint="cs"/>
          <w:rtl/>
          <w:lang w:eastAsia="en-US"/>
        </w:rPr>
        <w:t>כ"א חלופי</w:t>
      </w:r>
      <w:r w:rsidRPr="00487112">
        <w:rPr>
          <w:rFonts w:eastAsia="MS Mincho" w:hint="cs"/>
          <w:rtl/>
          <w:lang w:eastAsia="en-US"/>
        </w:rPr>
        <w:t xml:space="preserve"> אשר יעמוד בקריטריונים המפורטים במכרז ובהצעת התיחור הספציפית, זאת בכפוף לאישור מראש ובכתב של עורך המכרז ובדיקתו על ידי עורך המכרז. </w:t>
      </w:r>
    </w:p>
    <w:p w:rsidR="00AB2FB1" w:rsidRPr="00487112" w:rsidRDefault="00AB2FB1" w:rsidP="00B3280D">
      <w:pPr>
        <w:keepLines/>
        <w:numPr>
          <w:ilvl w:val="0"/>
          <w:numId w:val="30"/>
        </w:numPr>
        <w:tabs>
          <w:tab w:val="left" w:pos="8456"/>
        </w:tabs>
        <w:spacing w:before="120" w:beforeAutospacing="1" w:after="120"/>
        <w:jc w:val="left"/>
        <w:rPr>
          <w:b/>
          <w:bCs/>
          <w:sz w:val="20"/>
          <w:u w:val="single"/>
          <w:rtl/>
          <w:lang w:eastAsia="en-US"/>
        </w:rPr>
      </w:pPr>
      <w:r w:rsidRPr="00487112">
        <w:rPr>
          <w:b/>
          <w:bCs/>
          <w:sz w:val="20"/>
          <w:u w:val="single"/>
          <w:rtl/>
          <w:lang w:eastAsia="en-US"/>
        </w:rPr>
        <w:t>התחייבויות והצהרות הספק</w:t>
      </w:r>
    </w:p>
    <w:p w:rsidR="00AB2FB1" w:rsidRPr="0000523F" w:rsidRDefault="00AB2FB1" w:rsidP="00B3280D">
      <w:pPr>
        <w:widowControl w:val="0"/>
        <w:numPr>
          <w:ilvl w:val="1"/>
          <w:numId w:val="30"/>
        </w:numPr>
        <w:overflowPunct w:val="0"/>
        <w:autoSpaceDE w:val="0"/>
        <w:autoSpaceDN w:val="0"/>
        <w:adjustRightInd w:val="0"/>
        <w:spacing w:before="120" w:after="120"/>
        <w:textAlignment w:val="baseline"/>
        <w:rPr>
          <w:color w:val="000000"/>
          <w:sz w:val="32"/>
          <w:rtl/>
          <w:lang w:eastAsia="en-US"/>
        </w:rPr>
      </w:pPr>
      <w:bookmarkStart w:id="646" w:name="_Toc282002118"/>
      <w:bookmarkStart w:id="647" w:name="_Toc331589740"/>
      <w:r w:rsidRPr="0000523F">
        <w:rPr>
          <w:rFonts w:hint="eastAsia"/>
          <w:color w:val="000000"/>
          <w:sz w:val="32"/>
          <w:rtl/>
          <w:lang w:eastAsia="en-US"/>
        </w:rPr>
        <w:t>הספק</w:t>
      </w:r>
      <w:r w:rsidRPr="0000523F">
        <w:rPr>
          <w:color w:val="000000"/>
          <w:sz w:val="32"/>
          <w:rtl/>
          <w:lang w:eastAsia="en-US"/>
        </w:rPr>
        <w:t xml:space="preserve"> </w:t>
      </w:r>
      <w:r w:rsidRPr="0000523F">
        <w:rPr>
          <w:rFonts w:hint="eastAsia"/>
          <w:color w:val="000000"/>
          <w:sz w:val="32"/>
          <w:rtl/>
          <w:lang w:eastAsia="en-US"/>
        </w:rPr>
        <w:t>מתחייב</w:t>
      </w:r>
      <w:r w:rsidRPr="0000523F">
        <w:rPr>
          <w:color w:val="000000"/>
          <w:sz w:val="32"/>
          <w:rtl/>
          <w:lang w:eastAsia="en-US"/>
        </w:rPr>
        <w:t xml:space="preserve"> </w:t>
      </w:r>
      <w:r w:rsidRPr="0000523F">
        <w:rPr>
          <w:rFonts w:hint="eastAsia"/>
          <w:color w:val="000000"/>
          <w:sz w:val="32"/>
          <w:rtl/>
          <w:lang w:eastAsia="en-US"/>
        </w:rPr>
        <w:t>ל</w:t>
      </w:r>
      <w:r w:rsidRPr="0000523F">
        <w:rPr>
          <w:rFonts w:hint="cs"/>
          <w:color w:val="000000"/>
          <w:sz w:val="32"/>
          <w:rtl/>
          <w:lang w:eastAsia="en-US"/>
        </w:rPr>
        <w:t>ספק</w:t>
      </w:r>
      <w:r w:rsidRPr="0000523F">
        <w:rPr>
          <w:color w:val="000000"/>
          <w:sz w:val="32"/>
          <w:rtl/>
          <w:lang w:eastAsia="en-US"/>
        </w:rPr>
        <w:t xml:space="preserve"> </w:t>
      </w:r>
      <w:r w:rsidRPr="0000523F">
        <w:rPr>
          <w:rFonts w:hint="eastAsia"/>
          <w:color w:val="000000"/>
          <w:sz w:val="32"/>
          <w:rtl/>
          <w:lang w:eastAsia="en-US"/>
        </w:rPr>
        <w:t>את</w:t>
      </w:r>
      <w:r w:rsidRPr="0000523F">
        <w:rPr>
          <w:color w:val="000000"/>
          <w:sz w:val="32"/>
          <w:rtl/>
          <w:lang w:eastAsia="en-US"/>
        </w:rPr>
        <w:t xml:space="preserve"> </w:t>
      </w:r>
      <w:r w:rsidRPr="0000523F">
        <w:rPr>
          <w:rFonts w:hint="eastAsia"/>
          <w:color w:val="000000"/>
          <w:sz w:val="32"/>
          <w:rtl/>
          <w:lang w:eastAsia="en-US"/>
        </w:rPr>
        <w:t>השירותים</w:t>
      </w:r>
      <w:r w:rsidRPr="0000523F">
        <w:rPr>
          <w:rFonts w:hint="cs"/>
          <w:color w:val="000000"/>
          <w:sz w:val="32"/>
          <w:rtl/>
          <w:lang w:eastAsia="en-US"/>
        </w:rPr>
        <w:t xml:space="preserve"> </w:t>
      </w:r>
      <w:r w:rsidRPr="0000523F">
        <w:rPr>
          <w:rFonts w:hint="eastAsia"/>
          <w:color w:val="000000"/>
          <w:sz w:val="32"/>
          <w:rtl/>
          <w:lang w:eastAsia="en-US"/>
        </w:rPr>
        <w:t>לשביעות</w:t>
      </w:r>
      <w:r w:rsidRPr="0000523F">
        <w:rPr>
          <w:color w:val="000000"/>
          <w:sz w:val="32"/>
          <w:rtl/>
          <w:lang w:eastAsia="en-US"/>
        </w:rPr>
        <w:t xml:space="preserve"> </w:t>
      </w:r>
      <w:r w:rsidRPr="0000523F">
        <w:rPr>
          <w:rFonts w:hint="eastAsia"/>
          <w:color w:val="000000"/>
          <w:sz w:val="32"/>
          <w:rtl/>
          <w:lang w:eastAsia="en-US"/>
        </w:rPr>
        <w:t>רצונו</w:t>
      </w:r>
      <w:r w:rsidRPr="0000523F">
        <w:rPr>
          <w:color w:val="000000"/>
          <w:sz w:val="32"/>
          <w:rtl/>
          <w:lang w:eastAsia="en-US"/>
        </w:rPr>
        <w:t xml:space="preserve"> </w:t>
      </w:r>
      <w:r w:rsidRPr="0000523F">
        <w:rPr>
          <w:rFonts w:hint="eastAsia"/>
          <w:color w:val="000000"/>
          <w:sz w:val="32"/>
          <w:rtl/>
          <w:lang w:eastAsia="en-US"/>
        </w:rPr>
        <w:t>של</w:t>
      </w:r>
      <w:r w:rsidRPr="0000523F">
        <w:rPr>
          <w:color w:val="000000"/>
          <w:sz w:val="32"/>
          <w:rtl/>
          <w:lang w:eastAsia="en-US"/>
        </w:rPr>
        <w:t xml:space="preserve"> </w:t>
      </w:r>
      <w:r w:rsidRPr="0000523F">
        <w:rPr>
          <w:rFonts w:hint="eastAsia"/>
          <w:color w:val="000000"/>
          <w:sz w:val="32"/>
          <w:rtl/>
          <w:lang w:eastAsia="en-US"/>
        </w:rPr>
        <w:t>עורך</w:t>
      </w:r>
      <w:r w:rsidRPr="0000523F">
        <w:rPr>
          <w:color w:val="000000"/>
          <w:sz w:val="32"/>
          <w:rtl/>
          <w:lang w:eastAsia="en-US"/>
        </w:rPr>
        <w:t xml:space="preserve"> </w:t>
      </w:r>
      <w:r w:rsidRPr="0000523F">
        <w:rPr>
          <w:rFonts w:hint="eastAsia"/>
          <w:color w:val="000000"/>
          <w:sz w:val="32"/>
          <w:rtl/>
          <w:lang w:eastAsia="en-US"/>
        </w:rPr>
        <w:t>המכרז</w:t>
      </w:r>
      <w:r w:rsidRPr="0000523F">
        <w:rPr>
          <w:rFonts w:hint="cs"/>
          <w:color w:val="000000"/>
          <w:sz w:val="32"/>
          <w:rtl/>
          <w:lang w:eastAsia="en-US"/>
        </w:rPr>
        <w:t xml:space="preserve"> ו</w:t>
      </w:r>
      <w:r w:rsidRPr="0000523F">
        <w:rPr>
          <w:rFonts w:hint="eastAsia"/>
          <w:color w:val="000000"/>
          <w:sz w:val="32"/>
          <w:rtl/>
          <w:lang w:eastAsia="en-US"/>
        </w:rPr>
        <w:t>המזמי</w:t>
      </w:r>
      <w:r w:rsidR="0061766C">
        <w:rPr>
          <w:rFonts w:hint="cs"/>
          <w:color w:val="000000"/>
          <w:sz w:val="32"/>
          <w:rtl/>
          <w:lang w:eastAsia="en-US"/>
        </w:rPr>
        <w:t>ן</w:t>
      </w:r>
      <w:r w:rsidRPr="0000523F">
        <w:rPr>
          <w:color w:val="000000"/>
          <w:sz w:val="32"/>
          <w:rtl/>
          <w:lang w:eastAsia="en-US"/>
        </w:rPr>
        <w:t xml:space="preserve"> </w:t>
      </w:r>
      <w:r w:rsidRPr="0000523F">
        <w:rPr>
          <w:rFonts w:hint="eastAsia"/>
          <w:color w:val="000000"/>
          <w:sz w:val="32"/>
          <w:rtl/>
          <w:lang w:eastAsia="en-US"/>
        </w:rPr>
        <w:t>בהתאם</w:t>
      </w:r>
      <w:r w:rsidRPr="0000523F">
        <w:rPr>
          <w:color w:val="000000"/>
          <w:sz w:val="32"/>
          <w:rtl/>
          <w:lang w:eastAsia="en-US"/>
        </w:rPr>
        <w:t xml:space="preserve"> </w:t>
      </w:r>
      <w:r w:rsidRPr="0000523F">
        <w:rPr>
          <w:rFonts w:hint="eastAsia"/>
          <w:color w:val="000000"/>
          <w:sz w:val="32"/>
          <w:rtl/>
          <w:lang w:eastAsia="en-US"/>
        </w:rPr>
        <w:t>למפורט</w:t>
      </w:r>
      <w:r w:rsidRPr="0000523F">
        <w:rPr>
          <w:color w:val="000000"/>
          <w:sz w:val="32"/>
          <w:rtl/>
          <w:lang w:eastAsia="en-US"/>
        </w:rPr>
        <w:t xml:space="preserve"> </w:t>
      </w:r>
      <w:r w:rsidRPr="0000523F">
        <w:rPr>
          <w:rFonts w:hint="eastAsia"/>
          <w:color w:val="000000"/>
          <w:sz w:val="32"/>
          <w:rtl/>
          <w:lang w:eastAsia="en-US"/>
        </w:rPr>
        <w:t>בהסכם</w:t>
      </w:r>
      <w:r w:rsidRPr="0000523F">
        <w:rPr>
          <w:color w:val="000000"/>
          <w:sz w:val="32"/>
          <w:rtl/>
          <w:lang w:eastAsia="en-US"/>
        </w:rPr>
        <w:t xml:space="preserve"> </w:t>
      </w:r>
      <w:r w:rsidRPr="0000523F">
        <w:rPr>
          <w:rFonts w:hint="eastAsia"/>
          <w:color w:val="000000"/>
          <w:sz w:val="32"/>
          <w:rtl/>
          <w:lang w:eastAsia="en-US"/>
        </w:rPr>
        <w:t>זה</w:t>
      </w:r>
      <w:r w:rsidRPr="0000523F">
        <w:rPr>
          <w:rFonts w:hint="cs"/>
          <w:color w:val="000000"/>
          <w:sz w:val="32"/>
          <w:rtl/>
          <w:lang w:eastAsia="en-US"/>
        </w:rPr>
        <w:t xml:space="preserve"> ובמסמכי המכרז</w:t>
      </w:r>
      <w:r w:rsidRPr="0000523F">
        <w:rPr>
          <w:color w:val="000000"/>
          <w:sz w:val="32"/>
          <w:rtl/>
          <w:lang w:eastAsia="en-US"/>
        </w:rPr>
        <w:t xml:space="preserve">, </w:t>
      </w:r>
      <w:r w:rsidRPr="0000523F">
        <w:rPr>
          <w:rFonts w:hint="eastAsia"/>
          <w:color w:val="000000"/>
          <w:sz w:val="32"/>
          <w:rtl/>
          <w:lang w:eastAsia="en-US"/>
        </w:rPr>
        <w:t>ובהתאם</w:t>
      </w:r>
      <w:r w:rsidRPr="0000523F">
        <w:rPr>
          <w:color w:val="000000"/>
          <w:sz w:val="32"/>
          <w:rtl/>
          <w:lang w:eastAsia="en-US"/>
        </w:rPr>
        <w:t xml:space="preserve"> </w:t>
      </w:r>
      <w:r w:rsidRPr="0000523F">
        <w:rPr>
          <w:rFonts w:hint="eastAsia"/>
          <w:color w:val="000000"/>
          <w:sz w:val="32"/>
          <w:rtl/>
          <w:lang w:eastAsia="en-US"/>
        </w:rPr>
        <w:t>ללוחות</w:t>
      </w:r>
      <w:r w:rsidRPr="0000523F">
        <w:rPr>
          <w:color w:val="000000"/>
          <w:sz w:val="32"/>
          <w:rtl/>
          <w:lang w:eastAsia="en-US"/>
        </w:rPr>
        <w:t xml:space="preserve"> </w:t>
      </w:r>
      <w:r w:rsidRPr="0000523F">
        <w:rPr>
          <w:rFonts w:hint="eastAsia"/>
          <w:color w:val="000000"/>
          <w:sz w:val="32"/>
          <w:rtl/>
          <w:lang w:eastAsia="en-US"/>
        </w:rPr>
        <w:t>הזמנים</w:t>
      </w:r>
      <w:r w:rsidRPr="0000523F">
        <w:rPr>
          <w:color w:val="000000"/>
          <w:sz w:val="32"/>
          <w:rtl/>
          <w:lang w:eastAsia="en-US"/>
        </w:rPr>
        <w:t xml:space="preserve"> </w:t>
      </w:r>
      <w:r w:rsidRPr="0000523F">
        <w:rPr>
          <w:rFonts w:hint="eastAsia"/>
          <w:color w:val="000000"/>
          <w:sz w:val="32"/>
          <w:rtl/>
          <w:lang w:eastAsia="en-US"/>
        </w:rPr>
        <w:t>אשר</w:t>
      </w:r>
      <w:r w:rsidRPr="0000523F">
        <w:rPr>
          <w:color w:val="000000"/>
          <w:sz w:val="32"/>
          <w:rtl/>
          <w:lang w:eastAsia="en-US"/>
        </w:rPr>
        <w:t xml:space="preserve"> </w:t>
      </w:r>
      <w:r w:rsidRPr="0000523F">
        <w:rPr>
          <w:rFonts w:hint="cs"/>
          <w:color w:val="000000"/>
          <w:sz w:val="32"/>
          <w:rtl/>
          <w:lang w:eastAsia="en-US"/>
        </w:rPr>
        <w:t>י</w:t>
      </w:r>
      <w:r w:rsidRPr="0000523F">
        <w:rPr>
          <w:rFonts w:hint="eastAsia"/>
          <w:color w:val="000000"/>
          <w:sz w:val="32"/>
          <w:rtl/>
          <w:lang w:eastAsia="en-US"/>
        </w:rPr>
        <w:t>דרשו</w:t>
      </w:r>
      <w:r w:rsidRPr="0000523F">
        <w:rPr>
          <w:color w:val="000000"/>
          <w:sz w:val="32"/>
          <w:rtl/>
          <w:lang w:eastAsia="en-US"/>
        </w:rPr>
        <w:t xml:space="preserve"> </w:t>
      </w:r>
      <w:r w:rsidRPr="0000523F">
        <w:rPr>
          <w:rFonts w:hint="eastAsia"/>
          <w:color w:val="000000"/>
          <w:sz w:val="32"/>
          <w:rtl/>
          <w:lang w:eastAsia="en-US"/>
        </w:rPr>
        <w:t>על</w:t>
      </w:r>
      <w:r w:rsidRPr="0000523F">
        <w:rPr>
          <w:color w:val="000000"/>
          <w:sz w:val="32"/>
          <w:rtl/>
          <w:lang w:eastAsia="en-US"/>
        </w:rPr>
        <w:t xml:space="preserve"> </w:t>
      </w:r>
      <w:r w:rsidRPr="0000523F">
        <w:rPr>
          <w:rFonts w:hint="eastAsia"/>
          <w:color w:val="000000"/>
          <w:sz w:val="32"/>
          <w:rtl/>
          <w:lang w:eastAsia="en-US"/>
        </w:rPr>
        <w:t>ידי</w:t>
      </w:r>
      <w:r w:rsidRPr="0000523F">
        <w:rPr>
          <w:color w:val="000000"/>
          <w:sz w:val="32"/>
          <w:rtl/>
          <w:lang w:eastAsia="en-US"/>
        </w:rPr>
        <w:t xml:space="preserve"> </w:t>
      </w:r>
      <w:r w:rsidRPr="0000523F">
        <w:rPr>
          <w:rFonts w:hint="eastAsia"/>
          <w:color w:val="000000"/>
          <w:sz w:val="32"/>
          <w:rtl/>
          <w:lang w:eastAsia="en-US"/>
        </w:rPr>
        <w:t>עורך</w:t>
      </w:r>
      <w:r w:rsidRPr="0000523F">
        <w:rPr>
          <w:color w:val="000000"/>
          <w:sz w:val="32"/>
          <w:rtl/>
          <w:lang w:eastAsia="en-US"/>
        </w:rPr>
        <w:t xml:space="preserve"> </w:t>
      </w:r>
      <w:r w:rsidRPr="0000523F">
        <w:rPr>
          <w:rFonts w:hint="eastAsia"/>
          <w:color w:val="000000"/>
          <w:sz w:val="32"/>
          <w:rtl/>
          <w:lang w:eastAsia="en-US"/>
        </w:rPr>
        <w:t>המכרז</w:t>
      </w:r>
      <w:r w:rsidRPr="0000523F">
        <w:rPr>
          <w:rFonts w:hint="cs"/>
          <w:color w:val="000000"/>
          <w:sz w:val="32"/>
          <w:rtl/>
          <w:lang w:eastAsia="en-US"/>
        </w:rPr>
        <w:t xml:space="preserve"> ו</w:t>
      </w:r>
      <w:r w:rsidRPr="0000523F">
        <w:rPr>
          <w:rFonts w:hint="eastAsia"/>
          <w:color w:val="000000"/>
          <w:sz w:val="32"/>
          <w:rtl/>
          <w:lang w:eastAsia="en-US"/>
        </w:rPr>
        <w:t>המזמינים</w:t>
      </w:r>
      <w:r w:rsidRPr="0000523F">
        <w:rPr>
          <w:color w:val="000000"/>
          <w:sz w:val="32"/>
          <w:rtl/>
          <w:lang w:eastAsia="en-US"/>
        </w:rPr>
        <w:t>.</w:t>
      </w:r>
      <w:bookmarkEnd w:id="646"/>
      <w:bookmarkEnd w:id="647"/>
    </w:p>
    <w:p w:rsidR="00AB2FB1" w:rsidRPr="0000523F" w:rsidRDefault="00AB2FB1" w:rsidP="00B3280D">
      <w:pPr>
        <w:widowControl w:val="0"/>
        <w:numPr>
          <w:ilvl w:val="1"/>
          <w:numId w:val="30"/>
        </w:numPr>
        <w:overflowPunct w:val="0"/>
        <w:autoSpaceDE w:val="0"/>
        <w:autoSpaceDN w:val="0"/>
        <w:adjustRightInd w:val="0"/>
        <w:spacing w:before="120" w:after="120"/>
        <w:textAlignment w:val="baseline"/>
        <w:rPr>
          <w:color w:val="000000"/>
          <w:sz w:val="32"/>
          <w:lang w:eastAsia="en-US"/>
        </w:rPr>
      </w:pPr>
      <w:bookmarkStart w:id="648" w:name="_Toc282002119"/>
      <w:bookmarkStart w:id="649" w:name="_Toc331589741"/>
      <w:r w:rsidRPr="0000523F">
        <w:rPr>
          <w:rFonts w:hint="eastAsia"/>
          <w:color w:val="000000"/>
          <w:sz w:val="32"/>
          <w:rtl/>
          <w:lang w:eastAsia="en-US"/>
        </w:rPr>
        <w:t>השירותים</w:t>
      </w:r>
      <w:r w:rsidRPr="0000523F">
        <w:rPr>
          <w:color w:val="000000"/>
          <w:sz w:val="32"/>
          <w:rtl/>
          <w:lang w:eastAsia="en-US"/>
        </w:rPr>
        <w:t xml:space="preserve"> </w:t>
      </w:r>
      <w:r w:rsidRPr="0000523F">
        <w:rPr>
          <w:rFonts w:hint="eastAsia"/>
          <w:color w:val="000000"/>
          <w:sz w:val="32"/>
          <w:rtl/>
          <w:lang w:eastAsia="en-US"/>
        </w:rPr>
        <w:t>האמורים</w:t>
      </w:r>
      <w:r w:rsidRPr="0000523F">
        <w:rPr>
          <w:color w:val="000000"/>
          <w:sz w:val="32"/>
          <w:rtl/>
          <w:lang w:eastAsia="en-US"/>
        </w:rPr>
        <w:t xml:space="preserve"> </w:t>
      </w:r>
      <w:r w:rsidRPr="0000523F">
        <w:rPr>
          <w:rFonts w:hint="eastAsia"/>
          <w:color w:val="000000"/>
          <w:sz w:val="32"/>
          <w:rtl/>
          <w:lang w:eastAsia="en-US"/>
        </w:rPr>
        <w:t>בהסכם</w:t>
      </w:r>
      <w:r w:rsidRPr="0000523F">
        <w:rPr>
          <w:color w:val="000000"/>
          <w:sz w:val="32"/>
          <w:rtl/>
          <w:lang w:eastAsia="en-US"/>
        </w:rPr>
        <w:t xml:space="preserve"> </w:t>
      </w:r>
      <w:r w:rsidRPr="0000523F">
        <w:rPr>
          <w:rFonts w:hint="eastAsia"/>
          <w:color w:val="000000"/>
          <w:sz w:val="32"/>
          <w:rtl/>
          <w:lang w:eastAsia="en-US"/>
        </w:rPr>
        <w:t>זה</w:t>
      </w:r>
      <w:r w:rsidRPr="0000523F">
        <w:rPr>
          <w:color w:val="000000"/>
          <w:sz w:val="32"/>
          <w:rtl/>
          <w:lang w:eastAsia="en-US"/>
        </w:rPr>
        <w:t xml:space="preserve"> </w:t>
      </w:r>
      <w:r w:rsidRPr="0000523F">
        <w:rPr>
          <w:rFonts w:hint="eastAsia"/>
          <w:color w:val="000000"/>
          <w:sz w:val="32"/>
          <w:rtl/>
          <w:lang w:eastAsia="en-US"/>
        </w:rPr>
        <w:t>דורשים</w:t>
      </w:r>
      <w:r w:rsidRPr="0000523F">
        <w:rPr>
          <w:color w:val="000000"/>
          <w:sz w:val="32"/>
          <w:rtl/>
          <w:lang w:eastAsia="en-US"/>
        </w:rPr>
        <w:t xml:space="preserve"> </w:t>
      </w:r>
      <w:r w:rsidRPr="0000523F">
        <w:rPr>
          <w:rFonts w:hint="eastAsia"/>
          <w:color w:val="000000"/>
          <w:sz w:val="32"/>
          <w:rtl/>
          <w:lang w:eastAsia="en-US"/>
        </w:rPr>
        <w:t>רמה</w:t>
      </w:r>
      <w:r w:rsidRPr="0000523F">
        <w:rPr>
          <w:color w:val="000000"/>
          <w:sz w:val="32"/>
          <w:rtl/>
          <w:lang w:eastAsia="en-US"/>
        </w:rPr>
        <w:t xml:space="preserve"> </w:t>
      </w:r>
      <w:r w:rsidRPr="0000523F">
        <w:rPr>
          <w:rFonts w:hint="eastAsia"/>
          <w:color w:val="000000"/>
          <w:sz w:val="32"/>
          <w:rtl/>
          <w:lang w:eastAsia="en-US"/>
        </w:rPr>
        <w:t>גבוהה</w:t>
      </w:r>
      <w:r w:rsidRPr="0000523F">
        <w:rPr>
          <w:color w:val="000000"/>
          <w:sz w:val="32"/>
          <w:rtl/>
          <w:lang w:eastAsia="en-US"/>
        </w:rPr>
        <w:t xml:space="preserve"> </w:t>
      </w:r>
      <w:r w:rsidRPr="0000523F">
        <w:rPr>
          <w:rFonts w:hint="eastAsia"/>
          <w:color w:val="000000"/>
          <w:sz w:val="32"/>
          <w:rtl/>
          <w:lang w:eastAsia="en-US"/>
        </w:rPr>
        <w:t>של</w:t>
      </w:r>
      <w:r w:rsidRPr="0000523F">
        <w:rPr>
          <w:color w:val="000000"/>
          <w:sz w:val="32"/>
          <w:rtl/>
          <w:lang w:eastAsia="en-US"/>
        </w:rPr>
        <w:t xml:space="preserve"> </w:t>
      </w:r>
      <w:r w:rsidRPr="0000523F">
        <w:rPr>
          <w:rFonts w:hint="eastAsia"/>
          <w:color w:val="000000"/>
          <w:sz w:val="32"/>
          <w:rtl/>
          <w:lang w:eastAsia="en-US"/>
        </w:rPr>
        <w:t>מומחיות</w:t>
      </w:r>
      <w:r w:rsidRPr="0000523F">
        <w:rPr>
          <w:color w:val="000000"/>
          <w:sz w:val="32"/>
          <w:rtl/>
          <w:lang w:eastAsia="en-US"/>
        </w:rPr>
        <w:t xml:space="preserve"> </w:t>
      </w:r>
      <w:r w:rsidRPr="0000523F">
        <w:rPr>
          <w:rFonts w:hint="eastAsia"/>
          <w:color w:val="000000"/>
          <w:sz w:val="32"/>
          <w:rtl/>
          <w:lang w:eastAsia="en-US"/>
        </w:rPr>
        <w:t>ומקצועיות</w:t>
      </w:r>
      <w:r w:rsidRPr="0000523F">
        <w:rPr>
          <w:color w:val="000000"/>
          <w:sz w:val="32"/>
          <w:rtl/>
          <w:lang w:eastAsia="en-US"/>
        </w:rPr>
        <w:t xml:space="preserve">, </w:t>
      </w:r>
      <w:r w:rsidRPr="0000523F">
        <w:rPr>
          <w:rFonts w:hint="eastAsia"/>
          <w:color w:val="000000"/>
          <w:sz w:val="32"/>
          <w:rtl/>
          <w:lang w:eastAsia="en-US"/>
        </w:rPr>
        <w:t>ולפיכך</w:t>
      </w:r>
      <w:r w:rsidRPr="0000523F">
        <w:rPr>
          <w:color w:val="000000"/>
          <w:sz w:val="32"/>
          <w:rtl/>
          <w:lang w:eastAsia="en-US"/>
        </w:rPr>
        <w:t xml:space="preserve"> </w:t>
      </w:r>
      <w:r w:rsidRPr="0000523F">
        <w:rPr>
          <w:rFonts w:hint="eastAsia"/>
          <w:color w:val="000000"/>
          <w:sz w:val="32"/>
          <w:rtl/>
          <w:lang w:eastAsia="en-US"/>
        </w:rPr>
        <w:t>הספק</w:t>
      </w:r>
      <w:r w:rsidRPr="0000523F">
        <w:rPr>
          <w:color w:val="000000"/>
          <w:sz w:val="32"/>
          <w:rtl/>
          <w:lang w:eastAsia="en-US"/>
        </w:rPr>
        <w:t xml:space="preserve"> </w:t>
      </w:r>
      <w:r w:rsidRPr="0000523F">
        <w:rPr>
          <w:rFonts w:hint="eastAsia"/>
          <w:color w:val="000000"/>
          <w:sz w:val="32"/>
          <w:rtl/>
          <w:lang w:eastAsia="en-US"/>
        </w:rPr>
        <w:t>אחראי</w:t>
      </w:r>
      <w:r w:rsidRPr="0000523F">
        <w:rPr>
          <w:color w:val="000000"/>
          <w:sz w:val="32"/>
          <w:rtl/>
          <w:lang w:eastAsia="en-US"/>
        </w:rPr>
        <w:t xml:space="preserve"> </w:t>
      </w:r>
      <w:r w:rsidRPr="0000523F">
        <w:rPr>
          <w:rFonts w:hint="eastAsia"/>
          <w:color w:val="000000"/>
          <w:sz w:val="32"/>
          <w:rtl/>
          <w:lang w:eastAsia="en-US"/>
        </w:rPr>
        <w:t>באופן</w:t>
      </w:r>
      <w:r w:rsidRPr="0000523F">
        <w:rPr>
          <w:color w:val="000000"/>
          <w:sz w:val="32"/>
          <w:rtl/>
          <w:lang w:eastAsia="en-US"/>
        </w:rPr>
        <w:t xml:space="preserve"> </w:t>
      </w:r>
      <w:r w:rsidRPr="0000523F">
        <w:rPr>
          <w:rFonts w:hint="eastAsia"/>
          <w:color w:val="000000"/>
          <w:sz w:val="32"/>
          <w:rtl/>
          <w:lang w:eastAsia="en-US"/>
        </w:rPr>
        <w:t>בלעדי</w:t>
      </w:r>
      <w:r w:rsidRPr="0000523F">
        <w:rPr>
          <w:color w:val="000000"/>
          <w:sz w:val="32"/>
          <w:rtl/>
          <w:lang w:eastAsia="en-US"/>
        </w:rPr>
        <w:t xml:space="preserve"> </w:t>
      </w:r>
      <w:r w:rsidRPr="0000523F">
        <w:rPr>
          <w:rFonts w:hint="eastAsia"/>
          <w:color w:val="000000"/>
          <w:sz w:val="32"/>
          <w:rtl/>
          <w:lang w:eastAsia="en-US"/>
        </w:rPr>
        <w:t>לרמתם</w:t>
      </w:r>
      <w:r w:rsidRPr="0000523F">
        <w:rPr>
          <w:color w:val="000000"/>
          <w:sz w:val="32"/>
          <w:rtl/>
          <w:lang w:eastAsia="en-US"/>
        </w:rPr>
        <w:t xml:space="preserve"> </w:t>
      </w:r>
      <w:r w:rsidRPr="0000523F">
        <w:rPr>
          <w:rFonts w:hint="eastAsia"/>
          <w:color w:val="000000"/>
          <w:sz w:val="32"/>
          <w:rtl/>
          <w:lang w:eastAsia="en-US"/>
        </w:rPr>
        <w:t>ולתוכנם</w:t>
      </w:r>
      <w:r w:rsidRPr="0000523F">
        <w:rPr>
          <w:color w:val="000000"/>
          <w:sz w:val="32"/>
          <w:rtl/>
          <w:lang w:eastAsia="en-US"/>
        </w:rPr>
        <w:t xml:space="preserve"> </w:t>
      </w:r>
      <w:r w:rsidRPr="0000523F">
        <w:rPr>
          <w:rFonts w:hint="eastAsia"/>
          <w:color w:val="000000"/>
          <w:sz w:val="32"/>
          <w:rtl/>
          <w:lang w:eastAsia="en-US"/>
        </w:rPr>
        <w:t>של</w:t>
      </w:r>
      <w:r w:rsidRPr="0000523F">
        <w:rPr>
          <w:color w:val="000000"/>
          <w:sz w:val="32"/>
          <w:rtl/>
          <w:lang w:eastAsia="en-US"/>
        </w:rPr>
        <w:t xml:space="preserve"> </w:t>
      </w:r>
      <w:r w:rsidRPr="0000523F">
        <w:rPr>
          <w:rFonts w:hint="eastAsia"/>
          <w:color w:val="000000"/>
          <w:sz w:val="32"/>
          <w:rtl/>
          <w:lang w:eastAsia="en-US"/>
        </w:rPr>
        <w:t>השירותים</w:t>
      </w:r>
      <w:r w:rsidRPr="0000523F">
        <w:rPr>
          <w:color w:val="000000"/>
          <w:sz w:val="32"/>
          <w:rtl/>
          <w:lang w:eastAsia="en-US"/>
        </w:rPr>
        <w:t xml:space="preserve"> </w:t>
      </w:r>
      <w:r w:rsidRPr="0000523F">
        <w:rPr>
          <w:rFonts w:hint="eastAsia"/>
          <w:color w:val="000000"/>
          <w:sz w:val="32"/>
          <w:rtl/>
          <w:lang w:eastAsia="en-US"/>
        </w:rPr>
        <w:t>האמורים</w:t>
      </w:r>
      <w:r w:rsidRPr="0000523F">
        <w:rPr>
          <w:color w:val="000000"/>
          <w:sz w:val="32"/>
          <w:rtl/>
          <w:lang w:eastAsia="en-US"/>
        </w:rPr>
        <w:t xml:space="preserve"> </w:t>
      </w:r>
      <w:r w:rsidRPr="0000523F">
        <w:rPr>
          <w:rFonts w:hint="eastAsia"/>
          <w:color w:val="000000"/>
          <w:sz w:val="32"/>
          <w:rtl/>
          <w:lang w:eastAsia="en-US"/>
        </w:rPr>
        <w:t>בהסכם</w:t>
      </w:r>
      <w:r w:rsidRPr="0000523F">
        <w:rPr>
          <w:color w:val="000000"/>
          <w:sz w:val="32"/>
          <w:rtl/>
          <w:lang w:eastAsia="en-US"/>
        </w:rPr>
        <w:t xml:space="preserve"> </w:t>
      </w:r>
      <w:r w:rsidRPr="0000523F">
        <w:rPr>
          <w:rFonts w:hint="eastAsia"/>
          <w:color w:val="000000"/>
          <w:sz w:val="32"/>
          <w:rtl/>
          <w:lang w:eastAsia="en-US"/>
        </w:rPr>
        <w:t>זה</w:t>
      </w:r>
      <w:r w:rsidRPr="0000523F">
        <w:rPr>
          <w:color w:val="000000"/>
          <w:sz w:val="32"/>
          <w:rtl/>
          <w:lang w:eastAsia="en-US"/>
        </w:rPr>
        <w:t>.</w:t>
      </w:r>
      <w:bookmarkEnd w:id="648"/>
      <w:bookmarkEnd w:id="649"/>
    </w:p>
    <w:p w:rsidR="00AB2FB1" w:rsidRPr="00AB2FB1" w:rsidRDefault="00AB2FB1" w:rsidP="00B3280D">
      <w:pPr>
        <w:widowControl w:val="0"/>
        <w:numPr>
          <w:ilvl w:val="1"/>
          <w:numId w:val="30"/>
        </w:numPr>
        <w:overflowPunct w:val="0"/>
        <w:autoSpaceDE w:val="0"/>
        <w:autoSpaceDN w:val="0"/>
        <w:adjustRightInd w:val="0"/>
        <w:spacing w:before="120" w:after="120"/>
        <w:textAlignment w:val="baseline"/>
        <w:rPr>
          <w:color w:val="000000"/>
          <w:sz w:val="32"/>
          <w:lang w:eastAsia="en-US"/>
        </w:rPr>
      </w:pPr>
      <w:r w:rsidRPr="00AB2FB1">
        <w:rPr>
          <w:color w:val="000000"/>
          <w:sz w:val="32"/>
          <w:rtl/>
          <w:lang w:eastAsia="en-US"/>
        </w:rPr>
        <w:t xml:space="preserve">הספק </w:t>
      </w:r>
      <w:r w:rsidRPr="00AB2FB1">
        <w:rPr>
          <w:rFonts w:hint="cs"/>
          <w:color w:val="000000"/>
          <w:sz w:val="32"/>
          <w:rtl/>
          <w:lang w:eastAsia="en-US"/>
        </w:rPr>
        <w:t>יספק את השירותים</w:t>
      </w:r>
      <w:r w:rsidRPr="00AB2FB1">
        <w:rPr>
          <w:color w:val="000000"/>
          <w:sz w:val="32"/>
          <w:rtl/>
          <w:lang w:eastAsia="en-US"/>
        </w:rPr>
        <w:t xml:space="preserve"> </w:t>
      </w:r>
      <w:r w:rsidRPr="00AB2FB1">
        <w:rPr>
          <w:rFonts w:hint="cs"/>
          <w:color w:val="000000"/>
          <w:sz w:val="32"/>
          <w:rtl/>
          <w:lang w:eastAsia="en-US"/>
        </w:rPr>
        <w:t xml:space="preserve">והמוצרים </w:t>
      </w:r>
      <w:r w:rsidRPr="00AB2FB1">
        <w:rPr>
          <w:color w:val="000000"/>
          <w:sz w:val="32"/>
          <w:rtl/>
          <w:lang w:eastAsia="en-US"/>
        </w:rPr>
        <w:t>בהתאם לתנאי</w:t>
      </w:r>
      <w:r w:rsidRPr="00AB2FB1">
        <w:rPr>
          <w:rFonts w:hint="cs"/>
          <w:color w:val="000000"/>
          <w:sz w:val="32"/>
          <w:rtl/>
          <w:lang w:eastAsia="en-US"/>
        </w:rPr>
        <w:t xml:space="preserve"> המכרז ולתנאי</w:t>
      </w:r>
      <w:r w:rsidR="0000523F">
        <w:rPr>
          <w:rFonts w:hint="cs"/>
          <w:color w:val="000000"/>
          <w:sz w:val="32"/>
          <w:rtl/>
          <w:lang w:eastAsia="en-US"/>
        </w:rPr>
        <w:t xml:space="preserve"> </w:t>
      </w:r>
      <w:r w:rsidRPr="00AB2FB1">
        <w:rPr>
          <w:color w:val="000000"/>
          <w:sz w:val="32"/>
          <w:rtl/>
          <w:lang w:eastAsia="en-US"/>
        </w:rPr>
        <w:t>הסכם זה ובהתאם להנחיות א</w:t>
      </w:r>
      <w:r w:rsidRPr="00AB2FB1">
        <w:rPr>
          <w:rFonts w:hint="cs"/>
          <w:color w:val="000000"/>
          <w:sz w:val="32"/>
          <w:rtl/>
          <w:lang w:eastAsia="en-US"/>
        </w:rPr>
        <w:t>נ</w:t>
      </w:r>
      <w:r w:rsidRPr="00AB2FB1">
        <w:rPr>
          <w:color w:val="000000"/>
          <w:sz w:val="32"/>
          <w:rtl/>
          <w:lang w:eastAsia="en-US"/>
        </w:rPr>
        <w:t>ש</w:t>
      </w:r>
      <w:r w:rsidRPr="00AB2FB1">
        <w:rPr>
          <w:rFonts w:hint="cs"/>
          <w:color w:val="000000"/>
          <w:sz w:val="32"/>
          <w:rtl/>
          <w:lang w:eastAsia="en-US"/>
        </w:rPr>
        <w:t>י</w:t>
      </w:r>
      <w:r w:rsidRPr="00AB2FB1">
        <w:rPr>
          <w:color w:val="000000"/>
          <w:sz w:val="32"/>
          <w:rtl/>
          <w:lang w:eastAsia="en-US"/>
        </w:rPr>
        <w:t xml:space="preserve"> הקשר מטעם עורך המכרז</w:t>
      </w:r>
      <w:r w:rsidRPr="00AB2FB1">
        <w:rPr>
          <w:rFonts w:hint="cs"/>
          <w:color w:val="000000"/>
          <w:sz w:val="32"/>
          <w:rtl/>
          <w:lang w:eastAsia="en-US"/>
        </w:rPr>
        <w:t xml:space="preserve"> ו</w:t>
      </w:r>
      <w:r w:rsidRPr="00AB2FB1">
        <w:rPr>
          <w:color w:val="000000"/>
          <w:sz w:val="32"/>
          <w:rtl/>
          <w:lang w:eastAsia="en-US"/>
        </w:rPr>
        <w:t>המזמינים כפי שיהיו מעת לעת, כל זאת מבלי לפגוע באחריותו הכוללת של הספק.</w:t>
      </w:r>
    </w:p>
    <w:p w:rsidR="00AB2FB1" w:rsidRPr="00256462" w:rsidRDefault="00AB2FB1" w:rsidP="00B3280D">
      <w:pPr>
        <w:widowControl w:val="0"/>
        <w:numPr>
          <w:ilvl w:val="1"/>
          <w:numId w:val="30"/>
        </w:numPr>
        <w:overflowPunct w:val="0"/>
        <w:autoSpaceDE w:val="0"/>
        <w:autoSpaceDN w:val="0"/>
        <w:adjustRightInd w:val="0"/>
        <w:spacing w:before="120" w:after="120"/>
        <w:textAlignment w:val="baseline"/>
        <w:rPr>
          <w:color w:val="000000"/>
          <w:sz w:val="32"/>
          <w:lang w:eastAsia="en-US"/>
        </w:rPr>
      </w:pPr>
      <w:r w:rsidRPr="00AB2FB1">
        <w:rPr>
          <w:color w:val="000000"/>
          <w:sz w:val="32"/>
          <w:rtl/>
          <w:lang w:eastAsia="en-US"/>
        </w:rPr>
        <w:t xml:space="preserve">בכל מקרה של סיום ההתקשרות עם הספק, בין אם הופסקה כאמור מסיבות כלשהן, ובין אם </w:t>
      </w:r>
      <w:r w:rsidRPr="00256462">
        <w:rPr>
          <w:color w:val="000000"/>
          <w:sz w:val="32"/>
          <w:rtl/>
          <w:lang w:eastAsia="en-US"/>
        </w:rPr>
        <w:t>הסתיימה במועדה, יפעל הספק בכל האמצעים שברשותו על מנת לצמצם כל נזק שעלול להיגרם למזמין בגין סיומה.</w:t>
      </w:r>
    </w:p>
    <w:p w:rsidR="00B47252" w:rsidRPr="00256462" w:rsidRDefault="00256462" w:rsidP="00B3280D">
      <w:pPr>
        <w:widowControl w:val="0"/>
        <w:numPr>
          <w:ilvl w:val="1"/>
          <w:numId w:val="30"/>
        </w:numPr>
        <w:overflowPunct w:val="0"/>
        <w:autoSpaceDE w:val="0"/>
        <w:autoSpaceDN w:val="0"/>
        <w:adjustRightInd w:val="0"/>
        <w:spacing w:before="120" w:after="120"/>
        <w:textAlignment w:val="baseline"/>
        <w:rPr>
          <w:color w:val="000000"/>
          <w:sz w:val="32"/>
          <w:lang w:eastAsia="en-US"/>
        </w:rPr>
      </w:pPr>
      <w:r w:rsidRPr="00256462">
        <w:rPr>
          <w:rFonts w:hint="cs"/>
          <w:color w:val="000000"/>
          <w:sz w:val="32"/>
          <w:rtl/>
          <w:lang w:eastAsia="en-US"/>
        </w:rPr>
        <w:t xml:space="preserve">למזמין תהא הזכות להפסיק </w:t>
      </w:r>
      <w:r w:rsidR="00B47252" w:rsidRPr="00256462">
        <w:rPr>
          <w:rFonts w:hint="cs"/>
          <w:color w:val="000000"/>
          <w:sz w:val="32"/>
          <w:rtl/>
          <w:lang w:eastAsia="en-US"/>
        </w:rPr>
        <w:t>הטמעה ב</w:t>
      </w:r>
      <w:r w:rsidRPr="00256462">
        <w:rPr>
          <w:rFonts w:hint="cs"/>
          <w:color w:val="000000"/>
          <w:sz w:val="32"/>
          <w:rtl/>
          <w:lang w:eastAsia="en-US"/>
        </w:rPr>
        <w:t xml:space="preserve">כל אתר המבוצעת ע"י הספק, וזאת </w:t>
      </w:r>
      <w:r w:rsidR="00B47252" w:rsidRPr="00256462">
        <w:rPr>
          <w:rFonts w:hint="cs"/>
          <w:color w:val="000000"/>
          <w:sz w:val="32"/>
          <w:rtl/>
          <w:lang w:eastAsia="en-US"/>
        </w:rPr>
        <w:t>בהתראה של 30 יום מראש</w:t>
      </w:r>
      <w:r w:rsidRPr="00256462">
        <w:rPr>
          <w:rFonts w:hint="cs"/>
          <w:color w:val="000000"/>
          <w:sz w:val="32"/>
          <w:rtl/>
          <w:lang w:eastAsia="en-US"/>
        </w:rPr>
        <w:t>.</w:t>
      </w:r>
    </w:p>
    <w:p w:rsidR="00AB2FB1" w:rsidRPr="00AB2FB1" w:rsidRDefault="00AB2FB1" w:rsidP="00B3280D">
      <w:pPr>
        <w:widowControl w:val="0"/>
        <w:numPr>
          <w:ilvl w:val="1"/>
          <w:numId w:val="30"/>
        </w:numPr>
        <w:overflowPunct w:val="0"/>
        <w:autoSpaceDE w:val="0"/>
        <w:autoSpaceDN w:val="0"/>
        <w:adjustRightInd w:val="0"/>
        <w:spacing w:before="120" w:after="120"/>
        <w:textAlignment w:val="baseline"/>
        <w:rPr>
          <w:color w:val="000000"/>
          <w:sz w:val="32"/>
          <w:lang w:eastAsia="en-US"/>
        </w:rPr>
      </w:pPr>
      <w:r w:rsidRPr="00256462">
        <w:rPr>
          <w:color w:val="000000"/>
          <w:sz w:val="32"/>
          <w:rtl/>
          <w:lang w:eastAsia="en-US"/>
        </w:rPr>
        <w:t>הספק יתחייב לפעול</w:t>
      </w:r>
      <w:r w:rsidRPr="00AB2FB1">
        <w:rPr>
          <w:color w:val="000000"/>
          <w:sz w:val="32"/>
          <w:rtl/>
          <w:lang w:eastAsia="en-US"/>
        </w:rPr>
        <w:t xml:space="preserve"> בשיתוף פעולה עם כל גורם אחר, עפ"י הנחייתו המפורשת של עורך המכרז</w:t>
      </w:r>
      <w:r w:rsidRPr="00AB2FB1">
        <w:rPr>
          <w:rFonts w:hint="cs"/>
          <w:color w:val="000000"/>
          <w:sz w:val="32"/>
          <w:rtl/>
          <w:lang w:eastAsia="en-US"/>
        </w:rPr>
        <w:t xml:space="preserve"> ו</w:t>
      </w:r>
      <w:r w:rsidRPr="00AB2FB1">
        <w:rPr>
          <w:color w:val="000000"/>
          <w:sz w:val="32"/>
          <w:rtl/>
          <w:lang w:eastAsia="en-US"/>
        </w:rPr>
        <w:t>המזמינים או מי מטעמ</w:t>
      </w:r>
      <w:r w:rsidRPr="00AB2FB1">
        <w:rPr>
          <w:rFonts w:hint="cs"/>
          <w:color w:val="000000"/>
          <w:sz w:val="32"/>
          <w:rtl/>
          <w:lang w:eastAsia="en-US"/>
        </w:rPr>
        <w:t>ם</w:t>
      </w:r>
      <w:r w:rsidRPr="00AB2FB1">
        <w:rPr>
          <w:color w:val="000000"/>
          <w:sz w:val="32"/>
          <w:rtl/>
          <w:lang w:eastAsia="en-US"/>
        </w:rPr>
        <w:t xml:space="preserve"> לרבות הדרכתו של הגורם, לגבי מהותן ושיטות ביצוען של הפעילויות שבוצעו על ידו במסגרת השירותים</w:t>
      </w:r>
      <w:r w:rsidRPr="00AB2FB1">
        <w:rPr>
          <w:rFonts w:hint="cs"/>
          <w:color w:val="000000"/>
          <w:sz w:val="32"/>
          <w:rtl/>
          <w:lang w:eastAsia="en-US"/>
        </w:rPr>
        <w:t>.</w:t>
      </w:r>
    </w:p>
    <w:p w:rsidR="00AB2FB1" w:rsidRDefault="00AB2FB1" w:rsidP="00B3280D">
      <w:pPr>
        <w:widowControl w:val="0"/>
        <w:numPr>
          <w:ilvl w:val="1"/>
          <w:numId w:val="30"/>
        </w:numPr>
        <w:overflowPunct w:val="0"/>
        <w:autoSpaceDE w:val="0"/>
        <w:autoSpaceDN w:val="0"/>
        <w:adjustRightInd w:val="0"/>
        <w:spacing w:before="120" w:after="120"/>
        <w:textAlignment w:val="baseline"/>
        <w:rPr>
          <w:color w:val="000000"/>
          <w:sz w:val="32"/>
          <w:lang w:eastAsia="en-US"/>
        </w:rPr>
      </w:pPr>
      <w:r w:rsidRPr="00AB2FB1">
        <w:rPr>
          <w:color w:val="000000"/>
          <w:sz w:val="32"/>
          <w:rtl/>
          <w:lang w:eastAsia="en-US"/>
        </w:rPr>
        <w:t xml:space="preserve">הספק ימלא באופן מלא ומקצועי את כל התנאים והתחייבויותיו על פי תנאי הסכם זה עד למועד סיום </w:t>
      </w:r>
      <w:r w:rsidRPr="00AB2FB1">
        <w:rPr>
          <w:rFonts w:hint="cs"/>
          <w:color w:val="000000"/>
          <w:sz w:val="32"/>
          <w:rtl/>
          <w:lang w:eastAsia="en-US"/>
        </w:rPr>
        <w:t>מתן השירותים</w:t>
      </w:r>
      <w:r w:rsidRPr="00AB2FB1">
        <w:rPr>
          <w:color w:val="000000"/>
          <w:sz w:val="32"/>
          <w:rtl/>
          <w:lang w:eastAsia="en-US"/>
        </w:rPr>
        <w:t>.</w:t>
      </w:r>
    </w:p>
    <w:p w:rsidR="008A3A73" w:rsidRDefault="008A3A73" w:rsidP="008A3A73">
      <w:pPr>
        <w:widowControl w:val="0"/>
        <w:overflowPunct w:val="0"/>
        <w:autoSpaceDE w:val="0"/>
        <w:autoSpaceDN w:val="0"/>
        <w:adjustRightInd w:val="0"/>
        <w:spacing w:before="120" w:after="120"/>
        <w:ind w:left="1020"/>
        <w:textAlignment w:val="baseline"/>
        <w:rPr>
          <w:color w:val="000000"/>
          <w:sz w:val="32"/>
          <w:rtl/>
          <w:lang w:eastAsia="en-US"/>
        </w:rPr>
      </w:pPr>
    </w:p>
    <w:p w:rsidR="008A3A73" w:rsidRPr="00AB2FB1" w:rsidRDefault="008A3A73" w:rsidP="008A3A73">
      <w:pPr>
        <w:widowControl w:val="0"/>
        <w:overflowPunct w:val="0"/>
        <w:autoSpaceDE w:val="0"/>
        <w:autoSpaceDN w:val="0"/>
        <w:adjustRightInd w:val="0"/>
        <w:spacing w:before="120" w:after="120"/>
        <w:ind w:left="1020"/>
        <w:textAlignment w:val="baseline"/>
        <w:rPr>
          <w:color w:val="000000"/>
          <w:sz w:val="32"/>
          <w:lang w:eastAsia="en-US"/>
        </w:rPr>
      </w:pPr>
    </w:p>
    <w:p w:rsidR="00AB2FB1" w:rsidRPr="00AB2FB1" w:rsidRDefault="00AB2FB1" w:rsidP="00B3280D">
      <w:pPr>
        <w:keepLines/>
        <w:numPr>
          <w:ilvl w:val="0"/>
          <w:numId w:val="30"/>
        </w:numPr>
        <w:spacing w:before="100" w:beforeAutospacing="1" w:after="240" w:line="320" w:lineRule="atLeast"/>
        <w:rPr>
          <w:b/>
          <w:bCs/>
          <w:rtl/>
          <w:lang w:eastAsia="en-US"/>
        </w:rPr>
      </w:pPr>
      <w:r w:rsidRPr="00AB2FB1">
        <w:rPr>
          <w:b/>
          <w:bCs/>
          <w:rtl/>
          <w:lang w:eastAsia="en-US"/>
        </w:rPr>
        <w:t>פיקוח</w:t>
      </w:r>
    </w:p>
    <w:p w:rsidR="00AB2FB1" w:rsidRPr="00AB2FB1" w:rsidRDefault="00AB2FB1" w:rsidP="00B3280D">
      <w:pPr>
        <w:keepLines/>
        <w:numPr>
          <w:ilvl w:val="1"/>
          <w:numId w:val="30"/>
        </w:numPr>
        <w:spacing w:before="100" w:beforeAutospacing="1" w:after="120"/>
        <w:rPr>
          <w:rtl/>
          <w:lang w:eastAsia="en-US"/>
        </w:rPr>
      </w:pPr>
      <w:r w:rsidRPr="00AB2FB1">
        <w:rPr>
          <w:rFonts w:hint="cs"/>
          <w:rtl/>
          <w:lang w:eastAsia="en-US"/>
        </w:rPr>
        <w:t xml:space="preserve">עורך המכרז </w:t>
      </w:r>
      <w:r w:rsidRPr="00AB2FB1">
        <w:rPr>
          <w:rtl/>
          <w:lang w:eastAsia="en-US"/>
        </w:rPr>
        <w:t xml:space="preserve">יהיה רשאי </w:t>
      </w:r>
      <w:r w:rsidRPr="00AB2FB1">
        <w:rPr>
          <w:rFonts w:hint="cs"/>
          <w:rtl/>
          <w:lang w:eastAsia="en-US"/>
        </w:rPr>
        <w:t xml:space="preserve">לערוך על פי שיקול דעתו או לדרוש מהספק לבצע </w:t>
      </w:r>
      <w:r w:rsidR="0061766C">
        <w:rPr>
          <w:rFonts w:hint="cs"/>
          <w:rtl/>
          <w:lang w:eastAsia="en-US"/>
        </w:rPr>
        <w:t>בדיקות אקראיות לבחינת השירות שיסופקו לעורך המכרז ולמזמין</w:t>
      </w:r>
      <w:r w:rsidRPr="00AB2FB1">
        <w:rPr>
          <w:rFonts w:hint="cs"/>
          <w:rtl/>
          <w:lang w:eastAsia="en-US"/>
        </w:rPr>
        <w:t xml:space="preserve"> כמפורט במכרז. המזמין אינו מתחייב לבדוק את השירותים נושא המכרז מיד עם קבלתו ועל אף האמור בכל דין הוא לא יהיה מנוע מלטעון כי אלה אינם מתאימים לדרישות המכרז וההסכם גם כעבור זמן ממועד אספקתם.</w:t>
      </w:r>
    </w:p>
    <w:p w:rsidR="00AB2FB1" w:rsidRPr="00AB2FB1" w:rsidRDefault="00AB2FB1" w:rsidP="00B3280D">
      <w:pPr>
        <w:keepLines/>
        <w:numPr>
          <w:ilvl w:val="1"/>
          <w:numId w:val="30"/>
        </w:numPr>
        <w:spacing w:before="100" w:beforeAutospacing="1" w:after="120"/>
        <w:rPr>
          <w:lang w:eastAsia="en-US"/>
        </w:rPr>
      </w:pPr>
      <w:r w:rsidRPr="00AB2FB1">
        <w:rPr>
          <w:rtl/>
          <w:lang w:eastAsia="en-US"/>
        </w:rPr>
        <w:t>הספק י</w:t>
      </w:r>
      <w:r w:rsidRPr="00AB2FB1">
        <w:rPr>
          <w:rFonts w:hint="cs"/>
          <w:rtl/>
          <w:lang w:eastAsia="en-US"/>
        </w:rPr>
        <w:t>אפשר</w:t>
      </w:r>
      <w:r w:rsidRPr="00AB2FB1">
        <w:rPr>
          <w:rtl/>
          <w:lang w:eastAsia="en-US"/>
        </w:rPr>
        <w:t xml:space="preserve"> ל</w:t>
      </w:r>
      <w:r w:rsidRPr="00AB2FB1">
        <w:rPr>
          <w:rFonts w:hint="cs"/>
          <w:rtl/>
          <w:lang w:eastAsia="en-US"/>
        </w:rPr>
        <w:t xml:space="preserve">עורך המכרז או </w:t>
      </w:r>
      <w:r w:rsidRPr="00AB2FB1">
        <w:rPr>
          <w:rtl/>
          <w:lang w:eastAsia="en-US"/>
        </w:rPr>
        <w:t xml:space="preserve">למי שימונה מטעמו לפקח על </w:t>
      </w:r>
      <w:r w:rsidR="002C4F0B">
        <w:rPr>
          <w:rFonts w:hint="cs"/>
          <w:rtl/>
          <w:lang w:eastAsia="en-US"/>
        </w:rPr>
        <w:t>מתן</w:t>
      </w:r>
      <w:r w:rsidRPr="00AB2FB1">
        <w:rPr>
          <w:rFonts w:hint="cs"/>
          <w:rtl/>
          <w:lang w:eastAsia="en-US"/>
        </w:rPr>
        <w:t xml:space="preserve"> השירותים המבוקשים</w:t>
      </w:r>
      <w:r w:rsidRPr="00AB2FB1">
        <w:rPr>
          <w:rtl/>
          <w:lang w:eastAsia="en-US"/>
        </w:rPr>
        <w:t>, טיב</w:t>
      </w:r>
      <w:r w:rsidRPr="00AB2FB1">
        <w:rPr>
          <w:rFonts w:hint="cs"/>
          <w:rtl/>
          <w:lang w:eastAsia="en-US"/>
        </w:rPr>
        <w:t>ם</w:t>
      </w:r>
      <w:r w:rsidRPr="00AB2FB1">
        <w:rPr>
          <w:rtl/>
          <w:lang w:eastAsia="en-US"/>
        </w:rPr>
        <w:t xml:space="preserve"> ואיכות</w:t>
      </w:r>
      <w:r w:rsidRPr="00AB2FB1">
        <w:rPr>
          <w:rFonts w:hint="cs"/>
          <w:rtl/>
          <w:lang w:eastAsia="en-US"/>
        </w:rPr>
        <w:t>ם</w:t>
      </w:r>
      <w:r w:rsidRPr="00AB2FB1">
        <w:rPr>
          <w:rtl/>
          <w:lang w:eastAsia="en-US"/>
        </w:rPr>
        <w:t>, ולהיכנס לצורך זה לכל מקום, על מנת לבדוק ולפקח על אופן מילוי התחייבויותיו.</w:t>
      </w:r>
    </w:p>
    <w:p w:rsidR="00AB2FB1" w:rsidRPr="00AB2FB1" w:rsidRDefault="00AB2FB1" w:rsidP="00B3280D">
      <w:pPr>
        <w:keepLines/>
        <w:numPr>
          <w:ilvl w:val="0"/>
          <w:numId w:val="30"/>
        </w:numPr>
        <w:spacing w:before="100" w:beforeAutospacing="1" w:after="240" w:line="320" w:lineRule="atLeast"/>
        <w:rPr>
          <w:b/>
          <w:bCs/>
          <w:rtl/>
          <w:lang w:eastAsia="en-US"/>
        </w:rPr>
      </w:pPr>
      <w:r w:rsidRPr="00AB2FB1">
        <w:rPr>
          <w:rFonts w:hint="cs"/>
          <w:b/>
          <w:bCs/>
          <w:rtl/>
          <w:lang w:eastAsia="en-US"/>
        </w:rPr>
        <w:t>סודיות</w:t>
      </w:r>
    </w:p>
    <w:p w:rsidR="00AB2FB1" w:rsidRPr="00061E9D" w:rsidRDefault="00AB2FB1" w:rsidP="00B3280D">
      <w:pPr>
        <w:widowControl w:val="0"/>
        <w:numPr>
          <w:ilvl w:val="1"/>
          <w:numId w:val="30"/>
        </w:numPr>
        <w:overflowPunct w:val="0"/>
        <w:autoSpaceDE w:val="0"/>
        <w:autoSpaceDN w:val="0"/>
        <w:adjustRightInd w:val="0"/>
        <w:spacing w:before="120" w:after="120"/>
        <w:textAlignment w:val="baseline"/>
        <w:rPr>
          <w:color w:val="000000"/>
        </w:rPr>
      </w:pPr>
      <w:bookmarkStart w:id="650" w:name="_Toc282002121"/>
      <w:bookmarkStart w:id="651" w:name="_Toc331589742"/>
      <w:r w:rsidRPr="00061E9D">
        <w:rPr>
          <w:rFonts w:hint="eastAsia"/>
          <w:color w:val="000000"/>
          <w:rtl/>
        </w:rPr>
        <w:t>הספק</w:t>
      </w:r>
      <w:r w:rsidRPr="00061E9D">
        <w:rPr>
          <w:color w:val="000000"/>
          <w:rtl/>
        </w:rPr>
        <w:t xml:space="preserve"> </w:t>
      </w:r>
      <w:r w:rsidRPr="00061E9D">
        <w:rPr>
          <w:rFonts w:hint="eastAsia"/>
          <w:color w:val="000000"/>
          <w:rtl/>
        </w:rPr>
        <w:t>מצהיר</w:t>
      </w:r>
      <w:r w:rsidRPr="00061E9D">
        <w:rPr>
          <w:color w:val="000000"/>
          <w:rtl/>
        </w:rPr>
        <w:t xml:space="preserve"> </w:t>
      </w:r>
      <w:r w:rsidRPr="00061E9D">
        <w:rPr>
          <w:rFonts w:hint="eastAsia"/>
          <w:color w:val="000000"/>
          <w:rtl/>
        </w:rPr>
        <w:t>בזאת</w:t>
      </w:r>
      <w:r w:rsidRPr="00061E9D">
        <w:rPr>
          <w:color w:val="000000"/>
          <w:rtl/>
        </w:rPr>
        <w:t xml:space="preserve"> </w:t>
      </w:r>
      <w:r w:rsidRPr="00061E9D">
        <w:rPr>
          <w:rFonts w:hint="eastAsia"/>
          <w:color w:val="000000"/>
          <w:rtl/>
        </w:rPr>
        <w:t>שידוע</w:t>
      </w:r>
      <w:r w:rsidRPr="00061E9D">
        <w:rPr>
          <w:color w:val="000000"/>
          <w:rtl/>
        </w:rPr>
        <w:t xml:space="preserve"> </w:t>
      </w:r>
      <w:r w:rsidRPr="00061E9D">
        <w:rPr>
          <w:rFonts w:hint="eastAsia"/>
          <w:color w:val="000000"/>
          <w:rtl/>
        </w:rPr>
        <w:t>לו</w:t>
      </w:r>
      <w:r w:rsidRPr="00061E9D">
        <w:rPr>
          <w:color w:val="000000"/>
          <w:rtl/>
        </w:rPr>
        <w:t xml:space="preserve"> </w:t>
      </w:r>
      <w:r w:rsidRPr="00061E9D">
        <w:rPr>
          <w:rFonts w:hint="eastAsia"/>
          <w:color w:val="000000"/>
          <w:rtl/>
        </w:rPr>
        <w:t>כי</w:t>
      </w:r>
      <w:r w:rsidRPr="00061E9D">
        <w:rPr>
          <w:color w:val="000000"/>
          <w:rtl/>
        </w:rPr>
        <w:t xml:space="preserve"> </w:t>
      </w:r>
      <w:r w:rsidRPr="00061E9D">
        <w:rPr>
          <w:rFonts w:hint="eastAsia"/>
          <w:color w:val="000000"/>
          <w:rtl/>
        </w:rPr>
        <w:t>המידע</w:t>
      </w:r>
      <w:r w:rsidRPr="00061E9D">
        <w:rPr>
          <w:color w:val="000000"/>
          <w:rtl/>
        </w:rPr>
        <w:t xml:space="preserve"> </w:t>
      </w:r>
      <w:r w:rsidRPr="00061E9D">
        <w:rPr>
          <w:rFonts w:hint="eastAsia"/>
          <w:color w:val="000000"/>
          <w:rtl/>
        </w:rPr>
        <w:t>שיתקבל</w:t>
      </w:r>
      <w:r w:rsidRPr="00061E9D">
        <w:rPr>
          <w:color w:val="000000"/>
          <w:rtl/>
        </w:rPr>
        <w:t xml:space="preserve"> </w:t>
      </w:r>
      <w:r w:rsidRPr="00061E9D">
        <w:rPr>
          <w:rFonts w:hint="eastAsia"/>
          <w:color w:val="000000"/>
          <w:rtl/>
        </w:rPr>
        <w:t>במהלך</w:t>
      </w:r>
      <w:r w:rsidRPr="00061E9D">
        <w:rPr>
          <w:color w:val="000000"/>
          <w:rtl/>
        </w:rPr>
        <w:t xml:space="preserve"> </w:t>
      </w:r>
      <w:r w:rsidRPr="00061E9D">
        <w:rPr>
          <w:rFonts w:hint="eastAsia"/>
          <w:color w:val="000000"/>
          <w:rtl/>
        </w:rPr>
        <w:t>מתן</w:t>
      </w:r>
      <w:r w:rsidRPr="00061E9D">
        <w:rPr>
          <w:color w:val="000000"/>
          <w:rtl/>
        </w:rPr>
        <w:t xml:space="preserve"> </w:t>
      </w:r>
      <w:r w:rsidRPr="00061E9D">
        <w:rPr>
          <w:rFonts w:hint="eastAsia"/>
          <w:color w:val="000000"/>
          <w:rtl/>
        </w:rPr>
        <w:t>אצלו</w:t>
      </w:r>
      <w:r w:rsidRPr="00061E9D">
        <w:rPr>
          <w:color w:val="000000"/>
          <w:rtl/>
        </w:rPr>
        <w:t xml:space="preserve"> </w:t>
      </w:r>
      <w:r w:rsidRPr="00061E9D">
        <w:rPr>
          <w:rFonts w:hint="cs"/>
          <w:color w:val="000000"/>
          <w:rtl/>
        </w:rPr>
        <w:t xml:space="preserve">ואצל עובדיו או </w:t>
      </w:r>
      <w:r w:rsidRPr="00061E9D">
        <w:rPr>
          <w:rFonts w:hint="eastAsia"/>
          <w:color w:val="000000"/>
          <w:rtl/>
        </w:rPr>
        <w:t>אצל</w:t>
      </w:r>
      <w:r w:rsidRPr="00061E9D">
        <w:rPr>
          <w:color w:val="000000"/>
          <w:rtl/>
        </w:rPr>
        <w:t xml:space="preserve"> </w:t>
      </w:r>
      <w:r w:rsidRPr="00061E9D">
        <w:rPr>
          <w:rFonts w:hint="eastAsia"/>
          <w:color w:val="000000"/>
          <w:rtl/>
        </w:rPr>
        <w:t>מי</w:t>
      </w:r>
      <w:r w:rsidRPr="00061E9D">
        <w:rPr>
          <w:color w:val="000000"/>
          <w:rtl/>
        </w:rPr>
        <w:t xml:space="preserve"> </w:t>
      </w:r>
      <w:r w:rsidRPr="00061E9D">
        <w:rPr>
          <w:rFonts w:hint="eastAsia"/>
          <w:color w:val="000000"/>
          <w:rtl/>
        </w:rPr>
        <w:t>מטעמו</w:t>
      </w:r>
      <w:r w:rsidRPr="00061E9D">
        <w:rPr>
          <w:color w:val="000000"/>
          <w:rtl/>
        </w:rPr>
        <w:t xml:space="preserve"> </w:t>
      </w:r>
      <w:r w:rsidRPr="00061E9D">
        <w:rPr>
          <w:rFonts w:hint="eastAsia"/>
          <w:color w:val="000000"/>
          <w:rtl/>
        </w:rPr>
        <w:t>הוא</w:t>
      </w:r>
      <w:r w:rsidRPr="00061E9D">
        <w:rPr>
          <w:color w:val="000000"/>
          <w:rtl/>
        </w:rPr>
        <w:t xml:space="preserve"> </w:t>
      </w:r>
      <w:r w:rsidRPr="00061E9D">
        <w:rPr>
          <w:rFonts w:hint="eastAsia"/>
          <w:color w:val="000000"/>
          <w:rtl/>
        </w:rPr>
        <w:t>בעל</w:t>
      </w:r>
      <w:r w:rsidRPr="00061E9D">
        <w:rPr>
          <w:color w:val="000000"/>
          <w:rtl/>
        </w:rPr>
        <w:t xml:space="preserve"> </w:t>
      </w:r>
      <w:r w:rsidRPr="00061E9D">
        <w:rPr>
          <w:rFonts w:hint="eastAsia"/>
          <w:color w:val="000000"/>
          <w:rtl/>
        </w:rPr>
        <w:t>רגישות</w:t>
      </w:r>
      <w:r w:rsidRPr="00061E9D">
        <w:rPr>
          <w:color w:val="000000"/>
          <w:rtl/>
        </w:rPr>
        <w:t xml:space="preserve"> </w:t>
      </w:r>
      <w:r w:rsidRPr="00061E9D">
        <w:rPr>
          <w:rFonts w:hint="eastAsia"/>
          <w:color w:val="000000"/>
          <w:rtl/>
        </w:rPr>
        <w:t>מיוחדת</w:t>
      </w:r>
      <w:r w:rsidRPr="00061E9D">
        <w:rPr>
          <w:color w:val="000000"/>
          <w:rtl/>
        </w:rPr>
        <w:t xml:space="preserve">, </w:t>
      </w:r>
      <w:r w:rsidRPr="00061E9D">
        <w:rPr>
          <w:rFonts w:hint="eastAsia"/>
          <w:color w:val="000000"/>
          <w:rtl/>
        </w:rPr>
        <w:t>ואין</w:t>
      </w:r>
      <w:r w:rsidRPr="00061E9D">
        <w:rPr>
          <w:color w:val="000000"/>
          <w:rtl/>
        </w:rPr>
        <w:t xml:space="preserve"> </w:t>
      </w:r>
      <w:r w:rsidRPr="00061E9D">
        <w:rPr>
          <w:rFonts w:hint="eastAsia"/>
          <w:color w:val="000000"/>
          <w:rtl/>
        </w:rPr>
        <w:t>להעבירו</w:t>
      </w:r>
      <w:r w:rsidRPr="00061E9D">
        <w:rPr>
          <w:color w:val="000000"/>
          <w:rtl/>
        </w:rPr>
        <w:t xml:space="preserve"> </w:t>
      </w:r>
      <w:r w:rsidRPr="00061E9D">
        <w:rPr>
          <w:rFonts w:hint="eastAsia"/>
          <w:color w:val="000000"/>
          <w:rtl/>
        </w:rPr>
        <w:t>לכל</w:t>
      </w:r>
      <w:r w:rsidRPr="00061E9D">
        <w:rPr>
          <w:color w:val="000000"/>
          <w:rtl/>
        </w:rPr>
        <w:t xml:space="preserve"> </w:t>
      </w:r>
      <w:r w:rsidRPr="00061E9D">
        <w:rPr>
          <w:rFonts w:hint="eastAsia"/>
          <w:color w:val="000000"/>
          <w:rtl/>
        </w:rPr>
        <w:t>גורם</w:t>
      </w:r>
      <w:r w:rsidRPr="00061E9D">
        <w:rPr>
          <w:color w:val="000000"/>
          <w:rtl/>
        </w:rPr>
        <w:t xml:space="preserve"> </w:t>
      </w:r>
      <w:r w:rsidRPr="00061E9D">
        <w:rPr>
          <w:rFonts w:hint="eastAsia"/>
          <w:color w:val="000000"/>
          <w:rtl/>
        </w:rPr>
        <w:t>שהוא</w:t>
      </w:r>
      <w:r w:rsidRPr="00061E9D">
        <w:rPr>
          <w:color w:val="000000"/>
          <w:rtl/>
        </w:rPr>
        <w:t xml:space="preserve"> </w:t>
      </w:r>
      <w:r w:rsidRPr="00061E9D">
        <w:rPr>
          <w:rFonts w:hint="eastAsia"/>
          <w:color w:val="000000"/>
          <w:rtl/>
        </w:rPr>
        <w:t>אשר</w:t>
      </w:r>
      <w:r w:rsidRPr="00061E9D">
        <w:rPr>
          <w:color w:val="000000"/>
          <w:rtl/>
        </w:rPr>
        <w:t xml:space="preserve"> </w:t>
      </w:r>
      <w:r w:rsidRPr="00061E9D">
        <w:rPr>
          <w:rFonts w:hint="eastAsia"/>
          <w:color w:val="000000"/>
          <w:rtl/>
        </w:rPr>
        <w:t>אינו</w:t>
      </w:r>
      <w:r w:rsidRPr="00061E9D">
        <w:rPr>
          <w:color w:val="000000"/>
          <w:rtl/>
        </w:rPr>
        <w:t xml:space="preserve"> </w:t>
      </w:r>
      <w:r w:rsidRPr="00061E9D">
        <w:rPr>
          <w:rFonts w:hint="eastAsia"/>
          <w:color w:val="000000"/>
          <w:rtl/>
        </w:rPr>
        <w:t>מטעמו</w:t>
      </w:r>
      <w:r w:rsidRPr="00061E9D">
        <w:rPr>
          <w:color w:val="000000"/>
          <w:rtl/>
        </w:rPr>
        <w:t xml:space="preserve"> </w:t>
      </w:r>
      <w:r w:rsidRPr="00061E9D">
        <w:rPr>
          <w:rFonts w:hint="eastAsia"/>
          <w:color w:val="000000"/>
          <w:rtl/>
        </w:rPr>
        <w:t>או</w:t>
      </w:r>
      <w:r w:rsidRPr="00061E9D">
        <w:rPr>
          <w:color w:val="000000"/>
          <w:rtl/>
        </w:rPr>
        <w:t xml:space="preserve"> </w:t>
      </w:r>
      <w:r w:rsidRPr="00061E9D">
        <w:rPr>
          <w:rFonts w:hint="eastAsia"/>
          <w:color w:val="000000"/>
          <w:rtl/>
        </w:rPr>
        <w:t>מטעם</w:t>
      </w:r>
      <w:r w:rsidRPr="00061E9D">
        <w:rPr>
          <w:color w:val="000000"/>
          <w:rtl/>
        </w:rPr>
        <w:t xml:space="preserve"> </w:t>
      </w:r>
      <w:r w:rsidRPr="00061E9D">
        <w:rPr>
          <w:rFonts w:hint="eastAsia"/>
          <w:color w:val="000000"/>
          <w:rtl/>
        </w:rPr>
        <w:t>נציגי</w:t>
      </w:r>
      <w:r w:rsidRPr="00061E9D">
        <w:rPr>
          <w:color w:val="000000"/>
          <w:rtl/>
        </w:rPr>
        <w:t xml:space="preserve"> </w:t>
      </w:r>
      <w:r w:rsidRPr="00061E9D">
        <w:rPr>
          <w:rFonts w:hint="eastAsia"/>
          <w:color w:val="000000"/>
          <w:rtl/>
        </w:rPr>
        <w:t>עורך</w:t>
      </w:r>
      <w:r w:rsidRPr="00061E9D">
        <w:rPr>
          <w:color w:val="000000"/>
          <w:rtl/>
        </w:rPr>
        <w:t xml:space="preserve"> </w:t>
      </w:r>
      <w:r w:rsidRPr="00061E9D">
        <w:rPr>
          <w:rFonts w:hint="eastAsia"/>
          <w:color w:val="000000"/>
          <w:rtl/>
        </w:rPr>
        <w:t>המכרז</w:t>
      </w:r>
      <w:r w:rsidRPr="00061E9D">
        <w:rPr>
          <w:color w:val="000000"/>
          <w:rtl/>
        </w:rPr>
        <w:t>/</w:t>
      </w:r>
      <w:r w:rsidRPr="00061E9D">
        <w:rPr>
          <w:rFonts w:hint="eastAsia"/>
          <w:color w:val="000000"/>
          <w:rtl/>
        </w:rPr>
        <w:t>המזמינים</w:t>
      </w:r>
      <w:r w:rsidRPr="00061E9D">
        <w:rPr>
          <w:color w:val="000000"/>
          <w:rtl/>
        </w:rPr>
        <w:t xml:space="preserve">. </w:t>
      </w:r>
      <w:r w:rsidRPr="00061E9D">
        <w:rPr>
          <w:rFonts w:hint="eastAsia"/>
          <w:color w:val="000000"/>
          <w:rtl/>
        </w:rPr>
        <w:t>הספק</w:t>
      </w:r>
      <w:r w:rsidRPr="00061E9D">
        <w:rPr>
          <w:color w:val="000000"/>
          <w:rtl/>
        </w:rPr>
        <w:t xml:space="preserve"> </w:t>
      </w:r>
      <w:r w:rsidRPr="00061E9D">
        <w:rPr>
          <w:rFonts w:hint="eastAsia"/>
          <w:color w:val="000000"/>
          <w:rtl/>
        </w:rPr>
        <w:t>מצהיר</w:t>
      </w:r>
      <w:r w:rsidRPr="00061E9D">
        <w:rPr>
          <w:color w:val="000000"/>
          <w:rtl/>
        </w:rPr>
        <w:t xml:space="preserve"> </w:t>
      </w:r>
      <w:r w:rsidRPr="00061E9D">
        <w:rPr>
          <w:rFonts w:hint="eastAsia"/>
          <w:color w:val="000000"/>
          <w:rtl/>
        </w:rPr>
        <w:t>שידוע</w:t>
      </w:r>
      <w:r w:rsidRPr="00061E9D">
        <w:rPr>
          <w:color w:val="000000"/>
          <w:rtl/>
        </w:rPr>
        <w:t xml:space="preserve"> </w:t>
      </w:r>
      <w:r w:rsidRPr="00061E9D">
        <w:rPr>
          <w:rFonts w:hint="eastAsia"/>
          <w:color w:val="000000"/>
          <w:rtl/>
        </w:rPr>
        <w:t>לו</w:t>
      </w:r>
      <w:r w:rsidRPr="00061E9D">
        <w:rPr>
          <w:color w:val="000000"/>
          <w:rtl/>
        </w:rPr>
        <w:t xml:space="preserve"> </w:t>
      </w:r>
      <w:r w:rsidRPr="00061E9D">
        <w:rPr>
          <w:rFonts w:hint="eastAsia"/>
          <w:color w:val="000000"/>
          <w:rtl/>
        </w:rPr>
        <w:t>כי</w:t>
      </w:r>
      <w:r w:rsidRPr="00061E9D">
        <w:rPr>
          <w:color w:val="000000"/>
          <w:rtl/>
        </w:rPr>
        <w:t xml:space="preserve"> </w:t>
      </w:r>
      <w:r w:rsidRPr="00061E9D">
        <w:rPr>
          <w:rFonts w:hint="eastAsia"/>
          <w:color w:val="000000"/>
          <w:rtl/>
        </w:rPr>
        <w:t>העברת</w:t>
      </w:r>
      <w:r w:rsidRPr="00061E9D">
        <w:rPr>
          <w:color w:val="000000"/>
          <w:rtl/>
        </w:rPr>
        <w:t xml:space="preserve"> </w:t>
      </w:r>
      <w:r w:rsidRPr="00061E9D">
        <w:rPr>
          <w:rFonts w:hint="eastAsia"/>
          <w:color w:val="000000"/>
          <w:rtl/>
        </w:rPr>
        <w:t>המידע</w:t>
      </w:r>
      <w:r w:rsidRPr="00061E9D">
        <w:rPr>
          <w:color w:val="000000"/>
          <w:rtl/>
        </w:rPr>
        <w:t xml:space="preserve"> </w:t>
      </w:r>
      <w:r w:rsidRPr="00061E9D">
        <w:rPr>
          <w:rFonts w:hint="eastAsia"/>
          <w:color w:val="000000"/>
          <w:rtl/>
        </w:rPr>
        <w:t>האמור</w:t>
      </w:r>
      <w:r w:rsidRPr="00061E9D">
        <w:rPr>
          <w:color w:val="000000"/>
          <w:rtl/>
        </w:rPr>
        <w:t xml:space="preserve"> </w:t>
      </w:r>
      <w:r w:rsidRPr="00061E9D">
        <w:rPr>
          <w:rFonts w:hint="eastAsia"/>
          <w:color w:val="000000"/>
          <w:rtl/>
        </w:rPr>
        <w:t>עלולה</w:t>
      </w:r>
      <w:r w:rsidRPr="00061E9D">
        <w:rPr>
          <w:color w:val="000000"/>
          <w:rtl/>
        </w:rPr>
        <w:t xml:space="preserve"> </w:t>
      </w:r>
      <w:r w:rsidRPr="00061E9D">
        <w:rPr>
          <w:rFonts w:hint="eastAsia"/>
          <w:color w:val="000000"/>
          <w:rtl/>
        </w:rPr>
        <w:t>להסב</w:t>
      </w:r>
      <w:r w:rsidRPr="00061E9D">
        <w:rPr>
          <w:color w:val="000000"/>
          <w:rtl/>
        </w:rPr>
        <w:t xml:space="preserve"> </w:t>
      </w:r>
      <w:r w:rsidRPr="00061E9D">
        <w:rPr>
          <w:rFonts w:hint="eastAsia"/>
          <w:color w:val="000000"/>
          <w:rtl/>
        </w:rPr>
        <w:t>למזמין</w:t>
      </w:r>
      <w:r w:rsidRPr="00061E9D">
        <w:rPr>
          <w:color w:val="000000"/>
          <w:rtl/>
        </w:rPr>
        <w:t xml:space="preserve"> </w:t>
      </w:r>
      <w:r w:rsidRPr="00061E9D">
        <w:rPr>
          <w:rFonts w:hint="eastAsia"/>
          <w:color w:val="000000"/>
          <w:rtl/>
        </w:rPr>
        <w:t>נזקים</w:t>
      </w:r>
      <w:r w:rsidRPr="00061E9D">
        <w:rPr>
          <w:color w:val="000000"/>
          <w:rtl/>
        </w:rPr>
        <w:t xml:space="preserve"> </w:t>
      </w:r>
      <w:r w:rsidRPr="00061E9D">
        <w:rPr>
          <w:rFonts w:hint="eastAsia"/>
          <w:color w:val="000000"/>
          <w:rtl/>
        </w:rPr>
        <w:t>משמעותיים</w:t>
      </w:r>
      <w:r w:rsidRPr="00061E9D">
        <w:rPr>
          <w:color w:val="000000"/>
          <w:rtl/>
        </w:rPr>
        <w:t xml:space="preserve"> </w:t>
      </w:r>
      <w:r w:rsidRPr="00061E9D">
        <w:rPr>
          <w:rFonts w:hint="eastAsia"/>
          <w:color w:val="000000"/>
          <w:rtl/>
        </w:rPr>
        <w:t>במישורים</w:t>
      </w:r>
      <w:r w:rsidRPr="00061E9D">
        <w:rPr>
          <w:color w:val="000000"/>
          <w:rtl/>
        </w:rPr>
        <w:t xml:space="preserve"> </w:t>
      </w:r>
      <w:r w:rsidRPr="00061E9D">
        <w:rPr>
          <w:rFonts w:hint="eastAsia"/>
          <w:color w:val="000000"/>
          <w:rtl/>
        </w:rPr>
        <w:t>שונים</w:t>
      </w:r>
      <w:r w:rsidRPr="00061E9D">
        <w:rPr>
          <w:color w:val="000000"/>
          <w:rtl/>
        </w:rPr>
        <w:t>.</w:t>
      </w:r>
      <w:bookmarkEnd w:id="650"/>
      <w:bookmarkEnd w:id="651"/>
      <w:r w:rsidRPr="00061E9D">
        <w:rPr>
          <w:color w:val="000000"/>
          <w:rtl/>
        </w:rPr>
        <w:t xml:space="preserve"> </w:t>
      </w:r>
    </w:p>
    <w:p w:rsidR="00AB2FB1" w:rsidRPr="00061E9D" w:rsidRDefault="00AB2FB1" w:rsidP="00B3280D">
      <w:pPr>
        <w:widowControl w:val="0"/>
        <w:numPr>
          <w:ilvl w:val="1"/>
          <w:numId w:val="30"/>
        </w:numPr>
        <w:overflowPunct w:val="0"/>
        <w:autoSpaceDE w:val="0"/>
        <w:autoSpaceDN w:val="0"/>
        <w:adjustRightInd w:val="0"/>
        <w:spacing w:before="120" w:after="120"/>
        <w:textAlignment w:val="baseline"/>
        <w:rPr>
          <w:color w:val="000000"/>
        </w:rPr>
      </w:pPr>
      <w:bookmarkStart w:id="652" w:name="_Toc282002122"/>
      <w:bookmarkStart w:id="653" w:name="_Toc331589743"/>
      <w:r w:rsidRPr="00061E9D">
        <w:rPr>
          <w:rFonts w:hint="eastAsia"/>
          <w:color w:val="000000"/>
          <w:rtl/>
        </w:rPr>
        <w:t>הספק</w:t>
      </w:r>
      <w:r w:rsidRPr="00061E9D">
        <w:rPr>
          <w:color w:val="000000"/>
          <w:rtl/>
        </w:rPr>
        <w:t xml:space="preserve"> </w:t>
      </w:r>
      <w:r w:rsidRPr="00061E9D">
        <w:rPr>
          <w:rFonts w:hint="eastAsia"/>
          <w:color w:val="000000"/>
          <w:rtl/>
        </w:rPr>
        <w:t>מצהיר</w:t>
      </w:r>
      <w:r w:rsidRPr="00061E9D">
        <w:rPr>
          <w:color w:val="000000"/>
          <w:rtl/>
        </w:rPr>
        <w:t xml:space="preserve"> </w:t>
      </w:r>
      <w:r w:rsidRPr="00061E9D">
        <w:rPr>
          <w:rFonts w:hint="eastAsia"/>
          <w:color w:val="000000"/>
          <w:rtl/>
        </w:rPr>
        <w:t>שידוע</w:t>
      </w:r>
      <w:r w:rsidRPr="00061E9D">
        <w:rPr>
          <w:color w:val="000000"/>
          <w:rtl/>
        </w:rPr>
        <w:t xml:space="preserve"> </w:t>
      </w:r>
      <w:r w:rsidRPr="00061E9D">
        <w:rPr>
          <w:rFonts w:hint="eastAsia"/>
          <w:color w:val="000000"/>
          <w:rtl/>
        </w:rPr>
        <w:t>לו</w:t>
      </w:r>
      <w:r w:rsidRPr="00061E9D">
        <w:rPr>
          <w:color w:val="000000"/>
          <w:rtl/>
        </w:rPr>
        <w:t xml:space="preserve"> </w:t>
      </w:r>
      <w:r w:rsidRPr="00061E9D">
        <w:rPr>
          <w:rFonts w:hint="eastAsia"/>
          <w:color w:val="000000"/>
          <w:rtl/>
        </w:rPr>
        <w:t>כי</w:t>
      </w:r>
      <w:r w:rsidRPr="00061E9D">
        <w:rPr>
          <w:color w:val="000000"/>
          <w:rtl/>
        </w:rPr>
        <w:t xml:space="preserve"> </w:t>
      </w:r>
      <w:r w:rsidRPr="00061E9D">
        <w:rPr>
          <w:rFonts w:hint="eastAsia"/>
          <w:color w:val="000000"/>
          <w:rtl/>
        </w:rPr>
        <w:t>המידע</w:t>
      </w:r>
      <w:r w:rsidRPr="00061E9D">
        <w:rPr>
          <w:color w:val="000000"/>
          <w:rtl/>
        </w:rPr>
        <w:t xml:space="preserve"> </w:t>
      </w:r>
      <w:r w:rsidRPr="00061E9D">
        <w:rPr>
          <w:rFonts w:hint="eastAsia"/>
          <w:color w:val="000000"/>
          <w:rtl/>
        </w:rPr>
        <w:t>שיתקבל</w:t>
      </w:r>
      <w:r w:rsidRPr="00061E9D">
        <w:rPr>
          <w:color w:val="000000"/>
          <w:rtl/>
        </w:rPr>
        <w:t xml:space="preserve"> </w:t>
      </w:r>
      <w:r w:rsidRPr="00061E9D">
        <w:rPr>
          <w:rFonts w:hint="eastAsia"/>
          <w:color w:val="000000"/>
          <w:rtl/>
        </w:rPr>
        <w:t>אצלו</w:t>
      </w:r>
      <w:r w:rsidRPr="00061E9D">
        <w:rPr>
          <w:color w:val="000000"/>
          <w:rtl/>
        </w:rPr>
        <w:t xml:space="preserve"> </w:t>
      </w:r>
      <w:r w:rsidRPr="00061E9D">
        <w:rPr>
          <w:rFonts w:hint="eastAsia"/>
          <w:color w:val="000000"/>
          <w:rtl/>
        </w:rPr>
        <w:t>ואצל</w:t>
      </w:r>
      <w:r w:rsidRPr="00061E9D">
        <w:rPr>
          <w:color w:val="000000"/>
          <w:rtl/>
        </w:rPr>
        <w:t xml:space="preserve"> </w:t>
      </w:r>
      <w:r w:rsidRPr="00061E9D">
        <w:rPr>
          <w:rFonts w:hint="eastAsia"/>
          <w:color w:val="000000"/>
          <w:rtl/>
        </w:rPr>
        <w:t>עובדיו</w:t>
      </w:r>
      <w:r w:rsidRPr="00061E9D">
        <w:rPr>
          <w:color w:val="000000"/>
          <w:rtl/>
        </w:rPr>
        <w:t xml:space="preserve"> </w:t>
      </w:r>
      <w:r w:rsidRPr="00061E9D">
        <w:rPr>
          <w:rFonts w:hint="eastAsia"/>
          <w:color w:val="000000"/>
          <w:rtl/>
        </w:rPr>
        <w:t>או</w:t>
      </w:r>
      <w:r w:rsidRPr="00061E9D">
        <w:rPr>
          <w:color w:val="000000"/>
          <w:rtl/>
        </w:rPr>
        <w:t xml:space="preserve"> </w:t>
      </w:r>
      <w:r w:rsidRPr="00061E9D">
        <w:rPr>
          <w:rFonts w:hint="eastAsia"/>
          <w:color w:val="000000"/>
          <w:rtl/>
        </w:rPr>
        <w:t>מי</w:t>
      </w:r>
      <w:r w:rsidRPr="00061E9D">
        <w:rPr>
          <w:color w:val="000000"/>
          <w:rtl/>
        </w:rPr>
        <w:t xml:space="preserve"> </w:t>
      </w:r>
      <w:r w:rsidRPr="00061E9D">
        <w:rPr>
          <w:rFonts w:hint="eastAsia"/>
          <w:color w:val="000000"/>
          <w:rtl/>
        </w:rPr>
        <w:t>מטעמו</w:t>
      </w:r>
      <w:r w:rsidRPr="00061E9D">
        <w:rPr>
          <w:color w:val="000000"/>
          <w:rtl/>
        </w:rPr>
        <w:t xml:space="preserve"> </w:t>
      </w:r>
      <w:r w:rsidRPr="00061E9D">
        <w:rPr>
          <w:rFonts w:hint="eastAsia"/>
          <w:color w:val="000000"/>
          <w:rtl/>
        </w:rPr>
        <w:t>במהלך</w:t>
      </w:r>
      <w:r w:rsidRPr="00061E9D">
        <w:rPr>
          <w:color w:val="000000"/>
          <w:rtl/>
        </w:rPr>
        <w:t xml:space="preserve"> </w:t>
      </w:r>
      <w:r w:rsidRPr="00061E9D">
        <w:rPr>
          <w:rFonts w:hint="eastAsia"/>
          <w:color w:val="000000"/>
          <w:rtl/>
        </w:rPr>
        <w:t>מתן</w:t>
      </w:r>
      <w:r w:rsidRPr="00061E9D">
        <w:rPr>
          <w:color w:val="000000"/>
          <w:rtl/>
        </w:rPr>
        <w:t xml:space="preserve"> </w:t>
      </w:r>
      <w:r w:rsidRPr="00061E9D">
        <w:rPr>
          <w:rFonts w:hint="eastAsia"/>
          <w:color w:val="000000"/>
          <w:rtl/>
        </w:rPr>
        <w:t>השירותים</w:t>
      </w:r>
      <w:r w:rsidRPr="00061E9D">
        <w:rPr>
          <w:color w:val="000000"/>
          <w:rtl/>
        </w:rPr>
        <w:t xml:space="preserve"> </w:t>
      </w:r>
      <w:r w:rsidRPr="00061E9D">
        <w:rPr>
          <w:rFonts w:hint="eastAsia"/>
          <w:color w:val="000000"/>
          <w:rtl/>
        </w:rPr>
        <w:t>הינו</w:t>
      </w:r>
      <w:r w:rsidRPr="00061E9D">
        <w:rPr>
          <w:color w:val="000000"/>
          <w:rtl/>
        </w:rPr>
        <w:t xml:space="preserve"> </w:t>
      </w:r>
      <w:r w:rsidRPr="00061E9D">
        <w:rPr>
          <w:rFonts w:hint="eastAsia"/>
          <w:color w:val="000000"/>
          <w:rtl/>
        </w:rPr>
        <w:t>בגדר</w:t>
      </w:r>
      <w:r w:rsidRPr="00061E9D">
        <w:rPr>
          <w:color w:val="000000"/>
          <w:rtl/>
        </w:rPr>
        <w:t xml:space="preserve"> </w:t>
      </w:r>
      <w:r w:rsidRPr="00061E9D">
        <w:rPr>
          <w:rFonts w:hint="eastAsia"/>
          <w:color w:val="000000"/>
          <w:rtl/>
        </w:rPr>
        <w:t>סודות</w:t>
      </w:r>
      <w:r w:rsidRPr="00061E9D">
        <w:rPr>
          <w:color w:val="000000"/>
          <w:rtl/>
        </w:rPr>
        <w:t xml:space="preserve"> </w:t>
      </w:r>
      <w:r w:rsidRPr="00061E9D">
        <w:rPr>
          <w:rFonts w:hint="eastAsia"/>
          <w:color w:val="000000"/>
          <w:rtl/>
        </w:rPr>
        <w:t>מקצועיים</w:t>
      </w:r>
      <w:r w:rsidRPr="00061E9D">
        <w:rPr>
          <w:color w:val="000000"/>
          <w:rtl/>
        </w:rPr>
        <w:t>.</w:t>
      </w:r>
      <w:bookmarkEnd w:id="652"/>
      <w:bookmarkEnd w:id="653"/>
      <w:r w:rsidRPr="00061E9D">
        <w:rPr>
          <w:color w:val="000000"/>
          <w:rtl/>
        </w:rPr>
        <w:t xml:space="preserve"> </w:t>
      </w:r>
    </w:p>
    <w:p w:rsidR="00AB2FB1" w:rsidRPr="00AB2FB1" w:rsidRDefault="00AB2FB1" w:rsidP="00B3280D">
      <w:pPr>
        <w:widowControl w:val="0"/>
        <w:numPr>
          <w:ilvl w:val="1"/>
          <w:numId w:val="30"/>
        </w:numPr>
        <w:overflowPunct w:val="0"/>
        <w:autoSpaceDE w:val="0"/>
        <w:autoSpaceDN w:val="0"/>
        <w:adjustRightInd w:val="0"/>
        <w:spacing w:before="120" w:after="120"/>
        <w:textAlignment w:val="baseline"/>
        <w:rPr>
          <w:color w:val="000000"/>
        </w:rPr>
      </w:pPr>
      <w:r w:rsidRPr="00AB2FB1">
        <w:rPr>
          <w:color w:val="000000"/>
          <w:rtl/>
        </w:rPr>
        <w:t>הספק מתחייב לשמור את המידע ו/או הסודות המקצועיים בסודיות מוחלטת ולא לעשות בהם כל שימוש. למען הסר ספק, ומבלי לפגוע בכלליות האמור לעיל, הספק מתחייב לא לפרסם, להעביר, להודיע, למסור או להביא לידיעת כל אדם את המידע ו/או הסודות המקצועיים.</w:t>
      </w:r>
    </w:p>
    <w:p w:rsidR="00AB2FB1" w:rsidRPr="00061E9D" w:rsidRDefault="00AB2FB1" w:rsidP="00B3280D">
      <w:pPr>
        <w:widowControl w:val="0"/>
        <w:numPr>
          <w:ilvl w:val="1"/>
          <w:numId w:val="30"/>
        </w:numPr>
        <w:overflowPunct w:val="0"/>
        <w:autoSpaceDE w:val="0"/>
        <w:autoSpaceDN w:val="0"/>
        <w:adjustRightInd w:val="0"/>
        <w:spacing w:before="120" w:after="120"/>
        <w:textAlignment w:val="baseline"/>
        <w:rPr>
          <w:color w:val="000000"/>
        </w:rPr>
      </w:pPr>
      <w:bookmarkStart w:id="654" w:name="_Toc282002123"/>
      <w:bookmarkStart w:id="655" w:name="_Toc331589744"/>
      <w:r w:rsidRPr="00061E9D">
        <w:rPr>
          <w:rFonts w:hint="eastAsia"/>
          <w:color w:val="000000"/>
          <w:rtl/>
        </w:rPr>
        <w:t>הספק</w:t>
      </w:r>
      <w:r w:rsidRPr="00061E9D">
        <w:rPr>
          <w:color w:val="000000"/>
          <w:rtl/>
        </w:rPr>
        <w:t xml:space="preserve"> </w:t>
      </w:r>
      <w:r w:rsidRPr="00061E9D">
        <w:rPr>
          <w:rFonts w:hint="eastAsia"/>
          <w:color w:val="000000"/>
          <w:rtl/>
        </w:rPr>
        <w:t>לא</w:t>
      </w:r>
      <w:r w:rsidRPr="00061E9D">
        <w:rPr>
          <w:color w:val="000000"/>
          <w:rtl/>
        </w:rPr>
        <w:t xml:space="preserve"> </w:t>
      </w:r>
      <w:r w:rsidRPr="00061E9D">
        <w:rPr>
          <w:rFonts w:hint="eastAsia"/>
          <w:color w:val="000000"/>
          <w:rtl/>
        </w:rPr>
        <w:t>יעביר</w:t>
      </w:r>
      <w:r w:rsidRPr="00061E9D">
        <w:rPr>
          <w:color w:val="000000"/>
          <w:rtl/>
        </w:rPr>
        <w:t xml:space="preserve"> </w:t>
      </w:r>
      <w:r w:rsidRPr="00061E9D">
        <w:rPr>
          <w:rFonts w:hint="eastAsia"/>
          <w:color w:val="000000"/>
          <w:rtl/>
        </w:rPr>
        <w:t>לכל</w:t>
      </w:r>
      <w:r w:rsidRPr="00061E9D">
        <w:rPr>
          <w:color w:val="000000"/>
          <w:rtl/>
        </w:rPr>
        <w:t xml:space="preserve"> </w:t>
      </w:r>
      <w:r w:rsidRPr="00061E9D">
        <w:rPr>
          <w:rFonts w:hint="eastAsia"/>
          <w:color w:val="000000"/>
          <w:rtl/>
        </w:rPr>
        <w:t>גורם</w:t>
      </w:r>
      <w:r w:rsidRPr="00061E9D">
        <w:rPr>
          <w:color w:val="000000"/>
          <w:rtl/>
        </w:rPr>
        <w:t xml:space="preserve"> </w:t>
      </w:r>
      <w:r w:rsidRPr="00061E9D">
        <w:rPr>
          <w:rFonts w:hint="eastAsia"/>
          <w:color w:val="000000"/>
          <w:rtl/>
        </w:rPr>
        <w:t>אחר</w:t>
      </w:r>
      <w:r w:rsidRPr="00061E9D">
        <w:rPr>
          <w:color w:val="000000"/>
          <w:rtl/>
        </w:rPr>
        <w:t xml:space="preserve"> </w:t>
      </w:r>
      <w:r w:rsidRPr="00061E9D">
        <w:rPr>
          <w:rFonts w:hint="eastAsia"/>
          <w:color w:val="000000"/>
          <w:rtl/>
        </w:rPr>
        <w:t>שבו</w:t>
      </w:r>
      <w:r w:rsidRPr="00061E9D">
        <w:rPr>
          <w:color w:val="000000"/>
          <w:rtl/>
        </w:rPr>
        <w:t xml:space="preserve"> </w:t>
      </w:r>
      <w:r w:rsidRPr="00061E9D">
        <w:rPr>
          <w:rFonts w:hint="eastAsia"/>
          <w:color w:val="000000"/>
          <w:rtl/>
        </w:rPr>
        <w:t>או</w:t>
      </w:r>
      <w:r w:rsidRPr="00061E9D">
        <w:rPr>
          <w:color w:val="000000"/>
          <w:rtl/>
        </w:rPr>
        <w:t xml:space="preserve"> </w:t>
      </w:r>
      <w:r w:rsidRPr="00061E9D">
        <w:rPr>
          <w:rFonts w:hint="eastAsia"/>
          <w:color w:val="000000"/>
          <w:rtl/>
        </w:rPr>
        <w:t>עימו</w:t>
      </w:r>
      <w:r w:rsidRPr="00061E9D">
        <w:rPr>
          <w:color w:val="000000"/>
          <w:rtl/>
        </w:rPr>
        <w:t xml:space="preserve"> </w:t>
      </w:r>
      <w:r w:rsidRPr="00061E9D">
        <w:rPr>
          <w:rFonts w:hint="eastAsia"/>
          <w:color w:val="000000"/>
          <w:rtl/>
        </w:rPr>
        <w:t>הוא</w:t>
      </w:r>
      <w:r w:rsidRPr="00061E9D">
        <w:rPr>
          <w:color w:val="000000"/>
          <w:rtl/>
        </w:rPr>
        <w:t xml:space="preserve"> </w:t>
      </w:r>
      <w:r w:rsidRPr="00061E9D">
        <w:rPr>
          <w:rFonts w:hint="eastAsia"/>
          <w:color w:val="000000"/>
          <w:rtl/>
        </w:rPr>
        <w:t>קשור</w:t>
      </w:r>
      <w:r w:rsidRPr="00061E9D">
        <w:rPr>
          <w:color w:val="000000"/>
          <w:rtl/>
        </w:rPr>
        <w:t xml:space="preserve">, </w:t>
      </w:r>
      <w:r w:rsidRPr="00061E9D">
        <w:rPr>
          <w:rFonts w:hint="eastAsia"/>
          <w:color w:val="000000"/>
          <w:rtl/>
        </w:rPr>
        <w:t>כל</w:t>
      </w:r>
      <w:r w:rsidRPr="00061E9D">
        <w:rPr>
          <w:color w:val="000000"/>
          <w:rtl/>
        </w:rPr>
        <w:t xml:space="preserve"> </w:t>
      </w:r>
      <w:r w:rsidRPr="00061E9D">
        <w:rPr>
          <w:rFonts w:hint="eastAsia"/>
          <w:color w:val="000000"/>
          <w:rtl/>
        </w:rPr>
        <w:t>מידע</w:t>
      </w:r>
      <w:r w:rsidRPr="00061E9D">
        <w:rPr>
          <w:color w:val="000000"/>
          <w:rtl/>
        </w:rPr>
        <w:t xml:space="preserve"> </w:t>
      </w:r>
      <w:r w:rsidRPr="00061E9D">
        <w:rPr>
          <w:rFonts w:hint="eastAsia"/>
          <w:color w:val="000000"/>
          <w:rtl/>
        </w:rPr>
        <w:t>שהוא</w:t>
      </w:r>
      <w:r w:rsidRPr="00061E9D">
        <w:rPr>
          <w:color w:val="000000"/>
          <w:rtl/>
        </w:rPr>
        <w:t xml:space="preserve"> </w:t>
      </w:r>
      <w:r w:rsidRPr="00061E9D">
        <w:rPr>
          <w:rFonts w:hint="eastAsia"/>
          <w:color w:val="000000"/>
          <w:rtl/>
        </w:rPr>
        <w:t>הנוגע</w:t>
      </w:r>
      <w:r w:rsidRPr="00061E9D">
        <w:rPr>
          <w:color w:val="000000"/>
          <w:rtl/>
        </w:rPr>
        <w:t xml:space="preserve"> </w:t>
      </w:r>
      <w:r w:rsidRPr="00061E9D">
        <w:rPr>
          <w:rFonts w:hint="eastAsia"/>
          <w:color w:val="000000"/>
          <w:rtl/>
        </w:rPr>
        <w:t>לשירותים</w:t>
      </w:r>
      <w:r w:rsidRPr="00061E9D">
        <w:rPr>
          <w:color w:val="000000"/>
          <w:rtl/>
        </w:rPr>
        <w:t xml:space="preserve">, </w:t>
      </w:r>
      <w:r w:rsidRPr="00061E9D">
        <w:rPr>
          <w:rFonts w:hint="eastAsia"/>
          <w:color w:val="000000"/>
          <w:rtl/>
        </w:rPr>
        <w:t>במהלך</w:t>
      </w:r>
      <w:r w:rsidRPr="00061E9D">
        <w:rPr>
          <w:color w:val="000000"/>
          <w:rtl/>
        </w:rPr>
        <w:t xml:space="preserve"> </w:t>
      </w:r>
      <w:r w:rsidRPr="00061E9D">
        <w:rPr>
          <w:rFonts w:hint="eastAsia"/>
          <w:color w:val="000000"/>
          <w:rtl/>
        </w:rPr>
        <w:t>תקופת</w:t>
      </w:r>
      <w:r w:rsidRPr="00061E9D">
        <w:rPr>
          <w:color w:val="000000"/>
          <w:rtl/>
        </w:rPr>
        <w:t xml:space="preserve"> </w:t>
      </w:r>
      <w:r w:rsidRPr="00061E9D">
        <w:rPr>
          <w:rFonts w:hint="eastAsia"/>
          <w:color w:val="000000"/>
          <w:rtl/>
        </w:rPr>
        <w:t>ההסכם</w:t>
      </w:r>
      <w:r w:rsidRPr="00061E9D">
        <w:rPr>
          <w:color w:val="000000"/>
          <w:rtl/>
        </w:rPr>
        <w:t xml:space="preserve"> </w:t>
      </w:r>
      <w:r w:rsidRPr="00061E9D">
        <w:rPr>
          <w:rFonts w:hint="eastAsia"/>
          <w:color w:val="000000"/>
          <w:rtl/>
        </w:rPr>
        <w:t>ולאחריה</w:t>
      </w:r>
      <w:r w:rsidRPr="00061E9D">
        <w:rPr>
          <w:color w:val="000000"/>
          <w:rtl/>
        </w:rPr>
        <w:t xml:space="preserve">, </w:t>
      </w:r>
      <w:r w:rsidRPr="00061E9D">
        <w:rPr>
          <w:rFonts w:hint="eastAsia"/>
          <w:color w:val="000000"/>
          <w:rtl/>
        </w:rPr>
        <w:t>אלא</w:t>
      </w:r>
      <w:r w:rsidRPr="00061E9D">
        <w:rPr>
          <w:color w:val="000000"/>
          <w:rtl/>
        </w:rPr>
        <w:t xml:space="preserve"> </w:t>
      </w:r>
      <w:r w:rsidRPr="00061E9D">
        <w:rPr>
          <w:rFonts w:hint="eastAsia"/>
          <w:color w:val="000000"/>
          <w:rtl/>
        </w:rPr>
        <w:t>אם</w:t>
      </w:r>
      <w:r w:rsidRPr="00061E9D">
        <w:rPr>
          <w:color w:val="000000"/>
          <w:rtl/>
        </w:rPr>
        <w:t xml:space="preserve"> </w:t>
      </w:r>
      <w:r w:rsidRPr="00061E9D">
        <w:rPr>
          <w:rFonts w:hint="eastAsia"/>
          <w:color w:val="000000"/>
          <w:rtl/>
        </w:rPr>
        <w:t>כן</w:t>
      </w:r>
      <w:r w:rsidRPr="00061E9D">
        <w:rPr>
          <w:color w:val="000000"/>
          <w:rtl/>
        </w:rPr>
        <w:t xml:space="preserve"> </w:t>
      </w:r>
      <w:r w:rsidRPr="00061E9D">
        <w:rPr>
          <w:rFonts w:hint="eastAsia"/>
          <w:color w:val="000000"/>
          <w:rtl/>
        </w:rPr>
        <w:t>ניתן</w:t>
      </w:r>
      <w:r w:rsidRPr="00061E9D">
        <w:rPr>
          <w:color w:val="000000"/>
          <w:rtl/>
        </w:rPr>
        <w:t xml:space="preserve"> </w:t>
      </w:r>
      <w:r w:rsidRPr="00061E9D">
        <w:rPr>
          <w:rFonts w:hint="eastAsia"/>
          <w:color w:val="000000"/>
          <w:rtl/>
        </w:rPr>
        <w:t>לכך</w:t>
      </w:r>
      <w:r w:rsidRPr="00061E9D">
        <w:rPr>
          <w:color w:val="000000"/>
          <w:rtl/>
        </w:rPr>
        <w:t xml:space="preserve"> </w:t>
      </w:r>
      <w:r w:rsidRPr="00061E9D">
        <w:rPr>
          <w:rFonts w:hint="eastAsia"/>
          <w:color w:val="000000"/>
          <w:rtl/>
        </w:rPr>
        <w:t>אישורו</w:t>
      </w:r>
      <w:r w:rsidRPr="00061E9D">
        <w:rPr>
          <w:color w:val="000000"/>
          <w:rtl/>
        </w:rPr>
        <w:t xml:space="preserve"> </w:t>
      </w:r>
      <w:r w:rsidRPr="00061E9D">
        <w:rPr>
          <w:rFonts w:hint="eastAsia"/>
          <w:color w:val="000000"/>
          <w:rtl/>
        </w:rPr>
        <w:t>המוקדם</w:t>
      </w:r>
      <w:r w:rsidRPr="00061E9D">
        <w:rPr>
          <w:color w:val="000000"/>
          <w:rtl/>
        </w:rPr>
        <w:t xml:space="preserve"> </w:t>
      </w:r>
      <w:r w:rsidRPr="00061E9D">
        <w:rPr>
          <w:rFonts w:hint="eastAsia"/>
          <w:color w:val="000000"/>
          <w:rtl/>
        </w:rPr>
        <w:t>של</w:t>
      </w:r>
      <w:r w:rsidRPr="00061E9D">
        <w:rPr>
          <w:color w:val="000000"/>
          <w:rtl/>
        </w:rPr>
        <w:t xml:space="preserve"> </w:t>
      </w:r>
      <w:r w:rsidRPr="00061E9D">
        <w:rPr>
          <w:rFonts w:hint="eastAsia"/>
          <w:color w:val="000000"/>
          <w:rtl/>
        </w:rPr>
        <w:t>עורך</w:t>
      </w:r>
      <w:r w:rsidRPr="00061E9D">
        <w:rPr>
          <w:color w:val="000000"/>
          <w:rtl/>
        </w:rPr>
        <w:t xml:space="preserve"> </w:t>
      </w:r>
      <w:r w:rsidRPr="00061E9D">
        <w:rPr>
          <w:rFonts w:hint="eastAsia"/>
          <w:color w:val="000000"/>
          <w:rtl/>
        </w:rPr>
        <w:t>המכרז</w:t>
      </w:r>
      <w:r w:rsidRPr="00061E9D">
        <w:rPr>
          <w:color w:val="000000"/>
          <w:rtl/>
        </w:rPr>
        <w:t>/</w:t>
      </w:r>
      <w:r w:rsidRPr="00061E9D">
        <w:rPr>
          <w:rFonts w:hint="eastAsia"/>
          <w:color w:val="000000"/>
          <w:rtl/>
        </w:rPr>
        <w:t>המזמינים</w:t>
      </w:r>
      <w:r w:rsidR="009162F4">
        <w:rPr>
          <w:color w:val="000000"/>
          <w:rtl/>
        </w:rPr>
        <w:t xml:space="preserve"> </w:t>
      </w:r>
      <w:r w:rsidRPr="00061E9D">
        <w:rPr>
          <w:rFonts w:hint="eastAsia"/>
          <w:color w:val="000000"/>
          <w:rtl/>
        </w:rPr>
        <w:t>ובתנאים</w:t>
      </w:r>
      <w:r w:rsidRPr="00061E9D">
        <w:rPr>
          <w:color w:val="000000"/>
          <w:rtl/>
        </w:rPr>
        <w:t xml:space="preserve"> </w:t>
      </w:r>
      <w:r w:rsidRPr="00061E9D">
        <w:rPr>
          <w:rFonts w:hint="eastAsia"/>
          <w:color w:val="000000"/>
          <w:rtl/>
        </w:rPr>
        <w:t>כפי</w:t>
      </w:r>
      <w:r w:rsidRPr="00061E9D">
        <w:rPr>
          <w:color w:val="000000"/>
          <w:rtl/>
        </w:rPr>
        <w:t xml:space="preserve"> </w:t>
      </w:r>
      <w:r w:rsidRPr="00061E9D">
        <w:rPr>
          <w:rFonts w:hint="eastAsia"/>
          <w:color w:val="000000"/>
          <w:rtl/>
        </w:rPr>
        <w:t>שייקבעו</w:t>
      </w:r>
      <w:r w:rsidRPr="00061E9D">
        <w:rPr>
          <w:color w:val="000000"/>
          <w:rtl/>
        </w:rPr>
        <w:t xml:space="preserve"> </w:t>
      </w:r>
      <w:r w:rsidRPr="00061E9D">
        <w:rPr>
          <w:rFonts w:hint="eastAsia"/>
          <w:color w:val="000000"/>
          <w:rtl/>
        </w:rPr>
        <w:t>על</w:t>
      </w:r>
      <w:r w:rsidRPr="00061E9D">
        <w:rPr>
          <w:color w:val="000000"/>
          <w:rtl/>
        </w:rPr>
        <w:t xml:space="preserve"> </w:t>
      </w:r>
      <w:r w:rsidRPr="00061E9D">
        <w:rPr>
          <w:rFonts w:hint="eastAsia"/>
          <w:color w:val="000000"/>
          <w:rtl/>
        </w:rPr>
        <w:t>יד</w:t>
      </w:r>
      <w:r w:rsidRPr="00061E9D">
        <w:rPr>
          <w:rFonts w:hint="cs"/>
          <w:color w:val="000000"/>
          <w:rtl/>
        </w:rPr>
        <w:t>ם</w:t>
      </w:r>
      <w:r w:rsidRPr="00061E9D">
        <w:rPr>
          <w:color w:val="000000"/>
          <w:rtl/>
        </w:rPr>
        <w:t>.</w:t>
      </w:r>
      <w:bookmarkEnd w:id="654"/>
      <w:bookmarkEnd w:id="655"/>
      <w:r w:rsidRPr="00061E9D">
        <w:rPr>
          <w:color w:val="000000"/>
          <w:rtl/>
        </w:rPr>
        <w:t xml:space="preserve"> </w:t>
      </w:r>
    </w:p>
    <w:p w:rsidR="00AB2FB1" w:rsidRPr="00061E9D" w:rsidRDefault="00AB2FB1" w:rsidP="00B3280D">
      <w:pPr>
        <w:widowControl w:val="0"/>
        <w:numPr>
          <w:ilvl w:val="1"/>
          <w:numId w:val="30"/>
        </w:numPr>
        <w:overflowPunct w:val="0"/>
        <w:autoSpaceDE w:val="0"/>
        <w:autoSpaceDN w:val="0"/>
        <w:adjustRightInd w:val="0"/>
        <w:spacing w:before="120" w:after="120"/>
        <w:textAlignment w:val="baseline"/>
        <w:rPr>
          <w:color w:val="000000"/>
          <w:rtl/>
        </w:rPr>
      </w:pPr>
      <w:r w:rsidRPr="00061E9D">
        <w:rPr>
          <w:color w:val="000000"/>
          <w:rtl/>
        </w:rPr>
        <w:t>הספק מתחייב לפעול על פי הוראות עורך המכרז והמזמינים בכל הקשור לשמירת הסודיות, ובכלל זה להסדרת אבטחת המידע ונוהלי הגישה למידע, לאיסוף, לסימון, לאימות ולעיבוד הנתונים; הספק מצהיר, כי הוא מכיר את הוראות חוק הגנת הפרטיות, התשמ"א-1981, והתקנות שהותקנו על פיו, וכי יפעל כמתחייב מחוק זה ומכל חיקוק אחר הנוגע לשמירתו וסודיותו של המידע שימצא ברשותו.</w:t>
      </w:r>
    </w:p>
    <w:p w:rsidR="00AB2FB1" w:rsidRPr="00AB2FB1" w:rsidRDefault="00AB2FB1" w:rsidP="00B3280D">
      <w:pPr>
        <w:numPr>
          <w:ilvl w:val="1"/>
          <w:numId w:val="30"/>
        </w:numPr>
        <w:spacing w:before="120"/>
        <w:rPr>
          <w:sz w:val="20"/>
          <w:rtl/>
          <w:lang w:eastAsia="en-US"/>
        </w:rPr>
      </w:pPr>
      <w:r w:rsidRPr="00AB2FB1">
        <w:rPr>
          <w:sz w:val="20"/>
          <w:rtl/>
          <w:lang w:eastAsia="en-US"/>
        </w:rPr>
        <w:t xml:space="preserve">כל העבודות הכרוכות במתן השירותים ובביצוע התחייבויות הספק לפי הסכם זה, יבוצעו על ידי עובדים אשר הוחתמו על הצהרות סודיות מתאימות בהתאם להוראות הביטחון, כמפורט </w:t>
      </w:r>
      <w:r w:rsidRPr="00AB2FB1">
        <w:rPr>
          <w:rFonts w:hint="cs"/>
          <w:sz w:val="20"/>
          <w:rtl/>
          <w:lang w:eastAsia="en-US"/>
        </w:rPr>
        <w:t>במסמכי המכרז</w:t>
      </w:r>
      <w:r w:rsidRPr="00AB2FB1">
        <w:rPr>
          <w:sz w:val="20"/>
          <w:rtl/>
          <w:lang w:eastAsia="en-US"/>
        </w:rPr>
        <w:t>; על אף האמור לעיל, עורך המכרז יהיה רשאי להפסיק את עבודתו של כל עובד</w:t>
      </w:r>
      <w:r w:rsidRPr="00AB2FB1">
        <w:rPr>
          <w:rFonts w:hint="cs"/>
          <w:sz w:val="20"/>
          <w:rtl/>
          <w:lang w:eastAsia="en-US"/>
        </w:rPr>
        <w:t xml:space="preserve"> או נותן שירותים מטעם הספק</w:t>
      </w:r>
      <w:r w:rsidRPr="00AB2FB1">
        <w:rPr>
          <w:sz w:val="20"/>
          <w:rtl/>
          <w:lang w:eastAsia="en-US"/>
        </w:rPr>
        <w:t>, אם ראה זאת כנחוץ מטעמי בטחון ומכל טעם אחר, לפי שיקול דעתו הבלעדי, ומבלי שיהיה חייב לנמק את החלטתו; הפסקת עבודתו של עובד</w:t>
      </w:r>
      <w:r w:rsidRPr="00AB2FB1">
        <w:rPr>
          <w:rFonts w:hint="cs"/>
          <w:sz w:val="20"/>
          <w:rtl/>
          <w:lang w:eastAsia="en-US"/>
        </w:rPr>
        <w:t xml:space="preserve"> או נותן שירותים</w:t>
      </w:r>
      <w:r w:rsidRPr="00AB2FB1">
        <w:rPr>
          <w:sz w:val="20"/>
          <w:rtl/>
          <w:lang w:eastAsia="en-US"/>
        </w:rPr>
        <w:t xml:space="preserve"> כאמור לא תשמש עילה לספק לתביעת תשלום או פיצוי כלשהו.</w:t>
      </w:r>
    </w:p>
    <w:p w:rsidR="00AB2FB1" w:rsidRPr="00AB2FB1" w:rsidRDefault="00AB2FB1" w:rsidP="00B3280D">
      <w:pPr>
        <w:numPr>
          <w:ilvl w:val="1"/>
          <w:numId w:val="30"/>
        </w:numPr>
        <w:spacing w:before="120"/>
        <w:rPr>
          <w:sz w:val="20"/>
          <w:rtl/>
          <w:lang w:eastAsia="en-US"/>
        </w:rPr>
      </w:pPr>
      <w:r w:rsidRPr="00AB2FB1">
        <w:rPr>
          <w:sz w:val="20"/>
          <w:rtl/>
          <w:lang w:eastAsia="en-US"/>
        </w:rPr>
        <w:t>העתק הצהרות הסודיות האמורות יועבר לעורך המרכז.</w:t>
      </w:r>
    </w:p>
    <w:p w:rsidR="00AB2FB1" w:rsidRPr="00AB2FB1" w:rsidRDefault="00AB2FB1" w:rsidP="00B3280D">
      <w:pPr>
        <w:numPr>
          <w:ilvl w:val="1"/>
          <w:numId w:val="30"/>
        </w:numPr>
        <w:spacing w:before="120"/>
        <w:rPr>
          <w:sz w:val="20"/>
          <w:rtl/>
          <w:lang w:eastAsia="en-US"/>
        </w:rPr>
      </w:pPr>
      <w:r w:rsidRPr="00AB2FB1">
        <w:rPr>
          <w:sz w:val="20"/>
          <w:rtl/>
          <w:lang w:eastAsia="en-US"/>
        </w:rPr>
        <w:t>הספק מתחייב כי במידה וחלק מהשירותים יינתנו באמצעות ספק משנה, ידאג הספק לכך כי ספק המשנה יעמוד באותן התחייבויות לסודיות בהן התחייב הספק לעמוד. לא יורשה לפעול ספק משנה שלא יעמוד בהתחייבויות האמורות.</w:t>
      </w:r>
    </w:p>
    <w:p w:rsidR="00AB2FB1" w:rsidRPr="00AB2FB1" w:rsidRDefault="00AB2FB1" w:rsidP="00B3280D">
      <w:pPr>
        <w:numPr>
          <w:ilvl w:val="1"/>
          <w:numId w:val="30"/>
        </w:numPr>
        <w:spacing w:before="120"/>
        <w:rPr>
          <w:sz w:val="20"/>
          <w:rtl/>
          <w:lang w:eastAsia="en-US"/>
        </w:rPr>
      </w:pPr>
      <w:r w:rsidRPr="00AB2FB1">
        <w:rPr>
          <w:sz w:val="20"/>
          <w:rtl/>
          <w:lang w:eastAsia="en-US"/>
        </w:rPr>
        <w:t>הספק מתחייב לנקוט באמצעי בטחון לשמירת סודיות המידע.</w:t>
      </w:r>
    </w:p>
    <w:p w:rsidR="00AB2FB1" w:rsidRPr="00AB2FB1" w:rsidRDefault="00AB2FB1" w:rsidP="00B3280D">
      <w:pPr>
        <w:numPr>
          <w:ilvl w:val="1"/>
          <w:numId w:val="30"/>
        </w:numPr>
        <w:spacing w:before="120"/>
        <w:rPr>
          <w:sz w:val="20"/>
          <w:lang w:eastAsia="en-US"/>
        </w:rPr>
      </w:pPr>
      <w:r w:rsidRPr="00AB2FB1">
        <w:rPr>
          <w:sz w:val="20"/>
          <w:rtl/>
          <w:lang w:eastAsia="en-US"/>
        </w:rPr>
        <w:t xml:space="preserve"> הספק ישפה את עורך המרכז</w:t>
      </w:r>
      <w:r w:rsidRPr="00AB2FB1">
        <w:rPr>
          <w:rFonts w:hint="cs"/>
          <w:sz w:val="20"/>
          <w:rtl/>
          <w:lang w:eastAsia="en-US"/>
        </w:rPr>
        <w:t xml:space="preserve"> והמזמינים</w:t>
      </w:r>
      <w:r w:rsidRPr="00AB2FB1">
        <w:rPr>
          <w:sz w:val="20"/>
          <w:rtl/>
          <w:lang w:eastAsia="en-US"/>
        </w:rPr>
        <w:t xml:space="preserve"> בגין כל תביעה כלפי</w:t>
      </w:r>
      <w:r w:rsidRPr="00AB2FB1">
        <w:rPr>
          <w:rFonts w:hint="cs"/>
          <w:sz w:val="20"/>
          <w:rtl/>
          <w:lang w:eastAsia="en-US"/>
        </w:rPr>
        <w:t xml:space="preserve"> מי מ</w:t>
      </w:r>
      <w:r w:rsidRPr="00AB2FB1">
        <w:rPr>
          <w:sz w:val="20"/>
          <w:rtl/>
          <w:lang w:eastAsia="en-US"/>
        </w:rPr>
        <w:t>הם או תשלום שישלמו בשל גילוי מידע או שימוש במידע, שנגרם בשל הפרת סעיף זה על ידי הספק.</w:t>
      </w:r>
    </w:p>
    <w:p w:rsidR="00AB2FB1" w:rsidRPr="00061E9D" w:rsidRDefault="00AB2FB1" w:rsidP="00B3280D">
      <w:pPr>
        <w:numPr>
          <w:ilvl w:val="1"/>
          <w:numId w:val="30"/>
        </w:numPr>
        <w:spacing w:before="120"/>
        <w:rPr>
          <w:sz w:val="20"/>
          <w:rtl/>
          <w:lang w:eastAsia="en-US"/>
        </w:rPr>
      </w:pPr>
      <w:bookmarkStart w:id="656" w:name="_Toc282002124"/>
      <w:bookmarkStart w:id="657" w:name="_Toc331589745"/>
      <w:r w:rsidRPr="00061E9D">
        <w:rPr>
          <w:rFonts w:hint="eastAsia"/>
          <w:sz w:val="20"/>
          <w:rtl/>
          <w:lang w:eastAsia="en-US"/>
        </w:rPr>
        <w:t>הספק</w:t>
      </w:r>
      <w:r w:rsidRPr="00061E9D">
        <w:rPr>
          <w:sz w:val="20"/>
          <w:rtl/>
          <w:lang w:eastAsia="en-US"/>
        </w:rPr>
        <w:t xml:space="preserve"> </w:t>
      </w:r>
      <w:r w:rsidRPr="00061E9D">
        <w:rPr>
          <w:rFonts w:hint="eastAsia"/>
          <w:sz w:val="20"/>
          <w:rtl/>
          <w:lang w:eastAsia="en-US"/>
        </w:rPr>
        <w:t>מצהיר</w:t>
      </w:r>
      <w:r w:rsidRPr="00061E9D">
        <w:rPr>
          <w:sz w:val="20"/>
          <w:rtl/>
          <w:lang w:eastAsia="en-US"/>
        </w:rPr>
        <w:t xml:space="preserve"> </w:t>
      </w:r>
      <w:r w:rsidRPr="00061E9D">
        <w:rPr>
          <w:rFonts w:hint="eastAsia"/>
          <w:sz w:val="20"/>
          <w:rtl/>
          <w:lang w:eastAsia="en-US"/>
        </w:rPr>
        <w:t>כי</w:t>
      </w:r>
      <w:r w:rsidRPr="00061E9D">
        <w:rPr>
          <w:sz w:val="20"/>
          <w:rtl/>
          <w:lang w:eastAsia="en-US"/>
        </w:rPr>
        <w:t xml:space="preserve"> </w:t>
      </w:r>
      <w:r w:rsidRPr="00061E9D">
        <w:rPr>
          <w:rFonts w:hint="eastAsia"/>
          <w:sz w:val="20"/>
          <w:rtl/>
          <w:lang w:eastAsia="en-US"/>
        </w:rPr>
        <w:t>ידוע</w:t>
      </w:r>
      <w:r w:rsidRPr="00061E9D">
        <w:rPr>
          <w:sz w:val="20"/>
          <w:rtl/>
          <w:lang w:eastAsia="en-US"/>
        </w:rPr>
        <w:t xml:space="preserve"> </w:t>
      </w:r>
      <w:r w:rsidRPr="00061E9D">
        <w:rPr>
          <w:rFonts w:hint="eastAsia"/>
          <w:sz w:val="20"/>
          <w:rtl/>
          <w:lang w:eastAsia="en-US"/>
        </w:rPr>
        <w:t>לו</w:t>
      </w:r>
      <w:r w:rsidRPr="00061E9D">
        <w:rPr>
          <w:sz w:val="20"/>
          <w:rtl/>
          <w:lang w:eastAsia="en-US"/>
        </w:rPr>
        <w:t xml:space="preserve"> </w:t>
      </w:r>
      <w:r w:rsidRPr="00061E9D">
        <w:rPr>
          <w:rFonts w:hint="eastAsia"/>
          <w:sz w:val="20"/>
          <w:rtl/>
          <w:lang w:eastAsia="en-US"/>
        </w:rPr>
        <w:t>שאי</w:t>
      </w:r>
      <w:r w:rsidRPr="00061E9D">
        <w:rPr>
          <w:sz w:val="20"/>
          <w:rtl/>
          <w:lang w:eastAsia="en-US"/>
        </w:rPr>
        <w:t xml:space="preserve"> </w:t>
      </w:r>
      <w:r w:rsidRPr="00061E9D">
        <w:rPr>
          <w:rFonts w:hint="eastAsia"/>
          <w:sz w:val="20"/>
          <w:rtl/>
          <w:lang w:eastAsia="en-US"/>
        </w:rPr>
        <w:t>מילוי</w:t>
      </w:r>
      <w:r w:rsidRPr="00061E9D">
        <w:rPr>
          <w:sz w:val="20"/>
          <w:rtl/>
          <w:lang w:eastAsia="en-US"/>
        </w:rPr>
        <w:t xml:space="preserve"> </w:t>
      </w:r>
      <w:r w:rsidRPr="00061E9D">
        <w:rPr>
          <w:rFonts w:hint="eastAsia"/>
          <w:sz w:val="20"/>
          <w:rtl/>
          <w:lang w:eastAsia="en-US"/>
        </w:rPr>
        <w:t>התחייבויותיו</w:t>
      </w:r>
      <w:r w:rsidRPr="00061E9D">
        <w:rPr>
          <w:sz w:val="20"/>
          <w:rtl/>
          <w:lang w:eastAsia="en-US"/>
        </w:rPr>
        <w:t xml:space="preserve"> </w:t>
      </w:r>
      <w:r w:rsidRPr="00061E9D">
        <w:rPr>
          <w:rFonts w:hint="eastAsia"/>
          <w:sz w:val="20"/>
          <w:rtl/>
          <w:lang w:eastAsia="en-US"/>
        </w:rPr>
        <w:t>על</w:t>
      </w:r>
      <w:r w:rsidRPr="00061E9D">
        <w:rPr>
          <w:sz w:val="20"/>
          <w:rtl/>
          <w:lang w:eastAsia="en-US"/>
        </w:rPr>
        <w:t xml:space="preserve"> </w:t>
      </w:r>
      <w:r w:rsidRPr="00061E9D">
        <w:rPr>
          <w:rFonts w:hint="eastAsia"/>
          <w:sz w:val="20"/>
          <w:rtl/>
          <w:lang w:eastAsia="en-US"/>
        </w:rPr>
        <w:t>פי</w:t>
      </w:r>
      <w:r w:rsidRPr="00061E9D">
        <w:rPr>
          <w:sz w:val="20"/>
          <w:rtl/>
          <w:lang w:eastAsia="en-US"/>
        </w:rPr>
        <w:t xml:space="preserve"> </w:t>
      </w:r>
      <w:r w:rsidRPr="00061E9D">
        <w:rPr>
          <w:rFonts w:hint="eastAsia"/>
          <w:sz w:val="20"/>
          <w:rtl/>
          <w:lang w:eastAsia="en-US"/>
        </w:rPr>
        <w:t>סעיף</w:t>
      </w:r>
      <w:r w:rsidRPr="00061E9D">
        <w:rPr>
          <w:sz w:val="20"/>
          <w:rtl/>
          <w:lang w:eastAsia="en-US"/>
        </w:rPr>
        <w:t xml:space="preserve"> </w:t>
      </w:r>
      <w:r w:rsidRPr="00061E9D">
        <w:rPr>
          <w:rFonts w:hint="eastAsia"/>
          <w:sz w:val="20"/>
          <w:rtl/>
          <w:lang w:eastAsia="en-US"/>
        </w:rPr>
        <w:t>זה</w:t>
      </w:r>
      <w:r w:rsidRPr="00061E9D">
        <w:rPr>
          <w:sz w:val="20"/>
          <w:rtl/>
          <w:lang w:eastAsia="en-US"/>
        </w:rPr>
        <w:t xml:space="preserve"> </w:t>
      </w:r>
      <w:r w:rsidRPr="00061E9D">
        <w:rPr>
          <w:rFonts w:hint="eastAsia"/>
          <w:sz w:val="20"/>
          <w:rtl/>
          <w:lang w:eastAsia="en-US"/>
        </w:rPr>
        <w:t>מהוות</w:t>
      </w:r>
      <w:r w:rsidRPr="00061E9D">
        <w:rPr>
          <w:sz w:val="20"/>
          <w:rtl/>
          <w:lang w:eastAsia="en-US"/>
        </w:rPr>
        <w:t xml:space="preserve"> </w:t>
      </w:r>
      <w:r w:rsidRPr="00061E9D">
        <w:rPr>
          <w:rFonts w:hint="eastAsia"/>
          <w:sz w:val="20"/>
          <w:rtl/>
          <w:lang w:eastAsia="en-US"/>
        </w:rPr>
        <w:t>עבירה</w:t>
      </w:r>
      <w:r w:rsidRPr="00061E9D">
        <w:rPr>
          <w:sz w:val="20"/>
          <w:rtl/>
          <w:lang w:eastAsia="en-US"/>
        </w:rPr>
        <w:t xml:space="preserve"> </w:t>
      </w:r>
      <w:r w:rsidRPr="00061E9D">
        <w:rPr>
          <w:rFonts w:hint="eastAsia"/>
          <w:sz w:val="20"/>
          <w:rtl/>
          <w:lang w:eastAsia="en-US"/>
        </w:rPr>
        <w:t>לפי</w:t>
      </w:r>
      <w:r w:rsidRPr="00061E9D">
        <w:rPr>
          <w:sz w:val="20"/>
          <w:rtl/>
          <w:lang w:eastAsia="en-US"/>
        </w:rPr>
        <w:t xml:space="preserve"> </w:t>
      </w:r>
      <w:r w:rsidRPr="00061E9D">
        <w:rPr>
          <w:rFonts w:hint="eastAsia"/>
          <w:sz w:val="20"/>
          <w:rtl/>
          <w:lang w:eastAsia="en-US"/>
        </w:rPr>
        <w:t>פרק</w:t>
      </w:r>
      <w:r w:rsidRPr="00061E9D">
        <w:rPr>
          <w:sz w:val="20"/>
          <w:rtl/>
          <w:lang w:eastAsia="en-US"/>
        </w:rPr>
        <w:t xml:space="preserve"> </w:t>
      </w:r>
      <w:r w:rsidRPr="00061E9D">
        <w:rPr>
          <w:rFonts w:hint="eastAsia"/>
          <w:sz w:val="20"/>
          <w:rtl/>
          <w:lang w:eastAsia="en-US"/>
        </w:rPr>
        <w:t>ז</w:t>
      </w:r>
      <w:r w:rsidRPr="00061E9D">
        <w:rPr>
          <w:sz w:val="20"/>
          <w:rtl/>
          <w:lang w:eastAsia="en-US"/>
        </w:rPr>
        <w:t>' (</w:t>
      </w:r>
      <w:r w:rsidRPr="00061E9D">
        <w:rPr>
          <w:rFonts w:hint="eastAsia"/>
          <w:sz w:val="20"/>
          <w:rtl/>
          <w:lang w:eastAsia="en-US"/>
        </w:rPr>
        <w:t>ביטחון</w:t>
      </w:r>
      <w:r w:rsidRPr="00061E9D">
        <w:rPr>
          <w:sz w:val="20"/>
          <w:rtl/>
          <w:lang w:eastAsia="en-US"/>
        </w:rPr>
        <w:t xml:space="preserve"> </w:t>
      </w:r>
      <w:r w:rsidRPr="00061E9D">
        <w:rPr>
          <w:rFonts w:hint="eastAsia"/>
          <w:sz w:val="20"/>
          <w:rtl/>
          <w:lang w:eastAsia="en-US"/>
        </w:rPr>
        <w:t>המדינה</w:t>
      </w:r>
      <w:r w:rsidRPr="00061E9D">
        <w:rPr>
          <w:sz w:val="20"/>
          <w:rtl/>
          <w:lang w:eastAsia="en-US"/>
        </w:rPr>
        <w:t xml:space="preserve">, </w:t>
      </w:r>
      <w:r w:rsidRPr="00061E9D">
        <w:rPr>
          <w:rFonts w:hint="eastAsia"/>
          <w:sz w:val="20"/>
          <w:rtl/>
          <w:lang w:eastAsia="en-US"/>
        </w:rPr>
        <w:t>יחסי</w:t>
      </w:r>
      <w:r w:rsidRPr="00061E9D">
        <w:rPr>
          <w:sz w:val="20"/>
          <w:rtl/>
          <w:lang w:eastAsia="en-US"/>
        </w:rPr>
        <w:t xml:space="preserve"> </w:t>
      </w:r>
      <w:r w:rsidRPr="00061E9D">
        <w:rPr>
          <w:rFonts w:hint="eastAsia"/>
          <w:sz w:val="20"/>
          <w:rtl/>
          <w:lang w:eastAsia="en-US"/>
        </w:rPr>
        <w:t>חוץ</w:t>
      </w:r>
      <w:r w:rsidRPr="00061E9D">
        <w:rPr>
          <w:sz w:val="20"/>
          <w:rtl/>
          <w:lang w:eastAsia="en-US"/>
        </w:rPr>
        <w:t xml:space="preserve"> </w:t>
      </w:r>
      <w:r w:rsidRPr="00061E9D">
        <w:rPr>
          <w:rFonts w:hint="eastAsia"/>
          <w:sz w:val="20"/>
          <w:rtl/>
          <w:lang w:eastAsia="en-US"/>
        </w:rPr>
        <w:t>וסודות</w:t>
      </w:r>
      <w:r w:rsidRPr="00061E9D">
        <w:rPr>
          <w:sz w:val="20"/>
          <w:rtl/>
          <w:lang w:eastAsia="en-US"/>
        </w:rPr>
        <w:t xml:space="preserve"> </w:t>
      </w:r>
      <w:r w:rsidRPr="00061E9D">
        <w:rPr>
          <w:rFonts w:hint="eastAsia"/>
          <w:sz w:val="20"/>
          <w:rtl/>
          <w:lang w:eastAsia="en-US"/>
        </w:rPr>
        <w:t>רשמיים</w:t>
      </w:r>
      <w:r w:rsidRPr="00061E9D">
        <w:rPr>
          <w:sz w:val="20"/>
          <w:rtl/>
          <w:lang w:eastAsia="en-US"/>
        </w:rPr>
        <w:t xml:space="preserve">) </w:t>
      </w:r>
      <w:r w:rsidRPr="00061E9D">
        <w:rPr>
          <w:rFonts w:hint="eastAsia"/>
          <w:sz w:val="20"/>
          <w:rtl/>
          <w:lang w:eastAsia="en-US"/>
        </w:rPr>
        <w:t>לחוק</w:t>
      </w:r>
      <w:r w:rsidRPr="00061E9D">
        <w:rPr>
          <w:sz w:val="20"/>
          <w:rtl/>
          <w:lang w:eastAsia="en-US"/>
        </w:rPr>
        <w:t xml:space="preserve"> </w:t>
      </w:r>
      <w:r w:rsidRPr="00061E9D">
        <w:rPr>
          <w:rFonts w:hint="eastAsia"/>
          <w:sz w:val="20"/>
          <w:rtl/>
          <w:lang w:eastAsia="en-US"/>
        </w:rPr>
        <w:t>העונשין</w:t>
      </w:r>
      <w:r w:rsidRPr="00061E9D">
        <w:rPr>
          <w:sz w:val="20"/>
          <w:rtl/>
          <w:lang w:eastAsia="en-US"/>
        </w:rPr>
        <w:t xml:space="preserve">, </w:t>
      </w:r>
      <w:r w:rsidRPr="00061E9D">
        <w:rPr>
          <w:rFonts w:hint="cs"/>
          <w:sz w:val="20"/>
          <w:rtl/>
          <w:lang w:eastAsia="en-US"/>
        </w:rPr>
        <w:t>ה</w:t>
      </w:r>
      <w:r w:rsidRPr="00061E9D">
        <w:rPr>
          <w:rFonts w:hint="eastAsia"/>
          <w:sz w:val="20"/>
          <w:rtl/>
          <w:lang w:eastAsia="en-US"/>
        </w:rPr>
        <w:t>תשל</w:t>
      </w:r>
      <w:r w:rsidRPr="00061E9D">
        <w:rPr>
          <w:sz w:val="20"/>
          <w:rtl/>
          <w:lang w:eastAsia="en-US"/>
        </w:rPr>
        <w:t>"</w:t>
      </w:r>
      <w:r w:rsidRPr="00061E9D">
        <w:rPr>
          <w:rFonts w:hint="eastAsia"/>
          <w:sz w:val="20"/>
          <w:rtl/>
          <w:lang w:eastAsia="en-US"/>
        </w:rPr>
        <w:t>ז</w:t>
      </w:r>
      <w:r w:rsidRPr="00061E9D">
        <w:rPr>
          <w:sz w:val="20"/>
          <w:rtl/>
          <w:lang w:eastAsia="en-US"/>
        </w:rPr>
        <w:t xml:space="preserve"> - 1977.</w:t>
      </w:r>
      <w:bookmarkEnd w:id="656"/>
      <w:bookmarkEnd w:id="657"/>
    </w:p>
    <w:p w:rsidR="00AB2FB1" w:rsidRPr="00061E9D" w:rsidRDefault="00AB2FB1" w:rsidP="00B3280D">
      <w:pPr>
        <w:numPr>
          <w:ilvl w:val="1"/>
          <w:numId w:val="30"/>
        </w:numPr>
        <w:spacing w:before="120"/>
        <w:rPr>
          <w:sz w:val="20"/>
          <w:lang w:eastAsia="en-US"/>
        </w:rPr>
      </w:pPr>
      <w:bookmarkStart w:id="658" w:name="_Toc331589746"/>
      <w:r w:rsidRPr="00061E9D">
        <w:rPr>
          <w:rFonts w:hint="eastAsia"/>
          <w:sz w:val="20"/>
          <w:rtl/>
          <w:lang w:eastAsia="en-US"/>
        </w:rPr>
        <w:t>הוראות</w:t>
      </w:r>
      <w:r w:rsidRPr="00061E9D">
        <w:rPr>
          <w:sz w:val="20"/>
          <w:rtl/>
          <w:lang w:eastAsia="en-US"/>
        </w:rPr>
        <w:t xml:space="preserve"> </w:t>
      </w:r>
      <w:r w:rsidRPr="00061E9D">
        <w:rPr>
          <w:rFonts w:hint="eastAsia"/>
          <w:sz w:val="20"/>
          <w:rtl/>
          <w:lang w:eastAsia="en-US"/>
        </w:rPr>
        <w:t>והנחיות</w:t>
      </w:r>
      <w:r w:rsidRPr="00061E9D">
        <w:rPr>
          <w:sz w:val="20"/>
          <w:rtl/>
          <w:lang w:eastAsia="en-US"/>
        </w:rPr>
        <w:t xml:space="preserve"> </w:t>
      </w:r>
      <w:r w:rsidRPr="00061E9D">
        <w:rPr>
          <w:rFonts w:hint="eastAsia"/>
          <w:sz w:val="20"/>
          <w:rtl/>
          <w:lang w:eastAsia="en-US"/>
        </w:rPr>
        <w:t>בנושא</w:t>
      </w:r>
      <w:r w:rsidRPr="00061E9D">
        <w:rPr>
          <w:sz w:val="20"/>
          <w:rtl/>
          <w:lang w:eastAsia="en-US"/>
        </w:rPr>
        <w:t xml:space="preserve"> </w:t>
      </w:r>
      <w:r w:rsidRPr="00061E9D">
        <w:rPr>
          <w:rFonts w:hint="eastAsia"/>
          <w:sz w:val="20"/>
          <w:rtl/>
          <w:lang w:eastAsia="en-US"/>
        </w:rPr>
        <w:t>שמירה</w:t>
      </w:r>
      <w:r w:rsidRPr="00061E9D">
        <w:rPr>
          <w:sz w:val="20"/>
          <w:rtl/>
          <w:lang w:eastAsia="en-US"/>
        </w:rPr>
        <w:t xml:space="preserve"> </w:t>
      </w:r>
      <w:r w:rsidRPr="00061E9D">
        <w:rPr>
          <w:rFonts w:hint="eastAsia"/>
          <w:sz w:val="20"/>
          <w:rtl/>
          <w:lang w:eastAsia="en-US"/>
        </w:rPr>
        <w:t>על</w:t>
      </w:r>
      <w:r w:rsidRPr="00061E9D">
        <w:rPr>
          <w:sz w:val="20"/>
          <w:rtl/>
          <w:lang w:eastAsia="en-US"/>
        </w:rPr>
        <w:t xml:space="preserve"> </w:t>
      </w:r>
      <w:r w:rsidRPr="00061E9D">
        <w:rPr>
          <w:rFonts w:hint="eastAsia"/>
          <w:sz w:val="20"/>
          <w:rtl/>
          <w:lang w:eastAsia="en-US"/>
        </w:rPr>
        <w:t>סודיות</w:t>
      </w:r>
      <w:r w:rsidRPr="00061E9D">
        <w:rPr>
          <w:sz w:val="20"/>
          <w:rtl/>
          <w:lang w:eastAsia="en-US"/>
        </w:rPr>
        <w:t xml:space="preserve"> </w:t>
      </w:r>
      <w:r w:rsidRPr="00061E9D">
        <w:rPr>
          <w:rFonts w:hint="eastAsia"/>
          <w:sz w:val="20"/>
          <w:rtl/>
          <w:lang w:eastAsia="en-US"/>
        </w:rPr>
        <w:t>ואבטחת</w:t>
      </w:r>
      <w:r w:rsidRPr="00061E9D">
        <w:rPr>
          <w:sz w:val="20"/>
          <w:rtl/>
          <w:lang w:eastAsia="en-US"/>
        </w:rPr>
        <w:t xml:space="preserve"> </w:t>
      </w:r>
      <w:r w:rsidRPr="00061E9D">
        <w:rPr>
          <w:rFonts w:hint="eastAsia"/>
          <w:sz w:val="20"/>
          <w:rtl/>
          <w:lang w:eastAsia="en-US"/>
        </w:rPr>
        <w:t>מידע</w:t>
      </w:r>
      <w:r w:rsidRPr="00061E9D">
        <w:rPr>
          <w:sz w:val="20"/>
          <w:rtl/>
          <w:lang w:eastAsia="en-US"/>
        </w:rPr>
        <w:t xml:space="preserve"> </w:t>
      </w:r>
      <w:r w:rsidRPr="00061E9D">
        <w:rPr>
          <w:rFonts w:hint="eastAsia"/>
          <w:sz w:val="20"/>
          <w:rtl/>
          <w:lang w:eastAsia="en-US"/>
        </w:rPr>
        <w:t>יכול</w:t>
      </w:r>
      <w:r w:rsidRPr="00061E9D">
        <w:rPr>
          <w:sz w:val="20"/>
          <w:rtl/>
          <w:lang w:eastAsia="en-US"/>
        </w:rPr>
        <w:t xml:space="preserve"> </w:t>
      </w:r>
      <w:r w:rsidRPr="00061E9D">
        <w:rPr>
          <w:rFonts w:hint="eastAsia"/>
          <w:sz w:val="20"/>
          <w:rtl/>
          <w:lang w:eastAsia="en-US"/>
        </w:rPr>
        <w:t>ויימסרו</w:t>
      </w:r>
      <w:r w:rsidRPr="00061E9D">
        <w:rPr>
          <w:sz w:val="20"/>
          <w:rtl/>
          <w:lang w:eastAsia="en-US"/>
        </w:rPr>
        <w:t xml:space="preserve"> </w:t>
      </w:r>
      <w:r w:rsidRPr="00061E9D">
        <w:rPr>
          <w:rFonts w:hint="eastAsia"/>
          <w:sz w:val="20"/>
          <w:rtl/>
          <w:lang w:eastAsia="en-US"/>
        </w:rPr>
        <w:t>על</w:t>
      </w:r>
      <w:r w:rsidRPr="00061E9D">
        <w:rPr>
          <w:sz w:val="20"/>
          <w:rtl/>
          <w:lang w:eastAsia="en-US"/>
        </w:rPr>
        <w:t xml:space="preserve"> </w:t>
      </w:r>
      <w:r w:rsidRPr="00061E9D">
        <w:rPr>
          <w:rFonts w:hint="eastAsia"/>
          <w:sz w:val="20"/>
          <w:rtl/>
          <w:lang w:eastAsia="en-US"/>
        </w:rPr>
        <w:t>ידי</w:t>
      </w:r>
      <w:r w:rsidRPr="00061E9D">
        <w:rPr>
          <w:sz w:val="20"/>
          <w:rtl/>
          <w:lang w:eastAsia="en-US"/>
        </w:rPr>
        <w:t xml:space="preserve"> </w:t>
      </w:r>
      <w:r w:rsidRPr="00061E9D">
        <w:rPr>
          <w:rFonts w:hint="eastAsia"/>
          <w:sz w:val="20"/>
          <w:rtl/>
          <w:lang w:eastAsia="en-US"/>
        </w:rPr>
        <w:t>קצין</w:t>
      </w:r>
      <w:r w:rsidRPr="00061E9D">
        <w:rPr>
          <w:sz w:val="20"/>
          <w:rtl/>
          <w:lang w:eastAsia="en-US"/>
        </w:rPr>
        <w:t xml:space="preserve"> </w:t>
      </w:r>
      <w:r w:rsidRPr="00061E9D">
        <w:rPr>
          <w:rFonts w:hint="eastAsia"/>
          <w:sz w:val="20"/>
          <w:rtl/>
          <w:lang w:eastAsia="en-US"/>
        </w:rPr>
        <w:t>הביטחון</w:t>
      </w:r>
      <w:r w:rsidRPr="00061E9D">
        <w:rPr>
          <w:sz w:val="20"/>
          <w:rtl/>
          <w:lang w:eastAsia="en-US"/>
        </w:rPr>
        <w:t xml:space="preserve"> </w:t>
      </w:r>
      <w:r w:rsidRPr="00061E9D">
        <w:rPr>
          <w:rFonts w:hint="eastAsia"/>
          <w:sz w:val="20"/>
          <w:rtl/>
          <w:lang w:eastAsia="en-US"/>
        </w:rPr>
        <w:t>של</w:t>
      </w:r>
      <w:r w:rsidRPr="00061E9D">
        <w:rPr>
          <w:sz w:val="20"/>
          <w:rtl/>
          <w:lang w:eastAsia="en-US"/>
        </w:rPr>
        <w:t xml:space="preserve"> </w:t>
      </w:r>
      <w:r w:rsidRPr="00061E9D">
        <w:rPr>
          <w:rFonts w:hint="eastAsia"/>
          <w:sz w:val="20"/>
          <w:rtl/>
          <w:lang w:eastAsia="en-US"/>
        </w:rPr>
        <w:t>עורך</w:t>
      </w:r>
      <w:r w:rsidRPr="00061E9D">
        <w:rPr>
          <w:sz w:val="20"/>
          <w:rtl/>
          <w:lang w:eastAsia="en-US"/>
        </w:rPr>
        <w:t xml:space="preserve"> </w:t>
      </w:r>
      <w:r w:rsidRPr="00061E9D">
        <w:rPr>
          <w:rFonts w:hint="eastAsia"/>
          <w:sz w:val="20"/>
          <w:rtl/>
          <w:lang w:eastAsia="en-US"/>
        </w:rPr>
        <w:t>המכרז</w:t>
      </w:r>
      <w:r w:rsidRPr="00061E9D">
        <w:rPr>
          <w:sz w:val="20"/>
          <w:rtl/>
          <w:lang w:eastAsia="en-US"/>
        </w:rPr>
        <w:t xml:space="preserve"> </w:t>
      </w:r>
      <w:r w:rsidRPr="00061E9D">
        <w:rPr>
          <w:rFonts w:hint="eastAsia"/>
          <w:sz w:val="20"/>
          <w:rtl/>
          <w:lang w:eastAsia="en-US"/>
        </w:rPr>
        <w:t>או</w:t>
      </w:r>
      <w:r w:rsidRPr="00061E9D">
        <w:rPr>
          <w:sz w:val="20"/>
          <w:rtl/>
          <w:lang w:eastAsia="en-US"/>
        </w:rPr>
        <w:t xml:space="preserve"> </w:t>
      </w:r>
      <w:r w:rsidRPr="00061E9D">
        <w:rPr>
          <w:rFonts w:hint="eastAsia"/>
          <w:sz w:val="20"/>
          <w:rtl/>
          <w:lang w:eastAsia="en-US"/>
        </w:rPr>
        <w:t>מ</w:t>
      </w:r>
      <w:r w:rsidRPr="00061E9D">
        <w:rPr>
          <w:rFonts w:hint="cs"/>
          <w:sz w:val="20"/>
          <w:rtl/>
          <w:lang w:eastAsia="en-US"/>
        </w:rPr>
        <w:t>זמין</w:t>
      </w:r>
      <w:r w:rsidRPr="00061E9D">
        <w:rPr>
          <w:sz w:val="20"/>
          <w:rtl/>
          <w:lang w:eastAsia="en-US"/>
        </w:rPr>
        <w:t xml:space="preserve"> </w:t>
      </w:r>
      <w:r w:rsidRPr="00061E9D">
        <w:rPr>
          <w:rFonts w:hint="eastAsia"/>
          <w:sz w:val="20"/>
          <w:rtl/>
          <w:lang w:eastAsia="en-US"/>
        </w:rPr>
        <w:t>בכתב</w:t>
      </w:r>
      <w:r w:rsidRPr="00061E9D">
        <w:rPr>
          <w:sz w:val="20"/>
          <w:rtl/>
          <w:lang w:eastAsia="en-US"/>
        </w:rPr>
        <w:t xml:space="preserve">, </w:t>
      </w:r>
      <w:r w:rsidRPr="00061E9D">
        <w:rPr>
          <w:rFonts w:hint="eastAsia"/>
          <w:sz w:val="20"/>
          <w:rtl/>
          <w:lang w:eastAsia="en-US"/>
        </w:rPr>
        <w:t>ויחייבו</w:t>
      </w:r>
      <w:r w:rsidRPr="00061E9D">
        <w:rPr>
          <w:sz w:val="20"/>
          <w:rtl/>
          <w:lang w:eastAsia="en-US"/>
        </w:rPr>
        <w:t xml:space="preserve"> </w:t>
      </w:r>
      <w:r w:rsidRPr="00061E9D">
        <w:rPr>
          <w:rFonts w:hint="eastAsia"/>
          <w:sz w:val="20"/>
          <w:rtl/>
          <w:lang w:eastAsia="en-US"/>
        </w:rPr>
        <w:t>את</w:t>
      </w:r>
      <w:r w:rsidRPr="00061E9D">
        <w:rPr>
          <w:sz w:val="20"/>
          <w:rtl/>
          <w:lang w:eastAsia="en-US"/>
        </w:rPr>
        <w:t xml:space="preserve"> </w:t>
      </w:r>
      <w:r w:rsidRPr="00061E9D">
        <w:rPr>
          <w:rFonts w:hint="eastAsia"/>
          <w:sz w:val="20"/>
          <w:rtl/>
          <w:lang w:eastAsia="en-US"/>
        </w:rPr>
        <w:t>הספק</w:t>
      </w:r>
      <w:r w:rsidRPr="00061E9D">
        <w:rPr>
          <w:sz w:val="20"/>
          <w:rtl/>
          <w:lang w:eastAsia="en-US"/>
        </w:rPr>
        <w:t xml:space="preserve"> </w:t>
      </w:r>
      <w:r w:rsidRPr="00061E9D">
        <w:rPr>
          <w:rFonts w:hint="eastAsia"/>
          <w:sz w:val="20"/>
          <w:rtl/>
          <w:lang w:eastAsia="en-US"/>
        </w:rPr>
        <w:t>ללא</w:t>
      </w:r>
      <w:r w:rsidRPr="00061E9D">
        <w:rPr>
          <w:sz w:val="20"/>
          <w:rtl/>
          <w:lang w:eastAsia="en-US"/>
        </w:rPr>
        <w:t xml:space="preserve"> </w:t>
      </w:r>
      <w:r w:rsidRPr="00061E9D">
        <w:rPr>
          <w:rFonts w:hint="eastAsia"/>
          <w:sz w:val="20"/>
          <w:rtl/>
          <w:lang w:eastAsia="en-US"/>
        </w:rPr>
        <w:t>יכולת</w:t>
      </w:r>
      <w:r w:rsidRPr="00061E9D">
        <w:rPr>
          <w:sz w:val="20"/>
          <w:rtl/>
          <w:lang w:eastAsia="en-US"/>
        </w:rPr>
        <w:t xml:space="preserve"> </w:t>
      </w:r>
      <w:r w:rsidRPr="00061E9D">
        <w:rPr>
          <w:rFonts w:hint="eastAsia"/>
          <w:sz w:val="20"/>
          <w:rtl/>
          <w:lang w:eastAsia="en-US"/>
        </w:rPr>
        <w:t>ערעור</w:t>
      </w:r>
      <w:r w:rsidRPr="00061E9D">
        <w:rPr>
          <w:sz w:val="20"/>
          <w:rtl/>
          <w:lang w:eastAsia="en-US"/>
        </w:rPr>
        <w:t xml:space="preserve"> </w:t>
      </w:r>
      <w:r w:rsidRPr="00061E9D">
        <w:rPr>
          <w:rFonts w:hint="eastAsia"/>
          <w:sz w:val="20"/>
          <w:rtl/>
          <w:lang w:eastAsia="en-US"/>
        </w:rPr>
        <w:t>וללא</w:t>
      </w:r>
      <w:r w:rsidRPr="00061E9D">
        <w:rPr>
          <w:sz w:val="20"/>
          <w:rtl/>
          <w:lang w:eastAsia="en-US"/>
        </w:rPr>
        <w:t xml:space="preserve"> </w:t>
      </w:r>
      <w:r w:rsidRPr="00061E9D">
        <w:rPr>
          <w:rFonts w:hint="eastAsia"/>
          <w:sz w:val="20"/>
          <w:rtl/>
          <w:lang w:eastAsia="en-US"/>
        </w:rPr>
        <w:t>קבלת</w:t>
      </w:r>
      <w:r w:rsidRPr="00061E9D">
        <w:rPr>
          <w:sz w:val="20"/>
          <w:rtl/>
          <w:lang w:eastAsia="en-US"/>
        </w:rPr>
        <w:t xml:space="preserve"> </w:t>
      </w:r>
      <w:r w:rsidRPr="00061E9D">
        <w:rPr>
          <w:rFonts w:hint="eastAsia"/>
          <w:sz w:val="20"/>
          <w:rtl/>
          <w:lang w:eastAsia="en-US"/>
        </w:rPr>
        <w:t>תמורה</w:t>
      </w:r>
      <w:r w:rsidRPr="00061E9D">
        <w:rPr>
          <w:sz w:val="20"/>
          <w:rtl/>
          <w:lang w:eastAsia="en-US"/>
        </w:rPr>
        <w:t xml:space="preserve"> </w:t>
      </w:r>
      <w:r w:rsidRPr="00061E9D">
        <w:rPr>
          <w:rFonts w:hint="eastAsia"/>
          <w:sz w:val="20"/>
          <w:rtl/>
          <w:lang w:eastAsia="en-US"/>
        </w:rPr>
        <w:t>נוספת</w:t>
      </w:r>
      <w:r w:rsidRPr="00061E9D">
        <w:rPr>
          <w:sz w:val="20"/>
          <w:rtl/>
          <w:lang w:eastAsia="en-US"/>
        </w:rPr>
        <w:t>.</w:t>
      </w:r>
      <w:bookmarkEnd w:id="658"/>
    </w:p>
    <w:p w:rsidR="00AB2FB1" w:rsidRPr="00061E9D" w:rsidRDefault="00AB2FB1" w:rsidP="00B3280D">
      <w:pPr>
        <w:numPr>
          <w:ilvl w:val="1"/>
          <w:numId w:val="30"/>
        </w:numPr>
        <w:spacing w:before="120"/>
        <w:rPr>
          <w:sz w:val="20"/>
          <w:lang w:eastAsia="en-US"/>
        </w:rPr>
      </w:pPr>
      <w:bookmarkStart w:id="659" w:name="_Toc331589747"/>
      <w:r w:rsidRPr="00061E9D">
        <w:rPr>
          <w:sz w:val="20"/>
          <w:rtl/>
          <w:lang w:eastAsia="en-US"/>
        </w:rPr>
        <w:t>אם תחול על הספק או מי מטעמו חובה על פי דין לגלות מידע שהוא חייב שמירתו בסוד לפי ההסכם, הוא יודיע על כך לעורך המכרז ולמשרד הרלוונטי באופן מיידי, כך שעורך המכרז או המשרד הרלוונטי יוכל להפנות בקשה לערכאה המתאימה בקשה לצו חיסיון וצו מניעה לשימוש במידע. אם לא יינתן צו כאמור או אם עורך המכרז או המשרד הרלוונטי יוותר על זכויותיו לגבי מידע מסוים, יהיה רשאי הספק לגלות את אותו חלק מהמידע הדרוש על פי דין ויעשה כל שביכולתו על מנת שהמידע הנמסר יישמר בסוד</w:t>
      </w:r>
      <w:r w:rsidRPr="00061E9D">
        <w:rPr>
          <w:rFonts w:hint="cs"/>
          <w:sz w:val="20"/>
          <w:rtl/>
          <w:lang w:eastAsia="en-US"/>
        </w:rPr>
        <w:t>.</w:t>
      </w:r>
      <w:bookmarkEnd w:id="659"/>
      <w:r w:rsidRPr="00061E9D">
        <w:rPr>
          <w:rFonts w:hint="cs"/>
          <w:sz w:val="20"/>
          <w:rtl/>
          <w:lang w:eastAsia="en-US"/>
        </w:rPr>
        <w:t xml:space="preserve"> </w:t>
      </w:r>
    </w:p>
    <w:p w:rsidR="00AB2FB1" w:rsidRPr="00061E9D" w:rsidRDefault="00AB2FB1" w:rsidP="00B3280D">
      <w:pPr>
        <w:numPr>
          <w:ilvl w:val="1"/>
          <w:numId w:val="30"/>
        </w:numPr>
        <w:spacing w:before="120"/>
        <w:rPr>
          <w:sz w:val="20"/>
          <w:rtl/>
          <w:lang w:eastAsia="en-US"/>
        </w:rPr>
      </w:pPr>
      <w:bookmarkStart w:id="660" w:name="_Toc331589748"/>
      <w:r w:rsidRPr="00061E9D">
        <w:rPr>
          <w:sz w:val="20"/>
          <w:rtl/>
          <w:lang w:eastAsia="en-US"/>
        </w:rPr>
        <w:t>מוסכם ומוצהר כי ההתחייבויות ההדדיות שבסעיף זה אינן מוגבלות בזמן ואף יעמדו בתוקפן במקרה של ביטול חוזה זה.</w:t>
      </w:r>
      <w:bookmarkEnd w:id="660"/>
    </w:p>
    <w:p w:rsidR="00AB2FB1" w:rsidRPr="00AB2FB1" w:rsidRDefault="00AB2FB1" w:rsidP="00B3280D">
      <w:pPr>
        <w:keepLines/>
        <w:numPr>
          <w:ilvl w:val="0"/>
          <w:numId w:val="30"/>
        </w:numPr>
        <w:spacing w:before="100" w:beforeAutospacing="1" w:after="240" w:line="320" w:lineRule="atLeast"/>
        <w:rPr>
          <w:b/>
          <w:bCs/>
          <w:lang w:eastAsia="en-US"/>
        </w:rPr>
      </w:pPr>
      <w:r w:rsidRPr="00AB2FB1">
        <w:rPr>
          <w:rFonts w:hint="cs"/>
          <w:b/>
          <w:bCs/>
          <w:rtl/>
          <w:lang w:eastAsia="en-US"/>
        </w:rPr>
        <w:t>אחריות</w:t>
      </w:r>
    </w:p>
    <w:p w:rsidR="00AB2FB1" w:rsidRPr="006957CA" w:rsidRDefault="00AB2FB1" w:rsidP="00B3280D">
      <w:pPr>
        <w:keepLines/>
        <w:numPr>
          <w:ilvl w:val="1"/>
          <w:numId w:val="30"/>
        </w:numPr>
        <w:spacing w:before="100" w:beforeAutospacing="1" w:after="120"/>
        <w:rPr>
          <w:lang w:eastAsia="en-US"/>
        </w:rPr>
      </w:pPr>
      <w:bookmarkStart w:id="661" w:name="_Toc282002126"/>
      <w:bookmarkStart w:id="662" w:name="_Toc331589749"/>
      <w:r w:rsidRPr="00061E9D">
        <w:rPr>
          <w:rFonts w:hint="eastAsia"/>
          <w:rtl/>
          <w:lang w:eastAsia="en-US"/>
        </w:rPr>
        <w:t>הספק</w:t>
      </w:r>
      <w:r w:rsidRPr="00061E9D">
        <w:rPr>
          <w:rtl/>
          <w:lang w:eastAsia="en-US"/>
        </w:rPr>
        <w:t xml:space="preserve"> </w:t>
      </w:r>
      <w:r w:rsidRPr="00061E9D">
        <w:rPr>
          <w:rFonts w:hint="eastAsia"/>
          <w:rtl/>
          <w:lang w:eastAsia="en-US"/>
        </w:rPr>
        <w:t>יהיה</w:t>
      </w:r>
      <w:r w:rsidRPr="00061E9D">
        <w:rPr>
          <w:rtl/>
          <w:lang w:eastAsia="en-US"/>
        </w:rPr>
        <w:t xml:space="preserve"> </w:t>
      </w:r>
      <w:r w:rsidRPr="00061E9D">
        <w:rPr>
          <w:rFonts w:hint="eastAsia"/>
          <w:rtl/>
          <w:lang w:eastAsia="en-US"/>
        </w:rPr>
        <w:t>האחראי</w:t>
      </w:r>
      <w:r w:rsidRPr="00061E9D">
        <w:rPr>
          <w:rtl/>
          <w:lang w:eastAsia="en-US"/>
        </w:rPr>
        <w:t xml:space="preserve"> </w:t>
      </w:r>
      <w:r w:rsidRPr="00061E9D">
        <w:rPr>
          <w:rFonts w:hint="eastAsia"/>
          <w:rtl/>
          <w:lang w:eastAsia="en-US"/>
        </w:rPr>
        <w:t>הבלעדי</w:t>
      </w:r>
      <w:r w:rsidRPr="00061E9D">
        <w:rPr>
          <w:rtl/>
          <w:lang w:eastAsia="en-US"/>
        </w:rPr>
        <w:t xml:space="preserve"> </w:t>
      </w:r>
      <w:r w:rsidRPr="00061E9D">
        <w:rPr>
          <w:rFonts w:hint="eastAsia"/>
          <w:rtl/>
          <w:lang w:eastAsia="en-US"/>
        </w:rPr>
        <w:t>והיחיד</w:t>
      </w:r>
      <w:r w:rsidRPr="00061E9D">
        <w:rPr>
          <w:rtl/>
          <w:lang w:eastAsia="en-US"/>
        </w:rPr>
        <w:t xml:space="preserve">, </w:t>
      </w:r>
      <w:r w:rsidRPr="00061E9D">
        <w:rPr>
          <w:rFonts w:hint="eastAsia"/>
          <w:rtl/>
          <w:lang w:eastAsia="en-US"/>
        </w:rPr>
        <w:t>יחד</w:t>
      </w:r>
      <w:r w:rsidRPr="00061E9D">
        <w:rPr>
          <w:rtl/>
          <w:lang w:eastAsia="en-US"/>
        </w:rPr>
        <w:t xml:space="preserve"> </w:t>
      </w:r>
      <w:r w:rsidRPr="00061E9D">
        <w:rPr>
          <w:rFonts w:hint="eastAsia"/>
          <w:rtl/>
          <w:lang w:eastAsia="en-US"/>
        </w:rPr>
        <w:t>ולחוד</w:t>
      </w:r>
      <w:r w:rsidRPr="00061E9D">
        <w:rPr>
          <w:rtl/>
          <w:lang w:eastAsia="en-US"/>
        </w:rPr>
        <w:t xml:space="preserve">, </w:t>
      </w:r>
      <w:r w:rsidRPr="00061E9D">
        <w:rPr>
          <w:rFonts w:hint="eastAsia"/>
          <w:rtl/>
          <w:lang w:eastAsia="en-US"/>
        </w:rPr>
        <w:t>לכל</w:t>
      </w:r>
      <w:r w:rsidRPr="00061E9D">
        <w:rPr>
          <w:rtl/>
          <w:lang w:eastAsia="en-US"/>
        </w:rPr>
        <w:t xml:space="preserve"> </w:t>
      </w:r>
      <w:r w:rsidRPr="00061E9D">
        <w:rPr>
          <w:rFonts w:hint="eastAsia"/>
          <w:rtl/>
          <w:lang w:eastAsia="en-US"/>
        </w:rPr>
        <w:t>נזק</w:t>
      </w:r>
      <w:r w:rsidRPr="00061E9D">
        <w:rPr>
          <w:rtl/>
          <w:lang w:eastAsia="en-US"/>
        </w:rPr>
        <w:t xml:space="preserve"> </w:t>
      </w:r>
      <w:r w:rsidRPr="00061E9D">
        <w:rPr>
          <w:rFonts w:hint="eastAsia"/>
          <w:rtl/>
          <w:lang w:eastAsia="en-US"/>
        </w:rPr>
        <w:t>ו</w:t>
      </w:r>
      <w:r w:rsidRPr="00061E9D">
        <w:rPr>
          <w:rtl/>
          <w:lang w:eastAsia="en-US"/>
        </w:rPr>
        <w:t>/</w:t>
      </w:r>
      <w:r w:rsidRPr="00061E9D">
        <w:rPr>
          <w:rFonts w:hint="eastAsia"/>
          <w:rtl/>
          <w:lang w:eastAsia="en-US"/>
        </w:rPr>
        <w:t>או</w:t>
      </w:r>
      <w:r w:rsidRPr="00061E9D">
        <w:rPr>
          <w:rtl/>
          <w:lang w:eastAsia="en-US"/>
        </w:rPr>
        <w:t xml:space="preserve"> </w:t>
      </w:r>
      <w:r w:rsidRPr="00061E9D">
        <w:rPr>
          <w:rFonts w:hint="eastAsia"/>
          <w:rtl/>
          <w:lang w:eastAsia="en-US"/>
        </w:rPr>
        <w:t>אובדן</w:t>
      </w:r>
      <w:r w:rsidRPr="00061E9D">
        <w:rPr>
          <w:rtl/>
          <w:lang w:eastAsia="en-US"/>
        </w:rPr>
        <w:t xml:space="preserve"> </w:t>
      </w:r>
      <w:r w:rsidRPr="00061E9D">
        <w:rPr>
          <w:rFonts w:hint="eastAsia"/>
          <w:rtl/>
          <w:lang w:eastAsia="en-US"/>
        </w:rPr>
        <w:t>שייגרם</w:t>
      </w:r>
      <w:r w:rsidRPr="00061E9D">
        <w:rPr>
          <w:rtl/>
          <w:lang w:eastAsia="en-US"/>
        </w:rPr>
        <w:t xml:space="preserve"> </w:t>
      </w:r>
      <w:r w:rsidRPr="00061E9D">
        <w:rPr>
          <w:rFonts w:hint="eastAsia"/>
          <w:rtl/>
          <w:lang w:eastAsia="en-US"/>
        </w:rPr>
        <w:t>כתוצאה</w:t>
      </w:r>
      <w:r w:rsidRPr="006957CA">
        <w:rPr>
          <w:rtl/>
          <w:lang w:eastAsia="en-US"/>
        </w:rPr>
        <w:t xml:space="preserve"> </w:t>
      </w:r>
      <w:r w:rsidRPr="006957CA">
        <w:rPr>
          <w:rFonts w:hint="eastAsia"/>
          <w:rtl/>
          <w:lang w:eastAsia="en-US"/>
        </w:rPr>
        <w:t>ו</w:t>
      </w:r>
      <w:r w:rsidRPr="006957CA">
        <w:rPr>
          <w:rtl/>
          <w:lang w:eastAsia="en-US"/>
        </w:rPr>
        <w:t>/</w:t>
      </w:r>
      <w:r w:rsidRPr="006957CA">
        <w:rPr>
          <w:rFonts w:hint="eastAsia"/>
          <w:rtl/>
          <w:lang w:eastAsia="en-US"/>
        </w:rPr>
        <w:t>או</w:t>
      </w:r>
      <w:r w:rsidRPr="006957CA">
        <w:rPr>
          <w:rtl/>
          <w:lang w:eastAsia="en-US"/>
        </w:rPr>
        <w:t xml:space="preserve"> </w:t>
      </w:r>
      <w:r w:rsidRPr="006957CA">
        <w:rPr>
          <w:rFonts w:hint="eastAsia"/>
          <w:rtl/>
          <w:lang w:eastAsia="en-US"/>
        </w:rPr>
        <w:t>עקב</w:t>
      </w:r>
      <w:r w:rsidRPr="006957CA">
        <w:rPr>
          <w:rtl/>
          <w:lang w:eastAsia="en-US"/>
        </w:rPr>
        <w:t xml:space="preserve"> </w:t>
      </w:r>
      <w:r w:rsidRPr="006957CA">
        <w:rPr>
          <w:rFonts w:hint="eastAsia"/>
          <w:rtl/>
          <w:lang w:eastAsia="en-US"/>
        </w:rPr>
        <w:t>מתן</w:t>
      </w:r>
      <w:r w:rsidRPr="006957CA">
        <w:rPr>
          <w:rtl/>
          <w:lang w:eastAsia="en-US"/>
        </w:rPr>
        <w:t xml:space="preserve"> </w:t>
      </w:r>
      <w:r w:rsidRPr="006957CA">
        <w:rPr>
          <w:rFonts w:hint="eastAsia"/>
          <w:rtl/>
          <w:lang w:eastAsia="en-US"/>
        </w:rPr>
        <w:t>השירותים</w:t>
      </w:r>
      <w:r w:rsidRPr="006957CA">
        <w:rPr>
          <w:rtl/>
          <w:lang w:eastAsia="en-US"/>
        </w:rPr>
        <w:t xml:space="preserve"> </w:t>
      </w:r>
      <w:r w:rsidRPr="006957CA">
        <w:rPr>
          <w:rFonts w:hint="eastAsia"/>
          <w:rtl/>
          <w:lang w:eastAsia="en-US"/>
        </w:rPr>
        <w:t>למזמין</w:t>
      </w:r>
      <w:r w:rsidRPr="006957CA">
        <w:rPr>
          <w:rtl/>
          <w:lang w:eastAsia="en-US"/>
        </w:rPr>
        <w:t xml:space="preserve"> </w:t>
      </w:r>
      <w:r w:rsidRPr="006957CA">
        <w:rPr>
          <w:rFonts w:hint="eastAsia"/>
          <w:rtl/>
          <w:lang w:eastAsia="en-US"/>
        </w:rPr>
        <w:t>ו</w:t>
      </w:r>
      <w:r w:rsidRPr="006957CA">
        <w:rPr>
          <w:rtl/>
          <w:lang w:eastAsia="en-US"/>
        </w:rPr>
        <w:t>/</w:t>
      </w:r>
      <w:r w:rsidRPr="006957CA">
        <w:rPr>
          <w:rFonts w:hint="eastAsia"/>
          <w:rtl/>
          <w:lang w:eastAsia="en-US"/>
        </w:rPr>
        <w:t>או</w:t>
      </w:r>
      <w:r w:rsidRPr="006957CA">
        <w:rPr>
          <w:rtl/>
          <w:lang w:eastAsia="en-US"/>
        </w:rPr>
        <w:t xml:space="preserve"> </w:t>
      </w:r>
      <w:r w:rsidRPr="006957CA">
        <w:rPr>
          <w:rFonts w:hint="eastAsia"/>
          <w:rtl/>
          <w:lang w:eastAsia="en-US"/>
        </w:rPr>
        <w:t>לרכוש</w:t>
      </w:r>
      <w:r w:rsidRPr="006957CA">
        <w:rPr>
          <w:rtl/>
          <w:lang w:eastAsia="en-US"/>
        </w:rPr>
        <w:t xml:space="preserve"> </w:t>
      </w:r>
      <w:r w:rsidRPr="006957CA">
        <w:rPr>
          <w:rFonts w:hint="eastAsia"/>
          <w:rtl/>
          <w:lang w:eastAsia="en-US"/>
        </w:rPr>
        <w:t>ו</w:t>
      </w:r>
      <w:r w:rsidRPr="006957CA">
        <w:rPr>
          <w:rtl/>
          <w:lang w:eastAsia="en-US"/>
        </w:rPr>
        <w:t>/</w:t>
      </w:r>
      <w:r w:rsidRPr="006957CA">
        <w:rPr>
          <w:rFonts w:hint="eastAsia"/>
          <w:rtl/>
          <w:lang w:eastAsia="en-US"/>
        </w:rPr>
        <w:t>או</w:t>
      </w:r>
      <w:r w:rsidRPr="006957CA">
        <w:rPr>
          <w:rtl/>
          <w:lang w:eastAsia="en-US"/>
        </w:rPr>
        <w:t xml:space="preserve"> </w:t>
      </w:r>
      <w:r w:rsidRPr="006957CA">
        <w:rPr>
          <w:rFonts w:hint="eastAsia"/>
          <w:rtl/>
          <w:lang w:eastAsia="en-US"/>
        </w:rPr>
        <w:t>לצד</w:t>
      </w:r>
      <w:r w:rsidRPr="006957CA">
        <w:rPr>
          <w:rtl/>
          <w:lang w:eastAsia="en-US"/>
        </w:rPr>
        <w:t xml:space="preserve"> </w:t>
      </w:r>
      <w:r w:rsidRPr="006957CA">
        <w:rPr>
          <w:rFonts w:hint="eastAsia"/>
          <w:rtl/>
          <w:lang w:eastAsia="en-US"/>
        </w:rPr>
        <w:t>ג</w:t>
      </w:r>
      <w:r w:rsidRPr="006957CA">
        <w:rPr>
          <w:rtl/>
          <w:lang w:eastAsia="en-US"/>
        </w:rPr>
        <w:t xml:space="preserve">' </w:t>
      </w:r>
      <w:r w:rsidRPr="006957CA">
        <w:rPr>
          <w:rFonts w:hint="eastAsia"/>
          <w:rtl/>
          <w:lang w:eastAsia="en-US"/>
        </w:rPr>
        <w:t>כלשהו</w:t>
      </w:r>
      <w:r w:rsidRPr="006957CA">
        <w:rPr>
          <w:rtl/>
          <w:lang w:eastAsia="en-US"/>
        </w:rPr>
        <w:t xml:space="preserve">, </w:t>
      </w:r>
      <w:r w:rsidRPr="006957CA">
        <w:rPr>
          <w:rFonts w:hint="eastAsia"/>
          <w:rtl/>
          <w:lang w:eastAsia="en-US"/>
        </w:rPr>
        <w:t>לרבות</w:t>
      </w:r>
      <w:r w:rsidRPr="006957CA">
        <w:rPr>
          <w:rtl/>
          <w:lang w:eastAsia="en-US"/>
        </w:rPr>
        <w:t xml:space="preserve"> </w:t>
      </w:r>
      <w:r w:rsidRPr="006957CA">
        <w:rPr>
          <w:rFonts w:hint="eastAsia"/>
          <w:rtl/>
          <w:lang w:eastAsia="en-US"/>
        </w:rPr>
        <w:t>נזק</w:t>
      </w:r>
      <w:r w:rsidRPr="006957CA">
        <w:rPr>
          <w:rtl/>
          <w:lang w:eastAsia="en-US"/>
        </w:rPr>
        <w:t xml:space="preserve"> </w:t>
      </w:r>
      <w:r w:rsidRPr="006957CA">
        <w:rPr>
          <w:rFonts w:hint="eastAsia"/>
          <w:rtl/>
          <w:lang w:eastAsia="en-US"/>
        </w:rPr>
        <w:t>ואובדן</w:t>
      </w:r>
      <w:r w:rsidRPr="006957CA">
        <w:rPr>
          <w:rtl/>
          <w:lang w:eastAsia="en-US"/>
        </w:rPr>
        <w:t xml:space="preserve"> </w:t>
      </w:r>
      <w:r w:rsidRPr="006957CA">
        <w:rPr>
          <w:rFonts w:hint="eastAsia"/>
          <w:rtl/>
          <w:lang w:eastAsia="en-US"/>
        </w:rPr>
        <w:t>שייגרם</w:t>
      </w:r>
      <w:r w:rsidRPr="006957CA">
        <w:rPr>
          <w:rtl/>
          <w:lang w:eastAsia="en-US"/>
        </w:rPr>
        <w:t xml:space="preserve"> </w:t>
      </w:r>
      <w:r w:rsidRPr="006957CA">
        <w:rPr>
          <w:rFonts w:hint="eastAsia"/>
          <w:rtl/>
          <w:lang w:eastAsia="en-US"/>
        </w:rPr>
        <w:t>בידי</w:t>
      </w:r>
      <w:r w:rsidRPr="006957CA">
        <w:rPr>
          <w:rtl/>
          <w:lang w:eastAsia="en-US"/>
        </w:rPr>
        <w:t xml:space="preserve"> </w:t>
      </w:r>
      <w:r w:rsidRPr="006957CA">
        <w:rPr>
          <w:rFonts w:hint="eastAsia"/>
          <w:rtl/>
          <w:lang w:eastAsia="en-US"/>
        </w:rPr>
        <w:t>כל</w:t>
      </w:r>
      <w:r w:rsidRPr="006957CA">
        <w:rPr>
          <w:rtl/>
          <w:lang w:eastAsia="en-US"/>
        </w:rPr>
        <w:t xml:space="preserve"> </w:t>
      </w:r>
      <w:r w:rsidRPr="006957CA">
        <w:rPr>
          <w:rFonts w:hint="eastAsia"/>
          <w:rtl/>
          <w:lang w:eastAsia="en-US"/>
        </w:rPr>
        <w:t>מי</w:t>
      </w:r>
      <w:r w:rsidRPr="006957CA">
        <w:rPr>
          <w:rtl/>
          <w:lang w:eastAsia="en-US"/>
        </w:rPr>
        <w:t xml:space="preserve"> </w:t>
      </w:r>
      <w:r w:rsidRPr="006957CA">
        <w:rPr>
          <w:rFonts w:hint="eastAsia"/>
          <w:rtl/>
          <w:lang w:eastAsia="en-US"/>
        </w:rPr>
        <w:t>שבא</w:t>
      </w:r>
      <w:r w:rsidRPr="006957CA">
        <w:rPr>
          <w:rtl/>
          <w:lang w:eastAsia="en-US"/>
        </w:rPr>
        <w:t xml:space="preserve"> </w:t>
      </w:r>
      <w:r w:rsidRPr="006957CA">
        <w:rPr>
          <w:rFonts w:hint="eastAsia"/>
          <w:rtl/>
          <w:lang w:eastAsia="en-US"/>
        </w:rPr>
        <w:t>מכוחו</w:t>
      </w:r>
      <w:r w:rsidRPr="006957CA">
        <w:rPr>
          <w:rtl/>
          <w:lang w:eastAsia="en-US"/>
        </w:rPr>
        <w:t xml:space="preserve"> </w:t>
      </w:r>
      <w:r w:rsidRPr="006957CA">
        <w:rPr>
          <w:rFonts w:hint="eastAsia"/>
          <w:rtl/>
          <w:lang w:eastAsia="en-US"/>
        </w:rPr>
        <w:t>או</w:t>
      </w:r>
      <w:r w:rsidRPr="006957CA">
        <w:rPr>
          <w:rtl/>
          <w:lang w:eastAsia="en-US"/>
        </w:rPr>
        <w:t xml:space="preserve"> </w:t>
      </w:r>
      <w:r w:rsidRPr="006957CA">
        <w:rPr>
          <w:rFonts w:hint="eastAsia"/>
          <w:rtl/>
          <w:lang w:eastAsia="en-US"/>
        </w:rPr>
        <w:t>מטעמו</w:t>
      </w:r>
      <w:r w:rsidRPr="006957CA">
        <w:rPr>
          <w:rtl/>
          <w:lang w:eastAsia="en-US"/>
        </w:rPr>
        <w:t xml:space="preserve"> </w:t>
      </w:r>
      <w:r w:rsidRPr="006957CA">
        <w:rPr>
          <w:rFonts w:hint="eastAsia"/>
          <w:rtl/>
          <w:lang w:eastAsia="en-US"/>
        </w:rPr>
        <w:t>של</w:t>
      </w:r>
      <w:r w:rsidRPr="006957CA">
        <w:rPr>
          <w:rtl/>
          <w:lang w:eastAsia="en-US"/>
        </w:rPr>
        <w:t xml:space="preserve"> </w:t>
      </w:r>
      <w:r w:rsidRPr="006957CA">
        <w:rPr>
          <w:rFonts w:hint="eastAsia"/>
          <w:rtl/>
          <w:lang w:eastAsia="en-US"/>
        </w:rPr>
        <w:t>הספק</w:t>
      </w:r>
      <w:r w:rsidRPr="006957CA">
        <w:rPr>
          <w:rtl/>
          <w:lang w:eastAsia="en-US"/>
        </w:rPr>
        <w:t xml:space="preserve">, </w:t>
      </w:r>
      <w:r w:rsidRPr="006957CA">
        <w:rPr>
          <w:rFonts w:hint="cs"/>
          <w:rtl/>
          <w:lang w:eastAsia="en-US"/>
        </w:rPr>
        <w:t>ולרבות</w:t>
      </w:r>
      <w:r w:rsidRPr="006957CA">
        <w:rPr>
          <w:rtl/>
          <w:lang w:eastAsia="en-US"/>
        </w:rPr>
        <w:t xml:space="preserve"> </w:t>
      </w:r>
      <w:r w:rsidRPr="006957CA">
        <w:rPr>
          <w:rFonts w:hint="eastAsia"/>
          <w:rtl/>
          <w:lang w:eastAsia="en-US"/>
        </w:rPr>
        <w:t>בשל</w:t>
      </w:r>
      <w:r w:rsidRPr="006957CA">
        <w:rPr>
          <w:rtl/>
          <w:lang w:eastAsia="en-US"/>
        </w:rPr>
        <w:t xml:space="preserve"> </w:t>
      </w:r>
      <w:r w:rsidRPr="006957CA">
        <w:rPr>
          <w:rFonts w:hint="eastAsia"/>
          <w:rtl/>
          <w:lang w:eastAsia="en-US"/>
        </w:rPr>
        <w:t>מעשה</w:t>
      </w:r>
      <w:r w:rsidRPr="006957CA">
        <w:rPr>
          <w:rtl/>
          <w:lang w:eastAsia="en-US"/>
        </w:rPr>
        <w:t xml:space="preserve"> </w:t>
      </w:r>
      <w:r w:rsidRPr="006957CA">
        <w:rPr>
          <w:rFonts w:hint="eastAsia"/>
          <w:rtl/>
          <w:lang w:eastAsia="en-US"/>
        </w:rPr>
        <w:t>או</w:t>
      </w:r>
      <w:r w:rsidRPr="006957CA">
        <w:rPr>
          <w:rtl/>
          <w:lang w:eastAsia="en-US"/>
        </w:rPr>
        <w:t xml:space="preserve"> </w:t>
      </w:r>
      <w:r w:rsidRPr="006957CA">
        <w:rPr>
          <w:rFonts w:hint="eastAsia"/>
          <w:rtl/>
          <w:lang w:eastAsia="en-US"/>
        </w:rPr>
        <w:t>מחדל</w:t>
      </w:r>
      <w:r w:rsidRPr="006957CA">
        <w:rPr>
          <w:rtl/>
          <w:lang w:eastAsia="en-US"/>
        </w:rPr>
        <w:t xml:space="preserve"> </w:t>
      </w:r>
      <w:r w:rsidRPr="006957CA">
        <w:rPr>
          <w:rFonts w:hint="eastAsia"/>
          <w:rtl/>
          <w:lang w:eastAsia="en-US"/>
        </w:rPr>
        <w:t>של</w:t>
      </w:r>
      <w:r w:rsidRPr="006957CA">
        <w:rPr>
          <w:rtl/>
          <w:lang w:eastAsia="en-US"/>
        </w:rPr>
        <w:t xml:space="preserve"> </w:t>
      </w:r>
      <w:r w:rsidRPr="006957CA">
        <w:rPr>
          <w:rFonts w:hint="eastAsia"/>
          <w:rtl/>
          <w:lang w:eastAsia="en-US"/>
        </w:rPr>
        <w:t>הספק</w:t>
      </w:r>
      <w:r w:rsidRPr="006957CA">
        <w:rPr>
          <w:rtl/>
          <w:lang w:eastAsia="en-US"/>
        </w:rPr>
        <w:t xml:space="preserve"> </w:t>
      </w:r>
      <w:r w:rsidRPr="006957CA">
        <w:rPr>
          <w:rFonts w:hint="eastAsia"/>
          <w:rtl/>
          <w:lang w:eastAsia="en-US"/>
        </w:rPr>
        <w:t>או</w:t>
      </w:r>
      <w:r w:rsidRPr="006957CA">
        <w:rPr>
          <w:rtl/>
          <w:lang w:eastAsia="en-US"/>
        </w:rPr>
        <w:t xml:space="preserve"> </w:t>
      </w:r>
      <w:r w:rsidRPr="006957CA">
        <w:rPr>
          <w:rFonts w:hint="eastAsia"/>
          <w:rtl/>
          <w:lang w:eastAsia="en-US"/>
        </w:rPr>
        <w:t>מי</w:t>
      </w:r>
      <w:r w:rsidRPr="006957CA">
        <w:rPr>
          <w:rtl/>
          <w:lang w:eastAsia="en-US"/>
        </w:rPr>
        <w:t xml:space="preserve"> </w:t>
      </w:r>
      <w:r w:rsidRPr="006957CA">
        <w:rPr>
          <w:rFonts w:hint="eastAsia"/>
          <w:rtl/>
          <w:lang w:eastAsia="en-US"/>
        </w:rPr>
        <w:t>מטעמו</w:t>
      </w:r>
      <w:r w:rsidRPr="006957CA">
        <w:rPr>
          <w:rtl/>
          <w:lang w:eastAsia="en-US"/>
        </w:rPr>
        <w:t xml:space="preserve"> </w:t>
      </w:r>
      <w:r w:rsidRPr="006957CA">
        <w:rPr>
          <w:rFonts w:hint="eastAsia"/>
          <w:rtl/>
          <w:lang w:eastAsia="en-US"/>
        </w:rPr>
        <w:t>הכרוך</w:t>
      </w:r>
      <w:r w:rsidRPr="006957CA">
        <w:rPr>
          <w:rtl/>
          <w:lang w:eastAsia="en-US"/>
        </w:rPr>
        <w:t xml:space="preserve"> </w:t>
      </w:r>
      <w:r w:rsidRPr="006957CA">
        <w:rPr>
          <w:rFonts w:hint="eastAsia"/>
          <w:rtl/>
          <w:lang w:eastAsia="en-US"/>
        </w:rPr>
        <w:t>באחד</w:t>
      </w:r>
      <w:r w:rsidRPr="006957CA">
        <w:rPr>
          <w:rtl/>
          <w:lang w:eastAsia="en-US"/>
        </w:rPr>
        <w:t xml:space="preserve"> </w:t>
      </w:r>
      <w:r w:rsidRPr="006957CA">
        <w:rPr>
          <w:rFonts w:hint="eastAsia"/>
          <w:rtl/>
          <w:lang w:eastAsia="en-US"/>
        </w:rPr>
        <w:t>כל</w:t>
      </w:r>
      <w:r w:rsidRPr="006957CA">
        <w:rPr>
          <w:rtl/>
          <w:lang w:eastAsia="en-US"/>
        </w:rPr>
        <w:t xml:space="preserve"> </w:t>
      </w:r>
      <w:r w:rsidRPr="006957CA">
        <w:rPr>
          <w:rFonts w:hint="eastAsia"/>
          <w:rtl/>
          <w:lang w:eastAsia="en-US"/>
        </w:rPr>
        <w:t>אחד</w:t>
      </w:r>
      <w:r w:rsidRPr="006957CA">
        <w:rPr>
          <w:rtl/>
          <w:lang w:eastAsia="en-US"/>
        </w:rPr>
        <w:t xml:space="preserve"> </w:t>
      </w:r>
      <w:r w:rsidRPr="006957CA">
        <w:rPr>
          <w:rFonts w:hint="eastAsia"/>
          <w:rtl/>
          <w:lang w:eastAsia="en-US"/>
        </w:rPr>
        <w:t>מאלה</w:t>
      </w:r>
      <w:r w:rsidRPr="006957CA">
        <w:rPr>
          <w:rtl/>
          <w:lang w:eastAsia="en-US"/>
        </w:rPr>
        <w:t>:</w:t>
      </w:r>
      <w:bookmarkEnd w:id="661"/>
      <w:bookmarkEnd w:id="662"/>
    </w:p>
    <w:p w:rsidR="00AB2FB1" w:rsidRPr="00AB2FB1" w:rsidRDefault="00AB2FB1" w:rsidP="00B3280D">
      <w:pPr>
        <w:keepLines/>
        <w:numPr>
          <w:ilvl w:val="2"/>
          <w:numId w:val="30"/>
        </w:numPr>
        <w:spacing w:before="100" w:beforeAutospacing="1" w:after="120"/>
        <w:rPr>
          <w:lang w:eastAsia="en-US"/>
        </w:rPr>
      </w:pPr>
      <w:r w:rsidRPr="00AB2FB1">
        <w:rPr>
          <w:rtl/>
          <w:lang w:eastAsia="en-US"/>
        </w:rPr>
        <w:t>הפרת חובה חקוקה או הפרת הוראות שניתנו לספק</w:t>
      </w:r>
      <w:r w:rsidRPr="00AB2FB1">
        <w:rPr>
          <w:rFonts w:hint="cs"/>
          <w:rtl/>
          <w:lang w:eastAsia="en-US"/>
        </w:rPr>
        <w:t xml:space="preserve"> או למי מטעמו</w:t>
      </w:r>
      <w:r w:rsidRPr="00AB2FB1">
        <w:rPr>
          <w:rtl/>
          <w:lang w:eastAsia="en-US"/>
        </w:rPr>
        <w:t xml:space="preserve"> על ידי עורך המכרז/המזמינים או מי מ</w:t>
      </w:r>
      <w:r w:rsidRPr="00AB2FB1">
        <w:rPr>
          <w:rFonts w:hint="cs"/>
          <w:rtl/>
          <w:lang w:eastAsia="en-US"/>
        </w:rPr>
        <w:t>טעמם</w:t>
      </w:r>
      <w:r w:rsidRPr="00AB2FB1">
        <w:rPr>
          <w:rtl/>
          <w:lang w:eastAsia="en-US"/>
        </w:rPr>
        <w:t>;</w:t>
      </w:r>
    </w:p>
    <w:p w:rsidR="00AB2FB1" w:rsidRPr="00AB2FB1" w:rsidRDefault="00AB2FB1" w:rsidP="00B3280D">
      <w:pPr>
        <w:keepLines/>
        <w:numPr>
          <w:ilvl w:val="2"/>
          <w:numId w:val="30"/>
        </w:numPr>
        <w:spacing w:before="100" w:beforeAutospacing="1" w:after="120"/>
        <w:rPr>
          <w:color w:val="000000"/>
          <w:lang w:eastAsia="en-US"/>
        </w:rPr>
      </w:pPr>
      <w:r w:rsidRPr="00AB2FB1">
        <w:rPr>
          <w:color w:val="000000"/>
          <w:rtl/>
          <w:lang w:eastAsia="en-US"/>
        </w:rPr>
        <w:t>פעולה שלא בדרך המקובלת או שלא בתום לב;</w:t>
      </w:r>
    </w:p>
    <w:p w:rsidR="00AB2FB1" w:rsidRPr="00AB2FB1" w:rsidRDefault="00AB2FB1" w:rsidP="00B3280D">
      <w:pPr>
        <w:keepLines/>
        <w:numPr>
          <w:ilvl w:val="2"/>
          <w:numId w:val="30"/>
        </w:numPr>
        <w:spacing w:before="100" w:beforeAutospacing="1" w:after="120"/>
        <w:rPr>
          <w:color w:val="000000"/>
          <w:lang w:eastAsia="en-US"/>
        </w:rPr>
      </w:pPr>
      <w:r w:rsidRPr="00AB2FB1">
        <w:rPr>
          <w:color w:val="000000"/>
          <w:rtl/>
          <w:lang w:eastAsia="en-US"/>
        </w:rPr>
        <w:t xml:space="preserve">פעולה שנעשתה ברשלנות. </w:t>
      </w:r>
    </w:p>
    <w:p w:rsidR="00AB2FB1" w:rsidRPr="00AB2FB1" w:rsidRDefault="00AB2FB1" w:rsidP="00B3280D">
      <w:pPr>
        <w:keepLines/>
        <w:numPr>
          <w:ilvl w:val="1"/>
          <w:numId w:val="30"/>
        </w:numPr>
        <w:spacing w:before="100" w:beforeAutospacing="1" w:after="120"/>
        <w:rPr>
          <w:lang w:eastAsia="en-US"/>
        </w:rPr>
      </w:pPr>
      <w:bookmarkStart w:id="663" w:name="_Toc282002127"/>
      <w:r w:rsidRPr="00061E9D">
        <w:rPr>
          <w:rFonts w:hint="eastAsia"/>
          <w:rtl/>
          <w:lang w:eastAsia="en-US"/>
        </w:rPr>
        <w:t>הספק</w:t>
      </w:r>
      <w:r w:rsidRPr="00061E9D">
        <w:rPr>
          <w:rtl/>
          <w:lang w:eastAsia="en-US"/>
        </w:rPr>
        <w:t xml:space="preserve"> </w:t>
      </w:r>
      <w:r w:rsidRPr="00061E9D">
        <w:rPr>
          <w:rFonts w:hint="eastAsia"/>
          <w:rtl/>
          <w:lang w:eastAsia="en-US"/>
        </w:rPr>
        <w:t>יהיה</w:t>
      </w:r>
      <w:r w:rsidRPr="00061E9D">
        <w:rPr>
          <w:rtl/>
          <w:lang w:eastAsia="en-US"/>
        </w:rPr>
        <w:t xml:space="preserve"> </w:t>
      </w:r>
      <w:r w:rsidRPr="00061E9D">
        <w:rPr>
          <w:rFonts w:hint="eastAsia"/>
          <w:rtl/>
          <w:lang w:eastAsia="en-US"/>
        </w:rPr>
        <w:t>האחראי</w:t>
      </w:r>
      <w:r w:rsidRPr="00061E9D">
        <w:rPr>
          <w:rtl/>
          <w:lang w:eastAsia="en-US"/>
        </w:rPr>
        <w:t xml:space="preserve"> </w:t>
      </w:r>
      <w:r w:rsidRPr="00061E9D">
        <w:rPr>
          <w:rFonts w:hint="eastAsia"/>
          <w:rtl/>
          <w:lang w:eastAsia="en-US"/>
        </w:rPr>
        <w:t>היחידי</w:t>
      </w:r>
      <w:r w:rsidRPr="00061E9D">
        <w:rPr>
          <w:rtl/>
          <w:lang w:eastAsia="en-US"/>
        </w:rPr>
        <w:t xml:space="preserve"> </w:t>
      </w:r>
      <w:r w:rsidRPr="00061E9D">
        <w:rPr>
          <w:rFonts w:hint="eastAsia"/>
          <w:rtl/>
          <w:lang w:eastAsia="en-US"/>
        </w:rPr>
        <w:t>והבלעדי</w:t>
      </w:r>
      <w:r w:rsidRPr="00061E9D">
        <w:rPr>
          <w:rtl/>
          <w:lang w:eastAsia="en-US"/>
        </w:rPr>
        <w:t xml:space="preserve"> </w:t>
      </w:r>
      <w:r w:rsidRPr="00061E9D">
        <w:rPr>
          <w:rFonts w:hint="eastAsia"/>
          <w:rtl/>
          <w:lang w:eastAsia="en-US"/>
        </w:rPr>
        <w:t>לכל</w:t>
      </w:r>
      <w:r w:rsidRPr="00061E9D">
        <w:rPr>
          <w:rtl/>
          <w:lang w:eastAsia="en-US"/>
        </w:rPr>
        <w:t xml:space="preserve"> </w:t>
      </w:r>
      <w:r w:rsidRPr="00061E9D">
        <w:rPr>
          <w:rFonts w:hint="eastAsia"/>
          <w:rtl/>
          <w:lang w:eastAsia="en-US"/>
        </w:rPr>
        <w:t>תביעת</w:t>
      </w:r>
      <w:r w:rsidRPr="00061E9D">
        <w:rPr>
          <w:rtl/>
          <w:lang w:eastAsia="en-US"/>
        </w:rPr>
        <w:t xml:space="preserve"> </w:t>
      </w:r>
      <w:r w:rsidRPr="00061E9D">
        <w:rPr>
          <w:rFonts w:hint="eastAsia"/>
          <w:rtl/>
          <w:lang w:eastAsia="en-US"/>
        </w:rPr>
        <w:t>נזיקין</w:t>
      </w:r>
      <w:r w:rsidRPr="00061E9D">
        <w:rPr>
          <w:rtl/>
          <w:lang w:eastAsia="en-US"/>
        </w:rPr>
        <w:t xml:space="preserve"> </w:t>
      </w:r>
      <w:r w:rsidRPr="00061E9D">
        <w:rPr>
          <w:rFonts w:hint="eastAsia"/>
          <w:rtl/>
          <w:lang w:eastAsia="en-US"/>
        </w:rPr>
        <w:t>מטעם</w:t>
      </w:r>
      <w:r w:rsidRPr="00061E9D">
        <w:rPr>
          <w:rtl/>
          <w:lang w:eastAsia="en-US"/>
        </w:rPr>
        <w:t xml:space="preserve"> </w:t>
      </w:r>
      <w:r w:rsidRPr="00061E9D">
        <w:rPr>
          <w:rFonts w:hint="eastAsia"/>
          <w:rtl/>
          <w:lang w:eastAsia="en-US"/>
        </w:rPr>
        <w:t>אנשי</w:t>
      </w:r>
      <w:r w:rsidRPr="00061E9D">
        <w:rPr>
          <w:rtl/>
          <w:lang w:eastAsia="en-US"/>
        </w:rPr>
        <w:t xml:space="preserve"> </w:t>
      </w:r>
      <w:r w:rsidRPr="00061E9D">
        <w:rPr>
          <w:rFonts w:hint="eastAsia"/>
          <w:rtl/>
          <w:lang w:eastAsia="en-US"/>
        </w:rPr>
        <w:t>צוות</w:t>
      </w:r>
      <w:r w:rsidRPr="00061E9D">
        <w:rPr>
          <w:rFonts w:hint="cs"/>
          <w:rtl/>
          <w:lang w:eastAsia="en-US"/>
        </w:rPr>
        <w:t xml:space="preserve"> הספק</w:t>
      </w:r>
      <w:r w:rsidRPr="00061E9D">
        <w:rPr>
          <w:rtl/>
          <w:lang w:eastAsia="en-US"/>
        </w:rPr>
        <w:t>,</w:t>
      </w:r>
      <w:r w:rsidRPr="00061E9D">
        <w:rPr>
          <w:rFonts w:hint="cs"/>
          <w:rtl/>
          <w:lang w:eastAsia="en-US"/>
        </w:rPr>
        <w:t xml:space="preserve"> </w:t>
      </w:r>
      <w:r w:rsidRPr="00061E9D">
        <w:rPr>
          <w:rFonts w:hint="eastAsia"/>
          <w:rtl/>
          <w:lang w:eastAsia="en-US"/>
        </w:rPr>
        <w:t>עובדיו</w:t>
      </w:r>
      <w:r w:rsidRPr="00061E9D">
        <w:rPr>
          <w:rtl/>
          <w:lang w:eastAsia="en-US"/>
        </w:rPr>
        <w:t xml:space="preserve"> </w:t>
      </w:r>
      <w:r w:rsidRPr="00061E9D">
        <w:rPr>
          <w:rFonts w:hint="eastAsia"/>
          <w:rtl/>
          <w:lang w:eastAsia="en-US"/>
        </w:rPr>
        <w:t>ו</w:t>
      </w:r>
      <w:r w:rsidRPr="00061E9D">
        <w:rPr>
          <w:rtl/>
          <w:lang w:eastAsia="en-US"/>
        </w:rPr>
        <w:t>/</w:t>
      </w:r>
      <w:r w:rsidRPr="00061E9D">
        <w:rPr>
          <w:rFonts w:hint="eastAsia"/>
          <w:rtl/>
          <w:lang w:eastAsia="en-US"/>
        </w:rPr>
        <w:t>או</w:t>
      </w:r>
      <w:r w:rsidRPr="00061E9D">
        <w:rPr>
          <w:rtl/>
          <w:lang w:eastAsia="en-US"/>
        </w:rPr>
        <w:t xml:space="preserve"> </w:t>
      </w:r>
      <w:r w:rsidRPr="00061E9D">
        <w:rPr>
          <w:rFonts w:hint="eastAsia"/>
          <w:rtl/>
          <w:lang w:eastAsia="en-US"/>
        </w:rPr>
        <w:t>כל</w:t>
      </w:r>
      <w:r w:rsidRPr="00061E9D">
        <w:rPr>
          <w:rtl/>
          <w:lang w:eastAsia="en-US"/>
        </w:rPr>
        <w:t xml:space="preserve"> </w:t>
      </w:r>
      <w:r w:rsidRPr="00061E9D">
        <w:rPr>
          <w:rFonts w:hint="eastAsia"/>
          <w:rtl/>
          <w:lang w:eastAsia="en-US"/>
        </w:rPr>
        <w:t>הבאים</w:t>
      </w:r>
      <w:r w:rsidRPr="00061E9D">
        <w:rPr>
          <w:rtl/>
          <w:lang w:eastAsia="en-US"/>
        </w:rPr>
        <w:t xml:space="preserve"> </w:t>
      </w:r>
      <w:r w:rsidRPr="00061E9D">
        <w:rPr>
          <w:rFonts w:hint="eastAsia"/>
          <w:rtl/>
          <w:lang w:eastAsia="en-US"/>
        </w:rPr>
        <w:t>מכוחם</w:t>
      </w:r>
    </w:p>
    <w:p w:rsidR="00AB2FB1" w:rsidRPr="00AB2FB1" w:rsidRDefault="00AB2FB1" w:rsidP="00B3280D">
      <w:pPr>
        <w:keepLines/>
        <w:numPr>
          <w:ilvl w:val="1"/>
          <w:numId w:val="30"/>
        </w:numPr>
        <w:spacing w:before="100" w:beforeAutospacing="1" w:after="120"/>
        <w:rPr>
          <w:lang w:eastAsia="en-US"/>
        </w:rPr>
      </w:pPr>
      <w:r w:rsidRPr="00AB2FB1">
        <w:rPr>
          <w:rtl/>
          <w:lang w:eastAsia="en-US"/>
        </w:rPr>
        <w:t>הספק י</w:t>
      </w:r>
      <w:r w:rsidRPr="00AB2FB1">
        <w:rPr>
          <w:rFonts w:hint="cs"/>
          <w:rtl/>
          <w:lang w:eastAsia="en-US"/>
        </w:rPr>
        <w:t>י</w:t>
      </w:r>
      <w:r w:rsidRPr="00AB2FB1">
        <w:rPr>
          <w:rtl/>
          <w:lang w:eastAsia="en-US"/>
        </w:rPr>
        <w:t xml:space="preserve">שא באחריות לכל נזק או אובדן שייגרם </w:t>
      </w:r>
      <w:r w:rsidRPr="00AB2FB1">
        <w:rPr>
          <w:rFonts w:hint="cs"/>
          <w:rtl/>
          <w:lang w:eastAsia="en-US"/>
        </w:rPr>
        <w:t xml:space="preserve">לעורך המכרז, למזמין, למי מטעמם </w:t>
      </w:r>
      <w:r w:rsidRPr="00AB2FB1">
        <w:rPr>
          <w:rtl/>
          <w:lang w:eastAsia="en-US"/>
        </w:rPr>
        <w:t xml:space="preserve">או לצד שלישי עקב </w:t>
      </w:r>
      <w:r w:rsidRPr="00AB2FB1">
        <w:rPr>
          <w:rFonts w:hint="cs"/>
          <w:rtl/>
          <w:lang w:eastAsia="en-US"/>
        </w:rPr>
        <w:t>אספקת השירות המבוקש לפי המכרז והסכם זה.</w:t>
      </w:r>
      <w:r w:rsidRPr="00AB2FB1">
        <w:rPr>
          <w:rtl/>
          <w:lang w:eastAsia="en-US"/>
        </w:rPr>
        <w:t xml:space="preserve"> </w:t>
      </w:r>
      <w:r w:rsidRPr="00AB2FB1">
        <w:rPr>
          <w:rFonts w:hint="cs"/>
          <w:rtl/>
          <w:lang w:eastAsia="en-US"/>
        </w:rPr>
        <w:t>אם</w:t>
      </w:r>
      <w:r w:rsidRPr="00AB2FB1">
        <w:rPr>
          <w:rtl/>
          <w:lang w:eastAsia="en-US"/>
        </w:rPr>
        <w:t xml:space="preserve"> תגרמנה </w:t>
      </w:r>
      <w:r w:rsidRPr="00AB2FB1">
        <w:rPr>
          <w:rFonts w:hint="cs"/>
          <w:rtl/>
          <w:lang w:eastAsia="en-US"/>
        </w:rPr>
        <w:t xml:space="preserve">לעורך המכרז, </w:t>
      </w:r>
      <w:r w:rsidRPr="00AB2FB1">
        <w:rPr>
          <w:rtl/>
          <w:lang w:eastAsia="en-US"/>
        </w:rPr>
        <w:t>או לכל גורם אחר הוצאות כלשהן הנובעות ממעשי הספק, עובדיו, שליחיו או כל מי שבא מכוחו או מטעמו, או ממחדל כאמור, מתחייב הספק לש</w:t>
      </w:r>
      <w:r w:rsidRPr="00AB2FB1">
        <w:rPr>
          <w:rFonts w:hint="cs"/>
          <w:rtl/>
          <w:lang w:eastAsia="en-US"/>
        </w:rPr>
        <w:t xml:space="preserve">לם ולשפות בעבור כל </w:t>
      </w:r>
      <w:r w:rsidRPr="00AB2FB1">
        <w:rPr>
          <w:rtl/>
          <w:lang w:eastAsia="en-US"/>
        </w:rPr>
        <w:t xml:space="preserve">הוצאה שנגרמה להם כאמור. </w:t>
      </w:r>
    </w:p>
    <w:p w:rsidR="00AB2FB1" w:rsidRPr="00061E9D" w:rsidRDefault="00AB2FB1" w:rsidP="00B3280D">
      <w:pPr>
        <w:keepLines/>
        <w:numPr>
          <w:ilvl w:val="1"/>
          <w:numId w:val="30"/>
        </w:numPr>
        <w:spacing w:before="100" w:beforeAutospacing="1" w:after="120"/>
        <w:rPr>
          <w:lang w:eastAsia="en-US"/>
        </w:rPr>
      </w:pPr>
      <w:bookmarkStart w:id="664" w:name="_Toc331589750"/>
      <w:r w:rsidRPr="00AB2FB1">
        <w:rPr>
          <w:rtl/>
          <w:lang w:eastAsia="en-US"/>
        </w:rPr>
        <w:t xml:space="preserve">הצדדים מצהירים בזאת במפורש כי </w:t>
      </w:r>
      <w:r w:rsidRPr="00AB2FB1">
        <w:rPr>
          <w:rFonts w:hint="cs"/>
          <w:rtl/>
          <w:lang w:eastAsia="en-US"/>
        </w:rPr>
        <w:t>עורך המכרז, המזמינים, עובדיהם ו</w:t>
      </w:r>
      <w:r w:rsidRPr="00AB2FB1">
        <w:rPr>
          <w:rtl/>
          <w:lang w:eastAsia="en-US"/>
        </w:rPr>
        <w:t>הבא</w:t>
      </w:r>
      <w:r w:rsidRPr="00AB2FB1">
        <w:rPr>
          <w:rFonts w:hint="cs"/>
          <w:rtl/>
          <w:lang w:eastAsia="en-US"/>
        </w:rPr>
        <w:t>ים</w:t>
      </w:r>
      <w:r w:rsidRPr="00AB2FB1">
        <w:rPr>
          <w:rtl/>
          <w:lang w:eastAsia="en-US"/>
        </w:rPr>
        <w:t xml:space="preserve"> מכוח</w:t>
      </w:r>
      <w:r w:rsidRPr="00AB2FB1">
        <w:rPr>
          <w:rFonts w:hint="cs"/>
          <w:rtl/>
          <w:lang w:eastAsia="en-US"/>
        </w:rPr>
        <w:t>ם</w:t>
      </w:r>
      <w:r w:rsidRPr="00AB2FB1">
        <w:rPr>
          <w:rtl/>
          <w:lang w:eastAsia="en-US"/>
        </w:rPr>
        <w:t xml:space="preserve"> או המועסקים על יד</w:t>
      </w:r>
      <w:r w:rsidRPr="00AB2FB1">
        <w:rPr>
          <w:rFonts w:hint="cs"/>
          <w:rtl/>
          <w:lang w:eastAsia="en-US"/>
        </w:rPr>
        <w:t>ם</w:t>
      </w:r>
      <w:r w:rsidRPr="00AB2FB1">
        <w:rPr>
          <w:rtl/>
          <w:lang w:eastAsia="en-US"/>
        </w:rPr>
        <w:t xml:space="preserve"> לא </w:t>
      </w:r>
      <w:r w:rsidRPr="00AB2FB1">
        <w:rPr>
          <w:rFonts w:hint="cs"/>
          <w:rtl/>
          <w:lang w:eastAsia="en-US"/>
        </w:rPr>
        <w:t>י</w:t>
      </w:r>
      <w:r w:rsidRPr="00AB2FB1">
        <w:rPr>
          <w:rtl/>
          <w:lang w:eastAsia="en-US"/>
        </w:rPr>
        <w:t>ישאו בשום תשלום, הוצאה, אובדן, או נזק מכל סוג שייגרם לספק, לבאים מכוחו או למועסקים על ידו</w:t>
      </w:r>
      <w:bookmarkEnd w:id="663"/>
      <w:r w:rsidRPr="00061E9D">
        <w:rPr>
          <w:rFonts w:hint="cs"/>
          <w:rtl/>
          <w:lang w:eastAsia="en-US"/>
        </w:rPr>
        <w:t>.</w:t>
      </w:r>
      <w:bookmarkEnd w:id="664"/>
      <w:r w:rsidRPr="00061E9D">
        <w:rPr>
          <w:rFonts w:hint="cs"/>
          <w:rtl/>
          <w:lang w:eastAsia="en-US"/>
        </w:rPr>
        <w:t xml:space="preserve"> </w:t>
      </w:r>
    </w:p>
    <w:p w:rsidR="00AB2FB1" w:rsidRPr="00061E9D" w:rsidRDefault="00AB2FB1" w:rsidP="00B3280D">
      <w:pPr>
        <w:keepLines/>
        <w:numPr>
          <w:ilvl w:val="1"/>
          <w:numId w:val="30"/>
        </w:numPr>
        <w:spacing w:before="100" w:beforeAutospacing="1" w:after="120"/>
        <w:rPr>
          <w:lang w:eastAsia="en-US"/>
        </w:rPr>
      </w:pPr>
      <w:bookmarkStart w:id="665" w:name="_Toc331589751"/>
      <w:r w:rsidRPr="00AB2FB1">
        <w:rPr>
          <w:rtl/>
          <w:lang w:eastAsia="en-US"/>
        </w:rPr>
        <w:t>הספק בלבד יהיה אחראי לכל תשלום, לשיפוי בגין נזק או פיצויים או כל תשלום אחר המגיע ממנו על פי כל דין לאנשים המועסקים על ידו, או לכל אדם אחר, בשל פעולות שביצע</w:t>
      </w:r>
      <w:r w:rsidRPr="00061E9D">
        <w:rPr>
          <w:rFonts w:hint="cs"/>
          <w:rtl/>
          <w:lang w:eastAsia="en-US"/>
        </w:rPr>
        <w:t>.</w:t>
      </w:r>
      <w:bookmarkEnd w:id="665"/>
    </w:p>
    <w:p w:rsidR="00AB2FB1" w:rsidRPr="00061E9D" w:rsidRDefault="00AB2FB1" w:rsidP="00B3280D">
      <w:pPr>
        <w:keepLines/>
        <w:numPr>
          <w:ilvl w:val="1"/>
          <w:numId w:val="30"/>
        </w:numPr>
        <w:spacing w:before="100" w:beforeAutospacing="1" w:after="120"/>
        <w:rPr>
          <w:lang w:eastAsia="en-US"/>
        </w:rPr>
      </w:pPr>
      <w:r w:rsidRPr="00061E9D">
        <w:rPr>
          <w:rtl/>
          <w:lang w:eastAsia="en-US"/>
        </w:rPr>
        <w:t>הספק מתחייב לדאוג ל</w:t>
      </w:r>
      <w:r w:rsidRPr="00061E9D">
        <w:rPr>
          <w:rFonts w:hint="cs"/>
          <w:rtl/>
          <w:lang w:eastAsia="en-US"/>
        </w:rPr>
        <w:t>אחסון נאות</w:t>
      </w:r>
      <w:r w:rsidRPr="00061E9D">
        <w:rPr>
          <w:rtl/>
          <w:lang w:eastAsia="en-US"/>
        </w:rPr>
        <w:t xml:space="preserve"> </w:t>
      </w:r>
      <w:r w:rsidRPr="00061E9D">
        <w:rPr>
          <w:rFonts w:hint="cs"/>
          <w:rtl/>
          <w:lang w:eastAsia="en-US"/>
        </w:rPr>
        <w:t>ואבטחת</w:t>
      </w:r>
      <w:r w:rsidRPr="00061E9D">
        <w:rPr>
          <w:rtl/>
          <w:lang w:eastAsia="en-US"/>
        </w:rPr>
        <w:t xml:space="preserve"> כל </w:t>
      </w:r>
      <w:r w:rsidRPr="00061E9D">
        <w:rPr>
          <w:rFonts w:hint="cs"/>
          <w:rtl/>
          <w:lang w:eastAsia="en-US"/>
        </w:rPr>
        <w:t xml:space="preserve">הציוד המבוקש </w:t>
      </w:r>
      <w:r w:rsidRPr="00061E9D">
        <w:rPr>
          <w:rtl/>
          <w:lang w:eastAsia="en-US"/>
        </w:rPr>
        <w:t>הנמצא בידו והקשור</w:t>
      </w:r>
      <w:r w:rsidRPr="00061E9D">
        <w:rPr>
          <w:rFonts w:hint="cs"/>
          <w:rtl/>
          <w:lang w:eastAsia="en-US"/>
        </w:rPr>
        <w:t xml:space="preserve"> </w:t>
      </w:r>
      <w:r w:rsidRPr="00061E9D">
        <w:rPr>
          <w:rtl/>
          <w:lang w:eastAsia="en-US"/>
        </w:rPr>
        <w:t xml:space="preserve">בביצוע התחייבויותיו לפי </w:t>
      </w:r>
      <w:r w:rsidRPr="00061E9D">
        <w:rPr>
          <w:rFonts w:hint="cs"/>
          <w:rtl/>
          <w:lang w:eastAsia="en-US"/>
        </w:rPr>
        <w:t>המכרז ו</w:t>
      </w:r>
      <w:r w:rsidRPr="00061E9D">
        <w:rPr>
          <w:rtl/>
          <w:lang w:eastAsia="en-US"/>
        </w:rPr>
        <w:t>הסכם זה,</w:t>
      </w:r>
      <w:r w:rsidRPr="00061E9D">
        <w:rPr>
          <w:rFonts w:hint="cs"/>
          <w:rtl/>
          <w:lang w:eastAsia="en-US"/>
        </w:rPr>
        <w:t xml:space="preserve"> לרבות</w:t>
      </w:r>
      <w:r w:rsidRPr="00061E9D">
        <w:rPr>
          <w:rtl/>
          <w:lang w:eastAsia="en-US"/>
        </w:rPr>
        <w:t xml:space="preserve"> מפני גניבה, שריפה, אובדן, רטיבות, או כל פגיע</w:t>
      </w:r>
      <w:r w:rsidRPr="00061E9D">
        <w:rPr>
          <w:rFonts w:hint="cs"/>
          <w:rtl/>
          <w:lang w:eastAsia="en-US"/>
        </w:rPr>
        <w:t>ה</w:t>
      </w:r>
      <w:r w:rsidRPr="00061E9D">
        <w:rPr>
          <w:rtl/>
          <w:lang w:eastAsia="en-US"/>
        </w:rPr>
        <w:t xml:space="preserve"> אחרת</w:t>
      </w:r>
      <w:r w:rsidRPr="00061E9D">
        <w:rPr>
          <w:rFonts w:hint="cs"/>
          <w:rtl/>
          <w:lang w:eastAsia="en-US"/>
        </w:rPr>
        <w:t xml:space="preserve">. </w:t>
      </w:r>
      <w:r w:rsidRPr="00061E9D">
        <w:rPr>
          <w:rtl/>
          <w:lang w:eastAsia="en-US"/>
        </w:rPr>
        <w:t>הספק יהיה אחראי לכל נזק שיגרם לציוד מבוקש ברשותו</w:t>
      </w:r>
      <w:r w:rsidR="00061E9D">
        <w:rPr>
          <w:rFonts w:hint="cs"/>
          <w:rtl/>
          <w:lang w:eastAsia="en-US"/>
        </w:rPr>
        <w:t>.</w:t>
      </w:r>
    </w:p>
    <w:p w:rsidR="00AB2FB1" w:rsidRPr="00AB2FB1" w:rsidRDefault="00AB2FB1" w:rsidP="000B429C">
      <w:pPr>
        <w:rPr>
          <w:lang w:eastAsia="en-US"/>
        </w:rPr>
      </w:pPr>
    </w:p>
    <w:p w:rsidR="00AB2FB1" w:rsidRPr="00AB2FB1" w:rsidRDefault="00AB2FB1" w:rsidP="00B3280D">
      <w:pPr>
        <w:keepLines/>
        <w:numPr>
          <w:ilvl w:val="0"/>
          <w:numId w:val="30"/>
        </w:numPr>
        <w:spacing w:before="100" w:beforeAutospacing="1" w:after="240" w:line="320" w:lineRule="atLeast"/>
        <w:rPr>
          <w:b/>
          <w:bCs/>
          <w:rtl/>
          <w:lang w:eastAsia="en-US"/>
        </w:rPr>
      </w:pPr>
      <w:r w:rsidRPr="00AB2FB1">
        <w:rPr>
          <w:b/>
          <w:bCs/>
          <w:rtl/>
          <w:lang w:eastAsia="en-US"/>
        </w:rPr>
        <w:t>יחסים בין הצדדים</w:t>
      </w:r>
    </w:p>
    <w:p w:rsidR="00AB2FB1" w:rsidRPr="00AB2FB1" w:rsidRDefault="00AB2FB1" w:rsidP="00AB2FB1">
      <w:pPr>
        <w:keepLines/>
        <w:spacing w:before="100" w:beforeAutospacing="1" w:after="120"/>
        <w:ind w:left="397"/>
        <w:rPr>
          <w:lang w:eastAsia="en-US"/>
        </w:rPr>
      </w:pPr>
      <w:r w:rsidRPr="00AB2FB1">
        <w:rPr>
          <w:rtl/>
          <w:lang w:eastAsia="en-US"/>
        </w:rPr>
        <w:t>מוצהר ומוסכם בזה בין הצדדים כי</w:t>
      </w:r>
      <w:r w:rsidRPr="00AB2FB1">
        <w:rPr>
          <w:rFonts w:hint="cs"/>
          <w:rtl/>
          <w:lang w:eastAsia="en-US"/>
        </w:rPr>
        <w:t>:</w:t>
      </w:r>
      <w:r w:rsidRPr="00AB2FB1">
        <w:rPr>
          <w:rtl/>
          <w:lang w:eastAsia="en-US"/>
        </w:rPr>
        <w:t xml:space="preserve"> </w:t>
      </w:r>
    </w:p>
    <w:p w:rsidR="00AB2FB1" w:rsidRPr="00AB2FB1" w:rsidRDefault="00AB2FB1" w:rsidP="00B3280D">
      <w:pPr>
        <w:keepLines/>
        <w:numPr>
          <w:ilvl w:val="1"/>
          <w:numId w:val="30"/>
        </w:numPr>
        <w:spacing w:before="100" w:beforeAutospacing="1" w:after="240" w:line="320" w:lineRule="atLeast"/>
        <w:jc w:val="left"/>
        <w:rPr>
          <w:i/>
          <w:lang w:eastAsia="en-US"/>
        </w:rPr>
      </w:pPr>
      <w:bookmarkStart w:id="666" w:name="_Toc282002130"/>
      <w:r w:rsidRPr="00AB2FB1">
        <w:rPr>
          <w:rFonts w:hint="eastAsia"/>
          <w:i/>
          <w:rtl/>
          <w:lang w:eastAsia="en-US"/>
        </w:rPr>
        <w:t>מערכת</w:t>
      </w:r>
      <w:r w:rsidRPr="00AB2FB1">
        <w:rPr>
          <w:i/>
          <w:rtl/>
          <w:lang w:eastAsia="en-US"/>
        </w:rPr>
        <w:t xml:space="preserve"> </w:t>
      </w:r>
      <w:r w:rsidRPr="00AB2FB1">
        <w:rPr>
          <w:rFonts w:hint="eastAsia"/>
          <w:i/>
          <w:rtl/>
          <w:lang w:eastAsia="en-US"/>
        </w:rPr>
        <w:t>היחסים</w:t>
      </w:r>
      <w:r w:rsidRPr="00AB2FB1">
        <w:rPr>
          <w:i/>
          <w:rtl/>
          <w:lang w:eastAsia="en-US"/>
        </w:rPr>
        <w:t xml:space="preserve"> </w:t>
      </w:r>
      <w:r w:rsidRPr="00AB2FB1">
        <w:rPr>
          <w:rFonts w:hint="eastAsia"/>
          <w:i/>
          <w:rtl/>
          <w:lang w:eastAsia="en-US"/>
        </w:rPr>
        <w:t>בין</w:t>
      </w:r>
      <w:r w:rsidRPr="00AB2FB1">
        <w:rPr>
          <w:i/>
          <w:rtl/>
          <w:lang w:eastAsia="en-US"/>
        </w:rPr>
        <w:t xml:space="preserve"> </w:t>
      </w:r>
      <w:r w:rsidRPr="00AB2FB1">
        <w:rPr>
          <w:rFonts w:hint="eastAsia"/>
          <w:i/>
          <w:rtl/>
          <w:lang w:eastAsia="en-US"/>
        </w:rPr>
        <w:t>הצדדים</w:t>
      </w:r>
      <w:r w:rsidRPr="00AB2FB1">
        <w:rPr>
          <w:i/>
          <w:rtl/>
          <w:lang w:eastAsia="en-US"/>
        </w:rPr>
        <w:t xml:space="preserve"> </w:t>
      </w:r>
      <w:r w:rsidRPr="00AB2FB1">
        <w:rPr>
          <w:rFonts w:hint="eastAsia"/>
          <w:i/>
          <w:rtl/>
          <w:lang w:eastAsia="en-US"/>
        </w:rPr>
        <w:t>להסכם</w:t>
      </w:r>
      <w:r w:rsidRPr="00AB2FB1">
        <w:rPr>
          <w:i/>
          <w:rtl/>
          <w:lang w:eastAsia="en-US"/>
        </w:rPr>
        <w:t xml:space="preserve"> </w:t>
      </w:r>
      <w:r w:rsidRPr="00AB2FB1">
        <w:rPr>
          <w:rFonts w:hint="eastAsia"/>
          <w:i/>
          <w:rtl/>
          <w:lang w:eastAsia="en-US"/>
        </w:rPr>
        <w:t>זה</w:t>
      </w:r>
      <w:r w:rsidRPr="00AB2FB1">
        <w:rPr>
          <w:i/>
          <w:rtl/>
          <w:lang w:eastAsia="en-US"/>
        </w:rPr>
        <w:t xml:space="preserve"> </w:t>
      </w:r>
      <w:r w:rsidRPr="00AB2FB1">
        <w:rPr>
          <w:rFonts w:hint="eastAsia"/>
          <w:i/>
          <w:rtl/>
          <w:lang w:eastAsia="en-US"/>
        </w:rPr>
        <w:t>הינה</w:t>
      </w:r>
      <w:r w:rsidRPr="00AB2FB1">
        <w:rPr>
          <w:i/>
          <w:rtl/>
          <w:lang w:eastAsia="en-US"/>
        </w:rPr>
        <w:t xml:space="preserve"> </w:t>
      </w:r>
      <w:r w:rsidRPr="00AB2FB1">
        <w:rPr>
          <w:rFonts w:hint="eastAsia"/>
          <w:i/>
          <w:rtl/>
          <w:lang w:eastAsia="en-US"/>
        </w:rPr>
        <w:t>של</w:t>
      </w:r>
      <w:r w:rsidRPr="00AB2FB1">
        <w:rPr>
          <w:i/>
          <w:rtl/>
          <w:lang w:eastAsia="en-US"/>
        </w:rPr>
        <w:t xml:space="preserve"> </w:t>
      </w:r>
      <w:r w:rsidRPr="00AB2FB1">
        <w:rPr>
          <w:rFonts w:hint="eastAsia"/>
          <w:i/>
          <w:rtl/>
          <w:lang w:eastAsia="en-US"/>
        </w:rPr>
        <w:t>מזמין</w:t>
      </w:r>
      <w:r w:rsidRPr="00AB2FB1">
        <w:rPr>
          <w:i/>
          <w:rtl/>
          <w:lang w:eastAsia="en-US"/>
        </w:rPr>
        <w:t xml:space="preserve"> </w:t>
      </w:r>
      <w:r w:rsidRPr="00AB2FB1">
        <w:rPr>
          <w:rFonts w:hint="eastAsia"/>
          <w:i/>
          <w:rtl/>
          <w:lang w:eastAsia="en-US"/>
        </w:rPr>
        <w:t>וספק</w:t>
      </w:r>
      <w:r w:rsidRPr="00AB2FB1">
        <w:rPr>
          <w:i/>
          <w:rtl/>
          <w:lang w:eastAsia="en-US"/>
        </w:rPr>
        <w:t xml:space="preserve"> </w:t>
      </w:r>
      <w:r w:rsidRPr="00AB2FB1">
        <w:rPr>
          <w:rFonts w:hint="eastAsia"/>
          <w:i/>
          <w:rtl/>
          <w:lang w:eastAsia="en-US"/>
        </w:rPr>
        <w:t>וכי</w:t>
      </w:r>
      <w:r w:rsidRPr="00AB2FB1">
        <w:rPr>
          <w:i/>
          <w:rtl/>
          <w:lang w:eastAsia="en-US"/>
        </w:rPr>
        <w:t xml:space="preserve"> </w:t>
      </w:r>
      <w:r w:rsidRPr="00AB2FB1">
        <w:rPr>
          <w:rFonts w:hint="eastAsia"/>
          <w:i/>
          <w:rtl/>
          <w:lang w:eastAsia="en-US"/>
        </w:rPr>
        <w:t>בין</w:t>
      </w:r>
      <w:r w:rsidRPr="00AB2FB1">
        <w:rPr>
          <w:i/>
          <w:rtl/>
          <w:lang w:eastAsia="en-US"/>
        </w:rPr>
        <w:t xml:space="preserve"> </w:t>
      </w:r>
      <w:r w:rsidRPr="00AB2FB1">
        <w:rPr>
          <w:rFonts w:hint="eastAsia"/>
          <w:i/>
          <w:rtl/>
          <w:lang w:eastAsia="en-US"/>
        </w:rPr>
        <w:t>הצדדים</w:t>
      </w:r>
      <w:r w:rsidRPr="00AB2FB1">
        <w:rPr>
          <w:i/>
          <w:rtl/>
          <w:lang w:eastAsia="en-US"/>
        </w:rPr>
        <w:t xml:space="preserve"> </w:t>
      </w:r>
      <w:r w:rsidRPr="00AB2FB1">
        <w:rPr>
          <w:rFonts w:hint="eastAsia"/>
          <w:i/>
          <w:rtl/>
          <w:lang w:eastAsia="en-US"/>
        </w:rPr>
        <w:t>לא</w:t>
      </w:r>
      <w:r w:rsidRPr="00AB2FB1">
        <w:rPr>
          <w:i/>
          <w:rtl/>
          <w:lang w:eastAsia="en-US"/>
        </w:rPr>
        <w:t xml:space="preserve"> </w:t>
      </w:r>
      <w:r w:rsidRPr="00AB2FB1">
        <w:rPr>
          <w:rFonts w:hint="eastAsia"/>
          <w:i/>
          <w:rtl/>
          <w:lang w:eastAsia="en-US"/>
        </w:rPr>
        <w:t>מתקיימת</w:t>
      </w:r>
      <w:r w:rsidRPr="00AB2FB1">
        <w:rPr>
          <w:i/>
          <w:rtl/>
          <w:lang w:eastAsia="en-US"/>
        </w:rPr>
        <w:t xml:space="preserve"> </w:t>
      </w:r>
      <w:r w:rsidRPr="00AB2FB1">
        <w:rPr>
          <w:rFonts w:hint="eastAsia"/>
          <w:i/>
          <w:rtl/>
          <w:lang w:eastAsia="en-US"/>
        </w:rPr>
        <w:t>ולא</w:t>
      </w:r>
      <w:r w:rsidRPr="00AB2FB1">
        <w:rPr>
          <w:i/>
          <w:rtl/>
          <w:lang w:eastAsia="en-US"/>
        </w:rPr>
        <w:t xml:space="preserve"> </w:t>
      </w:r>
      <w:r w:rsidRPr="00AB2FB1">
        <w:rPr>
          <w:rFonts w:hint="eastAsia"/>
          <w:i/>
          <w:rtl/>
          <w:lang w:eastAsia="en-US"/>
        </w:rPr>
        <w:t>תתקיים</w:t>
      </w:r>
      <w:r w:rsidRPr="00AB2FB1">
        <w:rPr>
          <w:i/>
          <w:rtl/>
          <w:lang w:eastAsia="en-US"/>
        </w:rPr>
        <w:t xml:space="preserve">, </w:t>
      </w:r>
      <w:r w:rsidRPr="00AB2FB1">
        <w:rPr>
          <w:rFonts w:hint="eastAsia"/>
          <w:i/>
          <w:rtl/>
          <w:lang w:eastAsia="en-US"/>
        </w:rPr>
        <w:t>מערכת</w:t>
      </w:r>
      <w:r w:rsidRPr="00AB2FB1">
        <w:rPr>
          <w:i/>
          <w:rtl/>
          <w:lang w:eastAsia="en-US"/>
        </w:rPr>
        <w:t xml:space="preserve"> </w:t>
      </w:r>
      <w:r w:rsidRPr="00AB2FB1">
        <w:rPr>
          <w:rFonts w:hint="eastAsia"/>
          <w:i/>
          <w:rtl/>
          <w:lang w:eastAsia="en-US"/>
        </w:rPr>
        <w:t>יחסים</w:t>
      </w:r>
      <w:r w:rsidRPr="00AB2FB1">
        <w:rPr>
          <w:i/>
          <w:rtl/>
          <w:lang w:eastAsia="en-US"/>
        </w:rPr>
        <w:t xml:space="preserve"> </w:t>
      </w:r>
      <w:r w:rsidRPr="00AB2FB1">
        <w:rPr>
          <w:rFonts w:hint="eastAsia"/>
          <w:i/>
          <w:rtl/>
          <w:lang w:eastAsia="en-US"/>
        </w:rPr>
        <w:t>של</w:t>
      </w:r>
      <w:r w:rsidRPr="00AB2FB1">
        <w:rPr>
          <w:i/>
          <w:rtl/>
          <w:lang w:eastAsia="en-US"/>
        </w:rPr>
        <w:t xml:space="preserve"> </w:t>
      </w:r>
      <w:r w:rsidRPr="00AB2FB1">
        <w:rPr>
          <w:rFonts w:hint="eastAsia"/>
          <w:i/>
          <w:rtl/>
          <w:lang w:eastAsia="en-US"/>
        </w:rPr>
        <w:t>עובד</w:t>
      </w:r>
      <w:r w:rsidRPr="00AB2FB1">
        <w:rPr>
          <w:i/>
          <w:rtl/>
          <w:lang w:eastAsia="en-US"/>
        </w:rPr>
        <w:t xml:space="preserve"> </w:t>
      </w:r>
      <w:r w:rsidRPr="00AB2FB1">
        <w:rPr>
          <w:rFonts w:hint="eastAsia"/>
          <w:i/>
          <w:rtl/>
          <w:lang w:eastAsia="en-US"/>
        </w:rPr>
        <w:t>מעביד</w:t>
      </w:r>
      <w:r w:rsidRPr="00AB2FB1">
        <w:rPr>
          <w:i/>
          <w:rtl/>
          <w:lang w:eastAsia="en-US"/>
        </w:rPr>
        <w:t xml:space="preserve"> </w:t>
      </w:r>
      <w:r w:rsidRPr="00AB2FB1">
        <w:rPr>
          <w:rFonts w:hint="eastAsia"/>
          <w:i/>
          <w:rtl/>
          <w:lang w:eastAsia="en-US"/>
        </w:rPr>
        <w:t>ועל</w:t>
      </w:r>
      <w:r w:rsidRPr="00AB2FB1">
        <w:rPr>
          <w:i/>
          <w:rtl/>
          <w:lang w:eastAsia="en-US"/>
        </w:rPr>
        <w:t xml:space="preserve"> </w:t>
      </w:r>
      <w:r w:rsidRPr="00AB2FB1">
        <w:rPr>
          <w:rFonts w:hint="eastAsia"/>
          <w:i/>
          <w:rtl/>
          <w:lang w:eastAsia="en-US"/>
        </w:rPr>
        <w:t>בסיס</w:t>
      </w:r>
      <w:r w:rsidRPr="00AB2FB1">
        <w:rPr>
          <w:i/>
          <w:rtl/>
          <w:lang w:eastAsia="en-US"/>
        </w:rPr>
        <w:t xml:space="preserve"> </w:t>
      </w:r>
      <w:r w:rsidRPr="00AB2FB1">
        <w:rPr>
          <w:rFonts w:hint="eastAsia"/>
          <w:i/>
          <w:rtl/>
          <w:lang w:eastAsia="en-US"/>
        </w:rPr>
        <w:t>הצהרה</w:t>
      </w:r>
      <w:r w:rsidRPr="00AB2FB1">
        <w:rPr>
          <w:i/>
          <w:rtl/>
          <w:lang w:eastAsia="en-US"/>
        </w:rPr>
        <w:t xml:space="preserve"> </w:t>
      </w:r>
      <w:r w:rsidRPr="00AB2FB1">
        <w:rPr>
          <w:rFonts w:hint="eastAsia"/>
          <w:i/>
          <w:rtl/>
          <w:lang w:eastAsia="en-US"/>
        </w:rPr>
        <w:t>זו</w:t>
      </w:r>
      <w:r w:rsidRPr="00AB2FB1">
        <w:rPr>
          <w:i/>
          <w:rtl/>
          <w:lang w:eastAsia="en-US"/>
        </w:rPr>
        <w:t xml:space="preserve"> </w:t>
      </w:r>
      <w:r w:rsidRPr="00AB2FB1">
        <w:rPr>
          <w:rFonts w:hint="eastAsia"/>
          <w:i/>
          <w:rtl/>
          <w:lang w:eastAsia="en-US"/>
        </w:rPr>
        <w:t>נקבעה</w:t>
      </w:r>
      <w:r w:rsidRPr="00AB2FB1">
        <w:rPr>
          <w:i/>
          <w:rtl/>
          <w:lang w:eastAsia="en-US"/>
        </w:rPr>
        <w:t xml:space="preserve"> </w:t>
      </w:r>
      <w:r w:rsidRPr="00AB2FB1">
        <w:rPr>
          <w:rFonts w:hint="eastAsia"/>
          <w:i/>
          <w:rtl/>
          <w:lang w:eastAsia="en-US"/>
        </w:rPr>
        <w:t>התמורה</w:t>
      </w:r>
      <w:r w:rsidRPr="00AB2FB1">
        <w:rPr>
          <w:i/>
          <w:rtl/>
          <w:lang w:eastAsia="en-US"/>
        </w:rPr>
        <w:t>.</w:t>
      </w:r>
      <w:bookmarkEnd w:id="666"/>
    </w:p>
    <w:p w:rsidR="00AB2FB1" w:rsidRPr="00AB2FB1" w:rsidRDefault="00AB2FB1" w:rsidP="00B3280D">
      <w:pPr>
        <w:keepLines/>
        <w:numPr>
          <w:ilvl w:val="1"/>
          <w:numId w:val="30"/>
        </w:numPr>
        <w:spacing w:before="100" w:beforeAutospacing="1" w:after="240"/>
        <w:rPr>
          <w:i/>
          <w:lang w:eastAsia="en-US"/>
        </w:rPr>
      </w:pPr>
      <w:bookmarkStart w:id="667" w:name="_Toc282002131"/>
      <w:r w:rsidRPr="00AB2FB1">
        <w:rPr>
          <w:rFonts w:hint="eastAsia"/>
          <w:i/>
          <w:rtl/>
          <w:lang w:eastAsia="en-US"/>
        </w:rPr>
        <w:t>מוצהר</w:t>
      </w:r>
      <w:r w:rsidRPr="00AB2FB1">
        <w:rPr>
          <w:i/>
          <w:rtl/>
          <w:lang w:eastAsia="en-US"/>
        </w:rPr>
        <w:t xml:space="preserve"> </w:t>
      </w:r>
      <w:r w:rsidRPr="00AB2FB1">
        <w:rPr>
          <w:rFonts w:hint="eastAsia"/>
          <w:i/>
          <w:rtl/>
          <w:lang w:eastAsia="en-US"/>
        </w:rPr>
        <w:t>ומוסכם</w:t>
      </w:r>
      <w:r w:rsidRPr="00AB2FB1">
        <w:rPr>
          <w:i/>
          <w:rtl/>
          <w:lang w:eastAsia="en-US"/>
        </w:rPr>
        <w:t xml:space="preserve"> </w:t>
      </w:r>
      <w:r w:rsidRPr="00AB2FB1">
        <w:rPr>
          <w:rFonts w:hint="eastAsia"/>
          <w:i/>
          <w:rtl/>
          <w:lang w:eastAsia="en-US"/>
        </w:rPr>
        <w:t>כי</w:t>
      </w:r>
      <w:r w:rsidRPr="00AB2FB1">
        <w:rPr>
          <w:i/>
          <w:rtl/>
          <w:lang w:eastAsia="en-US"/>
        </w:rPr>
        <w:t xml:space="preserve"> </w:t>
      </w:r>
      <w:r w:rsidRPr="00AB2FB1">
        <w:rPr>
          <w:rFonts w:hint="eastAsia"/>
          <w:i/>
          <w:rtl/>
          <w:lang w:eastAsia="en-US"/>
        </w:rPr>
        <w:t>במידה</w:t>
      </w:r>
      <w:r w:rsidRPr="00AB2FB1">
        <w:rPr>
          <w:i/>
          <w:rtl/>
          <w:lang w:eastAsia="en-US"/>
        </w:rPr>
        <w:t xml:space="preserve"> </w:t>
      </w:r>
      <w:r w:rsidRPr="00AB2FB1">
        <w:rPr>
          <w:rFonts w:hint="eastAsia"/>
          <w:i/>
          <w:rtl/>
          <w:lang w:eastAsia="en-US"/>
        </w:rPr>
        <w:t>וחרף</w:t>
      </w:r>
      <w:r w:rsidRPr="00AB2FB1">
        <w:rPr>
          <w:i/>
          <w:rtl/>
          <w:lang w:eastAsia="en-US"/>
        </w:rPr>
        <w:t xml:space="preserve"> </w:t>
      </w:r>
      <w:r w:rsidRPr="00AB2FB1">
        <w:rPr>
          <w:rFonts w:hint="eastAsia"/>
          <w:i/>
          <w:rtl/>
          <w:lang w:eastAsia="en-US"/>
        </w:rPr>
        <w:t>האמור</w:t>
      </w:r>
      <w:r w:rsidRPr="00AB2FB1">
        <w:rPr>
          <w:i/>
          <w:rtl/>
          <w:lang w:eastAsia="en-US"/>
        </w:rPr>
        <w:t xml:space="preserve"> </w:t>
      </w:r>
      <w:r w:rsidRPr="00AB2FB1">
        <w:rPr>
          <w:rFonts w:hint="eastAsia"/>
          <w:i/>
          <w:rtl/>
          <w:lang w:eastAsia="en-US"/>
        </w:rPr>
        <w:t>בהסכם</w:t>
      </w:r>
      <w:r w:rsidRPr="00AB2FB1">
        <w:rPr>
          <w:i/>
          <w:rtl/>
          <w:lang w:eastAsia="en-US"/>
        </w:rPr>
        <w:t xml:space="preserve"> </w:t>
      </w:r>
      <w:r w:rsidRPr="00AB2FB1">
        <w:rPr>
          <w:rFonts w:hint="eastAsia"/>
          <w:i/>
          <w:rtl/>
          <w:lang w:eastAsia="en-US"/>
        </w:rPr>
        <w:t>זה</w:t>
      </w:r>
      <w:r w:rsidRPr="00AB2FB1">
        <w:rPr>
          <w:i/>
          <w:rtl/>
          <w:lang w:eastAsia="en-US"/>
        </w:rPr>
        <w:t xml:space="preserve"> </w:t>
      </w:r>
      <w:r w:rsidRPr="00AB2FB1">
        <w:rPr>
          <w:rFonts w:hint="eastAsia"/>
          <w:i/>
          <w:rtl/>
          <w:lang w:eastAsia="en-US"/>
        </w:rPr>
        <w:t>יקבע</w:t>
      </w:r>
      <w:r w:rsidRPr="00AB2FB1">
        <w:rPr>
          <w:i/>
          <w:rtl/>
          <w:lang w:eastAsia="en-US"/>
        </w:rPr>
        <w:t xml:space="preserve"> </w:t>
      </w:r>
      <w:r w:rsidRPr="00AB2FB1">
        <w:rPr>
          <w:rFonts w:hint="eastAsia"/>
          <w:i/>
          <w:rtl/>
          <w:lang w:eastAsia="en-US"/>
        </w:rPr>
        <w:t>כי</w:t>
      </w:r>
      <w:r w:rsidRPr="00AB2FB1">
        <w:rPr>
          <w:i/>
          <w:rtl/>
          <w:lang w:eastAsia="en-US"/>
        </w:rPr>
        <w:t xml:space="preserve"> </w:t>
      </w:r>
      <w:r w:rsidRPr="00AB2FB1">
        <w:rPr>
          <w:rFonts w:hint="eastAsia"/>
          <w:i/>
          <w:rtl/>
          <w:lang w:eastAsia="en-US"/>
        </w:rPr>
        <w:t>התקיימו</w:t>
      </w:r>
      <w:r w:rsidRPr="00AB2FB1">
        <w:rPr>
          <w:i/>
          <w:rtl/>
          <w:lang w:eastAsia="en-US"/>
        </w:rPr>
        <w:t xml:space="preserve"> </w:t>
      </w:r>
      <w:r w:rsidRPr="00AB2FB1">
        <w:rPr>
          <w:rFonts w:hint="eastAsia"/>
          <w:i/>
          <w:rtl/>
          <w:lang w:eastAsia="en-US"/>
        </w:rPr>
        <w:t>יחסי</w:t>
      </w:r>
      <w:r w:rsidRPr="00AB2FB1">
        <w:rPr>
          <w:i/>
          <w:rtl/>
          <w:lang w:eastAsia="en-US"/>
        </w:rPr>
        <w:t xml:space="preserve"> </w:t>
      </w:r>
      <w:r w:rsidRPr="00AB2FB1">
        <w:rPr>
          <w:rFonts w:hint="eastAsia"/>
          <w:i/>
          <w:rtl/>
          <w:lang w:eastAsia="en-US"/>
        </w:rPr>
        <w:t>עובד</w:t>
      </w:r>
      <w:r w:rsidRPr="00AB2FB1">
        <w:rPr>
          <w:i/>
          <w:rtl/>
          <w:lang w:eastAsia="en-US"/>
        </w:rPr>
        <w:t xml:space="preserve"> </w:t>
      </w:r>
      <w:r w:rsidRPr="00AB2FB1">
        <w:rPr>
          <w:rFonts w:hint="eastAsia"/>
          <w:i/>
          <w:rtl/>
          <w:lang w:eastAsia="en-US"/>
        </w:rPr>
        <w:t>מעביד</w:t>
      </w:r>
      <w:r w:rsidRPr="00AB2FB1">
        <w:rPr>
          <w:i/>
          <w:rtl/>
          <w:lang w:eastAsia="en-US"/>
        </w:rPr>
        <w:t xml:space="preserve"> </w:t>
      </w:r>
      <w:r w:rsidRPr="00AB2FB1">
        <w:rPr>
          <w:rFonts w:hint="eastAsia"/>
          <w:i/>
          <w:rtl/>
          <w:lang w:eastAsia="en-US"/>
        </w:rPr>
        <w:t>בין</w:t>
      </w:r>
      <w:r w:rsidRPr="00AB2FB1">
        <w:rPr>
          <w:i/>
          <w:rtl/>
          <w:lang w:eastAsia="en-US"/>
        </w:rPr>
        <w:t xml:space="preserve"> </w:t>
      </w:r>
      <w:r w:rsidRPr="00AB2FB1">
        <w:rPr>
          <w:rFonts w:hint="eastAsia"/>
          <w:i/>
          <w:rtl/>
          <w:lang w:eastAsia="en-US"/>
        </w:rPr>
        <w:t>עורך</w:t>
      </w:r>
      <w:r w:rsidRPr="00AB2FB1">
        <w:rPr>
          <w:i/>
          <w:rtl/>
          <w:lang w:eastAsia="en-US"/>
        </w:rPr>
        <w:t xml:space="preserve"> </w:t>
      </w:r>
      <w:r w:rsidRPr="00AB2FB1">
        <w:rPr>
          <w:rFonts w:hint="eastAsia"/>
          <w:i/>
          <w:rtl/>
          <w:lang w:eastAsia="en-US"/>
        </w:rPr>
        <w:t>המכרז</w:t>
      </w:r>
      <w:r w:rsidRPr="00AB2FB1">
        <w:rPr>
          <w:i/>
          <w:rtl/>
          <w:lang w:eastAsia="en-US"/>
        </w:rPr>
        <w:t>/</w:t>
      </w:r>
      <w:r w:rsidRPr="00AB2FB1">
        <w:rPr>
          <w:rFonts w:hint="eastAsia"/>
          <w:i/>
          <w:rtl/>
          <w:lang w:eastAsia="en-US"/>
        </w:rPr>
        <w:t>המזמינים</w:t>
      </w:r>
      <w:r w:rsidRPr="00AB2FB1">
        <w:rPr>
          <w:i/>
          <w:rtl/>
          <w:lang w:eastAsia="en-US"/>
        </w:rPr>
        <w:t xml:space="preserve"> </w:t>
      </w:r>
      <w:r w:rsidRPr="00AB2FB1">
        <w:rPr>
          <w:rFonts w:hint="eastAsia"/>
          <w:i/>
          <w:rtl/>
          <w:lang w:eastAsia="en-US"/>
        </w:rPr>
        <w:t>ובין</w:t>
      </w:r>
      <w:r w:rsidRPr="00AB2FB1">
        <w:rPr>
          <w:i/>
          <w:rtl/>
          <w:lang w:eastAsia="en-US"/>
        </w:rPr>
        <w:t xml:space="preserve"> </w:t>
      </w:r>
      <w:r w:rsidRPr="00AB2FB1">
        <w:rPr>
          <w:rFonts w:hint="eastAsia"/>
          <w:i/>
          <w:rtl/>
          <w:lang w:eastAsia="en-US"/>
        </w:rPr>
        <w:t>מי</w:t>
      </w:r>
      <w:r w:rsidRPr="00AB2FB1">
        <w:rPr>
          <w:i/>
          <w:rtl/>
          <w:lang w:eastAsia="en-US"/>
        </w:rPr>
        <w:t xml:space="preserve"> </w:t>
      </w:r>
      <w:r w:rsidRPr="00AB2FB1">
        <w:rPr>
          <w:rFonts w:hint="eastAsia"/>
          <w:i/>
          <w:rtl/>
          <w:lang w:eastAsia="en-US"/>
        </w:rPr>
        <w:t>מעובדי</w:t>
      </w:r>
      <w:r w:rsidRPr="00AB2FB1">
        <w:rPr>
          <w:i/>
          <w:rtl/>
          <w:lang w:eastAsia="en-US"/>
        </w:rPr>
        <w:t xml:space="preserve"> </w:t>
      </w:r>
      <w:r w:rsidRPr="00AB2FB1">
        <w:rPr>
          <w:rFonts w:hint="eastAsia"/>
          <w:i/>
          <w:rtl/>
          <w:lang w:eastAsia="en-US"/>
        </w:rPr>
        <w:t>הספק</w:t>
      </w:r>
      <w:r w:rsidRPr="00AB2FB1">
        <w:rPr>
          <w:i/>
          <w:rtl/>
          <w:lang w:eastAsia="en-US"/>
        </w:rPr>
        <w:t xml:space="preserve"> </w:t>
      </w:r>
      <w:r w:rsidRPr="00AB2FB1">
        <w:rPr>
          <w:rFonts w:hint="eastAsia"/>
          <w:i/>
          <w:rtl/>
          <w:lang w:eastAsia="en-US"/>
        </w:rPr>
        <w:t>תהיה</w:t>
      </w:r>
      <w:r w:rsidRPr="00AB2FB1">
        <w:rPr>
          <w:i/>
          <w:rtl/>
          <w:lang w:eastAsia="en-US"/>
        </w:rPr>
        <w:t xml:space="preserve"> </w:t>
      </w:r>
      <w:r w:rsidRPr="00AB2FB1">
        <w:rPr>
          <w:rFonts w:hint="eastAsia"/>
          <w:i/>
          <w:rtl/>
          <w:lang w:eastAsia="en-US"/>
        </w:rPr>
        <w:t>התמורה</w:t>
      </w:r>
      <w:r w:rsidRPr="00AB2FB1">
        <w:rPr>
          <w:i/>
          <w:rtl/>
          <w:lang w:eastAsia="en-US"/>
        </w:rPr>
        <w:t xml:space="preserve"> </w:t>
      </w:r>
      <w:r w:rsidRPr="00AB2FB1">
        <w:rPr>
          <w:rFonts w:hint="eastAsia"/>
          <w:i/>
          <w:rtl/>
          <w:lang w:eastAsia="en-US"/>
        </w:rPr>
        <w:t>על</w:t>
      </w:r>
      <w:r w:rsidRPr="00AB2FB1">
        <w:rPr>
          <w:i/>
          <w:rtl/>
          <w:lang w:eastAsia="en-US"/>
        </w:rPr>
        <w:t xml:space="preserve"> </w:t>
      </w:r>
      <w:r w:rsidRPr="00AB2FB1">
        <w:rPr>
          <w:rFonts w:hint="eastAsia"/>
          <w:i/>
          <w:rtl/>
          <w:lang w:eastAsia="en-US"/>
        </w:rPr>
        <w:t>פי</w:t>
      </w:r>
      <w:r w:rsidRPr="00AB2FB1">
        <w:rPr>
          <w:i/>
          <w:rtl/>
          <w:lang w:eastAsia="en-US"/>
        </w:rPr>
        <w:t xml:space="preserve"> </w:t>
      </w:r>
      <w:r w:rsidRPr="00AB2FB1">
        <w:rPr>
          <w:rFonts w:hint="eastAsia"/>
          <w:i/>
          <w:rtl/>
          <w:lang w:eastAsia="en-US"/>
        </w:rPr>
        <w:t>הסכם</w:t>
      </w:r>
      <w:r w:rsidRPr="00AB2FB1">
        <w:rPr>
          <w:i/>
          <w:rtl/>
          <w:lang w:eastAsia="en-US"/>
        </w:rPr>
        <w:t xml:space="preserve"> </w:t>
      </w:r>
      <w:r w:rsidRPr="00AB2FB1">
        <w:rPr>
          <w:rFonts w:hint="eastAsia"/>
          <w:i/>
          <w:rtl/>
          <w:lang w:eastAsia="en-US"/>
        </w:rPr>
        <w:t>זה</w:t>
      </w:r>
      <w:r w:rsidRPr="00AB2FB1">
        <w:rPr>
          <w:i/>
          <w:rtl/>
          <w:lang w:eastAsia="en-US"/>
        </w:rPr>
        <w:t xml:space="preserve"> </w:t>
      </w:r>
      <w:r w:rsidRPr="00AB2FB1">
        <w:rPr>
          <w:rFonts w:hint="eastAsia"/>
          <w:i/>
          <w:rtl/>
          <w:lang w:eastAsia="en-US"/>
        </w:rPr>
        <w:t>בסך</w:t>
      </w:r>
      <w:r w:rsidRPr="00AB2FB1">
        <w:rPr>
          <w:i/>
          <w:rtl/>
          <w:lang w:eastAsia="en-US"/>
        </w:rPr>
        <w:t xml:space="preserve"> </w:t>
      </w:r>
      <w:r w:rsidRPr="00AB2FB1">
        <w:rPr>
          <w:rFonts w:hint="eastAsia"/>
          <w:i/>
          <w:rtl/>
          <w:lang w:eastAsia="en-US"/>
        </w:rPr>
        <w:t>שהינו</w:t>
      </w:r>
      <w:r w:rsidRPr="00AB2FB1">
        <w:rPr>
          <w:i/>
          <w:rtl/>
          <w:lang w:eastAsia="en-US"/>
        </w:rPr>
        <w:t xml:space="preserve"> 50% </w:t>
      </w:r>
      <w:r w:rsidRPr="00AB2FB1">
        <w:rPr>
          <w:rFonts w:hint="eastAsia"/>
          <w:i/>
          <w:rtl/>
          <w:lang w:eastAsia="en-US"/>
        </w:rPr>
        <w:t>מהתמורה</w:t>
      </w:r>
      <w:r w:rsidRPr="00AB2FB1">
        <w:rPr>
          <w:i/>
          <w:rtl/>
          <w:lang w:eastAsia="en-US"/>
        </w:rPr>
        <w:t xml:space="preserve"> </w:t>
      </w:r>
      <w:r w:rsidRPr="00AB2FB1">
        <w:rPr>
          <w:rFonts w:hint="eastAsia"/>
          <w:i/>
          <w:rtl/>
          <w:lang w:eastAsia="en-US"/>
        </w:rPr>
        <w:t>המגיעה</w:t>
      </w:r>
      <w:r w:rsidRPr="00AB2FB1">
        <w:rPr>
          <w:i/>
          <w:rtl/>
          <w:lang w:eastAsia="en-US"/>
        </w:rPr>
        <w:t xml:space="preserve"> </w:t>
      </w:r>
      <w:r w:rsidRPr="00AB2FB1">
        <w:rPr>
          <w:rFonts w:hint="eastAsia"/>
          <w:i/>
          <w:rtl/>
          <w:lang w:eastAsia="en-US"/>
        </w:rPr>
        <w:t>לספק</w:t>
      </w:r>
      <w:r w:rsidRPr="00AB2FB1">
        <w:rPr>
          <w:i/>
          <w:rtl/>
          <w:lang w:eastAsia="en-US"/>
        </w:rPr>
        <w:t xml:space="preserve"> </w:t>
      </w:r>
      <w:r w:rsidRPr="00AB2FB1">
        <w:rPr>
          <w:rFonts w:hint="eastAsia"/>
          <w:i/>
          <w:rtl/>
          <w:lang w:eastAsia="en-US"/>
        </w:rPr>
        <w:t>לפי</w:t>
      </w:r>
      <w:r w:rsidRPr="00AB2FB1">
        <w:rPr>
          <w:i/>
          <w:rtl/>
          <w:lang w:eastAsia="en-US"/>
        </w:rPr>
        <w:t xml:space="preserve"> </w:t>
      </w:r>
      <w:r w:rsidRPr="00AB2FB1">
        <w:rPr>
          <w:rFonts w:hint="eastAsia"/>
          <w:i/>
          <w:rtl/>
          <w:lang w:eastAsia="en-US"/>
        </w:rPr>
        <w:t>הסכם</w:t>
      </w:r>
      <w:r w:rsidRPr="00AB2FB1">
        <w:rPr>
          <w:i/>
          <w:rtl/>
          <w:lang w:eastAsia="en-US"/>
        </w:rPr>
        <w:t xml:space="preserve"> </w:t>
      </w:r>
      <w:r w:rsidRPr="00AB2FB1">
        <w:rPr>
          <w:rFonts w:hint="eastAsia"/>
          <w:i/>
          <w:rtl/>
          <w:lang w:eastAsia="en-US"/>
        </w:rPr>
        <w:t>זה</w:t>
      </w:r>
      <w:r w:rsidRPr="00AB2FB1">
        <w:rPr>
          <w:i/>
          <w:rtl/>
          <w:lang w:eastAsia="en-US"/>
        </w:rPr>
        <w:t xml:space="preserve"> (</w:t>
      </w:r>
      <w:r w:rsidRPr="00AB2FB1">
        <w:rPr>
          <w:rFonts w:hint="eastAsia"/>
          <w:i/>
          <w:rtl/>
          <w:lang w:eastAsia="en-US"/>
        </w:rPr>
        <w:t>להלן</w:t>
      </w:r>
      <w:r w:rsidRPr="00AB2FB1">
        <w:rPr>
          <w:i/>
          <w:rtl/>
          <w:lang w:eastAsia="en-US"/>
        </w:rPr>
        <w:t>: "</w:t>
      </w:r>
      <w:r w:rsidRPr="00AB2FB1">
        <w:rPr>
          <w:rFonts w:hint="eastAsia"/>
          <w:i/>
          <w:rtl/>
          <w:lang w:eastAsia="en-US"/>
        </w:rPr>
        <w:t>התמורה</w:t>
      </w:r>
      <w:r w:rsidRPr="00AB2FB1">
        <w:rPr>
          <w:i/>
          <w:rtl/>
          <w:lang w:eastAsia="en-US"/>
        </w:rPr>
        <w:t xml:space="preserve"> </w:t>
      </w:r>
      <w:r w:rsidRPr="00AB2FB1">
        <w:rPr>
          <w:rFonts w:hint="eastAsia"/>
          <w:i/>
          <w:rtl/>
          <w:lang w:eastAsia="en-US"/>
        </w:rPr>
        <w:t>המופחתת</w:t>
      </w:r>
      <w:r w:rsidRPr="00AB2FB1">
        <w:rPr>
          <w:i/>
          <w:rtl/>
          <w:lang w:eastAsia="en-US"/>
        </w:rPr>
        <w:t>")</w:t>
      </w:r>
      <w:bookmarkEnd w:id="667"/>
    </w:p>
    <w:p w:rsidR="00AB2FB1" w:rsidRPr="00AB2FB1" w:rsidRDefault="00AB2FB1" w:rsidP="00B3280D">
      <w:pPr>
        <w:keepLines/>
        <w:numPr>
          <w:ilvl w:val="1"/>
          <w:numId w:val="30"/>
        </w:numPr>
        <w:spacing w:before="100" w:beforeAutospacing="1" w:after="240"/>
        <w:rPr>
          <w:i/>
          <w:rtl/>
          <w:lang w:eastAsia="en-US"/>
        </w:rPr>
      </w:pPr>
      <w:bookmarkStart w:id="668" w:name="_Toc282002132"/>
      <w:r w:rsidRPr="00AB2FB1">
        <w:rPr>
          <w:rFonts w:hint="eastAsia"/>
          <w:i/>
          <w:rtl/>
          <w:lang w:eastAsia="en-US"/>
        </w:rPr>
        <w:t>בכל</w:t>
      </w:r>
      <w:r w:rsidRPr="00AB2FB1">
        <w:rPr>
          <w:i/>
          <w:rtl/>
          <w:lang w:eastAsia="en-US"/>
        </w:rPr>
        <w:t xml:space="preserve"> </w:t>
      </w:r>
      <w:r w:rsidRPr="00AB2FB1">
        <w:rPr>
          <w:rFonts w:hint="eastAsia"/>
          <w:i/>
          <w:rtl/>
          <w:lang w:eastAsia="en-US"/>
        </w:rPr>
        <w:t>מקרה</w:t>
      </w:r>
      <w:r w:rsidRPr="00AB2FB1">
        <w:rPr>
          <w:i/>
          <w:rtl/>
          <w:lang w:eastAsia="en-US"/>
        </w:rPr>
        <w:t xml:space="preserve"> </w:t>
      </w:r>
      <w:r w:rsidRPr="00AB2FB1">
        <w:rPr>
          <w:rFonts w:hint="eastAsia"/>
          <w:i/>
          <w:rtl/>
          <w:lang w:eastAsia="en-US"/>
        </w:rPr>
        <w:t>כאמור</w:t>
      </w:r>
      <w:r w:rsidRPr="00AB2FB1">
        <w:rPr>
          <w:i/>
          <w:rtl/>
          <w:lang w:eastAsia="en-US"/>
        </w:rPr>
        <w:t xml:space="preserve"> </w:t>
      </w:r>
      <w:r w:rsidRPr="00AB2FB1">
        <w:rPr>
          <w:rFonts w:hint="eastAsia"/>
          <w:i/>
          <w:rtl/>
          <w:lang w:eastAsia="en-US"/>
        </w:rPr>
        <w:t>יערך</w:t>
      </w:r>
      <w:r w:rsidRPr="00AB2FB1">
        <w:rPr>
          <w:i/>
          <w:rtl/>
          <w:lang w:eastAsia="en-US"/>
        </w:rPr>
        <w:t xml:space="preserve"> </w:t>
      </w:r>
      <w:r w:rsidRPr="00AB2FB1">
        <w:rPr>
          <w:rFonts w:hint="eastAsia"/>
          <w:i/>
          <w:rtl/>
          <w:lang w:eastAsia="en-US"/>
        </w:rPr>
        <w:t>חישוב</w:t>
      </w:r>
      <w:r w:rsidRPr="00AB2FB1">
        <w:rPr>
          <w:i/>
          <w:rtl/>
          <w:lang w:eastAsia="en-US"/>
        </w:rPr>
        <w:t xml:space="preserve"> </w:t>
      </w:r>
      <w:r w:rsidRPr="00AB2FB1">
        <w:rPr>
          <w:rFonts w:hint="eastAsia"/>
          <w:i/>
          <w:rtl/>
          <w:lang w:eastAsia="en-US"/>
        </w:rPr>
        <w:t>מחדש</w:t>
      </w:r>
      <w:r w:rsidRPr="00AB2FB1">
        <w:rPr>
          <w:i/>
          <w:rtl/>
          <w:lang w:eastAsia="en-US"/>
        </w:rPr>
        <w:t xml:space="preserve"> </w:t>
      </w:r>
      <w:r w:rsidRPr="00AB2FB1">
        <w:rPr>
          <w:rFonts w:hint="eastAsia"/>
          <w:i/>
          <w:rtl/>
          <w:lang w:eastAsia="en-US"/>
        </w:rPr>
        <w:t>של</w:t>
      </w:r>
      <w:r w:rsidRPr="00AB2FB1">
        <w:rPr>
          <w:i/>
          <w:rtl/>
          <w:lang w:eastAsia="en-US"/>
        </w:rPr>
        <w:t xml:space="preserve"> </w:t>
      </w:r>
      <w:r w:rsidRPr="00AB2FB1">
        <w:rPr>
          <w:rFonts w:hint="eastAsia"/>
          <w:i/>
          <w:rtl/>
          <w:lang w:eastAsia="en-US"/>
        </w:rPr>
        <w:t>התשלום</w:t>
      </w:r>
      <w:r w:rsidRPr="00AB2FB1">
        <w:rPr>
          <w:i/>
          <w:rtl/>
          <w:lang w:eastAsia="en-US"/>
        </w:rPr>
        <w:t xml:space="preserve"> </w:t>
      </w:r>
      <w:r w:rsidRPr="00AB2FB1">
        <w:rPr>
          <w:rFonts w:hint="eastAsia"/>
          <w:i/>
          <w:rtl/>
          <w:lang w:eastAsia="en-US"/>
        </w:rPr>
        <w:t>המגיע</w:t>
      </w:r>
      <w:r w:rsidRPr="00AB2FB1">
        <w:rPr>
          <w:i/>
          <w:rtl/>
          <w:lang w:eastAsia="en-US"/>
        </w:rPr>
        <w:t xml:space="preserve"> </w:t>
      </w:r>
      <w:r w:rsidRPr="00AB2FB1">
        <w:rPr>
          <w:rFonts w:hint="eastAsia"/>
          <w:i/>
          <w:rtl/>
          <w:lang w:eastAsia="en-US"/>
        </w:rPr>
        <w:t>לספק</w:t>
      </w:r>
      <w:r w:rsidRPr="00AB2FB1">
        <w:rPr>
          <w:i/>
          <w:rtl/>
          <w:lang w:eastAsia="en-US"/>
        </w:rPr>
        <w:t xml:space="preserve"> </w:t>
      </w:r>
      <w:r w:rsidRPr="00AB2FB1">
        <w:rPr>
          <w:rFonts w:hint="eastAsia"/>
          <w:i/>
          <w:rtl/>
          <w:lang w:eastAsia="en-US"/>
        </w:rPr>
        <w:t>בגין</w:t>
      </w:r>
      <w:r w:rsidRPr="00AB2FB1">
        <w:rPr>
          <w:i/>
          <w:rtl/>
          <w:lang w:eastAsia="en-US"/>
        </w:rPr>
        <w:t xml:space="preserve"> </w:t>
      </w:r>
      <w:r w:rsidRPr="00AB2FB1">
        <w:rPr>
          <w:rFonts w:hint="eastAsia"/>
          <w:i/>
          <w:rtl/>
          <w:lang w:eastAsia="en-US"/>
        </w:rPr>
        <w:t>השירותים</w:t>
      </w:r>
      <w:r w:rsidRPr="00AB2FB1">
        <w:rPr>
          <w:i/>
          <w:rtl/>
          <w:lang w:eastAsia="en-US"/>
        </w:rPr>
        <w:t xml:space="preserve"> </w:t>
      </w:r>
      <w:r w:rsidRPr="00AB2FB1">
        <w:rPr>
          <w:rFonts w:hint="eastAsia"/>
          <w:i/>
          <w:rtl/>
          <w:lang w:eastAsia="en-US"/>
        </w:rPr>
        <w:t>על</w:t>
      </w:r>
      <w:r w:rsidRPr="00AB2FB1">
        <w:rPr>
          <w:i/>
          <w:rtl/>
          <w:lang w:eastAsia="en-US"/>
        </w:rPr>
        <w:t xml:space="preserve"> </w:t>
      </w:r>
      <w:r w:rsidRPr="00AB2FB1">
        <w:rPr>
          <w:rFonts w:hint="eastAsia"/>
          <w:i/>
          <w:rtl/>
          <w:lang w:eastAsia="en-US"/>
        </w:rPr>
        <w:t>בסיס</w:t>
      </w:r>
      <w:r w:rsidRPr="00AB2FB1">
        <w:rPr>
          <w:i/>
          <w:rtl/>
          <w:lang w:eastAsia="en-US"/>
        </w:rPr>
        <w:t xml:space="preserve"> </w:t>
      </w:r>
      <w:r w:rsidRPr="00AB2FB1">
        <w:rPr>
          <w:rFonts w:hint="eastAsia"/>
          <w:i/>
          <w:rtl/>
          <w:lang w:eastAsia="en-US"/>
        </w:rPr>
        <w:t>התמורה</w:t>
      </w:r>
      <w:r w:rsidRPr="00AB2FB1">
        <w:rPr>
          <w:i/>
          <w:rtl/>
          <w:lang w:eastAsia="en-US"/>
        </w:rPr>
        <w:t xml:space="preserve"> </w:t>
      </w:r>
      <w:r w:rsidRPr="00AB2FB1">
        <w:rPr>
          <w:rFonts w:hint="eastAsia"/>
          <w:i/>
          <w:rtl/>
          <w:lang w:eastAsia="en-US"/>
        </w:rPr>
        <w:t>המופחתת</w:t>
      </w:r>
      <w:r w:rsidRPr="00AB2FB1">
        <w:rPr>
          <w:i/>
          <w:rtl/>
          <w:lang w:eastAsia="en-US"/>
        </w:rPr>
        <w:t xml:space="preserve"> (</w:t>
      </w:r>
      <w:r w:rsidRPr="00AB2FB1">
        <w:rPr>
          <w:rFonts w:hint="eastAsia"/>
          <w:i/>
          <w:rtl/>
          <w:lang w:eastAsia="en-US"/>
        </w:rPr>
        <w:t>להלן</w:t>
      </w:r>
      <w:r w:rsidRPr="00AB2FB1">
        <w:rPr>
          <w:i/>
          <w:rtl/>
          <w:lang w:eastAsia="en-US"/>
        </w:rPr>
        <w:t xml:space="preserve">: </w:t>
      </w:r>
      <w:r w:rsidRPr="00AB2FB1">
        <w:rPr>
          <w:rFonts w:hint="eastAsia"/>
          <w:i/>
          <w:rtl/>
          <w:lang w:eastAsia="en-US"/>
        </w:rPr>
        <w:t>החישוב</w:t>
      </w:r>
      <w:r w:rsidRPr="00AB2FB1">
        <w:rPr>
          <w:i/>
          <w:rtl/>
          <w:lang w:eastAsia="en-US"/>
        </w:rPr>
        <w:t xml:space="preserve"> </w:t>
      </w:r>
      <w:r w:rsidRPr="00AB2FB1">
        <w:rPr>
          <w:rFonts w:hint="eastAsia"/>
          <w:i/>
          <w:rtl/>
          <w:lang w:eastAsia="en-US"/>
        </w:rPr>
        <w:t>החדש</w:t>
      </w:r>
      <w:r w:rsidRPr="00AB2FB1">
        <w:rPr>
          <w:i/>
          <w:rtl/>
          <w:lang w:eastAsia="en-US"/>
        </w:rPr>
        <w:t xml:space="preserve">") </w:t>
      </w:r>
      <w:r w:rsidRPr="00AB2FB1">
        <w:rPr>
          <w:rFonts w:hint="eastAsia"/>
          <w:i/>
          <w:rtl/>
          <w:lang w:eastAsia="en-US"/>
        </w:rPr>
        <w:t>והספק</w:t>
      </w:r>
      <w:r w:rsidRPr="00AB2FB1">
        <w:rPr>
          <w:i/>
          <w:rtl/>
          <w:lang w:eastAsia="en-US"/>
        </w:rPr>
        <w:t xml:space="preserve"> </w:t>
      </w:r>
      <w:r w:rsidRPr="00AB2FB1">
        <w:rPr>
          <w:rFonts w:hint="eastAsia"/>
          <w:i/>
          <w:rtl/>
          <w:lang w:eastAsia="en-US"/>
        </w:rPr>
        <w:t>מתחייב</w:t>
      </w:r>
      <w:r w:rsidRPr="00AB2FB1">
        <w:rPr>
          <w:i/>
          <w:rtl/>
          <w:lang w:eastAsia="en-US"/>
        </w:rPr>
        <w:t xml:space="preserve"> </w:t>
      </w:r>
      <w:r w:rsidRPr="00AB2FB1">
        <w:rPr>
          <w:rFonts w:hint="eastAsia"/>
          <w:i/>
          <w:rtl/>
          <w:lang w:eastAsia="en-US"/>
        </w:rPr>
        <w:t>לשלם</w:t>
      </w:r>
      <w:r w:rsidRPr="00AB2FB1">
        <w:rPr>
          <w:i/>
          <w:rtl/>
          <w:lang w:eastAsia="en-US"/>
        </w:rPr>
        <w:t xml:space="preserve"> </w:t>
      </w:r>
      <w:r w:rsidRPr="00AB2FB1">
        <w:rPr>
          <w:rFonts w:hint="eastAsia"/>
          <w:i/>
          <w:rtl/>
          <w:lang w:eastAsia="en-US"/>
        </w:rPr>
        <w:t>למזמין</w:t>
      </w:r>
      <w:r w:rsidRPr="00AB2FB1">
        <w:rPr>
          <w:i/>
          <w:rtl/>
          <w:lang w:eastAsia="en-US"/>
        </w:rPr>
        <w:t xml:space="preserve"> </w:t>
      </w:r>
      <w:r w:rsidRPr="00AB2FB1">
        <w:rPr>
          <w:rFonts w:hint="eastAsia"/>
          <w:i/>
          <w:rtl/>
          <w:lang w:eastAsia="en-US"/>
        </w:rPr>
        <w:t>כל</w:t>
      </w:r>
      <w:r w:rsidRPr="00AB2FB1">
        <w:rPr>
          <w:i/>
          <w:rtl/>
          <w:lang w:eastAsia="en-US"/>
        </w:rPr>
        <w:t xml:space="preserve"> </w:t>
      </w:r>
      <w:r w:rsidRPr="00AB2FB1">
        <w:rPr>
          <w:rFonts w:hint="eastAsia"/>
          <w:i/>
          <w:rtl/>
          <w:lang w:eastAsia="en-US"/>
        </w:rPr>
        <w:t>סכום</w:t>
      </w:r>
      <w:r w:rsidRPr="00AB2FB1">
        <w:rPr>
          <w:i/>
          <w:rtl/>
          <w:lang w:eastAsia="en-US"/>
        </w:rPr>
        <w:t xml:space="preserve"> </w:t>
      </w:r>
      <w:r w:rsidRPr="00AB2FB1">
        <w:rPr>
          <w:rFonts w:hint="eastAsia"/>
          <w:i/>
          <w:rtl/>
          <w:lang w:eastAsia="en-US"/>
        </w:rPr>
        <w:t>שהתקבל</w:t>
      </w:r>
      <w:r w:rsidRPr="00AB2FB1">
        <w:rPr>
          <w:i/>
          <w:rtl/>
          <w:lang w:eastAsia="en-US"/>
        </w:rPr>
        <w:t xml:space="preserve"> </w:t>
      </w:r>
      <w:r w:rsidRPr="00AB2FB1">
        <w:rPr>
          <w:rFonts w:hint="eastAsia"/>
          <w:i/>
          <w:rtl/>
          <w:lang w:eastAsia="en-US"/>
        </w:rPr>
        <w:t>על</w:t>
      </w:r>
      <w:r w:rsidRPr="00AB2FB1">
        <w:rPr>
          <w:i/>
          <w:rtl/>
          <w:lang w:eastAsia="en-US"/>
        </w:rPr>
        <w:t xml:space="preserve"> </w:t>
      </w:r>
      <w:r w:rsidRPr="00AB2FB1">
        <w:rPr>
          <w:rFonts w:hint="eastAsia"/>
          <w:i/>
          <w:rtl/>
          <w:lang w:eastAsia="en-US"/>
        </w:rPr>
        <w:t>ידו</w:t>
      </w:r>
      <w:r w:rsidRPr="00AB2FB1">
        <w:rPr>
          <w:i/>
          <w:rtl/>
          <w:lang w:eastAsia="en-US"/>
        </w:rPr>
        <w:t xml:space="preserve"> </w:t>
      </w:r>
      <w:r w:rsidRPr="00AB2FB1">
        <w:rPr>
          <w:rFonts w:hint="eastAsia"/>
          <w:i/>
          <w:rtl/>
          <w:lang w:eastAsia="en-US"/>
        </w:rPr>
        <w:t>שהינו</w:t>
      </w:r>
      <w:r w:rsidRPr="00AB2FB1">
        <w:rPr>
          <w:i/>
          <w:rtl/>
          <w:lang w:eastAsia="en-US"/>
        </w:rPr>
        <w:t xml:space="preserve"> </w:t>
      </w:r>
      <w:r w:rsidRPr="00AB2FB1">
        <w:rPr>
          <w:rFonts w:hint="eastAsia"/>
          <w:i/>
          <w:rtl/>
          <w:lang w:eastAsia="en-US"/>
        </w:rPr>
        <w:t>מעבר</w:t>
      </w:r>
      <w:r w:rsidRPr="00AB2FB1">
        <w:rPr>
          <w:i/>
          <w:rtl/>
          <w:lang w:eastAsia="en-US"/>
        </w:rPr>
        <w:t xml:space="preserve"> </w:t>
      </w:r>
      <w:r w:rsidRPr="00AB2FB1">
        <w:rPr>
          <w:rFonts w:hint="eastAsia"/>
          <w:i/>
          <w:rtl/>
          <w:lang w:eastAsia="en-US"/>
        </w:rPr>
        <w:t>לחישוב</w:t>
      </w:r>
      <w:r w:rsidRPr="00AB2FB1">
        <w:rPr>
          <w:i/>
          <w:rtl/>
          <w:lang w:eastAsia="en-US"/>
        </w:rPr>
        <w:t xml:space="preserve"> </w:t>
      </w:r>
      <w:r w:rsidRPr="00AB2FB1">
        <w:rPr>
          <w:rFonts w:hint="eastAsia"/>
          <w:i/>
          <w:rtl/>
          <w:lang w:eastAsia="en-US"/>
        </w:rPr>
        <w:t>החדש</w:t>
      </w:r>
      <w:r w:rsidRPr="00AB2FB1">
        <w:rPr>
          <w:i/>
          <w:rtl/>
          <w:lang w:eastAsia="en-US"/>
        </w:rPr>
        <w:t>.</w:t>
      </w:r>
      <w:bookmarkEnd w:id="668"/>
    </w:p>
    <w:p w:rsidR="00AB2FB1" w:rsidRPr="00AB2FB1" w:rsidRDefault="00AB2FB1" w:rsidP="00B3280D">
      <w:pPr>
        <w:keepLines/>
        <w:numPr>
          <w:ilvl w:val="1"/>
          <w:numId w:val="30"/>
        </w:numPr>
        <w:spacing w:before="100" w:beforeAutospacing="1" w:after="240"/>
        <w:rPr>
          <w:i/>
          <w:lang w:eastAsia="en-US"/>
        </w:rPr>
      </w:pPr>
      <w:bookmarkStart w:id="669" w:name="_Toc282002133"/>
      <w:r w:rsidRPr="00AB2FB1">
        <w:rPr>
          <w:rFonts w:hint="eastAsia"/>
          <w:i/>
          <w:rtl/>
          <w:lang w:eastAsia="en-US"/>
        </w:rPr>
        <w:t>מוצהר</w:t>
      </w:r>
      <w:r w:rsidRPr="00AB2FB1">
        <w:rPr>
          <w:i/>
          <w:rtl/>
          <w:lang w:eastAsia="en-US"/>
        </w:rPr>
        <w:t xml:space="preserve"> </w:t>
      </w:r>
      <w:r w:rsidRPr="00AB2FB1">
        <w:rPr>
          <w:rFonts w:hint="eastAsia"/>
          <w:i/>
          <w:rtl/>
          <w:lang w:eastAsia="en-US"/>
        </w:rPr>
        <w:t>ומוסכם</w:t>
      </w:r>
      <w:r w:rsidRPr="00AB2FB1">
        <w:rPr>
          <w:i/>
          <w:rtl/>
          <w:lang w:eastAsia="en-US"/>
        </w:rPr>
        <w:t xml:space="preserve"> </w:t>
      </w:r>
      <w:r w:rsidRPr="00AB2FB1">
        <w:rPr>
          <w:rFonts w:hint="eastAsia"/>
          <w:i/>
          <w:rtl/>
          <w:lang w:eastAsia="en-US"/>
        </w:rPr>
        <w:t>כי</w:t>
      </w:r>
      <w:r w:rsidRPr="00AB2FB1">
        <w:rPr>
          <w:i/>
          <w:rtl/>
          <w:lang w:eastAsia="en-US"/>
        </w:rPr>
        <w:t xml:space="preserve"> </w:t>
      </w:r>
      <w:r w:rsidRPr="00AB2FB1">
        <w:rPr>
          <w:rFonts w:hint="eastAsia"/>
          <w:i/>
          <w:rtl/>
          <w:lang w:eastAsia="en-US"/>
        </w:rPr>
        <w:t>לספק</w:t>
      </w:r>
      <w:r w:rsidRPr="00AB2FB1">
        <w:rPr>
          <w:i/>
          <w:rtl/>
          <w:lang w:eastAsia="en-US"/>
        </w:rPr>
        <w:t xml:space="preserve"> </w:t>
      </w:r>
      <w:r w:rsidRPr="00AB2FB1">
        <w:rPr>
          <w:rFonts w:hint="eastAsia"/>
          <w:i/>
          <w:rtl/>
          <w:lang w:eastAsia="en-US"/>
        </w:rPr>
        <w:t>או</w:t>
      </w:r>
      <w:r w:rsidRPr="00AB2FB1">
        <w:rPr>
          <w:i/>
          <w:rtl/>
          <w:lang w:eastAsia="en-US"/>
        </w:rPr>
        <w:t xml:space="preserve"> </w:t>
      </w:r>
      <w:r w:rsidRPr="00AB2FB1">
        <w:rPr>
          <w:rFonts w:hint="eastAsia"/>
          <w:i/>
          <w:rtl/>
          <w:lang w:eastAsia="en-US"/>
        </w:rPr>
        <w:t>למי</w:t>
      </w:r>
      <w:r w:rsidRPr="00AB2FB1">
        <w:rPr>
          <w:i/>
          <w:rtl/>
          <w:lang w:eastAsia="en-US"/>
        </w:rPr>
        <w:t xml:space="preserve"> </w:t>
      </w:r>
      <w:r w:rsidRPr="00AB2FB1">
        <w:rPr>
          <w:rFonts w:hint="eastAsia"/>
          <w:i/>
          <w:rtl/>
          <w:lang w:eastAsia="en-US"/>
        </w:rPr>
        <w:t>מטעמו</w:t>
      </w:r>
      <w:r w:rsidRPr="00AB2FB1">
        <w:rPr>
          <w:i/>
          <w:rtl/>
          <w:lang w:eastAsia="en-US"/>
        </w:rPr>
        <w:t xml:space="preserve"> </w:t>
      </w:r>
      <w:r w:rsidRPr="00AB2FB1">
        <w:rPr>
          <w:rFonts w:hint="eastAsia"/>
          <w:i/>
          <w:rtl/>
          <w:lang w:eastAsia="en-US"/>
        </w:rPr>
        <w:t>לא</w:t>
      </w:r>
      <w:r w:rsidRPr="00AB2FB1">
        <w:rPr>
          <w:i/>
          <w:rtl/>
          <w:lang w:eastAsia="en-US"/>
        </w:rPr>
        <w:t xml:space="preserve"> </w:t>
      </w:r>
      <w:r w:rsidRPr="00AB2FB1">
        <w:rPr>
          <w:rFonts w:hint="eastAsia"/>
          <w:i/>
          <w:rtl/>
          <w:lang w:eastAsia="en-US"/>
        </w:rPr>
        <w:t>יהיו</w:t>
      </w:r>
      <w:r w:rsidRPr="00AB2FB1">
        <w:rPr>
          <w:i/>
          <w:rtl/>
          <w:lang w:eastAsia="en-US"/>
        </w:rPr>
        <w:t xml:space="preserve"> </w:t>
      </w:r>
      <w:r w:rsidRPr="00AB2FB1">
        <w:rPr>
          <w:rFonts w:hint="eastAsia"/>
          <w:i/>
          <w:rtl/>
          <w:lang w:eastAsia="en-US"/>
        </w:rPr>
        <w:t>זכויות</w:t>
      </w:r>
      <w:r w:rsidRPr="00AB2FB1">
        <w:rPr>
          <w:i/>
          <w:rtl/>
          <w:lang w:eastAsia="en-US"/>
        </w:rPr>
        <w:t xml:space="preserve"> </w:t>
      </w:r>
      <w:r w:rsidRPr="00AB2FB1">
        <w:rPr>
          <w:rFonts w:hint="eastAsia"/>
          <w:i/>
          <w:rtl/>
          <w:lang w:eastAsia="en-US"/>
        </w:rPr>
        <w:t>של</w:t>
      </w:r>
      <w:r w:rsidRPr="00AB2FB1">
        <w:rPr>
          <w:i/>
          <w:rtl/>
          <w:lang w:eastAsia="en-US"/>
        </w:rPr>
        <w:t xml:space="preserve"> </w:t>
      </w:r>
      <w:r w:rsidRPr="00AB2FB1">
        <w:rPr>
          <w:rFonts w:hint="eastAsia"/>
          <w:i/>
          <w:rtl/>
          <w:lang w:eastAsia="en-US"/>
        </w:rPr>
        <w:t>עובד</w:t>
      </w:r>
      <w:r w:rsidRPr="00AB2FB1">
        <w:rPr>
          <w:i/>
          <w:rtl/>
          <w:lang w:eastAsia="en-US"/>
        </w:rPr>
        <w:t xml:space="preserve"> </w:t>
      </w:r>
      <w:r w:rsidRPr="00AB2FB1">
        <w:rPr>
          <w:rFonts w:hint="eastAsia"/>
          <w:i/>
          <w:rtl/>
          <w:lang w:eastAsia="en-US"/>
        </w:rPr>
        <w:t>עורך</w:t>
      </w:r>
      <w:r w:rsidRPr="00AB2FB1">
        <w:rPr>
          <w:i/>
          <w:rtl/>
          <w:lang w:eastAsia="en-US"/>
        </w:rPr>
        <w:t xml:space="preserve"> </w:t>
      </w:r>
      <w:r w:rsidRPr="00AB2FB1">
        <w:rPr>
          <w:rFonts w:hint="eastAsia"/>
          <w:i/>
          <w:rtl/>
          <w:lang w:eastAsia="en-US"/>
        </w:rPr>
        <w:t>המכרז</w:t>
      </w:r>
      <w:r w:rsidRPr="00AB2FB1">
        <w:rPr>
          <w:i/>
          <w:rtl/>
          <w:lang w:eastAsia="en-US"/>
        </w:rPr>
        <w:t>/</w:t>
      </w:r>
      <w:r w:rsidRPr="00AB2FB1">
        <w:rPr>
          <w:rFonts w:hint="eastAsia"/>
          <w:i/>
          <w:rtl/>
          <w:lang w:eastAsia="en-US"/>
        </w:rPr>
        <w:t>המזמי</w:t>
      </w:r>
      <w:r w:rsidR="002C4F0B">
        <w:rPr>
          <w:rFonts w:hint="cs"/>
          <w:i/>
          <w:rtl/>
          <w:lang w:eastAsia="en-US"/>
        </w:rPr>
        <w:t>ן</w:t>
      </w:r>
      <w:r w:rsidRPr="00AB2FB1">
        <w:rPr>
          <w:i/>
          <w:rtl/>
          <w:lang w:eastAsia="en-US"/>
        </w:rPr>
        <w:t xml:space="preserve">, </w:t>
      </w:r>
      <w:r w:rsidRPr="00AB2FB1">
        <w:rPr>
          <w:rFonts w:hint="eastAsia"/>
          <w:i/>
          <w:rtl/>
          <w:lang w:eastAsia="en-US"/>
        </w:rPr>
        <w:t>וכי</w:t>
      </w:r>
      <w:r w:rsidRPr="00AB2FB1">
        <w:rPr>
          <w:i/>
          <w:rtl/>
          <w:lang w:eastAsia="en-US"/>
        </w:rPr>
        <w:t xml:space="preserve"> </w:t>
      </w:r>
      <w:r w:rsidRPr="00AB2FB1">
        <w:rPr>
          <w:rFonts w:hint="eastAsia"/>
          <w:i/>
          <w:rtl/>
          <w:lang w:eastAsia="en-US"/>
        </w:rPr>
        <w:t>למעט</w:t>
      </w:r>
      <w:r w:rsidRPr="00AB2FB1">
        <w:rPr>
          <w:i/>
          <w:rtl/>
          <w:lang w:eastAsia="en-US"/>
        </w:rPr>
        <w:t xml:space="preserve"> </w:t>
      </w:r>
      <w:r w:rsidRPr="00AB2FB1">
        <w:rPr>
          <w:rFonts w:hint="eastAsia"/>
          <w:i/>
          <w:rtl/>
          <w:lang w:eastAsia="en-US"/>
        </w:rPr>
        <w:t>תשלום</w:t>
      </w:r>
      <w:r w:rsidRPr="00AB2FB1">
        <w:rPr>
          <w:i/>
          <w:rtl/>
          <w:lang w:eastAsia="en-US"/>
        </w:rPr>
        <w:t xml:space="preserve"> </w:t>
      </w:r>
      <w:r w:rsidRPr="00AB2FB1">
        <w:rPr>
          <w:rFonts w:hint="eastAsia"/>
          <w:i/>
          <w:rtl/>
          <w:lang w:eastAsia="en-US"/>
        </w:rPr>
        <w:t>התמורה</w:t>
      </w:r>
      <w:r w:rsidRPr="00AB2FB1">
        <w:rPr>
          <w:i/>
          <w:rtl/>
          <w:lang w:eastAsia="en-US"/>
        </w:rPr>
        <w:t xml:space="preserve"> </w:t>
      </w:r>
      <w:r w:rsidRPr="00AB2FB1">
        <w:rPr>
          <w:rFonts w:hint="eastAsia"/>
          <w:i/>
          <w:rtl/>
          <w:lang w:eastAsia="en-US"/>
        </w:rPr>
        <w:t>הם</w:t>
      </w:r>
      <w:r w:rsidRPr="00AB2FB1">
        <w:rPr>
          <w:i/>
          <w:rtl/>
          <w:lang w:eastAsia="en-US"/>
        </w:rPr>
        <w:t xml:space="preserve"> </w:t>
      </w:r>
      <w:r w:rsidRPr="00AB2FB1">
        <w:rPr>
          <w:rFonts w:hint="eastAsia"/>
          <w:i/>
          <w:rtl/>
          <w:lang w:eastAsia="en-US"/>
        </w:rPr>
        <w:t>לא</w:t>
      </w:r>
      <w:r w:rsidRPr="00AB2FB1">
        <w:rPr>
          <w:i/>
          <w:rtl/>
          <w:lang w:eastAsia="en-US"/>
        </w:rPr>
        <w:t xml:space="preserve"> </w:t>
      </w:r>
      <w:r w:rsidRPr="00AB2FB1">
        <w:rPr>
          <w:rFonts w:hint="eastAsia"/>
          <w:i/>
          <w:rtl/>
          <w:lang w:eastAsia="en-US"/>
        </w:rPr>
        <w:t>יהיה</w:t>
      </w:r>
      <w:r w:rsidRPr="00AB2FB1">
        <w:rPr>
          <w:i/>
          <w:rtl/>
          <w:lang w:eastAsia="en-US"/>
        </w:rPr>
        <w:t xml:space="preserve"> </w:t>
      </w:r>
      <w:r w:rsidRPr="00AB2FB1">
        <w:rPr>
          <w:rFonts w:hint="eastAsia"/>
          <w:i/>
          <w:rtl/>
          <w:lang w:eastAsia="en-US"/>
        </w:rPr>
        <w:t>זכאים</w:t>
      </w:r>
      <w:r w:rsidRPr="00AB2FB1">
        <w:rPr>
          <w:i/>
          <w:rtl/>
          <w:lang w:eastAsia="en-US"/>
        </w:rPr>
        <w:t xml:space="preserve"> </w:t>
      </w:r>
      <w:r w:rsidRPr="00AB2FB1">
        <w:rPr>
          <w:rFonts w:hint="eastAsia"/>
          <w:i/>
          <w:rtl/>
          <w:lang w:eastAsia="en-US"/>
        </w:rPr>
        <w:t>לכל</w:t>
      </w:r>
      <w:r w:rsidRPr="00AB2FB1">
        <w:rPr>
          <w:i/>
          <w:rtl/>
          <w:lang w:eastAsia="en-US"/>
        </w:rPr>
        <w:t xml:space="preserve"> </w:t>
      </w:r>
      <w:r w:rsidRPr="00AB2FB1">
        <w:rPr>
          <w:rFonts w:hint="eastAsia"/>
          <w:i/>
          <w:rtl/>
          <w:lang w:eastAsia="en-US"/>
        </w:rPr>
        <w:t>תשלום</w:t>
      </w:r>
      <w:r w:rsidRPr="00AB2FB1">
        <w:rPr>
          <w:i/>
          <w:rtl/>
          <w:lang w:eastAsia="en-US"/>
        </w:rPr>
        <w:t xml:space="preserve">, </w:t>
      </w:r>
      <w:r w:rsidRPr="00AB2FB1">
        <w:rPr>
          <w:rFonts w:hint="eastAsia"/>
          <w:i/>
          <w:rtl/>
          <w:lang w:eastAsia="en-US"/>
        </w:rPr>
        <w:t>או</w:t>
      </w:r>
      <w:r w:rsidRPr="00AB2FB1">
        <w:rPr>
          <w:i/>
          <w:rtl/>
          <w:lang w:eastAsia="en-US"/>
        </w:rPr>
        <w:t xml:space="preserve"> </w:t>
      </w:r>
      <w:r w:rsidRPr="00AB2FB1">
        <w:rPr>
          <w:rFonts w:hint="eastAsia"/>
          <w:i/>
          <w:rtl/>
          <w:lang w:eastAsia="en-US"/>
        </w:rPr>
        <w:t>הטבה</w:t>
      </w:r>
      <w:r w:rsidRPr="00AB2FB1">
        <w:rPr>
          <w:i/>
          <w:rtl/>
          <w:lang w:eastAsia="en-US"/>
        </w:rPr>
        <w:t xml:space="preserve"> </w:t>
      </w:r>
      <w:r w:rsidRPr="00AB2FB1">
        <w:rPr>
          <w:rFonts w:hint="eastAsia"/>
          <w:i/>
          <w:rtl/>
          <w:lang w:eastAsia="en-US"/>
        </w:rPr>
        <w:t>אחרת</w:t>
      </w:r>
      <w:r w:rsidRPr="00AB2FB1">
        <w:rPr>
          <w:i/>
          <w:rtl/>
          <w:lang w:eastAsia="en-US"/>
        </w:rPr>
        <w:t xml:space="preserve"> </w:t>
      </w:r>
      <w:r w:rsidRPr="00AB2FB1">
        <w:rPr>
          <w:rFonts w:hint="eastAsia"/>
          <w:i/>
          <w:rtl/>
          <w:lang w:eastAsia="en-US"/>
        </w:rPr>
        <w:t>בגין</w:t>
      </w:r>
      <w:r w:rsidRPr="00AB2FB1">
        <w:rPr>
          <w:i/>
          <w:rtl/>
          <w:lang w:eastAsia="en-US"/>
        </w:rPr>
        <w:t xml:space="preserve"> </w:t>
      </w:r>
      <w:r w:rsidRPr="00AB2FB1">
        <w:rPr>
          <w:rFonts w:hint="eastAsia"/>
          <w:i/>
          <w:rtl/>
          <w:lang w:eastAsia="en-US"/>
        </w:rPr>
        <w:t>מתן</w:t>
      </w:r>
      <w:r w:rsidRPr="00AB2FB1">
        <w:rPr>
          <w:i/>
          <w:rtl/>
          <w:lang w:eastAsia="en-US"/>
        </w:rPr>
        <w:t xml:space="preserve"> </w:t>
      </w:r>
      <w:r w:rsidRPr="00AB2FB1">
        <w:rPr>
          <w:rFonts w:hint="eastAsia"/>
          <w:i/>
          <w:rtl/>
          <w:lang w:eastAsia="en-US"/>
        </w:rPr>
        <w:t>השירותים</w:t>
      </w:r>
      <w:r w:rsidRPr="00AB2FB1">
        <w:rPr>
          <w:i/>
          <w:rtl/>
          <w:lang w:eastAsia="en-US"/>
        </w:rPr>
        <w:t xml:space="preserve">, </w:t>
      </w:r>
      <w:r w:rsidRPr="00AB2FB1">
        <w:rPr>
          <w:rFonts w:hint="eastAsia"/>
          <w:i/>
          <w:rtl/>
          <w:lang w:eastAsia="en-US"/>
        </w:rPr>
        <w:t>לרבות</w:t>
      </w:r>
      <w:r w:rsidRPr="00AB2FB1">
        <w:rPr>
          <w:i/>
          <w:rtl/>
          <w:lang w:eastAsia="en-US"/>
        </w:rPr>
        <w:t xml:space="preserve"> </w:t>
      </w:r>
      <w:r w:rsidRPr="00AB2FB1">
        <w:rPr>
          <w:rFonts w:hint="eastAsia"/>
          <w:i/>
          <w:rtl/>
          <w:lang w:eastAsia="en-US"/>
        </w:rPr>
        <w:t>תשלומים</w:t>
      </w:r>
      <w:r w:rsidRPr="00AB2FB1">
        <w:rPr>
          <w:i/>
          <w:rtl/>
          <w:lang w:eastAsia="en-US"/>
        </w:rPr>
        <w:t xml:space="preserve"> </w:t>
      </w:r>
      <w:r w:rsidRPr="00AB2FB1">
        <w:rPr>
          <w:rFonts w:hint="eastAsia"/>
          <w:i/>
          <w:rtl/>
          <w:lang w:eastAsia="en-US"/>
        </w:rPr>
        <w:t>בגין</w:t>
      </w:r>
      <w:r w:rsidRPr="00AB2FB1">
        <w:rPr>
          <w:i/>
          <w:rtl/>
          <w:lang w:eastAsia="en-US"/>
        </w:rPr>
        <w:t xml:space="preserve"> </w:t>
      </w:r>
      <w:r w:rsidRPr="00AB2FB1">
        <w:rPr>
          <w:rFonts w:hint="eastAsia"/>
          <w:i/>
          <w:rtl/>
          <w:lang w:eastAsia="en-US"/>
        </w:rPr>
        <w:t>הוצאות</w:t>
      </w:r>
      <w:r w:rsidRPr="00AB2FB1">
        <w:rPr>
          <w:i/>
          <w:rtl/>
          <w:lang w:eastAsia="en-US"/>
        </w:rPr>
        <w:t xml:space="preserve"> </w:t>
      </w:r>
      <w:r w:rsidRPr="00AB2FB1">
        <w:rPr>
          <w:rFonts w:hint="eastAsia"/>
          <w:i/>
          <w:rtl/>
          <w:lang w:eastAsia="en-US"/>
        </w:rPr>
        <w:t>טלפון</w:t>
      </w:r>
      <w:r w:rsidRPr="00AB2FB1">
        <w:rPr>
          <w:i/>
          <w:rtl/>
          <w:lang w:eastAsia="en-US"/>
        </w:rPr>
        <w:t xml:space="preserve">, </w:t>
      </w:r>
      <w:r w:rsidRPr="00AB2FB1">
        <w:rPr>
          <w:rFonts w:hint="eastAsia"/>
          <w:i/>
          <w:rtl/>
          <w:lang w:eastAsia="en-US"/>
        </w:rPr>
        <w:t>דואר</w:t>
      </w:r>
      <w:r w:rsidRPr="00AB2FB1">
        <w:rPr>
          <w:i/>
          <w:rtl/>
          <w:lang w:eastAsia="en-US"/>
        </w:rPr>
        <w:t xml:space="preserve">, </w:t>
      </w:r>
      <w:r w:rsidRPr="00AB2FB1">
        <w:rPr>
          <w:rFonts w:hint="eastAsia"/>
          <w:i/>
          <w:rtl/>
          <w:lang w:eastAsia="en-US"/>
        </w:rPr>
        <w:t>צילומים</w:t>
      </w:r>
      <w:r w:rsidRPr="00AB2FB1">
        <w:rPr>
          <w:i/>
          <w:rtl/>
          <w:lang w:eastAsia="en-US"/>
        </w:rPr>
        <w:t xml:space="preserve">, </w:t>
      </w:r>
      <w:r w:rsidRPr="00AB2FB1">
        <w:rPr>
          <w:rFonts w:hint="eastAsia"/>
          <w:i/>
          <w:rtl/>
          <w:lang w:eastAsia="en-US"/>
        </w:rPr>
        <w:t>הדפסות</w:t>
      </w:r>
      <w:r w:rsidRPr="00AB2FB1">
        <w:rPr>
          <w:i/>
          <w:rtl/>
          <w:lang w:eastAsia="en-US"/>
        </w:rPr>
        <w:t xml:space="preserve">, </w:t>
      </w:r>
      <w:r w:rsidRPr="00AB2FB1">
        <w:rPr>
          <w:rFonts w:hint="eastAsia"/>
          <w:i/>
          <w:rtl/>
          <w:lang w:eastAsia="en-US"/>
        </w:rPr>
        <w:t>פקס</w:t>
      </w:r>
      <w:r w:rsidRPr="00AB2FB1">
        <w:rPr>
          <w:i/>
          <w:rtl/>
          <w:lang w:eastAsia="en-US"/>
        </w:rPr>
        <w:t xml:space="preserve">, </w:t>
      </w:r>
      <w:r w:rsidRPr="00AB2FB1">
        <w:rPr>
          <w:rFonts w:hint="eastAsia"/>
          <w:i/>
          <w:rtl/>
          <w:lang w:eastAsia="en-US"/>
        </w:rPr>
        <w:t>נסיעות</w:t>
      </w:r>
      <w:r w:rsidRPr="00AB2FB1">
        <w:rPr>
          <w:i/>
          <w:rtl/>
          <w:lang w:eastAsia="en-US"/>
        </w:rPr>
        <w:t xml:space="preserve">, </w:t>
      </w:r>
      <w:r w:rsidRPr="00AB2FB1">
        <w:rPr>
          <w:rFonts w:hint="eastAsia"/>
          <w:i/>
          <w:rtl/>
          <w:lang w:eastAsia="en-US"/>
        </w:rPr>
        <w:t>אש</w:t>
      </w:r>
      <w:r w:rsidRPr="00AB2FB1">
        <w:rPr>
          <w:i/>
          <w:rtl/>
          <w:lang w:eastAsia="en-US"/>
        </w:rPr>
        <w:t>"</w:t>
      </w:r>
      <w:r w:rsidRPr="00AB2FB1">
        <w:rPr>
          <w:rFonts w:hint="eastAsia"/>
          <w:i/>
          <w:rtl/>
          <w:lang w:eastAsia="en-US"/>
        </w:rPr>
        <w:t>ל</w:t>
      </w:r>
      <w:r w:rsidRPr="00AB2FB1">
        <w:rPr>
          <w:i/>
          <w:rtl/>
          <w:lang w:eastAsia="en-US"/>
        </w:rPr>
        <w:t xml:space="preserve"> </w:t>
      </w:r>
      <w:r w:rsidRPr="00AB2FB1">
        <w:rPr>
          <w:rFonts w:hint="eastAsia"/>
          <w:i/>
          <w:rtl/>
          <w:lang w:eastAsia="en-US"/>
        </w:rPr>
        <w:t>וכיוצא</w:t>
      </w:r>
      <w:r w:rsidRPr="00AB2FB1">
        <w:rPr>
          <w:i/>
          <w:rtl/>
          <w:lang w:eastAsia="en-US"/>
        </w:rPr>
        <w:t xml:space="preserve"> </w:t>
      </w:r>
      <w:r w:rsidRPr="00AB2FB1">
        <w:rPr>
          <w:rFonts w:hint="eastAsia"/>
          <w:i/>
          <w:rtl/>
          <w:lang w:eastAsia="en-US"/>
        </w:rPr>
        <w:t>באלה</w:t>
      </w:r>
      <w:r w:rsidRPr="00AB2FB1">
        <w:rPr>
          <w:i/>
          <w:rtl/>
          <w:lang w:eastAsia="en-US"/>
        </w:rPr>
        <w:t xml:space="preserve"> </w:t>
      </w:r>
      <w:r w:rsidRPr="00AB2FB1">
        <w:rPr>
          <w:rFonts w:hint="eastAsia"/>
          <w:i/>
          <w:rtl/>
          <w:lang w:eastAsia="en-US"/>
        </w:rPr>
        <w:t>הוצאות</w:t>
      </w:r>
      <w:r w:rsidRPr="00AB2FB1">
        <w:rPr>
          <w:i/>
          <w:rtl/>
          <w:lang w:eastAsia="en-US"/>
        </w:rPr>
        <w:t>.</w:t>
      </w:r>
      <w:bookmarkEnd w:id="669"/>
      <w:r w:rsidRPr="00AB2FB1">
        <w:rPr>
          <w:i/>
          <w:rtl/>
          <w:lang w:eastAsia="en-US"/>
        </w:rPr>
        <w:t xml:space="preserve"> </w:t>
      </w:r>
    </w:p>
    <w:p w:rsidR="00AB2FB1" w:rsidRPr="00AB2FB1" w:rsidRDefault="00AB2FB1" w:rsidP="00B3280D">
      <w:pPr>
        <w:keepLines/>
        <w:numPr>
          <w:ilvl w:val="1"/>
          <w:numId w:val="30"/>
        </w:numPr>
        <w:spacing w:before="100" w:beforeAutospacing="1" w:after="120"/>
        <w:rPr>
          <w:lang w:eastAsia="en-US"/>
        </w:rPr>
      </w:pPr>
      <w:bookmarkStart w:id="670" w:name="_Toc282002134"/>
      <w:r w:rsidRPr="00AB2FB1">
        <w:rPr>
          <w:rFonts w:hint="eastAsia"/>
          <w:i/>
          <w:rtl/>
          <w:lang w:eastAsia="en-US"/>
        </w:rPr>
        <w:t>כל</w:t>
      </w:r>
      <w:r w:rsidRPr="00AB2FB1">
        <w:rPr>
          <w:i/>
          <w:rtl/>
          <w:lang w:eastAsia="en-US"/>
        </w:rPr>
        <w:t xml:space="preserve"> </w:t>
      </w:r>
      <w:r w:rsidRPr="00AB2FB1">
        <w:rPr>
          <w:rFonts w:hint="eastAsia"/>
          <w:i/>
          <w:rtl/>
          <w:lang w:eastAsia="en-US"/>
        </w:rPr>
        <w:t>זכות</w:t>
      </w:r>
      <w:r w:rsidRPr="00AB2FB1">
        <w:rPr>
          <w:i/>
          <w:rtl/>
          <w:lang w:eastAsia="en-US"/>
        </w:rPr>
        <w:t xml:space="preserve"> </w:t>
      </w:r>
      <w:r w:rsidRPr="00AB2FB1">
        <w:rPr>
          <w:rFonts w:hint="eastAsia"/>
          <w:i/>
          <w:rtl/>
          <w:lang w:eastAsia="en-US"/>
        </w:rPr>
        <w:t>הניתנת</w:t>
      </w:r>
      <w:r w:rsidRPr="00AB2FB1">
        <w:rPr>
          <w:i/>
          <w:rtl/>
          <w:lang w:eastAsia="en-US"/>
        </w:rPr>
        <w:t xml:space="preserve"> </w:t>
      </w:r>
      <w:r w:rsidRPr="00AB2FB1">
        <w:rPr>
          <w:rFonts w:hint="eastAsia"/>
          <w:i/>
          <w:rtl/>
          <w:lang w:eastAsia="en-US"/>
        </w:rPr>
        <w:t>למזמין</w:t>
      </w:r>
      <w:r w:rsidRPr="00AB2FB1">
        <w:rPr>
          <w:i/>
          <w:rtl/>
          <w:lang w:eastAsia="en-US"/>
        </w:rPr>
        <w:t xml:space="preserve"> </w:t>
      </w:r>
      <w:r w:rsidRPr="00AB2FB1">
        <w:rPr>
          <w:rFonts w:hint="eastAsia"/>
          <w:i/>
          <w:rtl/>
          <w:lang w:eastAsia="en-US"/>
        </w:rPr>
        <w:t>או</w:t>
      </w:r>
      <w:r w:rsidRPr="00AB2FB1">
        <w:rPr>
          <w:i/>
          <w:rtl/>
          <w:lang w:eastAsia="en-US"/>
        </w:rPr>
        <w:t xml:space="preserve"> </w:t>
      </w:r>
      <w:r w:rsidRPr="00AB2FB1">
        <w:rPr>
          <w:rFonts w:hint="eastAsia"/>
          <w:i/>
          <w:rtl/>
          <w:lang w:eastAsia="en-US"/>
        </w:rPr>
        <w:t>לנציגו</w:t>
      </w:r>
      <w:r w:rsidRPr="00AB2FB1">
        <w:rPr>
          <w:i/>
          <w:rtl/>
          <w:lang w:eastAsia="en-US"/>
        </w:rPr>
        <w:t xml:space="preserve"> </w:t>
      </w:r>
      <w:r w:rsidRPr="00AB2FB1">
        <w:rPr>
          <w:rFonts w:hint="eastAsia"/>
          <w:i/>
          <w:rtl/>
          <w:lang w:eastAsia="en-US"/>
        </w:rPr>
        <w:t>לפיקוח</w:t>
      </w:r>
      <w:r w:rsidRPr="00AB2FB1">
        <w:rPr>
          <w:i/>
          <w:rtl/>
          <w:lang w:eastAsia="en-US"/>
        </w:rPr>
        <w:t xml:space="preserve">, </w:t>
      </w:r>
      <w:r w:rsidRPr="00AB2FB1">
        <w:rPr>
          <w:rFonts w:hint="eastAsia"/>
          <w:i/>
          <w:rtl/>
          <w:lang w:eastAsia="en-US"/>
        </w:rPr>
        <w:t>להדרכה</w:t>
      </w:r>
      <w:r w:rsidRPr="00AB2FB1">
        <w:rPr>
          <w:i/>
          <w:rtl/>
          <w:lang w:eastAsia="en-US"/>
        </w:rPr>
        <w:t xml:space="preserve"> </w:t>
      </w:r>
      <w:r w:rsidRPr="00AB2FB1">
        <w:rPr>
          <w:rFonts w:hint="eastAsia"/>
          <w:i/>
          <w:rtl/>
          <w:lang w:eastAsia="en-US"/>
        </w:rPr>
        <w:t>או</w:t>
      </w:r>
      <w:r w:rsidRPr="00AB2FB1">
        <w:rPr>
          <w:i/>
          <w:rtl/>
          <w:lang w:eastAsia="en-US"/>
        </w:rPr>
        <w:t xml:space="preserve"> </w:t>
      </w:r>
      <w:r w:rsidRPr="00AB2FB1">
        <w:rPr>
          <w:rFonts w:hint="eastAsia"/>
          <w:i/>
          <w:rtl/>
          <w:lang w:eastAsia="en-US"/>
        </w:rPr>
        <w:t>הכוונה</w:t>
      </w:r>
      <w:r w:rsidRPr="00AB2FB1">
        <w:rPr>
          <w:i/>
          <w:rtl/>
          <w:lang w:eastAsia="en-US"/>
        </w:rPr>
        <w:t xml:space="preserve"> </w:t>
      </w:r>
      <w:r w:rsidRPr="00AB2FB1">
        <w:rPr>
          <w:rFonts w:hint="eastAsia"/>
          <w:i/>
          <w:rtl/>
          <w:lang w:eastAsia="en-US"/>
        </w:rPr>
        <w:t>של</w:t>
      </w:r>
      <w:r w:rsidRPr="00AB2FB1">
        <w:rPr>
          <w:i/>
          <w:rtl/>
          <w:lang w:eastAsia="en-US"/>
        </w:rPr>
        <w:t xml:space="preserve"> </w:t>
      </w:r>
      <w:r w:rsidRPr="00AB2FB1">
        <w:rPr>
          <w:rFonts w:hint="eastAsia"/>
          <w:i/>
          <w:rtl/>
          <w:lang w:eastAsia="en-US"/>
        </w:rPr>
        <w:t>הספק</w:t>
      </w:r>
      <w:r w:rsidRPr="00AB2FB1">
        <w:rPr>
          <w:i/>
          <w:rtl/>
          <w:lang w:eastAsia="en-US"/>
        </w:rPr>
        <w:t xml:space="preserve"> </w:t>
      </w:r>
      <w:r w:rsidRPr="00AB2FB1">
        <w:rPr>
          <w:rFonts w:hint="eastAsia"/>
          <w:i/>
          <w:rtl/>
          <w:lang w:eastAsia="en-US"/>
        </w:rPr>
        <w:t>או</w:t>
      </w:r>
      <w:r w:rsidRPr="00AB2FB1">
        <w:rPr>
          <w:i/>
          <w:rtl/>
          <w:lang w:eastAsia="en-US"/>
        </w:rPr>
        <w:t xml:space="preserve"> </w:t>
      </w:r>
      <w:r w:rsidRPr="00AB2FB1">
        <w:rPr>
          <w:rFonts w:hint="eastAsia"/>
          <w:i/>
          <w:rtl/>
          <w:lang w:eastAsia="en-US"/>
        </w:rPr>
        <w:t>מי</w:t>
      </w:r>
      <w:r w:rsidRPr="00AB2FB1">
        <w:rPr>
          <w:i/>
          <w:rtl/>
          <w:lang w:eastAsia="en-US"/>
        </w:rPr>
        <w:t xml:space="preserve"> </w:t>
      </w:r>
      <w:r w:rsidRPr="00AB2FB1">
        <w:rPr>
          <w:rFonts w:hint="eastAsia"/>
          <w:i/>
          <w:rtl/>
          <w:lang w:eastAsia="en-US"/>
        </w:rPr>
        <w:t>מטעמו</w:t>
      </w:r>
      <w:r w:rsidRPr="00AB2FB1">
        <w:rPr>
          <w:i/>
          <w:rtl/>
          <w:lang w:eastAsia="en-US"/>
        </w:rPr>
        <w:t xml:space="preserve">, </w:t>
      </w:r>
      <w:r w:rsidRPr="00AB2FB1">
        <w:rPr>
          <w:rFonts w:hint="cs"/>
          <w:i/>
          <w:rtl/>
          <w:lang w:eastAsia="en-US"/>
        </w:rPr>
        <w:t>הינה</w:t>
      </w:r>
      <w:r w:rsidR="009162F4">
        <w:rPr>
          <w:rFonts w:hint="cs"/>
          <w:i/>
          <w:rtl/>
          <w:lang w:eastAsia="en-US"/>
        </w:rPr>
        <w:t xml:space="preserve"> </w:t>
      </w:r>
      <w:r w:rsidRPr="00AB2FB1">
        <w:rPr>
          <w:rFonts w:hint="eastAsia"/>
          <w:i/>
          <w:rtl/>
          <w:lang w:eastAsia="en-US"/>
        </w:rPr>
        <w:t>אמצעי</w:t>
      </w:r>
      <w:r w:rsidRPr="00AB2FB1">
        <w:rPr>
          <w:i/>
          <w:rtl/>
          <w:lang w:eastAsia="en-US"/>
        </w:rPr>
        <w:t xml:space="preserve"> </w:t>
      </w:r>
      <w:r w:rsidRPr="00AB2FB1">
        <w:rPr>
          <w:rFonts w:hint="eastAsia"/>
          <w:i/>
          <w:rtl/>
          <w:lang w:eastAsia="en-US"/>
        </w:rPr>
        <w:t>להבטיח</w:t>
      </w:r>
      <w:r w:rsidRPr="00AB2FB1">
        <w:rPr>
          <w:i/>
          <w:rtl/>
          <w:lang w:eastAsia="en-US"/>
        </w:rPr>
        <w:t xml:space="preserve"> </w:t>
      </w:r>
      <w:r w:rsidRPr="00AB2FB1">
        <w:rPr>
          <w:rFonts w:hint="eastAsia"/>
          <w:i/>
          <w:rtl/>
          <w:lang w:eastAsia="en-US"/>
        </w:rPr>
        <w:t>את</w:t>
      </w:r>
      <w:r w:rsidRPr="00AB2FB1">
        <w:rPr>
          <w:i/>
          <w:rtl/>
          <w:lang w:eastAsia="en-US"/>
        </w:rPr>
        <w:t xml:space="preserve"> </w:t>
      </w:r>
      <w:r w:rsidRPr="00AB2FB1">
        <w:rPr>
          <w:rFonts w:hint="eastAsia"/>
          <w:i/>
          <w:rtl/>
          <w:lang w:eastAsia="en-US"/>
        </w:rPr>
        <w:t>מתן</w:t>
      </w:r>
      <w:r w:rsidRPr="00AB2FB1">
        <w:rPr>
          <w:i/>
          <w:rtl/>
          <w:lang w:eastAsia="en-US"/>
        </w:rPr>
        <w:t xml:space="preserve"> </w:t>
      </w:r>
      <w:r w:rsidRPr="00AB2FB1">
        <w:rPr>
          <w:rFonts w:hint="eastAsia"/>
          <w:i/>
          <w:rtl/>
          <w:lang w:eastAsia="en-US"/>
        </w:rPr>
        <w:t>השירותים</w:t>
      </w:r>
      <w:r w:rsidRPr="00AB2FB1">
        <w:rPr>
          <w:i/>
          <w:rtl/>
          <w:lang w:eastAsia="en-US"/>
        </w:rPr>
        <w:t xml:space="preserve"> </w:t>
      </w:r>
      <w:r w:rsidRPr="00AB2FB1">
        <w:rPr>
          <w:rFonts w:hint="eastAsia"/>
          <w:i/>
          <w:rtl/>
          <w:lang w:eastAsia="en-US"/>
        </w:rPr>
        <w:t>כראוי</w:t>
      </w:r>
      <w:r w:rsidRPr="00AB2FB1">
        <w:rPr>
          <w:i/>
          <w:rtl/>
          <w:lang w:eastAsia="en-US"/>
        </w:rPr>
        <w:t xml:space="preserve"> </w:t>
      </w:r>
      <w:r w:rsidRPr="00AB2FB1">
        <w:rPr>
          <w:rFonts w:hint="eastAsia"/>
          <w:i/>
          <w:rtl/>
          <w:lang w:eastAsia="en-US"/>
        </w:rPr>
        <w:t>וביצוע</w:t>
      </w:r>
      <w:r w:rsidRPr="00AB2FB1">
        <w:rPr>
          <w:i/>
          <w:rtl/>
          <w:lang w:eastAsia="en-US"/>
        </w:rPr>
        <w:t xml:space="preserve"> </w:t>
      </w:r>
      <w:r w:rsidRPr="00AB2FB1">
        <w:rPr>
          <w:rFonts w:hint="eastAsia"/>
          <w:i/>
          <w:rtl/>
          <w:lang w:eastAsia="en-US"/>
        </w:rPr>
        <w:t>הסכם</w:t>
      </w:r>
      <w:r w:rsidRPr="00AB2FB1">
        <w:rPr>
          <w:i/>
          <w:rtl/>
          <w:lang w:eastAsia="en-US"/>
        </w:rPr>
        <w:t xml:space="preserve"> </w:t>
      </w:r>
      <w:r w:rsidRPr="00AB2FB1">
        <w:rPr>
          <w:rFonts w:hint="eastAsia"/>
          <w:i/>
          <w:rtl/>
          <w:lang w:eastAsia="en-US"/>
        </w:rPr>
        <w:t>זה</w:t>
      </w:r>
      <w:r w:rsidRPr="00AB2FB1">
        <w:rPr>
          <w:i/>
          <w:rtl/>
          <w:lang w:eastAsia="en-US"/>
        </w:rPr>
        <w:t xml:space="preserve"> </w:t>
      </w:r>
      <w:r w:rsidRPr="00AB2FB1">
        <w:rPr>
          <w:rFonts w:hint="eastAsia"/>
          <w:i/>
          <w:rtl/>
          <w:lang w:eastAsia="en-US"/>
        </w:rPr>
        <w:t>במלואו</w:t>
      </w:r>
      <w:r w:rsidRPr="00AB2FB1">
        <w:rPr>
          <w:i/>
          <w:rtl/>
          <w:lang w:eastAsia="en-US"/>
        </w:rPr>
        <w:t xml:space="preserve"> </w:t>
      </w:r>
      <w:r w:rsidRPr="00AB2FB1">
        <w:rPr>
          <w:rFonts w:hint="eastAsia"/>
          <w:i/>
          <w:rtl/>
          <w:lang w:eastAsia="en-US"/>
        </w:rPr>
        <w:t>ואין</w:t>
      </w:r>
      <w:r w:rsidRPr="00AB2FB1">
        <w:rPr>
          <w:i/>
          <w:rtl/>
          <w:lang w:eastAsia="en-US"/>
        </w:rPr>
        <w:t xml:space="preserve"> </w:t>
      </w:r>
      <w:r w:rsidRPr="00AB2FB1">
        <w:rPr>
          <w:rFonts w:hint="eastAsia"/>
          <w:i/>
          <w:rtl/>
          <w:lang w:eastAsia="en-US"/>
        </w:rPr>
        <w:t>בה</w:t>
      </w:r>
      <w:r w:rsidRPr="00AB2FB1">
        <w:rPr>
          <w:i/>
          <w:rtl/>
          <w:lang w:eastAsia="en-US"/>
        </w:rPr>
        <w:t xml:space="preserve"> </w:t>
      </w:r>
      <w:r w:rsidRPr="00AB2FB1">
        <w:rPr>
          <w:rFonts w:hint="eastAsia"/>
          <w:i/>
          <w:rtl/>
          <w:lang w:eastAsia="en-US"/>
        </w:rPr>
        <w:t>כדי</w:t>
      </w:r>
      <w:r w:rsidRPr="00AB2FB1">
        <w:rPr>
          <w:i/>
          <w:rtl/>
          <w:lang w:eastAsia="en-US"/>
        </w:rPr>
        <w:t xml:space="preserve"> </w:t>
      </w:r>
      <w:r w:rsidRPr="00AB2FB1">
        <w:rPr>
          <w:rFonts w:hint="eastAsia"/>
          <w:i/>
          <w:rtl/>
          <w:lang w:eastAsia="en-US"/>
        </w:rPr>
        <w:t>להקים</w:t>
      </w:r>
      <w:r w:rsidRPr="00AB2FB1">
        <w:rPr>
          <w:i/>
          <w:rtl/>
          <w:lang w:eastAsia="en-US"/>
        </w:rPr>
        <w:t xml:space="preserve"> </w:t>
      </w:r>
      <w:r w:rsidRPr="00AB2FB1">
        <w:rPr>
          <w:rFonts w:hint="eastAsia"/>
          <w:i/>
          <w:rtl/>
          <w:lang w:eastAsia="en-US"/>
        </w:rPr>
        <w:t>מערכת</w:t>
      </w:r>
      <w:r w:rsidRPr="00AB2FB1">
        <w:rPr>
          <w:i/>
          <w:rtl/>
          <w:lang w:eastAsia="en-US"/>
        </w:rPr>
        <w:t xml:space="preserve"> </w:t>
      </w:r>
      <w:r w:rsidRPr="00AB2FB1">
        <w:rPr>
          <w:rFonts w:hint="eastAsia"/>
          <w:i/>
          <w:rtl/>
          <w:lang w:eastAsia="en-US"/>
        </w:rPr>
        <w:t>יחסים</w:t>
      </w:r>
      <w:r w:rsidRPr="00AB2FB1">
        <w:rPr>
          <w:i/>
          <w:rtl/>
          <w:lang w:eastAsia="en-US"/>
        </w:rPr>
        <w:t xml:space="preserve"> </w:t>
      </w:r>
      <w:r w:rsidRPr="00AB2FB1">
        <w:rPr>
          <w:rFonts w:hint="eastAsia"/>
          <w:i/>
          <w:rtl/>
          <w:lang w:eastAsia="en-US"/>
        </w:rPr>
        <w:t>של</w:t>
      </w:r>
      <w:r w:rsidRPr="00AB2FB1">
        <w:rPr>
          <w:i/>
          <w:rtl/>
          <w:lang w:eastAsia="en-US"/>
        </w:rPr>
        <w:t xml:space="preserve"> </w:t>
      </w:r>
      <w:r w:rsidRPr="00AB2FB1">
        <w:rPr>
          <w:rFonts w:hint="eastAsia"/>
          <w:i/>
          <w:rtl/>
          <w:lang w:eastAsia="en-US"/>
        </w:rPr>
        <w:t>עובד</w:t>
      </w:r>
      <w:r w:rsidRPr="00AB2FB1">
        <w:rPr>
          <w:i/>
          <w:rtl/>
          <w:lang w:eastAsia="en-US"/>
        </w:rPr>
        <w:t xml:space="preserve"> </w:t>
      </w:r>
      <w:r w:rsidRPr="00AB2FB1">
        <w:rPr>
          <w:rFonts w:hint="eastAsia"/>
          <w:i/>
          <w:rtl/>
          <w:lang w:eastAsia="en-US"/>
        </w:rPr>
        <w:t>מעביד</w:t>
      </w:r>
      <w:r w:rsidRPr="00AB2FB1">
        <w:rPr>
          <w:i/>
          <w:rtl/>
          <w:lang w:eastAsia="en-US"/>
        </w:rPr>
        <w:t>.</w:t>
      </w:r>
      <w:bookmarkEnd w:id="670"/>
    </w:p>
    <w:p w:rsidR="00AB2FB1" w:rsidRPr="00AB2FB1" w:rsidRDefault="00AB2FB1" w:rsidP="00B3280D">
      <w:pPr>
        <w:keepLines/>
        <w:numPr>
          <w:ilvl w:val="1"/>
          <w:numId w:val="30"/>
        </w:numPr>
        <w:spacing w:before="100" w:beforeAutospacing="1" w:after="240"/>
        <w:rPr>
          <w:i/>
          <w:lang w:eastAsia="en-US"/>
        </w:rPr>
      </w:pPr>
      <w:bookmarkStart w:id="671" w:name="_Toc282002135"/>
      <w:r w:rsidRPr="00AB2FB1">
        <w:rPr>
          <w:rFonts w:hint="eastAsia"/>
          <w:i/>
          <w:rtl/>
          <w:lang w:eastAsia="en-US"/>
        </w:rPr>
        <w:t>הספק</w:t>
      </w:r>
      <w:r w:rsidRPr="00AB2FB1">
        <w:rPr>
          <w:i/>
          <w:rtl/>
          <w:lang w:eastAsia="en-US"/>
        </w:rPr>
        <w:t xml:space="preserve"> </w:t>
      </w:r>
      <w:r w:rsidRPr="00AB2FB1">
        <w:rPr>
          <w:rFonts w:hint="eastAsia"/>
          <w:i/>
          <w:rtl/>
          <w:lang w:eastAsia="en-US"/>
        </w:rPr>
        <w:t>מצהיר</w:t>
      </w:r>
      <w:r w:rsidRPr="00AB2FB1">
        <w:rPr>
          <w:i/>
          <w:rtl/>
          <w:lang w:eastAsia="en-US"/>
        </w:rPr>
        <w:t xml:space="preserve"> </w:t>
      </w:r>
      <w:r w:rsidRPr="00AB2FB1">
        <w:rPr>
          <w:rFonts w:hint="eastAsia"/>
          <w:i/>
          <w:rtl/>
          <w:lang w:eastAsia="en-US"/>
        </w:rPr>
        <w:t>כי</w:t>
      </w:r>
      <w:r w:rsidRPr="00AB2FB1">
        <w:rPr>
          <w:i/>
          <w:rtl/>
          <w:lang w:eastAsia="en-US"/>
        </w:rPr>
        <w:t xml:space="preserve"> </w:t>
      </w:r>
      <w:r w:rsidRPr="00AB2FB1">
        <w:rPr>
          <w:rFonts w:hint="eastAsia"/>
          <w:i/>
          <w:rtl/>
          <w:lang w:eastAsia="en-US"/>
        </w:rPr>
        <w:t>הינו</w:t>
      </w:r>
      <w:r w:rsidRPr="00AB2FB1">
        <w:rPr>
          <w:i/>
          <w:rtl/>
          <w:lang w:eastAsia="en-US"/>
        </w:rPr>
        <w:t xml:space="preserve"> </w:t>
      </w:r>
      <w:r w:rsidRPr="00AB2FB1">
        <w:rPr>
          <w:rFonts w:hint="eastAsia"/>
          <w:i/>
          <w:rtl/>
          <w:lang w:eastAsia="en-US"/>
        </w:rPr>
        <w:t>המעביד</w:t>
      </w:r>
      <w:r w:rsidRPr="00AB2FB1">
        <w:rPr>
          <w:i/>
          <w:rtl/>
          <w:lang w:eastAsia="en-US"/>
        </w:rPr>
        <w:t xml:space="preserve"> </w:t>
      </w:r>
      <w:r w:rsidRPr="00AB2FB1">
        <w:rPr>
          <w:rFonts w:hint="eastAsia"/>
          <w:i/>
          <w:rtl/>
          <w:lang w:eastAsia="en-US"/>
        </w:rPr>
        <w:t>של</w:t>
      </w:r>
      <w:r w:rsidRPr="00AB2FB1">
        <w:rPr>
          <w:i/>
          <w:rtl/>
          <w:lang w:eastAsia="en-US"/>
        </w:rPr>
        <w:t xml:space="preserve"> </w:t>
      </w:r>
      <w:r w:rsidRPr="00AB2FB1">
        <w:rPr>
          <w:rFonts w:hint="eastAsia"/>
          <w:i/>
          <w:rtl/>
          <w:lang w:eastAsia="en-US"/>
        </w:rPr>
        <w:t>העובדים</w:t>
      </w:r>
      <w:r w:rsidRPr="00AB2FB1">
        <w:rPr>
          <w:i/>
          <w:rtl/>
          <w:lang w:eastAsia="en-US"/>
        </w:rPr>
        <w:t xml:space="preserve"> </w:t>
      </w:r>
      <w:r w:rsidRPr="00AB2FB1">
        <w:rPr>
          <w:rFonts w:hint="eastAsia"/>
          <w:i/>
          <w:rtl/>
          <w:lang w:eastAsia="en-US"/>
        </w:rPr>
        <w:t>המועסקים</w:t>
      </w:r>
      <w:r w:rsidRPr="00AB2FB1">
        <w:rPr>
          <w:i/>
          <w:rtl/>
          <w:lang w:eastAsia="en-US"/>
        </w:rPr>
        <w:t xml:space="preserve"> </w:t>
      </w:r>
      <w:r w:rsidRPr="00AB2FB1">
        <w:rPr>
          <w:rFonts w:hint="eastAsia"/>
          <w:i/>
          <w:rtl/>
          <w:lang w:eastAsia="en-US"/>
        </w:rPr>
        <w:t>על</w:t>
      </w:r>
      <w:r w:rsidRPr="00AB2FB1">
        <w:rPr>
          <w:i/>
          <w:rtl/>
          <w:lang w:eastAsia="en-US"/>
        </w:rPr>
        <w:t xml:space="preserve"> </w:t>
      </w:r>
      <w:r w:rsidRPr="00AB2FB1">
        <w:rPr>
          <w:rFonts w:hint="eastAsia"/>
          <w:i/>
          <w:rtl/>
          <w:lang w:eastAsia="en-US"/>
        </w:rPr>
        <w:t>ידו</w:t>
      </w:r>
      <w:r w:rsidRPr="00AB2FB1">
        <w:rPr>
          <w:i/>
          <w:rtl/>
          <w:lang w:eastAsia="en-US"/>
        </w:rPr>
        <w:t xml:space="preserve"> </w:t>
      </w:r>
      <w:r w:rsidRPr="00AB2FB1">
        <w:rPr>
          <w:rFonts w:hint="eastAsia"/>
          <w:i/>
          <w:rtl/>
          <w:lang w:eastAsia="en-US"/>
        </w:rPr>
        <w:t>והוא</w:t>
      </w:r>
      <w:r w:rsidRPr="00AB2FB1">
        <w:rPr>
          <w:i/>
          <w:rtl/>
          <w:lang w:eastAsia="en-US"/>
        </w:rPr>
        <w:t xml:space="preserve"> </w:t>
      </w:r>
      <w:r w:rsidRPr="00AB2FB1">
        <w:rPr>
          <w:rFonts w:hint="eastAsia"/>
          <w:i/>
          <w:rtl/>
          <w:lang w:eastAsia="en-US"/>
        </w:rPr>
        <w:t>בלבד</w:t>
      </w:r>
      <w:r w:rsidRPr="00AB2FB1">
        <w:rPr>
          <w:i/>
          <w:rtl/>
          <w:lang w:eastAsia="en-US"/>
        </w:rPr>
        <w:t xml:space="preserve"> </w:t>
      </w:r>
      <w:r w:rsidRPr="00AB2FB1">
        <w:rPr>
          <w:rFonts w:hint="eastAsia"/>
          <w:i/>
          <w:rtl/>
          <w:lang w:eastAsia="en-US"/>
        </w:rPr>
        <w:t>נושא</w:t>
      </w:r>
      <w:r w:rsidRPr="00AB2FB1">
        <w:rPr>
          <w:i/>
          <w:rtl/>
          <w:lang w:eastAsia="en-US"/>
        </w:rPr>
        <w:t xml:space="preserve"> </w:t>
      </w:r>
      <w:r w:rsidRPr="00AB2FB1">
        <w:rPr>
          <w:rFonts w:hint="eastAsia"/>
          <w:i/>
          <w:rtl/>
          <w:lang w:eastAsia="en-US"/>
        </w:rPr>
        <w:t>באחריות</w:t>
      </w:r>
      <w:r w:rsidRPr="00AB2FB1">
        <w:rPr>
          <w:i/>
          <w:rtl/>
          <w:lang w:eastAsia="en-US"/>
        </w:rPr>
        <w:t xml:space="preserve"> </w:t>
      </w:r>
      <w:r w:rsidRPr="00AB2FB1">
        <w:rPr>
          <w:rFonts w:hint="eastAsia"/>
          <w:i/>
          <w:rtl/>
          <w:lang w:eastAsia="en-US"/>
        </w:rPr>
        <w:t>כלפיהם</w:t>
      </w:r>
      <w:r w:rsidRPr="00AB2FB1">
        <w:rPr>
          <w:i/>
          <w:rtl/>
          <w:lang w:eastAsia="en-US"/>
        </w:rPr>
        <w:t xml:space="preserve"> </w:t>
      </w:r>
      <w:r w:rsidRPr="00AB2FB1">
        <w:rPr>
          <w:rFonts w:hint="eastAsia"/>
          <w:i/>
          <w:rtl/>
          <w:lang w:eastAsia="en-US"/>
        </w:rPr>
        <w:t>ובכל</w:t>
      </w:r>
      <w:r w:rsidRPr="00AB2FB1">
        <w:rPr>
          <w:i/>
          <w:rtl/>
          <w:lang w:eastAsia="en-US"/>
        </w:rPr>
        <w:t xml:space="preserve"> </w:t>
      </w:r>
      <w:r w:rsidRPr="00AB2FB1">
        <w:rPr>
          <w:rFonts w:hint="eastAsia"/>
          <w:i/>
          <w:rtl/>
          <w:lang w:eastAsia="en-US"/>
        </w:rPr>
        <w:t>החובות</w:t>
      </w:r>
      <w:r w:rsidRPr="00AB2FB1">
        <w:rPr>
          <w:i/>
          <w:rtl/>
          <w:lang w:eastAsia="en-US"/>
        </w:rPr>
        <w:t xml:space="preserve"> </w:t>
      </w:r>
      <w:r w:rsidRPr="00AB2FB1">
        <w:rPr>
          <w:rFonts w:hint="eastAsia"/>
          <w:i/>
          <w:rtl/>
          <w:lang w:eastAsia="en-US"/>
        </w:rPr>
        <w:t>המוטלות</w:t>
      </w:r>
      <w:r w:rsidRPr="00AB2FB1">
        <w:rPr>
          <w:i/>
          <w:rtl/>
          <w:lang w:eastAsia="en-US"/>
        </w:rPr>
        <w:t xml:space="preserve"> </w:t>
      </w:r>
      <w:r w:rsidRPr="00AB2FB1">
        <w:rPr>
          <w:rFonts w:hint="eastAsia"/>
          <w:i/>
          <w:rtl/>
          <w:lang w:eastAsia="en-US"/>
        </w:rPr>
        <w:t>על</w:t>
      </w:r>
      <w:r w:rsidRPr="00AB2FB1">
        <w:rPr>
          <w:i/>
          <w:rtl/>
          <w:lang w:eastAsia="en-US"/>
        </w:rPr>
        <w:t xml:space="preserve"> </w:t>
      </w:r>
      <w:r w:rsidRPr="00AB2FB1">
        <w:rPr>
          <w:rFonts w:hint="eastAsia"/>
          <w:i/>
          <w:rtl/>
          <w:lang w:eastAsia="en-US"/>
        </w:rPr>
        <w:t>מעביד</w:t>
      </w:r>
      <w:r w:rsidRPr="00AB2FB1">
        <w:rPr>
          <w:i/>
          <w:rtl/>
          <w:lang w:eastAsia="en-US"/>
        </w:rPr>
        <w:t xml:space="preserve"> </w:t>
      </w:r>
      <w:r w:rsidRPr="00AB2FB1">
        <w:rPr>
          <w:rFonts w:hint="eastAsia"/>
          <w:i/>
          <w:rtl/>
          <w:lang w:eastAsia="en-US"/>
        </w:rPr>
        <w:t>על</w:t>
      </w:r>
      <w:r w:rsidRPr="00AB2FB1">
        <w:rPr>
          <w:i/>
          <w:rtl/>
          <w:lang w:eastAsia="en-US"/>
        </w:rPr>
        <w:t xml:space="preserve"> </w:t>
      </w:r>
      <w:r w:rsidRPr="00AB2FB1">
        <w:rPr>
          <w:rFonts w:hint="eastAsia"/>
          <w:i/>
          <w:rtl/>
          <w:lang w:eastAsia="en-US"/>
        </w:rPr>
        <w:t>פי</w:t>
      </w:r>
      <w:r w:rsidRPr="00AB2FB1">
        <w:rPr>
          <w:i/>
          <w:rtl/>
          <w:lang w:eastAsia="en-US"/>
        </w:rPr>
        <w:t xml:space="preserve"> </w:t>
      </w:r>
      <w:r w:rsidRPr="00AB2FB1">
        <w:rPr>
          <w:rFonts w:hint="eastAsia"/>
          <w:i/>
          <w:rtl/>
          <w:lang w:eastAsia="en-US"/>
        </w:rPr>
        <w:t>חוק</w:t>
      </w:r>
      <w:r w:rsidRPr="00AB2FB1">
        <w:rPr>
          <w:i/>
          <w:rtl/>
          <w:lang w:eastAsia="en-US"/>
        </w:rPr>
        <w:t xml:space="preserve"> </w:t>
      </w:r>
      <w:r w:rsidRPr="00AB2FB1">
        <w:rPr>
          <w:rFonts w:hint="eastAsia"/>
          <w:i/>
          <w:rtl/>
          <w:lang w:eastAsia="en-US"/>
        </w:rPr>
        <w:t>ו</w:t>
      </w:r>
      <w:r w:rsidRPr="00AB2FB1">
        <w:rPr>
          <w:i/>
          <w:rtl/>
          <w:lang w:eastAsia="en-US"/>
        </w:rPr>
        <w:t>/</w:t>
      </w:r>
      <w:r w:rsidRPr="00AB2FB1">
        <w:rPr>
          <w:rFonts w:hint="eastAsia"/>
          <w:i/>
          <w:rtl/>
          <w:lang w:eastAsia="en-US"/>
        </w:rPr>
        <w:t>או</w:t>
      </w:r>
      <w:r w:rsidRPr="00AB2FB1">
        <w:rPr>
          <w:i/>
          <w:rtl/>
          <w:lang w:eastAsia="en-US"/>
        </w:rPr>
        <w:t xml:space="preserve"> </w:t>
      </w:r>
      <w:r w:rsidRPr="00AB2FB1">
        <w:rPr>
          <w:rFonts w:hint="eastAsia"/>
          <w:i/>
          <w:rtl/>
          <w:lang w:eastAsia="en-US"/>
        </w:rPr>
        <w:t>ההסכמים</w:t>
      </w:r>
      <w:r w:rsidRPr="00AB2FB1">
        <w:rPr>
          <w:i/>
          <w:rtl/>
          <w:lang w:eastAsia="en-US"/>
        </w:rPr>
        <w:t xml:space="preserve"> </w:t>
      </w:r>
      <w:r w:rsidRPr="00AB2FB1">
        <w:rPr>
          <w:rFonts w:hint="eastAsia"/>
          <w:i/>
          <w:rtl/>
          <w:lang w:eastAsia="en-US"/>
        </w:rPr>
        <w:t>הקיבוציים</w:t>
      </w:r>
      <w:r w:rsidRPr="00AB2FB1">
        <w:rPr>
          <w:i/>
          <w:rtl/>
          <w:lang w:eastAsia="en-US"/>
        </w:rPr>
        <w:t xml:space="preserve"> </w:t>
      </w:r>
      <w:r w:rsidRPr="00AB2FB1">
        <w:rPr>
          <w:rFonts w:hint="eastAsia"/>
          <w:i/>
          <w:rtl/>
          <w:lang w:eastAsia="en-US"/>
        </w:rPr>
        <w:t>ו</w:t>
      </w:r>
      <w:r w:rsidRPr="00AB2FB1">
        <w:rPr>
          <w:i/>
          <w:rtl/>
          <w:lang w:eastAsia="en-US"/>
        </w:rPr>
        <w:t>/</w:t>
      </w:r>
      <w:r w:rsidRPr="00AB2FB1">
        <w:rPr>
          <w:rFonts w:hint="eastAsia"/>
          <w:i/>
          <w:rtl/>
          <w:lang w:eastAsia="en-US"/>
        </w:rPr>
        <w:t>או</w:t>
      </w:r>
      <w:r w:rsidRPr="00AB2FB1">
        <w:rPr>
          <w:i/>
          <w:rtl/>
          <w:lang w:eastAsia="en-US"/>
        </w:rPr>
        <w:t xml:space="preserve"> </w:t>
      </w:r>
      <w:r w:rsidRPr="00AB2FB1">
        <w:rPr>
          <w:rFonts w:hint="eastAsia"/>
          <w:i/>
          <w:rtl/>
          <w:lang w:eastAsia="en-US"/>
        </w:rPr>
        <w:t>צווי</w:t>
      </w:r>
      <w:r w:rsidRPr="00AB2FB1">
        <w:rPr>
          <w:i/>
          <w:rtl/>
          <w:lang w:eastAsia="en-US"/>
        </w:rPr>
        <w:t xml:space="preserve"> </w:t>
      </w:r>
      <w:r w:rsidRPr="00AB2FB1">
        <w:rPr>
          <w:rFonts w:hint="eastAsia"/>
          <w:i/>
          <w:rtl/>
          <w:lang w:eastAsia="en-US"/>
        </w:rPr>
        <w:t>הרחבה</w:t>
      </w:r>
      <w:r w:rsidRPr="00AB2FB1">
        <w:rPr>
          <w:i/>
          <w:rtl/>
          <w:lang w:eastAsia="en-US"/>
        </w:rPr>
        <w:t xml:space="preserve"> </w:t>
      </w:r>
      <w:r w:rsidRPr="00AB2FB1">
        <w:rPr>
          <w:rFonts w:hint="eastAsia"/>
          <w:i/>
          <w:rtl/>
          <w:lang w:eastAsia="en-US"/>
        </w:rPr>
        <w:t>החלים</w:t>
      </w:r>
      <w:r w:rsidRPr="00AB2FB1">
        <w:rPr>
          <w:i/>
          <w:rtl/>
          <w:lang w:eastAsia="en-US"/>
        </w:rPr>
        <w:t xml:space="preserve"> </w:t>
      </w:r>
      <w:r w:rsidRPr="00AB2FB1">
        <w:rPr>
          <w:rFonts w:hint="eastAsia"/>
          <w:i/>
          <w:rtl/>
          <w:lang w:eastAsia="en-US"/>
        </w:rPr>
        <w:t>על</w:t>
      </w:r>
      <w:r w:rsidRPr="00AB2FB1">
        <w:rPr>
          <w:i/>
          <w:rtl/>
          <w:lang w:eastAsia="en-US"/>
        </w:rPr>
        <w:t xml:space="preserve"> </w:t>
      </w:r>
      <w:r w:rsidRPr="00AB2FB1">
        <w:rPr>
          <w:rFonts w:hint="eastAsia"/>
          <w:i/>
          <w:rtl/>
          <w:lang w:eastAsia="en-US"/>
        </w:rPr>
        <w:t>העובדים</w:t>
      </w:r>
      <w:r w:rsidRPr="00AB2FB1">
        <w:rPr>
          <w:i/>
          <w:rtl/>
          <w:lang w:eastAsia="en-US"/>
        </w:rPr>
        <w:t xml:space="preserve"> </w:t>
      </w:r>
      <w:r w:rsidRPr="00AB2FB1">
        <w:rPr>
          <w:rFonts w:hint="eastAsia"/>
          <w:i/>
          <w:rtl/>
          <w:lang w:eastAsia="en-US"/>
        </w:rPr>
        <w:t>בענף</w:t>
      </w:r>
      <w:r w:rsidRPr="00AB2FB1">
        <w:rPr>
          <w:i/>
          <w:rtl/>
          <w:lang w:eastAsia="en-US"/>
        </w:rPr>
        <w:t xml:space="preserve"> </w:t>
      </w:r>
      <w:r w:rsidRPr="00AB2FB1">
        <w:rPr>
          <w:rFonts w:hint="eastAsia"/>
          <w:i/>
          <w:rtl/>
          <w:lang w:eastAsia="en-US"/>
        </w:rPr>
        <w:t>בו</w:t>
      </w:r>
      <w:r w:rsidRPr="00AB2FB1">
        <w:rPr>
          <w:i/>
          <w:rtl/>
          <w:lang w:eastAsia="en-US"/>
        </w:rPr>
        <w:t xml:space="preserve"> </w:t>
      </w:r>
      <w:r w:rsidRPr="00AB2FB1">
        <w:rPr>
          <w:rFonts w:hint="eastAsia"/>
          <w:i/>
          <w:rtl/>
          <w:lang w:eastAsia="en-US"/>
        </w:rPr>
        <w:t>הם</w:t>
      </w:r>
      <w:r w:rsidRPr="00AB2FB1">
        <w:rPr>
          <w:i/>
          <w:rtl/>
          <w:lang w:eastAsia="en-US"/>
        </w:rPr>
        <w:t xml:space="preserve"> </w:t>
      </w:r>
      <w:r w:rsidRPr="00AB2FB1">
        <w:rPr>
          <w:rFonts w:hint="eastAsia"/>
          <w:i/>
          <w:rtl/>
          <w:lang w:eastAsia="en-US"/>
        </w:rPr>
        <w:t>מועסקים</w:t>
      </w:r>
      <w:r w:rsidRPr="00AB2FB1">
        <w:rPr>
          <w:i/>
          <w:rtl/>
          <w:lang w:eastAsia="en-US"/>
        </w:rPr>
        <w:t>.</w:t>
      </w:r>
      <w:bookmarkEnd w:id="671"/>
    </w:p>
    <w:p w:rsidR="00AB2FB1" w:rsidRPr="00AB2FB1" w:rsidRDefault="00AB2FB1" w:rsidP="00B3280D">
      <w:pPr>
        <w:keepLines/>
        <w:numPr>
          <w:ilvl w:val="1"/>
          <w:numId w:val="30"/>
        </w:numPr>
        <w:spacing w:before="100" w:beforeAutospacing="1" w:after="120"/>
        <w:rPr>
          <w:rtl/>
          <w:lang w:eastAsia="en-US"/>
        </w:rPr>
      </w:pPr>
      <w:r w:rsidRPr="00AB2FB1">
        <w:rPr>
          <w:b/>
          <w:bCs/>
          <w:i/>
          <w:rtl/>
          <w:lang w:eastAsia="en-US"/>
        </w:rPr>
        <w:t xml:space="preserve"> </w:t>
      </w:r>
      <w:r w:rsidRPr="00AB2FB1">
        <w:rPr>
          <w:rFonts w:hint="eastAsia"/>
          <w:i/>
          <w:rtl/>
          <w:lang w:eastAsia="en-US"/>
        </w:rPr>
        <w:t>הספק</w:t>
      </w:r>
      <w:r w:rsidRPr="00AB2FB1">
        <w:rPr>
          <w:i/>
          <w:rtl/>
          <w:lang w:eastAsia="en-US"/>
        </w:rPr>
        <w:t xml:space="preserve"> </w:t>
      </w:r>
      <w:r w:rsidRPr="00AB2FB1">
        <w:rPr>
          <w:rFonts w:hint="eastAsia"/>
          <w:i/>
          <w:rtl/>
          <w:lang w:eastAsia="en-US"/>
        </w:rPr>
        <w:t>מתחייב</w:t>
      </w:r>
      <w:r w:rsidRPr="00AB2FB1">
        <w:rPr>
          <w:i/>
          <w:rtl/>
          <w:lang w:eastAsia="en-US"/>
        </w:rPr>
        <w:t xml:space="preserve"> </w:t>
      </w:r>
      <w:r w:rsidRPr="00AB2FB1">
        <w:rPr>
          <w:rFonts w:hint="eastAsia"/>
          <w:i/>
          <w:rtl/>
          <w:lang w:eastAsia="en-US"/>
        </w:rPr>
        <w:t>לשלם</w:t>
      </w:r>
      <w:r w:rsidRPr="00AB2FB1">
        <w:rPr>
          <w:i/>
          <w:rtl/>
          <w:lang w:eastAsia="en-US"/>
        </w:rPr>
        <w:t xml:space="preserve"> </w:t>
      </w:r>
      <w:r w:rsidRPr="00AB2FB1">
        <w:rPr>
          <w:rFonts w:hint="eastAsia"/>
          <w:i/>
          <w:rtl/>
          <w:lang w:eastAsia="en-US"/>
        </w:rPr>
        <w:t>לעובדיו</w:t>
      </w:r>
      <w:r w:rsidRPr="00AB2FB1">
        <w:rPr>
          <w:i/>
          <w:rtl/>
          <w:lang w:eastAsia="en-US"/>
        </w:rPr>
        <w:t xml:space="preserve"> </w:t>
      </w:r>
      <w:r w:rsidRPr="00AB2FB1">
        <w:rPr>
          <w:rFonts w:hint="eastAsia"/>
          <w:i/>
          <w:rtl/>
          <w:lang w:eastAsia="en-US"/>
        </w:rPr>
        <w:t>לפחות</w:t>
      </w:r>
      <w:r w:rsidRPr="00AB2FB1">
        <w:rPr>
          <w:i/>
          <w:rtl/>
          <w:lang w:eastAsia="en-US"/>
        </w:rPr>
        <w:t xml:space="preserve"> </w:t>
      </w:r>
      <w:r w:rsidRPr="00AB2FB1">
        <w:rPr>
          <w:rFonts w:hint="eastAsia"/>
          <w:i/>
          <w:rtl/>
          <w:lang w:eastAsia="en-US"/>
        </w:rPr>
        <w:t>שכר</w:t>
      </w:r>
      <w:r w:rsidRPr="00AB2FB1">
        <w:rPr>
          <w:i/>
          <w:rtl/>
          <w:lang w:eastAsia="en-US"/>
        </w:rPr>
        <w:t xml:space="preserve"> </w:t>
      </w:r>
      <w:r w:rsidRPr="00AB2FB1">
        <w:rPr>
          <w:rFonts w:hint="eastAsia"/>
          <w:i/>
          <w:rtl/>
          <w:lang w:eastAsia="en-US"/>
        </w:rPr>
        <w:t>מינימום</w:t>
      </w:r>
      <w:r w:rsidRPr="00AB2FB1">
        <w:rPr>
          <w:i/>
          <w:rtl/>
          <w:lang w:eastAsia="en-US"/>
        </w:rPr>
        <w:t xml:space="preserve">, </w:t>
      </w:r>
      <w:r w:rsidRPr="00AB2FB1">
        <w:rPr>
          <w:rFonts w:hint="eastAsia"/>
          <w:i/>
          <w:rtl/>
          <w:lang w:eastAsia="en-US"/>
        </w:rPr>
        <w:t>כמוגדר</w:t>
      </w:r>
      <w:r w:rsidRPr="00AB2FB1">
        <w:rPr>
          <w:i/>
          <w:rtl/>
          <w:lang w:eastAsia="en-US"/>
        </w:rPr>
        <w:t xml:space="preserve"> </w:t>
      </w:r>
      <w:r w:rsidRPr="00AB2FB1">
        <w:rPr>
          <w:rFonts w:hint="eastAsia"/>
          <w:i/>
          <w:rtl/>
          <w:lang w:eastAsia="en-US"/>
        </w:rPr>
        <w:t>בחוק</w:t>
      </w:r>
      <w:r w:rsidRPr="00AB2FB1">
        <w:rPr>
          <w:i/>
          <w:rtl/>
          <w:lang w:eastAsia="en-US"/>
        </w:rPr>
        <w:t xml:space="preserve"> </w:t>
      </w:r>
      <w:r w:rsidRPr="00AB2FB1">
        <w:rPr>
          <w:rFonts w:hint="eastAsia"/>
          <w:i/>
          <w:rtl/>
          <w:lang w:eastAsia="en-US"/>
        </w:rPr>
        <w:t>שכר</w:t>
      </w:r>
      <w:r w:rsidRPr="00AB2FB1">
        <w:rPr>
          <w:i/>
          <w:rtl/>
          <w:lang w:eastAsia="en-US"/>
        </w:rPr>
        <w:t xml:space="preserve"> </w:t>
      </w:r>
      <w:r w:rsidRPr="00AB2FB1">
        <w:rPr>
          <w:rFonts w:hint="eastAsia"/>
          <w:i/>
          <w:rtl/>
          <w:lang w:eastAsia="en-US"/>
        </w:rPr>
        <w:t>המינימום</w:t>
      </w:r>
      <w:r w:rsidRPr="00AB2FB1">
        <w:rPr>
          <w:i/>
          <w:rtl/>
          <w:lang w:eastAsia="en-US"/>
        </w:rPr>
        <w:t xml:space="preserve">, </w:t>
      </w:r>
      <w:r w:rsidRPr="00AB2FB1">
        <w:rPr>
          <w:rFonts w:hint="eastAsia"/>
          <w:i/>
          <w:rtl/>
          <w:lang w:eastAsia="en-US"/>
        </w:rPr>
        <w:t>התשמ</w:t>
      </w:r>
      <w:r w:rsidRPr="00AB2FB1">
        <w:rPr>
          <w:i/>
          <w:rtl/>
          <w:lang w:eastAsia="en-US"/>
        </w:rPr>
        <w:t>"</w:t>
      </w:r>
      <w:r w:rsidRPr="00AB2FB1">
        <w:rPr>
          <w:rFonts w:hint="eastAsia"/>
          <w:i/>
          <w:rtl/>
          <w:lang w:eastAsia="en-US"/>
        </w:rPr>
        <w:t>ז</w:t>
      </w:r>
      <w:r w:rsidRPr="00AB2FB1">
        <w:rPr>
          <w:i/>
          <w:rtl/>
          <w:lang w:eastAsia="en-US"/>
        </w:rPr>
        <w:t xml:space="preserve">-1987, </w:t>
      </w:r>
      <w:r w:rsidRPr="00AB2FB1">
        <w:rPr>
          <w:rFonts w:hint="eastAsia"/>
          <w:i/>
          <w:rtl/>
          <w:lang w:eastAsia="en-US"/>
        </w:rPr>
        <w:t>כולל</w:t>
      </w:r>
      <w:r w:rsidRPr="00AB2FB1">
        <w:rPr>
          <w:i/>
          <w:rtl/>
          <w:lang w:eastAsia="en-US"/>
        </w:rPr>
        <w:t xml:space="preserve"> </w:t>
      </w:r>
      <w:r w:rsidRPr="00AB2FB1">
        <w:rPr>
          <w:rFonts w:hint="eastAsia"/>
          <w:i/>
          <w:rtl/>
          <w:lang w:eastAsia="en-US"/>
        </w:rPr>
        <w:t>הפרשה</w:t>
      </w:r>
      <w:r w:rsidRPr="00AB2FB1">
        <w:rPr>
          <w:i/>
          <w:rtl/>
          <w:lang w:eastAsia="en-US"/>
        </w:rPr>
        <w:t xml:space="preserve"> </w:t>
      </w:r>
      <w:r w:rsidRPr="00AB2FB1">
        <w:rPr>
          <w:rFonts w:hint="eastAsia"/>
          <w:i/>
          <w:rtl/>
          <w:lang w:eastAsia="en-US"/>
        </w:rPr>
        <w:t>בגין</w:t>
      </w:r>
      <w:r w:rsidRPr="00AB2FB1">
        <w:rPr>
          <w:i/>
          <w:rtl/>
          <w:lang w:eastAsia="en-US"/>
        </w:rPr>
        <w:t xml:space="preserve"> </w:t>
      </w:r>
      <w:r w:rsidRPr="00AB2FB1">
        <w:rPr>
          <w:rFonts w:hint="eastAsia"/>
          <w:i/>
          <w:rtl/>
          <w:lang w:eastAsia="en-US"/>
        </w:rPr>
        <w:t>זכויות</w:t>
      </w:r>
      <w:r w:rsidRPr="00AB2FB1">
        <w:rPr>
          <w:i/>
          <w:rtl/>
          <w:lang w:eastAsia="en-US"/>
        </w:rPr>
        <w:t xml:space="preserve"> </w:t>
      </w:r>
      <w:r w:rsidRPr="00AB2FB1">
        <w:rPr>
          <w:rFonts w:hint="eastAsia"/>
          <w:i/>
          <w:rtl/>
          <w:lang w:eastAsia="en-US"/>
        </w:rPr>
        <w:t>סוציאליות</w:t>
      </w:r>
      <w:r w:rsidRPr="00AB2FB1">
        <w:rPr>
          <w:rtl/>
          <w:lang w:eastAsia="en-US"/>
        </w:rPr>
        <w:t xml:space="preserve">. </w:t>
      </w:r>
    </w:p>
    <w:p w:rsidR="00AB2FB1" w:rsidRPr="00AB2FB1" w:rsidRDefault="00AB2FB1" w:rsidP="00B3280D">
      <w:pPr>
        <w:keepLines/>
        <w:numPr>
          <w:ilvl w:val="1"/>
          <w:numId w:val="30"/>
        </w:numPr>
        <w:spacing w:before="100" w:beforeAutospacing="1" w:after="120"/>
        <w:rPr>
          <w:lang w:eastAsia="en-US"/>
        </w:rPr>
      </w:pPr>
      <w:r w:rsidRPr="00AB2FB1">
        <w:rPr>
          <w:rFonts w:hint="cs"/>
          <w:rtl/>
          <w:lang w:eastAsia="en-US"/>
        </w:rPr>
        <w:t xml:space="preserve">עורך המכרז </w:t>
      </w:r>
      <w:r w:rsidRPr="00AB2FB1">
        <w:rPr>
          <w:rtl/>
          <w:lang w:eastAsia="en-US"/>
        </w:rPr>
        <w:t xml:space="preserve">לא ישלם כל תשלום לביטוח לאומי ויתר הזכויות הסוציאליות בקשר לאנשים המועסקים על ידי הספק. </w:t>
      </w:r>
    </w:p>
    <w:p w:rsidR="00AB2FB1" w:rsidRPr="00AB2FB1" w:rsidRDefault="00AB2FB1" w:rsidP="00B3280D">
      <w:pPr>
        <w:keepLines/>
        <w:numPr>
          <w:ilvl w:val="0"/>
          <w:numId w:val="30"/>
        </w:numPr>
        <w:spacing w:before="100" w:beforeAutospacing="1" w:after="240" w:line="320" w:lineRule="atLeast"/>
        <w:rPr>
          <w:b/>
          <w:bCs/>
          <w:lang w:eastAsia="en-US"/>
        </w:rPr>
      </w:pPr>
      <w:r w:rsidRPr="00AB2FB1">
        <w:rPr>
          <w:rFonts w:hint="cs"/>
          <w:b/>
          <w:bCs/>
          <w:rtl/>
          <w:lang w:eastAsia="en-US"/>
        </w:rPr>
        <w:t>ביטוח לאומי, ביטוח בריאות ותשלומים סוציאליי</w:t>
      </w:r>
      <w:r w:rsidRPr="00AB2FB1">
        <w:rPr>
          <w:rFonts w:hint="eastAsia"/>
          <w:b/>
          <w:bCs/>
          <w:rtl/>
          <w:lang w:eastAsia="en-US"/>
        </w:rPr>
        <w:t>ם</w:t>
      </w:r>
    </w:p>
    <w:p w:rsidR="00AB2FB1" w:rsidRPr="006957CA" w:rsidRDefault="00AB2FB1" w:rsidP="00B3280D">
      <w:pPr>
        <w:keepLines/>
        <w:numPr>
          <w:ilvl w:val="1"/>
          <w:numId w:val="30"/>
        </w:numPr>
        <w:spacing w:before="100" w:beforeAutospacing="1" w:after="120"/>
        <w:rPr>
          <w:rtl/>
          <w:lang w:eastAsia="en-US"/>
        </w:rPr>
      </w:pPr>
      <w:bookmarkStart w:id="672" w:name="_Toc282002152"/>
      <w:bookmarkStart w:id="673" w:name="_Toc331589752"/>
      <w:r w:rsidRPr="006957CA">
        <w:rPr>
          <w:rFonts w:hint="eastAsia"/>
          <w:rtl/>
          <w:lang w:eastAsia="en-US"/>
        </w:rPr>
        <w:t>הספק</w:t>
      </w:r>
      <w:r w:rsidRPr="006957CA">
        <w:rPr>
          <w:rtl/>
          <w:lang w:eastAsia="en-US"/>
        </w:rPr>
        <w:t xml:space="preserve"> </w:t>
      </w:r>
      <w:r w:rsidRPr="006957CA">
        <w:rPr>
          <w:rFonts w:hint="eastAsia"/>
          <w:rtl/>
          <w:lang w:eastAsia="en-US"/>
        </w:rPr>
        <w:t>מצהיר</w:t>
      </w:r>
      <w:r w:rsidRPr="006957CA">
        <w:rPr>
          <w:rtl/>
          <w:lang w:eastAsia="en-US"/>
        </w:rPr>
        <w:t xml:space="preserve"> </w:t>
      </w:r>
      <w:r w:rsidRPr="006957CA">
        <w:rPr>
          <w:rFonts w:hint="eastAsia"/>
          <w:rtl/>
          <w:lang w:eastAsia="en-US"/>
        </w:rPr>
        <w:t>שהינו</w:t>
      </w:r>
      <w:r w:rsidRPr="006957CA">
        <w:rPr>
          <w:rtl/>
          <w:lang w:eastAsia="en-US"/>
        </w:rPr>
        <w:t xml:space="preserve"> </w:t>
      </w:r>
      <w:r w:rsidRPr="006957CA">
        <w:rPr>
          <w:rFonts w:hint="eastAsia"/>
          <w:rtl/>
          <w:lang w:eastAsia="en-US"/>
        </w:rPr>
        <w:t>ספק</w:t>
      </w:r>
      <w:r w:rsidRPr="006957CA">
        <w:rPr>
          <w:rtl/>
          <w:lang w:eastAsia="en-US"/>
        </w:rPr>
        <w:t xml:space="preserve"> </w:t>
      </w:r>
      <w:r w:rsidRPr="006957CA">
        <w:rPr>
          <w:rFonts w:hint="eastAsia"/>
          <w:rtl/>
          <w:lang w:eastAsia="en-US"/>
        </w:rPr>
        <w:t>עצמאי</w:t>
      </w:r>
      <w:r w:rsidRPr="006957CA">
        <w:rPr>
          <w:rtl/>
          <w:lang w:eastAsia="en-US"/>
        </w:rPr>
        <w:t xml:space="preserve"> </w:t>
      </w:r>
      <w:r w:rsidRPr="006957CA">
        <w:rPr>
          <w:rFonts w:hint="eastAsia"/>
          <w:rtl/>
          <w:lang w:eastAsia="en-US"/>
        </w:rPr>
        <w:t>והוא</w:t>
      </w:r>
      <w:r w:rsidRPr="006957CA">
        <w:rPr>
          <w:rtl/>
          <w:lang w:eastAsia="en-US"/>
        </w:rPr>
        <w:t xml:space="preserve"> </w:t>
      </w:r>
      <w:r w:rsidRPr="006957CA">
        <w:rPr>
          <w:rFonts w:hint="eastAsia"/>
          <w:rtl/>
          <w:lang w:eastAsia="en-US"/>
        </w:rPr>
        <w:t>משלם</w:t>
      </w:r>
      <w:r w:rsidRPr="006957CA">
        <w:rPr>
          <w:rtl/>
          <w:lang w:eastAsia="en-US"/>
        </w:rPr>
        <w:t xml:space="preserve"> </w:t>
      </w:r>
      <w:r w:rsidRPr="006957CA">
        <w:rPr>
          <w:rFonts w:hint="eastAsia"/>
          <w:rtl/>
          <w:lang w:eastAsia="en-US"/>
        </w:rPr>
        <w:t>כדין</w:t>
      </w:r>
      <w:r w:rsidRPr="006957CA">
        <w:rPr>
          <w:rtl/>
          <w:lang w:eastAsia="en-US"/>
        </w:rPr>
        <w:t xml:space="preserve">, </w:t>
      </w:r>
      <w:r w:rsidRPr="006957CA">
        <w:rPr>
          <w:rFonts w:hint="eastAsia"/>
          <w:rtl/>
          <w:lang w:eastAsia="en-US"/>
        </w:rPr>
        <w:t>כעצמאי</w:t>
      </w:r>
      <w:r w:rsidRPr="006957CA">
        <w:rPr>
          <w:rtl/>
          <w:lang w:eastAsia="en-US"/>
        </w:rPr>
        <w:t xml:space="preserve"> </w:t>
      </w:r>
      <w:r w:rsidRPr="006957CA">
        <w:rPr>
          <w:rFonts w:hint="eastAsia"/>
          <w:rtl/>
          <w:lang w:eastAsia="en-US"/>
        </w:rPr>
        <w:t>מס</w:t>
      </w:r>
      <w:r w:rsidRPr="006957CA">
        <w:rPr>
          <w:rtl/>
          <w:lang w:eastAsia="en-US"/>
        </w:rPr>
        <w:t xml:space="preserve"> </w:t>
      </w:r>
      <w:r w:rsidRPr="006957CA">
        <w:rPr>
          <w:rFonts w:hint="eastAsia"/>
          <w:rtl/>
          <w:lang w:eastAsia="en-US"/>
        </w:rPr>
        <w:t>הכנסה</w:t>
      </w:r>
      <w:r w:rsidRPr="006957CA">
        <w:rPr>
          <w:rtl/>
          <w:lang w:eastAsia="en-US"/>
        </w:rPr>
        <w:t xml:space="preserve">, </w:t>
      </w:r>
      <w:r w:rsidRPr="006957CA">
        <w:rPr>
          <w:rFonts w:hint="eastAsia"/>
          <w:rtl/>
          <w:lang w:eastAsia="en-US"/>
        </w:rPr>
        <w:t>דמי</w:t>
      </w:r>
      <w:r w:rsidRPr="006957CA">
        <w:rPr>
          <w:rtl/>
          <w:lang w:eastAsia="en-US"/>
        </w:rPr>
        <w:t xml:space="preserve"> </w:t>
      </w:r>
      <w:r w:rsidRPr="006957CA">
        <w:rPr>
          <w:rFonts w:hint="eastAsia"/>
          <w:rtl/>
          <w:lang w:eastAsia="en-US"/>
        </w:rPr>
        <w:t>ביטוח</w:t>
      </w:r>
      <w:r w:rsidRPr="006957CA">
        <w:rPr>
          <w:rtl/>
          <w:lang w:eastAsia="en-US"/>
        </w:rPr>
        <w:t xml:space="preserve"> </w:t>
      </w:r>
      <w:r w:rsidRPr="006957CA">
        <w:rPr>
          <w:rFonts w:hint="eastAsia"/>
          <w:rtl/>
          <w:lang w:eastAsia="en-US"/>
        </w:rPr>
        <w:t>לאומי</w:t>
      </w:r>
      <w:r w:rsidRPr="006957CA">
        <w:rPr>
          <w:rtl/>
          <w:lang w:eastAsia="en-US"/>
        </w:rPr>
        <w:t xml:space="preserve"> </w:t>
      </w:r>
      <w:r w:rsidRPr="006957CA">
        <w:rPr>
          <w:rFonts w:hint="eastAsia"/>
          <w:rtl/>
          <w:lang w:eastAsia="en-US"/>
        </w:rPr>
        <w:t>וביטוח</w:t>
      </w:r>
      <w:r w:rsidRPr="006957CA">
        <w:rPr>
          <w:rtl/>
          <w:lang w:eastAsia="en-US"/>
        </w:rPr>
        <w:t xml:space="preserve"> </w:t>
      </w:r>
      <w:r w:rsidRPr="006957CA">
        <w:rPr>
          <w:rFonts w:hint="eastAsia"/>
          <w:rtl/>
          <w:lang w:eastAsia="en-US"/>
        </w:rPr>
        <w:t>בריאות</w:t>
      </w:r>
      <w:r w:rsidRPr="006957CA">
        <w:rPr>
          <w:rtl/>
          <w:lang w:eastAsia="en-US"/>
        </w:rPr>
        <w:t xml:space="preserve"> </w:t>
      </w:r>
      <w:r w:rsidRPr="006957CA">
        <w:rPr>
          <w:rFonts w:hint="eastAsia"/>
          <w:rtl/>
          <w:lang w:eastAsia="en-US"/>
        </w:rPr>
        <w:t>החלים</w:t>
      </w:r>
      <w:r w:rsidRPr="006957CA">
        <w:rPr>
          <w:rtl/>
          <w:lang w:eastAsia="en-US"/>
        </w:rPr>
        <w:t xml:space="preserve"> </w:t>
      </w:r>
      <w:r w:rsidRPr="006957CA">
        <w:rPr>
          <w:rFonts w:hint="eastAsia"/>
          <w:rtl/>
          <w:lang w:eastAsia="en-US"/>
        </w:rPr>
        <w:t>עליו</w:t>
      </w:r>
      <w:r w:rsidRPr="006957CA">
        <w:rPr>
          <w:rtl/>
          <w:lang w:eastAsia="en-US"/>
        </w:rPr>
        <w:t>.</w:t>
      </w:r>
      <w:bookmarkEnd w:id="672"/>
      <w:bookmarkEnd w:id="673"/>
    </w:p>
    <w:p w:rsidR="00AB2FB1" w:rsidRPr="006957CA" w:rsidRDefault="00AB2FB1" w:rsidP="00B3280D">
      <w:pPr>
        <w:keepLines/>
        <w:numPr>
          <w:ilvl w:val="1"/>
          <w:numId w:val="30"/>
        </w:numPr>
        <w:spacing w:before="100" w:beforeAutospacing="1" w:after="120"/>
        <w:rPr>
          <w:lang w:eastAsia="en-US"/>
        </w:rPr>
      </w:pPr>
      <w:bookmarkStart w:id="674" w:name="_Toc282002153"/>
      <w:bookmarkStart w:id="675" w:name="_Toc331589753"/>
      <w:r w:rsidRPr="006957CA">
        <w:rPr>
          <w:rFonts w:hint="eastAsia"/>
          <w:rtl/>
          <w:lang w:eastAsia="en-US"/>
        </w:rPr>
        <w:t>הספק</w:t>
      </w:r>
      <w:r w:rsidRPr="006957CA">
        <w:rPr>
          <w:rtl/>
          <w:lang w:eastAsia="en-US"/>
        </w:rPr>
        <w:t xml:space="preserve"> </w:t>
      </w:r>
      <w:r w:rsidRPr="006957CA">
        <w:rPr>
          <w:rFonts w:hint="eastAsia"/>
          <w:rtl/>
          <w:lang w:eastAsia="en-US"/>
        </w:rPr>
        <w:t>מצהיר</w:t>
      </w:r>
      <w:r w:rsidRPr="006957CA">
        <w:rPr>
          <w:rtl/>
          <w:lang w:eastAsia="en-US"/>
        </w:rPr>
        <w:t xml:space="preserve"> </w:t>
      </w:r>
      <w:r w:rsidRPr="006957CA">
        <w:rPr>
          <w:rFonts w:hint="eastAsia"/>
          <w:rtl/>
          <w:lang w:eastAsia="en-US"/>
        </w:rPr>
        <w:t>כי</w:t>
      </w:r>
      <w:r w:rsidRPr="006957CA">
        <w:rPr>
          <w:rtl/>
          <w:lang w:eastAsia="en-US"/>
        </w:rPr>
        <w:t xml:space="preserve"> </w:t>
      </w:r>
      <w:r w:rsidRPr="006957CA">
        <w:rPr>
          <w:rFonts w:hint="eastAsia"/>
          <w:rtl/>
          <w:lang w:eastAsia="en-US"/>
        </w:rPr>
        <w:t>הוא</w:t>
      </w:r>
      <w:r w:rsidRPr="006957CA">
        <w:rPr>
          <w:rtl/>
          <w:lang w:eastAsia="en-US"/>
        </w:rPr>
        <w:t xml:space="preserve"> </w:t>
      </w:r>
      <w:r w:rsidRPr="006957CA">
        <w:rPr>
          <w:rFonts w:hint="eastAsia"/>
          <w:rtl/>
          <w:lang w:eastAsia="en-US"/>
        </w:rPr>
        <w:t>הצהיר</w:t>
      </w:r>
      <w:r w:rsidRPr="006957CA">
        <w:rPr>
          <w:rtl/>
          <w:lang w:eastAsia="en-US"/>
        </w:rPr>
        <w:t xml:space="preserve"> </w:t>
      </w:r>
      <w:r w:rsidRPr="006957CA">
        <w:rPr>
          <w:rFonts w:hint="eastAsia"/>
          <w:rtl/>
          <w:lang w:eastAsia="en-US"/>
        </w:rPr>
        <w:t>כחוק</w:t>
      </w:r>
      <w:r w:rsidRPr="006957CA">
        <w:rPr>
          <w:rtl/>
          <w:lang w:eastAsia="en-US"/>
        </w:rPr>
        <w:t xml:space="preserve"> </w:t>
      </w:r>
      <w:r w:rsidRPr="006957CA">
        <w:rPr>
          <w:rFonts w:hint="eastAsia"/>
          <w:rtl/>
          <w:lang w:eastAsia="en-US"/>
        </w:rPr>
        <w:t>על</w:t>
      </w:r>
      <w:r w:rsidRPr="006957CA">
        <w:rPr>
          <w:rtl/>
          <w:lang w:eastAsia="en-US"/>
        </w:rPr>
        <w:t xml:space="preserve"> </w:t>
      </w:r>
      <w:r w:rsidRPr="006957CA">
        <w:rPr>
          <w:rFonts w:hint="eastAsia"/>
          <w:rtl/>
          <w:lang w:eastAsia="en-US"/>
        </w:rPr>
        <w:t>העסקת</w:t>
      </w:r>
      <w:r w:rsidRPr="006957CA">
        <w:rPr>
          <w:rtl/>
          <w:lang w:eastAsia="en-US"/>
        </w:rPr>
        <w:t xml:space="preserve"> </w:t>
      </w:r>
      <w:r w:rsidRPr="006957CA">
        <w:rPr>
          <w:rFonts w:hint="eastAsia"/>
          <w:rtl/>
          <w:lang w:eastAsia="en-US"/>
        </w:rPr>
        <w:t>עובדיו</w:t>
      </w:r>
      <w:r w:rsidRPr="006957CA">
        <w:rPr>
          <w:rtl/>
          <w:lang w:eastAsia="en-US"/>
        </w:rPr>
        <w:t xml:space="preserve"> </w:t>
      </w:r>
      <w:r w:rsidRPr="006957CA">
        <w:rPr>
          <w:rFonts w:hint="eastAsia"/>
          <w:rtl/>
          <w:lang w:eastAsia="en-US"/>
        </w:rPr>
        <w:t>לפי</w:t>
      </w:r>
      <w:r w:rsidRPr="006957CA">
        <w:rPr>
          <w:rtl/>
          <w:lang w:eastAsia="en-US"/>
        </w:rPr>
        <w:t xml:space="preserve"> </w:t>
      </w:r>
      <w:r w:rsidRPr="006957CA">
        <w:rPr>
          <w:rFonts w:hint="eastAsia"/>
          <w:rtl/>
          <w:lang w:eastAsia="en-US"/>
        </w:rPr>
        <w:t>חוק</w:t>
      </w:r>
      <w:r w:rsidRPr="006957CA">
        <w:rPr>
          <w:rtl/>
          <w:lang w:eastAsia="en-US"/>
        </w:rPr>
        <w:t xml:space="preserve"> </w:t>
      </w:r>
      <w:r w:rsidRPr="006957CA">
        <w:rPr>
          <w:rFonts w:hint="eastAsia"/>
          <w:rtl/>
          <w:lang w:eastAsia="en-US"/>
        </w:rPr>
        <w:t>ביטוח</w:t>
      </w:r>
      <w:r w:rsidRPr="006957CA">
        <w:rPr>
          <w:rtl/>
          <w:lang w:eastAsia="en-US"/>
        </w:rPr>
        <w:t xml:space="preserve"> </w:t>
      </w:r>
      <w:r w:rsidRPr="006957CA">
        <w:rPr>
          <w:rFonts w:hint="eastAsia"/>
          <w:rtl/>
          <w:lang w:eastAsia="en-US"/>
        </w:rPr>
        <w:t>לאומי</w:t>
      </w:r>
      <w:r w:rsidRPr="006957CA">
        <w:rPr>
          <w:rtl/>
          <w:lang w:eastAsia="en-US"/>
        </w:rPr>
        <w:t xml:space="preserve"> (</w:t>
      </w:r>
      <w:r w:rsidRPr="006957CA">
        <w:rPr>
          <w:rFonts w:hint="eastAsia"/>
          <w:rtl/>
          <w:lang w:eastAsia="en-US"/>
        </w:rPr>
        <w:t>נוסח</w:t>
      </w:r>
      <w:r w:rsidRPr="006957CA">
        <w:rPr>
          <w:rtl/>
          <w:lang w:eastAsia="en-US"/>
        </w:rPr>
        <w:t xml:space="preserve"> </w:t>
      </w:r>
      <w:r w:rsidRPr="006957CA">
        <w:rPr>
          <w:rFonts w:hint="eastAsia"/>
          <w:rtl/>
          <w:lang w:eastAsia="en-US"/>
        </w:rPr>
        <w:t>משולב</w:t>
      </w:r>
      <w:r w:rsidRPr="006957CA">
        <w:rPr>
          <w:rtl/>
          <w:lang w:eastAsia="en-US"/>
        </w:rPr>
        <w:t xml:space="preserve">), </w:t>
      </w:r>
      <w:r w:rsidRPr="006957CA">
        <w:rPr>
          <w:rFonts w:hint="eastAsia"/>
          <w:rtl/>
          <w:lang w:eastAsia="en-US"/>
        </w:rPr>
        <w:t>התשי</w:t>
      </w:r>
      <w:r w:rsidRPr="006957CA">
        <w:rPr>
          <w:rtl/>
          <w:lang w:eastAsia="en-US"/>
        </w:rPr>
        <w:t>"</w:t>
      </w:r>
      <w:r w:rsidRPr="006957CA">
        <w:rPr>
          <w:rFonts w:hint="eastAsia"/>
          <w:rtl/>
          <w:lang w:eastAsia="en-US"/>
        </w:rPr>
        <w:t>ח</w:t>
      </w:r>
      <w:r w:rsidRPr="006957CA">
        <w:rPr>
          <w:rtl/>
          <w:lang w:eastAsia="en-US"/>
        </w:rPr>
        <w:t xml:space="preserve">-1968 </w:t>
      </w:r>
      <w:r w:rsidRPr="006957CA">
        <w:rPr>
          <w:rFonts w:hint="eastAsia"/>
          <w:rtl/>
          <w:lang w:eastAsia="en-US"/>
        </w:rPr>
        <w:t>ותקנותיו</w:t>
      </w:r>
      <w:r w:rsidRPr="006957CA">
        <w:rPr>
          <w:rtl/>
          <w:lang w:eastAsia="en-US"/>
        </w:rPr>
        <w:t xml:space="preserve">, </w:t>
      </w:r>
      <w:r w:rsidRPr="006957CA">
        <w:rPr>
          <w:rFonts w:hint="eastAsia"/>
          <w:rtl/>
          <w:lang w:eastAsia="en-US"/>
        </w:rPr>
        <w:t>והוא</w:t>
      </w:r>
      <w:r w:rsidRPr="006957CA">
        <w:rPr>
          <w:rtl/>
          <w:lang w:eastAsia="en-US"/>
        </w:rPr>
        <w:t xml:space="preserve"> </w:t>
      </w:r>
      <w:r w:rsidRPr="006957CA">
        <w:rPr>
          <w:rFonts w:hint="eastAsia"/>
          <w:rtl/>
          <w:lang w:eastAsia="en-US"/>
        </w:rPr>
        <w:t>מתחייב</w:t>
      </w:r>
      <w:r w:rsidRPr="006957CA">
        <w:rPr>
          <w:rtl/>
          <w:lang w:eastAsia="en-US"/>
        </w:rPr>
        <w:t xml:space="preserve"> </w:t>
      </w:r>
      <w:r w:rsidRPr="006957CA">
        <w:rPr>
          <w:rFonts w:hint="eastAsia"/>
          <w:rtl/>
          <w:lang w:eastAsia="en-US"/>
        </w:rPr>
        <w:t>בזאת</w:t>
      </w:r>
      <w:r w:rsidRPr="006957CA">
        <w:rPr>
          <w:rtl/>
          <w:lang w:eastAsia="en-US"/>
        </w:rPr>
        <w:t xml:space="preserve"> </w:t>
      </w:r>
      <w:r w:rsidRPr="006957CA">
        <w:rPr>
          <w:rFonts w:hint="eastAsia"/>
          <w:rtl/>
          <w:lang w:eastAsia="en-US"/>
        </w:rPr>
        <w:t>להמציא</w:t>
      </w:r>
      <w:r w:rsidRPr="006957CA">
        <w:rPr>
          <w:rtl/>
          <w:lang w:eastAsia="en-US"/>
        </w:rPr>
        <w:t xml:space="preserve"> </w:t>
      </w:r>
      <w:r w:rsidRPr="006957CA">
        <w:rPr>
          <w:rFonts w:hint="eastAsia"/>
          <w:rtl/>
          <w:lang w:eastAsia="en-US"/>
        </w:rPr>
        <w:t>למזמין</w:t>
      </w:r>
      <w:r w:rsidRPr="006957CA">
        <w:rPr>
          <w:rtl/>
          <w:lang w:eastAsia="en-US"/>
        </w:rPr>
        <w:t xml:space="preserve">, </w:t>
      </w:r>
      <w:r w:rsidRPr="006957CA">
        <w:rPr>
          <w:rFonts w:hint="eastAsia"/>
          <w:rtl/>
          <w:lang w:eastAsia="en-US"/>
        </w:rPr>
        <w:t>אם</w:t>
      </w:r>
      <w:r w:rsidRPr="006957CA">
        <w:rPr>
          <w:rtl/>
          <w:lang w:eastAsia="en-US"/>
        </w:rPr>
        <w:t xml:space="preserve"> </w:t>
      </w:r>
      <w:r w:rsidRPr="006957CA">
        <w:rPr>
          <w:rFonts w:hint="eastAsia"/>
          <w:rtl/>
          <w:lang w:eastAsia="en-US"/>
        </w:rPr>
        <w:t>יידרש</w:t>
      </w:r>
      <w:r w:rsidRPr="006957CA">
        <w:rPr>
          <w:rtl/>
          <w:lang w:eastAsia="en-US"/>
        </w:rPr>
        <w:t xml:space="preserve"> </w:t>
      </w:r>
      <w:r w:rsidRPr="006957CA">
        <w:rPr>
          <w:rFonts w:hint="eastAsia"/>
          <w:rtl/>
          <w:lang w:eastAsia="en-US"/>
        </w:rPr>
        <w:t>לכך</w:t>
      </w:r>
      <w:r w:rsidRPr="006957CA">
        <w:rPr>
          <w:rtl/>
          <w:lang w:eastAsia="en-US"/>
        </w:rPr>
        <w:t xml:space="preserve"> </w:t>
      </w:r>
      <w:r w:rsidRPr="006957CA">
        <w:rPr>
          <w:rFonts w:hint="eastAsia"/>
          <w:rtl/>
          <w:lang w:eastAsia="en-US"/>
        </w:rPr>
        <w:t>על</w:t>
      </w:r>
      <w:r w:rsidRPr="006957CA">
        <w:rPr>
          <w:rtl/>
          <w:lang w:eastAsia="en-US"/>
        </w:rPr>
        <w:t xml:space="preserve"> </w:t>
      </w:r>
      <w:r w:rsidRPr="006957CA">
        <w:rPr>
          <w:rFonts w:hint="eastAsia"/>
          <w:rtl/>
          <w:lang w:eastAsia="en-US"/>
        </w:rPr>
        <w:t>ידו</w:t>
      </w:r>
      <w:r w:rsidRPr="006957CA">
        <w:rPr>
          <w:rtl/>
          <w:lang w:eastAsia="en-US"/>
        </w:rPr>
        <w:t xml:space="preserve">, </w:t>
      </w:r>
      <w:r w:rsidRPr="006957CA">
        <w:rPr>
          <w:rFonts w:hint="eastAsia"/>
          <w:rtl/>
          <w:lang w:eastAsia="en-US"/>
        </w:rPr>
        <w:t>אישור</w:t>
      </w:r>
      <w:r w:rsidRPr="006957CA">
        <w:rPr>
          <w:rtl/>
          <w:lang w:eastAsia="en-US"/>
        </w:rPr>
        <w:t xml:space="preserve"> </w:t>
      </w:r>
      <w:r w:rsidRPr="006957CA">
        <w:rPr>
          <w:rFonts w:hint="eastAsia"/>
          <w:rtl/>
          <w:lang w:eastAsia="en-US"/>
        </w:rPr>
        <w:t>מהמוסד</w:t>
      </w:r>
      <w:r w:rsidRPr="006957CA">
        <w:rPr>
          <w:rtl/>
          <w:lang w:eastAsia="en-US"/>
        </w:rPr>
        <w:t xml:space="preserve"> </w:t>
      </w:r>
      <w:r w:rsidRPr="006957CA">
        <w:rPr>
          <w:rFonts w:hint="eastAsia"/>
          <w:rtl/>
          <w:lang w:eastAsia="en-US"/>
        </w:rPr>
        <w:t>לביטוח</w:t>
      </w:r>
      <w:r w:rsidRPr="006957CA">
        <w:rPr>
          <w:rtl/>
          <w:lang w:eastAsia="en-US"/>
        </w:rPr>
        <w:t xml:space="preserve"> </w:t>
      </w:r>
      <w:r w:rsidRPr="006957CA">
        <w:rPr>
          <w:rFonts w:hint="eastAsia"/>
          <w:rtl/>
          <w:lang w:eastAsia="en-US"/>
        </w:rPr>
        <w:t>לאומי</w:t>
      </w:r>
      <w:r w:rsidRPr="006957CA">
        <w:rPr>
          <w:rtl/>
          <w:lang w:eastAsia="en-US"/>
        </w:rPr>
        <w:t xml:space="preserve"> </w:t>
      </w:r>
      <w:r w:rsidRPr="006957CA">
        <w:rPr>
          <w:rFonts w:hint="eastAsia"/>
          <w:rtl/>
          <w:lang w:eastAsia="en-US"/>
        </w:rPr>
        <w:t>על</w:t>
      </w:r>
      <w:r w:rsidRPr="006957CA">
        <w:rPr>
          <w:rtl/>
          <w:lang w:eastAsia="en-US"/>
        </w:rPr>
        <w:t xml:space="preserve"> </w:t>
      </w:r>
      <w:r w:rsidRPr="006957CA">
        <w:rPr>
          <w:rFonts w:hint="eastAsia"/>
          <w:rtl/>
          <w:lang w:eastAsia="en-US"/>
        </w:rPr>
        <w:t>רישום</w:t>
      </w:r>
      <w:r w:rsidRPr="006957CA">
        <w:rPr>
          <w:rtl/>
          <w:lang w:eastAsia="en-US"/>
        </w:rPr>
        <w:t xml:space="preserve"> </w:t>
      </w:r>
      <w:r w:rsidRPr="006957CA">
        <w:rPr>
          <w:rFonts w:hint="eastAsia"/>
          <w:rtl/>
          <w:lang w:eastAsia="en-US"/>
        </w:rPr>
        <w:t>עובדיו</w:t>
      </w:r>
      <w:r w:rsidRPr="006957CA">
        <w:rPr>
          <w:rtl/>
          <w:lang w:eastAsia="en-US"/>
        </w:rPr>
        <w:t xml:space="preserve"> </w:t>
      </w:r>
      <w:r w:rsidRPr="006957CA">
        <w:rPr>
          <w:rFonts w:hint="eastAsia"/>
          <w:rtl/>
          <w:lang w:eastAsia="en-US"/>
        </w:rPr>
        <w:t>כאמור</w:t>
      </w:r>
      <w:r w:rsidRPr="006957CA">
        <w:rPr>
          <w:rtl/>
          <w:lang w:eastAsia="en-US"/>
        </w:rPr>
        <w:t>.</w:t>
      </w:r>
      <w:bookmarkEnd w:id="674"/>
      <w:bookmarkEnd w:id="675"/>
    </w:p>
    <w:p w:rsidR="00AB2FB1" w:rsidRPr="006957CA" w:rsidRDefault="00AB2FB1" w:rsidP="00B3280D">
      <w:pPr>
        <w:keepLines/>
        <w:numPr>
          <w:ilvl w:val="1"/>
          <w:numId w:val="30"/>
        </w:numPr>
        <w:spacing w:before="100" w:beforeAutospacing="1" w:after="120"/>
        <w:rPr>
          <w:lang w:eastAsia="en-US"/>
        </w:rPr>
      </w:pPr>
      <w:bookmarkStart w:id="676" w:name="_Toc331589754"/>
      <w:bookmarkStart w:id="677" w:name="_Toc282002154"/>
      <w:r w:rsidRPr="006957CA">
        <w:rPr>
          <w:rFonts w:hint="eastAsia"/>
          <w:rtl/>
          <w:lang w:eastAsia="en-US"/>
        </w:rPr>
        <w:t>הספק</w:t>
      </w:r>
      <w:r w:rsidRPr="006957CA">
        <w:rPr>
          <w:rtl/>
          <w:lang w:eastAsia="en-US"/>
        </w:rPr>
        <w:t xml:space="preserve"> </w:t>
      </w:r>
      <w:r w:rsidRPr="006957CA">
        <w:rPr>
          <w:rFonts w:hint="eastAsia"/>
          <w:rtl/>
          <w:lang w:eastAsia="en-US"/>
        </w:rPr>
        <w:t>מתחייב</w:t>
      </w:r>
      <w:r w:rsidRPr="006957CA">
        <w:rPr>
          <w:rtl/>
          <w:lang w:eastAsia="en-US"/>
        </w:rPr>
        <w:t xml:space="preserve"> </w:t>
      </w:r>
      <w:r w:rsidRPr="006957CA">
        <w:rPr>
          <w:rFonts w:hint="eastAsia"/>
          <w:rtl/>
          <w:lang w:eastAsia="en-US"/>
        </w:rPr>
        <w:t>לשלם</w:t>
      </w:r>
      <w:r w:rsidRPr="006957CA">
        <w:rPr>
          <w:rtl/>
          <w:lang w:eastAsia="en-US"/>
        </w:rPr>
        <w:t xml:space="preserve"> </w:t>
      </w:r>
      <w:r w:rsidRPr="006957CA">
        <w:rPr>
          <w:rFonts w:hint="eastAsia"/>
          <w:rtl/>
          <w:lang w:eastAsia="en-US"/>
        </w:rPr>
        <w:t>בעצמו</w:t>
      </w:r>
      <w:r w:rsidRPr="006957CA">
        <w:rPr>
          <w:rtl/>
          <w:lang w:eastAsia="en-US"/>
        </w:rPr>
        <w:t xml:space="preserve"> </w:t>
      </w:r>
      <w:r w:rsidRPr="006957CA">
        <w:rPr>
          <w:rFonts w:hint="eastAsia"/>
          <w:rtl/>
          <w:lang w:eastAsia="en-US"/>
        </w:rPr>
        <w:t>ועל</w:t>
      </w:r>
      <w:r w:rsidRPr="006957CA">
        <w:rPr>
          <w:rtl/>
          <w:lang w:eastAsia="en-US"/>
        </w:rPr>
        <w:t xml:space="preserve"> </w:t>
      </w:r>
      <w:r w:rsidRPr="006957CA">
        <w:rPr>
          <w:rFonts w:hint="eastAsia"/>
          <w:rtl/>
          <w:lang w:eastAsia="en-US"/>
        </w:rPr>
        <w:t>חשבונו</w:t>
      </w:r>
      <w:r w:rsidRPr="006957CA">
        <w:rPr>
          <w:rtl/>
          <w:lang w:eastAsia="en-US"/>
        </w:rPr>
        <w:t xml:space="preserve"> </w:t>
      </w:r>
      <w:r w:rsidRPr="006957CA">
        <w:rPr>
          <w:rFonts w:hint="eastAsia"/>
          <w:rtl/>
          <w:lang w:eastAsia="en-US"/>
        </w:rPr>
        <w:t>למוסד</w:t>
      </w:r>
      <w:r w:rsidRPr="006957CA">
        <w:rPr>
          <w:rtl/>
          <w:lang w:eastAsia="en-US"/>
        </w:rPr>
        <w:t xml:space="preserve"> </w:t>
      </w:r>
      <w:r w:rsidRPr="006957CA">
        <w:rPr>
          <w:rFonts w:hint="eastAsia"/>
          <w:rtl/>
          <w:lang w:eastAsia="en-US"/>
        </w:rPr>
        <w:t>לביטוח</w:t>
      </w:r>
      <w:r w:rsidRPr="006957CA">
        <w:rPr>
          <w:rtl/>
          <w:lang w:eastAsia="en-US"/>
        </w:rPr>
        <w:t xml:space="preserve"> </w:t>
      </w:r>
      <w:r w:rsidRPr="006957CA">
        <w:rPr>
          <w:rFonts w:hint="eastAsia"/>
          <w:rtl/>
          <w:lang w:eastAsia="en-US"/>
        </w:rPr>
        <w:t>לאומי</w:t>
      </w:r>
      <w:r w:rsidRPr="006957CA">
        <w:rPr>
          <w:rtl/>
          <w:lang w:eastAsia="en-US"/>
        </w:rPr>
        <w:t xml:space="preserve"> </w:t>
      </w:r>
      <w:r w:rsidRPr="006957CA">
        <w:rPr>
          <w:rFonts w:hint="eastAsia"/>
          <w:rtl/>
          <w:lang w:eastAsia="en-US"/>
        </w:rPr>
        <w:t>את</w:t>
      </w:r>
      <w:r w:rsidRPr="006957CA">
        <w:rPr>
          <w:rtl/>
          <w:lang w:eastAsia="en-US"/>
        </w:rPr>
        <w:t xml:space="preserve"> </w:t>
      </w:r>
      <w:r w:rsidRPr="006957CA">
        <w:rPr>
          <w:rFonts w:hint="eastAsia"/>
          <w:rtl/>
          <w:lang w:eastAsia="en-US"/>
        </w:rPr>
        <w:t>דמי</w:t>
      </w:r>
      <w:r w:rsidRPr="006957CA">
        <w:rPr>
          <w:rtl/>
          <w:lang w:eastAsia="en-US"/>
        </w:rPr>
        <w:t xml:space="preserve"> </w:t>
      </w:r>
      <w:r w:rsidRPr="006957CA">
        <w:rPr>
          <w:rFonts w:hint="eastAsia"/>
          <w:rtl/>
          <w:lang w:eastAsia="en-US"/>
        </w:rPr>
        <w:t>הביטוח</w:t>
      </w:r>
      <w:r w:rsidRPr="006957CA">
        <w:rPr>
          <w:rtl/>
          <w:lang w:eastAsia="en-US"/>
        </w:rPr>
        <w:t xml:space="preserve"> </w:t>
      </w:r>
      <w:r w:rsidRPr="006957CA">
        <w:rPr>
          <w:rFonts w:hint="eastAsia"/>
          <w:rtl/>
          <w:lang w:eastAsia="en-US"/>
        </w:rPr>
        <w:t>הלאומי</w:t>
      </w:r>
      <w:r w:rsidRPr="006957CA">
        <w:rPr>
          <w:rtl/>
          <w:lang w:eastAsia="en-US"/>
        </w:rPr>
        <w:t xml:space="preserve"> </w:t>
      </w:r>
      <w:r w:rsidRPr="006957CA">
        <w:rPr>
          <w:rFonts w:hint="eastAsia"/>
          <w:rtl/>
          <w:lang w:eastAsia="en-US"/>
        </w:rPr>
        <w:t>וביטוח</w:t>
      </w:r>
      <w:r w:rsidRPr="006957CA">
        <w:rPr>
          <w:rtl/>
          <w:lang w:eastAsia="en-US"/>
        </w:rPr>
        <w:t xml:space="preserve"> </w:t>
      </w:r>
      <w:r w:rsidRPr="006957CA">
        <w:rPr>
          <w:rFonts w:hint="eastAsia"/>
          <w:rtl/>
          <w:lang w:eastAsia="en-US"/>
        </w:rPr>
        <w:t>בריאות</w:t>
      </w:r>
      <w:r w:rsidRPr="006957CA">
        <w:rPr>
          <w:rtl/>
          <w:lang w:eastAsia="en-US"/>
        </w:rPr>
        <w:t xml:space="preserve"> </w:t>
      </w:r>
      <w:r w:rsidRPr="006957CA">
        <w:rPr>
          <w:rFonts w:hint="eastAsia"/>
          <w:rtl/>
          <w:lang w:eastAsia="en-US"/>
        </w:rPr>
        <w:t>עבורו</w:t>
      </w:r>
      <w:r w:rsidRPr="006957CA">
        <w:rPr>
          <w:rtl/>
          <w:lang w:eastAsia="en-US"/>
        </w:rPr>
        <w:t xml:space="preserve"> </w:t>
      </w:r>
      <w:r w:rsidRPr="006957CA">
        <w:rPr>
          <w:rFonts w:hint="eastAsia"/>
          <w:rtl/>
          <w:lang w:eastAsia="en-US"/>
        </w:rPr>
        <w:t>ועבור</w:t>
      </w:r>
      <w:r w:rsidRPr="006957CA">
        <w:rPr>
          <w:rtl/>
          <w:lang w:eastAsia="en-US"/>
        </w:rPr>
        <w:t xml:space="preserve"> </w:t>
      </w:r>
      <w:r w:rsidRPr="006957CA">
        <w:rPr>
          <w:rFonts w:hint="eastAsia"/>
          <w:rtl/>
          <w:lang w:eastAsia="en-US"/>
        </w:rPr>
        <w:t>כל</w:t>
      </w:r>
      <w:r w:rsidRPr="006957CA">
        <w:rPr>
          <w:rtl/>
          <w:lang w:eastAsia="en-US"/>
        </w:rPr>
        <w:t xml:space="preserve"> </w:t>
      </w:r>
      <w:r w:rsidRPr="006957CA">
        <w:rPr>
          <w:rFonts w:hint="eastAsia"/>
          <w:rtl/>
          <w:lang w:eastAsia="en-US"/>
        </w:rPr>
        <w:t>העובדים</w:t>
      </w:r>
      <w:r w:rsidRPr="006957CA">
        <w:rPr>
          <w:rtl/>
          <w:lang w:eastAsia="en-US"/>
        </w:rPr>
        <w:t xml:space="preserve"> </w:t>
      </w:r>
      <w:r w:rsidRPr="006957CA">
        <w:rPr>
          <w:rFonts w:hint="eastAsia"/>
          <w:rtl/>
          <w:lang w:eastAsia="en-US"/>
        </w:rPr>
        <w:t>המועסקים</w:t>
      </w:r>
      <w:r w:rsidRPr="006957CA">
        <w:rPr>
          <w:rtl/>
          <w:lang w:eastAsia="en-US"/>
        </w:rPr>
        <w:t xml:space="preserve"> </w:t>
      </w:r>
      <w:r w:rsidRPr="006957CA">
        <w:rPr>
          <w:rFonts w:hint="eastAsia"/>
          <w:rtl/>
          <w:lang w:eastAsia="en-US"/>
        </w:rPr>
        <w:t>או</w:t>
      </w:r>
      <w:r w:rsidRPr="006957CA">
        <w:rPr>
          <w:rtl/>
          <w:lang w:eastAsia="en-US"/>
        </w:rPr>
        <w:t xml:space="preserve"> </w:t>
      </w:r>
      <w:r w:rsidRPr="006957CA">
        <w:rPr>
          <w:rFonts w:hint="eastAsia"/>
          <w:rtl/>
          <w:lang w:eastAsia="en-US"/>
        </w:rPr>
        <w:t>שיועסקו</w:t>
      </w:r>
      <w:r w:rsidRPr="006957CA">
        <w:rPr>
          <w:rtl/>
          <w:lang w:eastAsia="en-US"/>
        </w:rPr>
        <w:t xml:space="preserve"> </w:t>
      </w:r>
      <w:r w:rsidRPr="006957CA">
        <w:rPr>
          <w:rFonts w:hint="eastAsia"/>
          <w:rtl/>
          <w:lang w:eastAsia="en-US"/>
        </w:rPr>
        <w:t>על</w:t>
      </w:r>
      <w:r w:rsidRPr="006957CA">
        <w:rPr>
          <w:rtl/>
          <w:lang w:eastAsia="en-US"/>
        </w:rPr>
        <w:t xml:space="preserve"> </w:t>
      </w:r>
      <w:r w:rsidRPr="006957CA">
        <w:rPr>
          <w:rFonts w:hint="eastAsia"/>
          <w:rtl/>
          <w:lang w:eastAsia="en-US"/>
        </w:rPr>
        <w:t>ידו</w:t>
      </w:r>
      <w:r w:rsidRPr="006957CA">
        <w:rPr>
          <w:rtl/>
          <w:lang w:eastAsia="en-US"/>
        </w:rPr>
        <w:t xml:space="preserve"> </w:t>
      </w:r>
      <w:r w:rsidRPr="006957CA">
        <w:rPr>
          <w:rFonts w:hint="eastAsia"/>
          <w:rtl/>
          <w:lang w:eastAsia="en-US"/>
        </w:rPr>
        <w:t>במשך</w:t>
      </w:r>
      <w:r w:rsidRPr="006957CA">
        <w:rPr>
          <w:rtl/>
          <w:lang w:eastAsia="en-US"/>
        </w:rPr>
        <w:t xml:space="preserve"> </w:t>
      </w:r>
      <w:r w:rsidRPr="006957CA">
        <w:rPr>
          <w:rFonts w:hint="eastAsia"/>
          <w:rtl/>
          <w:lang w:eastAsia="en-US"/>
        </w:rPr>
        <w:t>כל</w:t>
      </w:r>
      <w:r w:rsidRPr="006957CA">
        <w:rPr>
          <w:rtl/>
          <w:lang w:eastAsia="en-US"/>
        </w:rPr>
        <w:t xml:space="preserve"> </w:t>
      </w:r>
      <w:r w:rsidRPr="006957CA">
        <w:rPr>
          <w:rFonts w:hint="eastAsia"/>
          <w:rtl/>
          <w:lang w:eastAsia="en-US"/>
        </w:rPr>
        <w:t>תקופת</w:t>
      </w:r>
      <w:r w:rsidRPr="006957CA">
        <w:rPr>
          <w:rtl/>
          <w:lang w:eastAsia="en-US"/>
        </w:rPr>
        <w:t xml:space="preserve"> </w:t>
      </w:r>
      <w:r w:rsidRPr="006957CA">
        <w:rPr>
          <w:rFonts w:hint="eastAsia"/>
          <w:rtl/>
          <w:lang w:eastAsia="en-US"/>
        </w:rPr>
        <w:t>קיומו</w:t>
      </w:r>
      <w:r w:rsidRPr="006957CA">
        <w:rPr>
          <w:rtl/>
          <w:lang w:eastAsia="en-US"/>
        </w:rPr>
        <w:t xml:space="preserve"> </w:t>
      </w:r>
      <w:r w:rsidRPr="006957CA">
        <w:rPr>
          <w:rFonts w:hint="eastAsia"/>
          <w:rtl/>
          <w:lang w:eastAsia="en-US"/>
        </w:rPr>
        <w:t>של</w:t>
      </w:r>
      <w:r w:rsidRPr="006957CA">
        <w:rPr>
          <w:rtl/>
          <w:lang w:eastAsia="en-US"/>
        </w:rPr>
        <w:t xml:space="preserve"> </w:t>
      </w:r>
      <w:r w:rsidRPr="006957CA">
        <w:rPr>
          <w:rFonts w:hint="eastAsia"/>
          <w:rtl/>
          <w:lang w:eastAsia="en-US"/>
        </w:rPr>
        <w:t>הסכם</w:t>
      </w:r>
      <w:r w:rsidRPr="006957CA">
        <w:rPr>
          <w:rtl/>
          <w:lang w:eastAsia="en-US"/>
        </w:rPr>
        <w:t xml:space="preserve"> </w:t>
      </w:r>
      <w:r w:rsidRPr="006957CA">
        <w:rPr>
          <w:rFonts w:hint="eastAsia"/>
          <w:rtl/>
          <w:lang w:eastAsia="en-US"/>
        </w:rPr>
        <w:t>זה</w:t>
      </w:r>
      <w:r w:rsidRPr="006957CA">
        <w:rPr>
          <w:rFonts w:hint="cs"/>
          <w:rtl/>
          <w:lang w:eastAsia="en-US"/>
        </w:rPr>
        <w:t>.</w:t>
      </w:r>
      <w:bookmarkEnd w:id="676"/>
      <w:r w:rsidRPr="006957CA">
        <w:rPr>
          <w:rFonts w:hint="cs"/>
          <w:rtl/>
          <w:lang w:eastAsia="en-US"/>
        </w:rPr>
        <w:t xml:space="preserve"> </w:t>
      </w:r>
    </w:p>
    <w:p w:rsidR="00AB2FB1" w:rsidRPr="006957CA" w:rsidRDefault="00AB2FB1" w:rsidP="00B3280D">
      <w:pPr>
        <w:keepLines/>
        <w:numPr>
          <w:ilvl w:val="1"/>
          <w:numId w:val="30"/>
        </w:numPr>
        <w:spacing w:before="100" w:beforeAutospacing="1" w:after="120"/>
        <w:rPr>
          <w:rtl/>
          <w:lang w:eastAsia="en-US"/>
        </w:rPr>
      </w:pPr>
      <w:bookmarkStart w:id="678" w:name="_Toc331589755"/>
      <w:r w:rsidRPr="006957CA">
        <w:rPr>
          <w:rFonts w:hint="eastAsia"/>
          <w:rtl/>
          <w:lang w:eastAsia="en-US"/>
        </w:rPr>
        <w:t>הספק</w:t>
      </w:r>
      <w:r w:rsidRPr="006957CA">
        <w:rPr>
          <w:rtl/>
          <w:lang w:eastAsia="en-US"/>
        </w:rPr>
        <w:t xml:space="preserve"> </w:t>
      </w:r>
      <w:r w:rsidRPr="006957CA">
        <w:rPr>
          <w:rFonts w:hint="eastAsia"/>
          <w:rtl/>
          <w:lang w:eastAsia="en-US"/>
        </w:rPr>
        <w:t>מתחייב</w:t>
      </w:r>
      <w:r w:rsidRPr="006957CA">
        <w:rPr>
          <w:rtl/>
          <w:lang w:eastAsia="en-US"/>
        </w:rPr>
        <w:t xml:space="preserve"> </w:t>
      </w:r>
      <w:r w:rsidRPr="006957CA">
        <w:rPr>
          <w:rFonts w:hint="eastAsia"/>
          <w:rtl/>
          <w:lang w:eastAsia="en-US"/>
        </w:rPr>
        <w:t>להמשיך</w:t>
      </w:r>
      <w:r w:rsidRPr="006957CA">
        <w:rPr>
          <w:rtl/>
          <w:lang w:eastAsia="en-US"/>
        </w:rPr>
        <w:t xml:space="preserve"> </w:t>
      </w:r>
      <w:r w:rsidRPr="006957CA">
        <w:rPr>
          <w:rFonts w:hint="eastAsia"/>
          <w:rtl/>
          <w:lang w:eastAsia="en-US"/>
        </w:rPr>
        <w:t>ולהפריש</w:t>
      </w:r>
      <w:r w:rsidRPr="006957CA">
        <w:rPr>
          <w:rtl/>
          <w:lang w:eastAsia="en-US"/>
        </w:rPr>
        <w:t xml:space="preserve"> </w:t>
      </w:r>
      <w:r w:rsidRPr="006957CA">
        <w:rPr>
          <w:rFonts w:hint="eastAsia"/>
          <w:rtl/>
          <w:lang w:eastAsia="en-US"/>
        </w:rPr>
        <w:t>כסדרם</w:t>
      </w:r>
      <w:r w:rsidRPr="006957CA">
        <w:rPr>
          <w:rtl/>
          <w:lang w:eastAsia="en-US"/>
        </w:rPr>
        <w:t xml:space="preserve"> </w:t>
      </w:r>
      <w:r w:rsidRPr="006957CA">
        <w:rPr>
          <w:rFonts w:hint="eastAsia"/>
          <w:rtl/>
          <w:lang w:eastAsia="en-US"/>
        </w:rPr>
        <w:t>את</w:t>
      </w:r>
      <w:r w:rsidRPr="006957CA">
        <w:rPr>
          <w:rtl/>
          <w:lang w:eastAsia="en-US"/>
        </w:rPr>
        <w:t xml:space="preserve"> </w:t>
      </w:r>
      <w:r w:rsidRPr="006957CA">
        <w:rPr>
          <w:rFonts w:hint="eastAsia"/>
          <w:rtl/>
          <w:lang w:eastAsia="en-US"/>
        </w:rPr>
        <w:t>כל</w:t>
      </w:r>
      <w:r w:rsidRPr="006957CA">
        <w:rPr>
          <w:rtl/>
          <w:lang w:eastAsia="en-US"/>
        </w:rPr>
        <w:t xml:space="preserve"> </w:t>
      </w:r>
      <w:r w:rsidRPr="006957CA">
        <w:rPr>
          <w:rFonts w:hint="eastAsia"/>
          <w:rtl/>
          <w:lang w:eastAsia="en-US"/>
        </w:rPr>
        <w:t>התשלומים</w:t>
      </w:r>
      <w:r w:rsidRPr="006957CA">
        <w:rPr>
          <w:rtl/>
          <w:lang w:eastAsia="en-US"/>
        </w:rPr>
        <w:t xml:space="preserve"> </w:t>
      </w:r>
      <w:r w:rsidRPr="006957CA">
        <w:rPr>
          <w:rFonts w:hint="eastAsia"/>
          <w:rtl/>
          <w:lang w:eastAsia="en-US"/>
        </w:rPr>
        <w:t>הסוציאלים</w:t>
      </w:r>
      <w:r w:rsidRPr="006957CA">
        <w:rPr>
          <w:rtl/>
          <w:lang w:eastAsia="en-US"/>
        </w:rPr>
        <w:t xml:space="preserve"> </w:t>
      </w:r>
      <w:r w:rsidRPr="006957CA">
        <w:rPr>
          <w:rFonts w:hint="eastAsia"/>
          <w:rtl/>
          <w:lang w:eastAsia="en-US"/>
        </w:rPr>
        <w:t>החלים</w:t>
      </w:r>
      <w:r w:rsidRPr="006957CA">
        <w:rPr>
          <w:rtl/>
          <w:lang w:eastAsia="en-US"/>
        </w:rPr>
        <w:t xml:space="preserve"> </w:t>
      </w:r>
      <w:r w:rsidRPr="006957CA">
        <w:rPr>
          <w:rFonts w:hint="eastAsia"/>
          <w:rtl/>
          <w:lang w:eastAsia="en-US"/>
        </w:rPr>
        <w:t>עליו</w:t>
      </w:r>
      <w:r w:rsidRPr="006957CA">
        <w:rPr>
          <w:rtl/>
          <w:lang w:eastAsia="en-US"/>
        </w:rPr>
        <w:t xml:space="preserve"> </w:t>
      </w:r>
      <w:r w:rsidRPr="006957CA">
        <w:rPr>
          <w:rFonts w:hint="eastAsia"/>
          <w:rtl/>
          <w:lang w:eastAsia="en-US"/>
        </w:rPr>
        <w:t>בין</w:t>
      </w:r>
      <w:r w:rsidRPr="006957CA">
        <w:rPr>
          <w:rtl/>
          <w:lang w:eastAsia="en-US"/>
        </w:rPr>
        <w:t xml:space="preserve"> </w:t>
      </w:r>
      <w:r w:rsidRPr="006957CA">
        <w:rPr>
          <w:rFonts w:hint="eastAsia"/>
          <w:rtl/>
          <w:lang w:eastAsia="en-US"/>
        </w:rPr>
        <w:t>על</w:t>
      </w:r>
      <w:r w:rsidRPr="006957CA">
        <w:rPr>
          <w:rtl/>
          <w:lang w:eastAsia="en-US"/>
        </w:rPr>
        <w:t xml:space="preserve"> </w:t>
      </w:r>
      <w:r w:rsidRPr="006957CA">
        <w:rPr>
          <w:rFonts w:hint="eastAsia"/>
          <w:rtl/>
          <w:lang w:eastAsia="en-US"/>
        </w:rPr>
        <w:t>פי</w:t>
      </w:r>
      <w:r w:rsidRPr="006957CA">
        <w:rPr>
          <w:rtl/>
          <w:lang w:eastAsia="en-US"/>
        </w:rPr>
        <w:t xml:space="preserve"> </w:t>
      </w:r>
      <w:r w:rsidRPr="006957CA">
        <w:rPr>
          <w:rFonts w:hint="eastAsia"/>
          <w:rtl/>
          <w:lang w:eastAsia="en-US"/>
        </w:rPr>
        <w:t>חוק</w:t>
      </w:r>
      <w:r w:rsidRPr="006957CA">
        <w:rPr>
          <w:rtl/>
          <w:lang w:eastAsia="en-US"/>
        </w:rPr>
        <w:t>,</w:t>
      </w:r>
      <w:r w:rsidRPr="006957CA">
        <w:rPr>
          <w:rFonts w:hint="cs"/>
          <w:rtl/>
          <w:lang w:eastAsia="en-US"/>
        </w:rPr>
        <w:t xml:space="preserve"> </w:t>
      </w:r>
      <w:r w:rsidRPr="006957CA">
        <w:rPr>
          <w:rFonts w:hint="eastAsia"/>
          <w:rtl/>
          <w:lang w:eastAsia="en-US"/>
        </w:rPr>
        <w:t>הסכם</w:t>
      </w:r>
      <w:r w:rsidRPr="006957CA">
        <w:rPr>
          <w:rtl/>
          <w:lang w:eastAsia="en-US"/>
        </w:rPr>
        <w:t xml:space="preserve"> </w:t>
      </w:r>
      <w:r w:rsidRPr="006957CA">
        <w:rPr>
          <w:rFonts w:hint="eastAsia"/>
          <w:rtl/>
          <w:lang w:eastAsia="en-US"/>
        </w:rPr>
        <w:t>קיבוצי</w:t>
      </w:r>
      <w:r w:rsidRPr="006957CA">
        <w:rPr>
          <w:rtl/>
          <w:lang w:eastAsia="en-US"/>
        </w:rPr>
        <w:t xml:space="preserve">, </w:t>
      </w:r>
      <w:r w:rsidRPr="006957CA">
        <w:rPr>
          <w:rFonts w:hint="eastAsia"/>
          <w:rtl/>
          <w:lang w:eastAsia="en-US"/>
        </w:rPr>
        <w:t>צו</w:t>
      </w:r>
      <w:r w:rsidRPr="006957CA">
        <w:rPr>
          <w:rtl/>
          <w:lang w:eastAsia="en-US"/>
        </w:rPr>
        <w:t xml:space="preserve"> </w:t>
      </w:r>
      <w:r w:rsidRPr="006957CA">
        <w:rPr>
          <w:rFonts w:hint="eastAsia"/>
          <w:rtl/>
          <w:lang w:eastAsia="en-US"/>
        </w:rPr>
        <w:t>הרחבה</w:t>
      </w:r>
      <w:r w:rsidRPr="006957CA">
        <w:rPr>
          <w:rtl/>
          <w:lang w:eastAsia="en-US"/>
        </w:rPr>
        <w:t xml:space="preserve">, </w:t>
      </w:r>
      <w:r w:rsidRPr="006957CA">
        <w:rPr>
          <w:rFonts w:hint="eastAsia"/>
          <w:rtl/>
          <w:lang w:eastAsia="en-US"/>
        </w:rPr>
        <w:t>הסכם</w:t>
      </w:r>
      <w:r w:rsidRPr="006957CA">
        <w:rPr>
          <w:rtl/>
          <w:lang w:eastAsia="en-US"/>
        </w:rPr>
        <w:t xml:space="preserve"> </w:t>
      </w:r>
      <w:r w:rsidRPr="006957CA">
        <w:rPr>
          <w:rFonts w:hint="eastAsia"/>
          <w:rtl/>
          <w:lang w:eastAsia="en-US"/>
        </w:rPr>
        <w:t>אחר</w:t>
      </w:r>
      <w:r w:rsidRPr="006957CA">
        <w:rPr>
          <w:rtl/>
          <w:lang w:eastAsia="en-US"/>
        </w:rPr>
        <w:t xml:space="preserve">, </w:t>
      </w:r>
      <w:r w:rsidRPr="006957CA">
        <w:rPr>
          <w:rFonts w:hint="eastAsia"/>
          <w:rtl/>
          <w:lang w:eastAsia="en-US"/>
        </w:rPr>
        <w:t>נוהג</w:t>
      </w:r>
      <w:r w:rsidRPr="006957CA">
        <w:rPr>
          <w:rtl/>
          <w:lang w:eastAsia="en-US"/>
        </w:rPr>
        <w:t xml:space="preserve"> </w:t>
      </w:r>
      <w:r w:rsidRPr="006957CA">
        <w:rPr>
          <w:rFonts w:hint="eastAsia"/>
          <w:rtl/>
          <w:lang w:eastAsia="en-US"/>
        </w:rPr>
        <w:t>או</w:t>
      </w:r>
      <w:r w:rsidRPr="006957CA">
        <w:rPr>
          <w:rtl/>
          <w:lang w:eastAsia="en-US"/>
        </w:rPr>
        <w:t xml:space="preserve"> </w:t>
      </w:r>
      <w:r w:rsidRPr="006957CA">
        <w:rPr>
          <w:rFonts w:hint="eastAsia"/>
          <w:rtl/>
          <w:lang w:eastAsia="en-US"/>
        </w:rPr>
        <w:t>סיבה</w:t>
      </w:r>
      <w:r w:rsidRPr="006957CA">
        <w:rPr>
          <w:rtl/>
          <w:lang w:eastAsia="en-US"/>
        </w:rPr>
        <w:t xml:space="preserve"> </w:t>
      </w:r>
      <w:r w:rsidRPr="006957CA">
        <w:rPr>
          <w:rFonts w:hint="eastAsia"/>
          <w:rtl/>
          <w:lang w:eastAsia="en-US"/>
        </w:rPr>
        <w:t>אחרת</w:t>
      </w:r>
      <w:r w:rsidRPr="006957CA">
        <w:rPr>
          <w:rtl/>
          <w:lang w:eastAsia="en-US"/>
        </w:rPr>
        <w:t>.</w:t>
      </w:r>
      <w:bookmarkEnd w:id="677"/>
      <w:bookmarkEnd w:id="678"/>
    </w:p>
    <w:p w:rsidR="00AB2FB1" w:rsidRPr="00AB2FB1" w:rsidRDefault="00AB2FB1" w:rsidP="00B3280D">
      <w:pPr>
        <w:keepLines/>
        <w:numPr>
          <w:ilvl w:val="0"/>
          <w:numId w:val="30"/>
        </w:numPr>
        <w:spacing w:before="100" w:beforeAutospacing="1" w:after="240" w:line="320" w:lineRule="atLeast"/>
        <w:rPr>
          <w:b/>
          <w:bCs/>
          <w:lang w:eastAsia="en-US"/>
        </w:rPr>
      </w:pPr>
      <w:r w:rsidRPr="00AB2FB1">
        <w:rPr>
          <w:rFonts w:hint="cs"/>
          <w:b/>
          <w:bCs/>
          <w:rtl/>
          <w:lang w:eastAsia="en-US"/>
        </w:rPr>
        <w:t>ויתור</w:t>
      </w:r>
    </w:p>
    <w:p w:rsidR="00AB2FB1" w:rsidRPr="006957CA" w:rsidRDefault="00AB2FB1" w:rsidP="00B3280D">
      <w:pPr>
        <w:keepLines/>
        <w:numPr>
          <w:ilvl w:val="1"/>
          <w:numId w:val="30"/>
        </w:numPr>
        <w:spacing w:before="100" w:beforeAutospacing="1" w:after="120"/>
        <w:rPr>
          <w:rtl/>
          <w:lang w:eastAsia="en-US"/>
        </w:rPr>
      </w:pPr>
      <w:bookmarkStart w:id="679" w:name="_Toc331589756"/>
      <w:r w:rsidRPr="006957CA">
        <w:rPr>
          <w:rtl/>
          <w:lang w:eastAsia="en-US"/>
        </w:rPr>
        <w:t>שום וויתור, הנחה, הימנעות מפעולה או ארכה מצד עורך המכרז/המזמינים לא יחשבו כוויתור של עורך המכרז/המזמי</w:t>
      </w:r>
      <w:r w:rsidR="002C4F0B">
        <w:rPr>
          <w:rFonts w:hint="cs"/>
          <w:rtl/>
          <w:lang w:eastAsia="en-US"/>
        </w:rPr>
        <w:t>ן</w:t>
      </w:r>
      <w:r w:rsidRPr="006957CA">
        <w:rPr>
          <w:rtl/>
          <w:lang w:eastAsia="en-US"/>
        </w:rPr>
        <w:t xml:space="preserve"> לפי הסכם זה ולא ישמשו מניעה לתביעה על יד</w:t>
      </w:r>
      <w:r w:rsidRPr="006957CA">
        <w:rPr>
          <w:rFonts w:hint="cs"/>
          <w:rtl/>
          <w:lang w:eastAsia="en-US"/>
        </w:rPr>
        <w:t>ם</w:t>
      </w:r>
      <w:r w:rsidRPr="006957CA">
        <w:rPr>
          <w:rtl/>
          <w:lang w:eastAsia="en-US"/>
        </w:rPr>
        <w:t>, אלא אם כן נעשה ויתור זה במפורש ובכתב</w:t>
      </w:r>
      <w:r w:rsidRPr="006957CA">
        <w:rPr>
          <w:rFonts w:hint="cs"/>
          <w:rtl/>
          <w:lang w:eastAsia="en-US"/>
        </w:rPr>
        <w:t>, וגם אז יראו את הוויתור רק לאותו ענין ולא כוויתור כללי על זכות מזכויות עורך המכרז.</w:t>
      </w:r>
      <w:bookmarkEnd w:id="679"/>
    </w:p>
    <w:p w:rsidR="00AB2FB1" w:rsidRPr="006957CA" w:rsidRDefault="00AB2FB1" w:rsidP="00B3280D">
      <w:pPr>
        <w:keepLines/>
        <w:numPr>
          <w:ilvl w:val="1"/>
          <w:numId w:val="30"/>
        </w:numPr>
        <w:spacing w:before="100" w:beforeAutospacing="1" w:after="120"/>
        <w:rPr>
          <w:rtl/>
          <w:lang w:eastAsia="en-US"/>
        </w:rPr>
      </w:pPr>
      <w:r w:rsidRPr="006957CA">
        <w:rPr>
          <w:rFonts w:hint="cs"/>
          <w:rtl/>
          <w:lang w:eastAsia="en-US"/>
        </w:rPr>
        <w:t xml:space="preserve"> </w:t>
      </w:r>
      <w:bookmarkStart w:id="680" w:name="_Toc331589757"/>
      <w:r w:rsidRPr="006957CA">
        <w:rPr>
          <w:rtl/>
          <w:lang w:eastAsia="en-US"/>
        </w:rPr>
        <w:t xml:space="preserve">ויתר </w:t>
      </w:r>
      <w:r w:rsidRPr="006957CA">
        <w:rPr>
          <w:rFonts w:hint="cs"/>
          <w:rtl/>
          <w:lang w:eastAsia="en-US"/>
        </w:rPr>
        <w:t xml:space="preserve">עורך המכרז </w:t>
      </w:r>
      <w:r w:rsidRPr="006957CA">
        <w:rPr>
          <w:rtl/>
          <w:lang w:eastAsia="en-US"/>
        </w:rPr>
        <w:t>על הפרת הוראה מהוראות הסכם זה, לא ייראה ה</w:t>
      </w:r>
      <w:r w:rsidRPr="006957CA">
        <w:rPr>
          <w:rFonts w:hint="cs"/>
          <w:rtl/>
          <w:lang w:eastAsia="en-US"/>
        </w:rPr>
        <w:t>ו</w:t>
      </w:r>
      <w:r w:rsidRPr="006957CA">
        <w:rPr>
          <w:rtl/>
          <w:lang w:eastAsia="en-US"/>
        </w:rPr>
        <w:t>ויתור כ</w:t>
      </w:r>
      <w:r w:rsidRPr="006957CA">
        <w:rPr>
          <w:rFonts w:hint="cs"/>
          <w:rtl/>
          <w:lang w:eastAsia="en-US"/>
        </w:rPr>
        <w:t>ו</w:t>
      </w:r>
      <w:r w:rsidRPr="006957CA">
        <w:rPr>
          <w:rtl/>
          <w:lang w:eastAsia="en-US"/>
        </w:rPr>
        <w:t>ויתור על כל הפרה אחרת של אותה הוראה או הוראה אחרת.</w:t>
      </w:r>
      <w:bookmarkEnd w:id="680"/>
      <w:r w:rsidRPr="006957CA">
        <w:rPr>
          <w:rtl/>
          <w:lang w:eastAsia="en-US"/>
        </w:rPr>
        <w:t xml:space="preserve"> </w:t>
      </w:r>
    </w:p>
    <w:p w:rsidR="00AB2FB1" w:rsidRPr="00AB2FB1" w:rsidRDefault="00AB2FB1" w:rsidP="00B3280D">
      <w:pPr>
        <w:keepLines/>
        <w:numPr>
          <w:ilvl w:val="0"/>
          <w:numId w:val="30"/>
        </w:numPr>
        <w:spacing w:before="100" w:beforeAutospacing="1" w:after="240" w:line="320" w:lineRule="atLeast"/>
        <w:rPr>
          <w:b/>
          <w:bCs/>
          <w:rtl/>
          <w:lang w:eastAsia="en-US"/>
        </w:rPr>
      </w:pPr>
      <w:r w:rsidRPr="00AB2FB1">
        <w:rPr>
          <w:b/>
          <w:bCs/>
          <w:rtl/>
          <w:lang w:eastAsia="en-US"/>
        </w:rPr>
        <w:t>תמורה</w:t>
      </w:r>
    </w:p>
    <w:p w:rsidR="00AB2FB1" w:rsidRPr="006957CA" w:rsidRDefault="00AB2FB1" w:rsidP="00B3280D">
      <w:pPr>
        <w:keepLines/>
        <w:numPr>
          <w:ilvl w:val="1"/>
          <w:numId w:val="30"/>
        </w:numPr>
        <w:spacing w:before="100" w:beforeAutospacing="1" w:after="120"/>
        <w:rPr>
          <w:lang w:eastAsia="en-US"/>
        </w:rPr>
      </w:pPr>
      <w:bookmarkStart w:id="681" w:name="_Toc282002165"/>
      <w:bookmarkStart w:id="682" w:name="_Toc331589758"/>
      <w:r w:rsidRPr="006957CA">
        <w:rPr>
          <w:rFonts w:hint="eastAsia"/>
          <w:rtl/>
          <w:lang w:eastAsia="en-US"/>
        </w:rPr>
        <w:t>בתמורה</w:t>
      </w:r>
      <w:r w:rsidRPr="006957CA">
        <w:rPr>
          <w:rtl/>
          <w:lang w:eastAsia="en-US"/>
        </w:rPr>
        <w:t xml:space="preserve"> </w:t>
      </w:r>
      <w:r w:rsidRPr="006957CA">
        <w:rPr>
          <w:rFonts w:hint="eastAsia"/>
          <w:rtl/>
          <w:lang w:eastAsia="en-US"/>
        </w:rPr>
        <w:t>למתן</w:t>
      </w:r>
      <w:r w:rsidRPr="006957CA">
        <w:rPr>
          <w:rtl/>
          <w:lang w:eastAsia="en-US"/>
        </w:rPr>
        <w:t xml:space="preserve"> </w:t>
      </w:r>
      <w:r w:rsidRPr="006957CA">
        <w:rPr>
          <w:rFonts w:hint="eastAsia"/>
          <w:rtl/>
          <w:lang w:eastAsia="en-US"/>
        </w:rPr>
        <w:t>השירותים</w:t>
      </w:r>
      <w:r w:rsidRPr="006957CA">
        <w:rPr>
          <w:rFonts w:hint="cs"/>
          <w:rtl/>
          <w:lang w:eastAsia="en-US"/>
        </w:rPr>
        <w:t xml:space="preserve"> </w:t>
      </w:r>
      <w:r w:rsidRPr="006957CA">
        <w:rPr>
          <w:rFonts w:hint="eastAsia"/>
          <w:rtl/>
          <w:lang w:eastAsia="en-US"/>
        </w:rPr>
        <w:t>במלואם</w:t>
      </w:r>
      <w:r w:rsidRPr="006957CA">
        <w:rPr>
          <w:rtl/>
          <w:lang w:eastAsia="en-US"/>
        </w:rPr>
        <w:t xml:space="preserve"> </w:t>
      </w:r>
      <w:r w:rsidRPr="006957CA">
        <w:rPr>
          <w:rFonts w:hint="eastAsia"/>
          <w:rtl/>
          <w:lang w:eastAsia="en-US"/>
        </w:rPr>
        <w:t>ולשביעות</w:t>
      </w:r>
      <w:r w:rsidRPr="006957CA">
        <w:rPr>
          <w:rtl/>
          <w:lang w:eastAsia="en-US"/>
        </w:rPr>
        <w:t xml:space="preserve"> </w:t>
      </w:r>
      <w:r w:rsidRPr="006957CA">
        <w:rPr>
          <w:rFonts w:hint="eastAsia"/>
          <w:rtl/>
          <w:lang w:eastAsia="en-US"/>
        </w:rPr>
        <w:t>רצונו</w:t>
      </w:r>
      <w:r w:rsidRPr="006957CA">
        <w:rPr>
          <w:rtl/>
          <w:lang w:eastAsia="en-US"/>
        </w:rPr>
        <w:t xml:space="preserve"> </w:t>
      </w:r>
      <w:r w:rsidRPr="006957CA">
        <w:rPr>
          <w:rFonts w:hint="eastAsia"/>
          <w:rtl/>
          <w:lang w:eastAsia="en-US"/>
        </w:rPr>
        <w:t>המלאה</w:t>
      </w:r>
      <w:r w:rsidRPr="006957CA">
        <w:rPr>
          <w:rtl/>
          <w:lang w:eastAsia="en-US"/>
        </w:rPr>
        <w:t xml:space="preserve"> </w:t>
      </w:r>
      <w:r w:rsidRPr="006957CA">
        <w:rPr>
          <w:rFonts w:hint="eastAsia"/>
          <w:rtl/>
          <w:lang w:eastAsia="en-US"/>
        </w:rPr>
        <w:t>של</w:t>
      </w:r>
      <w:r w:rsidRPr="006957CA">
        <w:rPr>
          <w:rtl/>
          <w:lang w:eastAsia="en-US"/>
        </w:rPr>
        <w:t xml:space="preserve"> </w:t>
      </w:r>
      <w:r w:rsidRPr="006957CA">
        <w:rPr>
          <w:rFonts w:hint="eastAsia"/>
          <w:rtl/>
          <w:lang w:eastAsia="en-US"/>
        </w:rPr>
        <w:t>עורך</w:t>
      </w:r>
      <w:r w:rsidRPr="006957CA">
        <w:rPr>
          <w:rtl/>
          <w:lang w:eastAsia="en-US"/>
        </w:rPr>
        <w:t xml:space="preserve"> </w:t>
      </w:r>
      <w:r w:rsidRPr="006957CA">
        <w:rPr>
          <w:rFonts w:hint="eastAsia"/>
          <w:rtl/>
          <w:lang w:eastAsia="en-US"/>
        </w:rPr>
        <w:t>המכרז</w:t>
      </w:r>
      <w:r w:rsidRPr="006957CA">
        <w:rPr>
          <w:rtl/>
          <w:lang w:eastAsia="en-US"/>
        </w:rPr>
        <w:t>/</w:t>
      </w:r>
      <w:r w:rsidRPr="006957CA">
        <w:rPr>
          <w:rFonts w:hint="eastAsia"/>
          <w:rtl/>
          <w:lang w:eastAsia="en-US"/>
        </w:rPr>
        <w:t>המזמינים</w:t>
      </w:r>
      <w:r w:rsidRPr="006957CA">
        <w:rPr>
          <w:rtl/>
          <w:lang w:eastAsia="en-US"/>
        </w:rPr>
        <w:t xml:space="preserve"> </w:t>
      </w:r>
      <w:r w:rsidRPr="006957CA">
        <w:rPr>
          <w:rFonts w:hint="eastAsia"/>
          <w:rtl/>
          <w:lang w:eastAsia="en-US"/>
        </w:rPr>
        <w:t>יהא</w:t>
      </w:r>
      <w:r w:rsidRPr="006957CA">
        <w:rPr>
          <w:rtl/>
          <w:lang w:eastAsia="en-US"/>
        </w:rPr>
        <w:t xml:space="preserve"> </w:t>
      </w:r>
      <w:r w:rsidRPr="006957CA">
        <w:rPr>
          <w:rFonts w:hint="eastAsia"/>
          <w:rtl/>
          <w:lang w:eastAsia="en-US"/>
        </w:rPr>
        <w:t>הספק</w:t>
      </w:r>
      <w:r w:rsidRPr="006957CA">
        <w:rPr>
          <w:rtl/>
          <w:lang w:eastAsia="en-US"/>
        </w:rPr>
        <w:t xml:space="preserve"> </w:t>
      </w:r>
      <w:r w:rsidRPr="006957CA">
        <w:rPr>
          <w:rFonts w:hint="eastAsia"/>
          <w:rtl/>
          <w:lang w:eastAsia="en-US"/>
        </w:rPr>
        <w:t>זכאי</w:t>
      </w:r>
      <w:r w:rsidRPr="006957CA">
        <w:rPr>
          <w:rtl/>
          <w:lang w:eastAsia="en-US"/>
        </w:rPr>
        <w:t xml:space="preserve"> </w:t>
      </w:r>
      <w:r w:rsidRPr="006957CA">
        <w:rPr>
          <w:rFonts w:hint="eastAsia"/>
          <w:rtl/>
          <w:lang w:eastAsia="en-US"/>
        </w:rPr>
        <w:t>לקבל</w:t>
      </w:r>
      <w:r w:rsidRPr="006957CA">
        <w:rPr>
          <w:rtl/>
          <w:lang w:eastAsia="en-US"/>
        </w:rPr>
        <w:t xml:space="preserve"> </w:t>
      </w:r>
      <w:r w:rsidRPr="006957CA">
        <w:rPr>
          <w:rFonts w:hint="eastAsia"/>
          <w:rtl/>
          <w:lang w:eastAsia="en-US"/>
        </w:rPr>
        <w:t>תמורה</w:t>
      </w:r>
      <w:r w:rsidRPr="006957CA">
        <w:rPr>
          <w:rtl/>
          <w:lang w:eastAsia="en-US"/>
        </w:rPr>
        <w:t xml:space="preserve"> </w:t>
      </w:r>
      <w:r w:rsidRPr="006957CA">
        <w:rPr>
          <w:rFonts w:hint="eastAsia"/>
          <w:rtl/>
          <w:lang w:eastAsia="en-US"/>
        </w:rPr>
        <w:t>מעם</w:t>
      </w:r>
      <w:r w:rsidRPr="006957CA">
        <w:rPr>
          <w:rtl/>
          <w:lang w:eastAsia="en-US"/>
        </w:rPr>
        <w:t xml:space="preserve"> </w:t>
      </w:r>
      <w:r w:rsidRPr="006957CA">
        <w:rPr>
          <w:rFonts w:hint="eastAsia"/>
          <w:rtl/>
          <w:lang w:eastAsia="en-US"/>
        </w:rPr>
        <w:t>המזמינים</w:t>
      </w:r>
      <w:r w:rsidRPr="006957CA">
        <w:rPr>
          <w:rtl/>
          <w:lang w:eastAsia="en-US"/>
        </w:rPr>
        <w:t xml:space="preserve"> </w:t>
      </w:r>
      <w:r w:rsidRPr="006957CA">
        <w:rPr>
          <w:rFonts w:hint="eastAsia"/>
          <w:rtl/>
          <w:lang w:eastAsia="en-US"/>
        </w:rPr>
        <w:t>בהתאם</w:t>
      </w:r>
      <w:r w:rsidRPr="006957CA">
        <w:rPr>
          <w:rtl/>
          <w:lang w:eastAsia="en-US"/>
        </w:rPr>
        <w:t xml:space="preserve"> </w:t>
      </w:r>
      <w:r w:rsidRPr="006957CA">
        <w:rPr>
          <w:rFonts w:hint="eastAsia"/>
          <w:rtl/>
          <w:lang w:eastAsia="en-US"/>
        </w:rPr>
        <w:t>לתנאי</w:t>
      </w:r>
      <w:r w:rsidRPr="006957CA">
        <w:rPr>
          <w:rtl/>
          <w:lang w:eastAsia="en-US"/>
        </w:rPr>
        <w:t xml:space="preserve"> </w:t>
      </w:r>
      <w:r w:rsidRPr="006957CA">
        <w:rPr>
          <w:rFonts w:hint="eastAsia"/>
          <w:rtl/>
          <w:lang w:eastAsia="en-US"/>
        </w:rPr>
        <w:t>הסכם</w:t>
      </w:r>
      <w:r w:rsidRPr="006957CA">
        <w:rPr>
          <w:rtl/>
          <w:lang w:eastAsia="en-US"/>
        </w:rPr>
        <w:t xml:space="preserve"> </w:t>
      </w:r>
      <w:r w:rsidRPr="006957CA">
        <w:rPr>
          <w:rFonts w:hint="eastAsia"/>
          <w:rtl/>
          <w:lang w:eastAsia="en-US"/>
        </w:rPr>
        <w:t>זה</w:t>
      </w:r>
      <w:r w:rsidRPr="006957CA">
        <w:rPr>
          <w:rtl/>
          <w:lang w:eastAsia="en-US"/>
        </w:rPr>
        <w:t xml:space="preserve">, </w:t>
      </w:r>
      <w:r w:rsidRPr="006957CA">
        <w:rPr>
          <w:rFonts w:hint="eastAsia"/>
          <w:rtl/>
          <w:lang w:eastAsia="en-US"/>
        </w:rPr>
        <w:t>בהתאם</w:t>
      </w:r>
      <w:r w:rsidRPr="006957CA">
        <w:rPr>
          <w:rtl/>
          <w:lang w:eastAsia="en-US"/>
        </w:rPr>
        <w:t xml:space="preserve"> </w:t>
      </w:r>
      <w:r w:rsidRPr="006957CA">
        <w:rPr>
          <w:rFonts w:hint="eastAsia"/>
          <w:rtl/>
          <w:lang w:eastAsia="en-US"/>
        </w:rPr>
        <w:t>לתנאי</w:t>
      </w:r>
      <w:r w:rsidRPr="006957CA">
        <w:rPr>
          <w:rtl/>
          <w:lang w:eastAsia="en-US"/>
        </w:rPr>
        <w:t xml:space="preserve"> </w:t>
      </w:r>
      <w:r w:rsidRPr="006957CA">
        <w:rPr>
          <w:rFonts w:hint="eastAsia"/>
          <w:rtl/>
          <w:lang w:eastAsia="en-US"/>
        </w:rPr>
        <w:t>המכרז</w:t>
      </w:r>
      <w:r w:rsidRPr="006957CA">
        <w:rPr>
          <w:rtl/>
          <w:lang w:eastAsia="en-US"/>
        </w:rPr>
        <w:t xml:space="preserve"> </w:t>
      </w:r>
      <w:r w:rsidRPr="006957CA">
        <w:rPr>
          <w:rFonts w:hint="eastAsia"/>
          <w:rtl/>
          <w:lang w:eastAsia="en-US"/>
        </w:rPr>
        <w:t>ובהתאם</w:t>
      </w:r>
      <w:r w:rsidRPr="006957CA">
        <w:rPr>
          <w:rtl/>
          <w:lang w:eastAsia="en-US"/>
        </w:rPr>
        <w:t xml:space="preserve"> </w:t>
      </w:r>
      <w:r w:rsidRPr="006957CA">
        <w:rPr>
          <w:rFonts w:hint="eastAsia"/>
          <w:rtl/>
          <w:lang w:eastAsia="en-US"/>
        </w:rPr>
        <w:t>למחיר</w:t>
      </w:r>
      <w:r w:rsidRPr="006957CA">
        <w:rPr>
          <w:rtl/>
          <w:lang w:eastAsia="en-US"/>
        </w:rPr>
        <w:t xml:space="preserve"> </w:t>
      </w:r>
      <w:r w:rsidRPr="006957CA">
        <w:rPr>
          <w:rFonts w:hint="eastAsia"/>
          <w:rtl/>
          <w:lang w:eastAsia="en-US"/>
        </w:rPr>
        <w:t>המפורט</w:t>
      </w:r>
      <w:r w:rsidRPr="006957CA">
        <w:rPr>
          <w:rtl/>
          <w:lang w:eastAsia="en-US"/>
        </w:rPr>
        <w:t xml:space="preserve"> </w:t>
      </w:r>
      <w:r w:rsidRPr="006957CA">
        <w:rPr>
          <w:rFonts w:hint="eastAsia"/>
          <w:rtl/>
          <w:lang w:eastAsia="en-US"/>
        </w:rPr>
        <w:t>בהצעתו</w:t>
      </w:r>
      <w:r w:rsidRPr="006957CA">
        <w:rPr>
          <w:rtl/>
          <w:lang w:eastAsia="en-US"/>
        </w:rPr>
        <w:t xml:space="preserve"> </w:t>
      </w:r>
      <w:r w:rsidRPr="006957CA">
        <w:rPr>
          <w:rFonts w:hint="eastAsia"/>
          <w:rtl/>
          <w:lang w:eastAsia="en-US"/>
        </w:rPr>
        <w:t>של</w:t>
      </w:r>
      <w:r w:rsidRPr="006957CA">
        <w:rPr>
          <w:rtl/>
          <w:lang w:eastAsia="en-US"/>
        </w:rPr>
        <w:t xml:space="preserve"> </w:t>
      </w:r>
      <w:r w:rsidRPr="006957CA">
        <w:rPr>
          <w:rFonts w:hint="eastAsia"/>
          <w:rtl/>
          <w:lang w:eastAsia="en-US"/>
        </w:rPr>
        <w:t>המציע</w:t>
      </w:r>
      <w:r w:rsidRPr="006957CA">
        <w:rPr>
          <w:rtl/>
          <w:lang w:eastAsia="en-US"/>
        </w:rPr>
        <w:t xml:space="preserve">. </w:t>
      </w:r>
      <w:r w:rsidRPr="006957CA">
        <w:rPr>
          <w:rFonts w:hint="eastAsia"/>
          <w:rtl/>
          <w:lang w:eastAsia="en-US"/>
        </w:rPr>
        <w:t>כל</w:t>
      </w:r>
      <w:r w:rsidRPr="006957CA">
        <w:rPr>
          <w:rtl/>
          <w:lang w:eastAsia="en-US"/>
        </w:rPr>
        <w:t xml:space="preserve"> </w:t>
      </w:r>
      <w:r w:rsidRPr="006957CA">
        <w:rPr>
          <w:rFonts w:hint="eastAsia"/>
          <w:rtl/>
          <w:lang w:eastAsia="en-US"/>
        </w:rPr>
        <w:t>מזמין</w:t>
      </w:r>
      <w:r w:rsidRPr="006957CA">
        <w:rPr>
          <w:rtl/>
          <w:lang w:eastAsia="en-US"/>
        </w:rPr>
        <w:t xml:space="preserve"> </w:t>
      </w:r>
      <w:r w:rsidRPr="006957CA">
        <w:rPr>
          <w:rFonts w:hint="eastAsia"/>
          <w:rtl/>
          <w:lang w:eastAsia="en-US"/>
        </w:rPr>
        <w:t>ישלם</w:t>
      </w:r>
      <w:r w:rsidRPr="006957CA">
        <w:rPr>
          <w:rtl/>
          <w:lang w:eastAsia="en-US"/>
        </w:rPr>
        <w:t xml:space="preserve"> </w:t>
      </w:r>
      <w:r w:rsidRPr="006957CA">
        <w:rPr>
          <w:rFonts w:hint="eastAsia"/>
          <w:rtl/>
          <w:lang w:eastAsia="en-US"/>
        </w:rPr>
        <w:t>את</w:t>
      </w:r>
      <w:r w:rsidRPr="006957CA">
        <w:rPr>
          <w:rtl/>
          <w:lang w:eastAsia="en-US"/>
        </w:rPr>
        <w:t xml:space="preserve"> </w:t>
      </w:r>
      <w:r w:rsidRPr="006957CA">
        <w:rPr>
          <w:rFonts w:hint="eastAsia"/>
          <w:rtl/>
          <w:lang w:eastAsia="en-US"/>
        </w:rPr>
        <w:t>התמורה</w:t>
      </w:r>
      <w:r w:rsidRPr="006957CA">
        <w:rPr>
          <w:rtl/>
          <w:lang w:eastAsia="en-US"/>
        </w:rPr>
        <w:t xml:space="preserve"> </w:t>
      </w:r>
      <w:r w:rsidRPr="006957CA">
        <w:rPr>
          <w:rFonts w:hint="eastAsia"/>
          <w:rtl/>
          <w:lang w:eastAsia="en-US"/>
        </w:rPr>
        <w:t>המגיעה</w:t>
      </w:r>
      <w:r w:rsidRPr="006957CA">
        <w:rPr>
          <w:rtl/>
          <w:lang w:eastAsia="en-US"/>
        </w:rPr>
        <w:t xml:space="preserve"> </w:t>
      </w:r>
      <w:r w:rsidRPr="006957CA">
        <w:rPr>
          <w:rFonts w:hint="eastAsia"/>
          <w:rtl/>
          <w:lang w:eastAsia="en-US"/>
        </w:rPr>
        <w:t>ממנו</w:t>
      </w:r>
      <w:r w:rsidRPr="006957CA">
        <w:rPr>
          <w:rtl/>
          <w:lang w:eastAsia="en-US"/>
        </w:rPr>
        <w:t xml:space="preserve"> </w:t>
      </w:r>
      <w:r w:rsidRPr="006957CA">
        <w:rPr>
          <w:rFonts w:hint="eastAsia"/>
          <w:rtl/>
          <w:lang w:eastAsia="en-US"/>
        </w:rPr>
        <w:t>לפי</w:t>
      </w:r>
      <w:r w:rsidRPr="006957CA">
        <w:rPr>
          <w:rtl/>
          <w:lang w:eastAsia="en-US"/>
        </w:rPr>
        <w:t xml:space="preserve"> </w:t>
      </w:r>
      <w:r w:rsidRPr="006957CA">
        <w:rPr>
          <w:rFonts w:hint="eastAsia"/>
          <w:rtl/>
          <w:lang w:eastAsia="en-US"/>
        </w:rPr>
        <w:t>הסכם</w:t>
      </w:r>
      <w:r w:rsidRPr="006957CA">
        <w:rPr>
          <w:rtl/>
          <w:lang w:eastAsia="en-US"/>
        </w:rPr>
        <w:t xml:space="preserve"> </w:t>
      </w:r>
      <w:r w:rsidRPr="006957CA">
        <w:rPr>
          <w:rFonts w:hint="eastAsia"/>
          <w:rtl/>
          <w:lang w:eastAsia="en-US"/>
        </w:rPr>
        <w:t>זה</w:t>
      </w:r>
      <w:r w:rsidRPr="006957CA">
        <w:rPr>
          <w:rtl/>
          <w:lang w:eastAsia="en-US"/>
        </w:rPr>
        <w:t xml:space="preserve">, </w:t>
      </w:r>
      <w:r w:rsidRPr="006957CA">
        <w:rPr>
          <w:rFonts w:hint="eastAsia"/>
          <w:rtl/>
          <w:lang w:eastAsia="en-US"/>
        </w:rPr>
        <w:t>כמפורט</w:t>
      </w:r>
      <w:r w:rsidRPr="006957CA">
        <w:rPr>
          <w:rtl/>
          <w:lang w:eastAsia="en-US"/>
        </w:rPr>
        <w:t xml:space="preserve"> </w:t>
      </w:r>
      <w:r w:rsidRPr="006957CA">
        <w:rPr>
          <w:rFonts w:hint="eastAsia"/>
          <w:rtl/>
          <w:lang w:eastAsia="en-US"/>
        </w:rPr>
        <w:t>בתנאי</w:t>
      </w:r>
      <w:r w:rsidRPr="006957CA">
        <w:rPr>
          <w:rtl/>
          <w:lang w:eastAsia="en-US"/>
        </w:rPr>
        <w:t xml:space="preserve"> </w:t>
      </w:r>
      <w:r w:rsidRPr="006957CA">
        <w:rPr>
          <w:rFonts w:hint="eastAsia"/>
          <w:rtl/>
          <w:lang w:eastAsia="en-US"/>
        </w:rPr>
        <w:t>המכרז</w:t>
      </w:r>
      <w:r w:rsidRPr="006957CA">
        <w:rPr>
          <w:rtl/>
          <w:lang w:eastAsia="en-US"/>
        </w:rPr>
        <w:t>.</w:t>
      </w:r>
      <w:bookmarkEnd w:id="681"/>
      <w:bookmarkEnd w:id="682"/>
    </w:p>
    <w:p w:rsidR="00AB2FB1" w:rsidRPr="006957CA" w:rsidRDefault="00AB2FB1" w:rsidP="00B3280D">
      <w:pPr>
        <w:keepLines/>
        <w:numPr>
          <w:ilvl w:val="1"/>
          <w:numId w:val="30"/>
        </w:numPr>
        <w:spacing w:before="100" w:beforeAutospacing="1" w:after="120"/>
        <w:rPr>
          <w:lang w:eastAsia="en-US"/>
        </w:rPr>
      </w:pPr>
      <w:bookmarkStart w:id="683" w:name="_Toc282002166"/>
      <w:bookmarkStart w:id="684" w:name="_Toc331589759"/>
      <w:r w:rsidRPr="006957CA">
        <w:rPr>
          <w:rFonts w:hint="eastAsia"/>
          <w:rtl/>
          <w:lang w:eastAsia="en-US"/>
        </w:rPr>
        <w:t>המחירים</w:t>
      </w:r>
      <w:r w:rsidRPr="006957CA">
        <w:rPr>
          <w:rtl/>
          <w:lang w:eastAsia="en-US"/>
        </w:rPr>
        <w:t xml:space="preserve"> </w:t>
      </w:r>
      <w:r w:rsidRPr="006957CA">
        <w:rPr>
          <w:rFonts w:hint="eastAsia"/>
          <w:rtl/>
          <w:lang w:eastAsia="en-US"/>
        </w:rPr>
        <w:t>הנקובים</w:t>
      </w:r>
      <w:r w:rsidRPr="006957CA">
        <w:rPr>
          <w:rtl/>
          <w:lang w:eastAsia="en-US"/>
        </w:rPr>
        <w:t xml:space="preserve"> </w:t>
      </w:r>
      <w:r w:rsidRPr="006957CA">
        <w:rPr>
          <w:rFonts w:hint="eastAsia"/>
          <w:rtl/>
          <w:lang w:eastAsia="en-US"/>
        </w:rPr>
        <w:t>בהצעה</w:t>
      </w:r>
      <w:r w:rsidRPr="006957CA">
        <w:rPr>
          <w:rtl/>
          <w:lang w:eastAsia="en-US"/>
        </w:rPr>
        <w:t xml:space="preserve"> </w:t>
      </w:r>
      <w:r w:rsidRPr="006957CA">
        <w:rPr>
          <w:rFonts w:hint="eastAsia"/>
          <w:rtl/>
          <w:lang w:eastAsia="en-US"/>
        </w:rPr>
        <w:t>יהיו</w:t>
      </w:r>
      <w:r w:rsidRPr="006957CA">
        <w:rPr>
          <w:rtl/>
          <w:lang w:eastAsia="en-US"/>
        </w:rPr>
        <w:t xml:space="preserve"> </w:t>
      </w:r>
      <w:r w:rsidRPr="006957CA">
        <w:rPr>
          <w:rFonts w:hint="eastAsia"/>
          <w:rtl/>
          <w:lang w:eastAsia="en-US"/>
        </w:rPr>
        <w:t>תקפים</w:t>
      </w:r>
      <w:r w:rsidRPr="006957CA">
        <w:rPr>
          <w:rtl/>
          <w:lang w:eastAsia="en-US"/>
        </w:rPr>
        <w:t xml:space="preserve"> </w:t>
      </w:r>
      <w:r w:rsidRPr="006957CA">
        <w:rPr>
          <w:rFonts w:hint="eastAsia"/>
          <w:rtl/>
          <w:lang w:eastAsia="en-US"/>
        </w:rPr>
        <w:t>במשך</w:t>
      </w:r>
      <w:r w:rsidRPr="006957CA">
        <w:rPr>
          <w:rtl/>
          <w:lang w:eastAsia="en-US"/>
        </w:rPr>
        <w:t xml:space="preserve"> </w:t>
      </w:r>
      <w:r w:rsidRPr="006957CA">
        <w:rPr>
          <w:rFonts w:hint="eastAsia"/>
          <w:rtl/>
          <w:lang w:eastAsia="en-US"/>
        </w:rPr>
        <w:t>כל</w:t>
      </w:r>
      <w:r w:rsidRPr="006957CA">
        <w:rPr>
          <w:rtl/>
          <w:lang w:eastAsia="en-US"/>
        </w:rPr>
        <w:t xml:space="preserve"> </w:t>
      </w:r>
      <w:r w:rsidRPr="006957CA">
        <w:rPr>
          <w:rFonts w:hint="eastAsia"/>
          <w:rtl/>
          <w:lang w:eastAsia="en-US"/>
        </w:rPr>
        <w:t>תקופת</w:t>
      </w:r>
      <w:r w:rsidRPr="006957CA">
        <w:rPr>
          <w:rtl/>
          <w:lang w:eastAsia="en-US"/>
        </w:rPr>
        <w:t xml:space="preserve"> </w:t>
      </w:r>
      <w:r w:rsidRPr="006957CA">
        <w:rPr>
          <w:rFonts w:hint="eastAsia"/>
          <w:rtl/>
          <w:lang w:eastAsia="en-US"/>
        </w:rPr>
        <w:t>ההתקשרות</w:t>
      </w:r>
      <w:r w:rsidRPr="006957CA">
        <w:rPr>
          <w:rtl/>
          <w:lang w:eastAsia="en-US"/>
        </w:rPr>
        <w:t xml:space="preserve"> </w:t>
      </w:r>
      <w:r w:rsidRPr="006957CA">
        <w:rPr>
          <w:rFonts w:hint="eastAsia"/>
          <w:rtl/>
          <w:lang w:eastAsia="en-US"/>
        </w:rPr>
        <w:t>בהסכם</w:t>
      </w:r>
      <w:r w:rsidRPr="006957CA">
        <w:rPr>
          <w:rtl/>
          <w:lang w:eastAsia="en-US"/>
        </w:rPr>
        <w:t xml:space="preserve"> </w:t>
      </w:r>
      <w:r w:rsidRPr="006957CA">
        <w:rPr>
          <w:rFonts w:hint="eastAsia"/>
          <w:rtl/>
          <w:lang w:eastAsia="en-US"/>
        </w:rPr>
        <w:t>זה</w:t>
      </w:r>
      <w:r w:rsidRPr="006957CA">
        <w:rPr>
          <w:rtl/>
          <w:lang w:eastAsia="en-US"/>
        </w:rPr>
        <w:t xml:space="preserve">, </w:t>
      </w:r>
      <w:r w:rsidRPr="006957CA">
        <w:rPr>
          <w:rFonts w:hint="eastAsia"/>
          <w:rtl/>
          <w:lang w:eastAsia="en-US"/>
        </w:rPr>
        <w:t>לרבות</w:t>
      </w:r>
      <w:r w:rsidRPr="006957CA">
        <w:rPr>
          <w:rtl/>
          <w:lang w:eastAsia="en-US"/>
        </w:rPr>
        <w:t xml:space="preserve"> </w:t>
      </w:r>
      <w:r w:rsidRPr="006957CA">
        <w:rPr>
          <w:rFonts w:hint="eastAsia"/>
          <w:rtl/>
          <w:lang w:eastAsia="en-US"/>
        </w:rPr>
        <w:t>אם</w:t>
      </w:r>
      <w:r w:rsidRPr="006957CA">
        <w:rPr>
          <w:rtl/>
          <w:lang w:eastAsia="en-US"/>
        </w:rPr>
        <w:t xml:space="preserve"> </w:t>
      </w:r>
      <w:r w:rsidRPr="006957CA">
        <w:rPr>
          <w:rFonts w:hint="cs"/>
          <w:rtl/>
          <w:lang w:eastAsia="en-US"/>
        </w:rPr>
        <w:t>מומשה אופציה</w:t>
      </w:r>
      <w:r w:rsidRPr="006957CA">
        <w:rPr>
          <w:rtl/>
          <w:lang w:eastAsia="en-US"/>
        </w:rPr>
        <w:t xml:space="preserve"> </w:t>
      </w:r>
      <w:r w:rsidRPr="006957CA">
        <w:rPr>
          <w:rFonts w:hint="eastAsia"/>
          <w:rtl/>
          <w:lang w:eastAsia="en-US"/>
        </w:rPr>
        <w:t>על</w:t>
      </w:r>
      <w:r w:rsidRPr="006957CA">
        <w:rPr>
          <w:rtl/>
          <w:lang w:eastAsia="en-US"/>
        </w:rPr>
        <w:t xml:space="preserve"> </w:t>
      </w:r>
      <w:r w:rsidRPr="006957CA">
        <w:rPr>
          <w:rFonts w:hint="eastAsia"/>
          <w:rtl/>
          <w:lang w:eastAsia="en-US"/>
        </w:rPr>
        <w:t>ידי</w:t>
      </w:r>
      <w:r w:rsidRPr="006957CA">
        <w:rPr>
          <w:rtl/>
          <w:lang w:eastAsia="en-US"/>
        </w:rPr>
        <w:t xml:space="preserve"> </w:t>
      </w:r>
      <w:r w:rsidRPr="006957CA">
        <w:rPr>
          <w:rFonts w:hint="eastAsia"/>
          <w:rtl/>
          <w:lang w:eastAsia="en-US"/>
        </w:rPr>
        <w:t>עורך</w:t>
      </w:r>
      <w:r w:rsidRPr="006957CA">
        <w:rPr>
          <w:rtl/>
          <w:lang w:eastAsia="en-US"/>
        </w:rPr>
        <w:t xml:space="preserve"> </w:t>
      </w:r>
      <w:r w:rsidRPr="006957CA">
        <w:rPr>
          <w:rFonts w:hint="eastAsia"/>
          <w:rtl/>
          <w:lang w:eastAsia="en-US"/>
        </w:rPr>
        <w:t>המרכז</w:t>
      </w:r>
      <w:r w:rsidRPr="006957CA">
        <w:rPr>
          <w:rtl/>
          <w:lang w:eastAsia="en-US"/>
        </w:rPr>
        <w:t xml:space="preserve">, </w:t>
      </w:r>
      <w:r w:rsidRPr="006957CA">
        <w:rPr>
          <w:rFonts w:hint="eastAsia"/>
          <w:rtl/>
          <w:lang w:eastAsia="en-US"/>
        </w:rPr>
        <w:t>בהתאם</w:t>
      </w:r>
      <w:r w:rsidRPr="006957CA">
        <w:rPr>
          <w:rtl/>
          <w:lang w:eastAsia="en-US"/>
        </w:rPr>
        <w:t xml:space="preserve"> </w:t>
      </w:r>
      <w:r w:rsidRPr="006957CA">
        <w:rPr>
          <w:rFonts w:hint="eastAsia"/>
          <w:rtl/>
          <w:lang w:eastAsia="en-US"/>
        </w:rPr>
        <w:t>להוראות</w:t>
      </w:r>
      <w:r w:rsidRPr="006957CA">
        <w:rPr>
          <w:rtl/>
          <w:lang w:eastAsia="en-US"/>
        </w:rPr>
        <w:t xml:space="preserve"> </w:t>
      </w:r>
      <w:r w:rsidRPr="006957CA">
        <w:rPr>
          <w:rFonts w:hint="eastAsia"/>
          <w:rtl/>
          <w:lang w:eastAsia="en-US"/>
        </w:rPr>
        <w:t>הסכם</w:t>
      </w:r>
      <w:r w:rsidRPr="006957CA">
        <w:rPr>
          <w:rtl/>
          <w:lang w:eastAsia="en-US"/>
        </w:rPr>
        <w:t xml:space="preserve"> </w:t>
      </w:r>
      <w:r w:rsidRPr="006957CA">
        <w:rPr>
          <w:rFonts w:hint="eastAsia"/>
          <w:rtl/>
          <w:lang w:eastAsia="en-US"/>
        </w:rPr>
        <w:t>זה</w:t>
      </w:r>
      <w:r w:rsidRPr="006957CA">
        <w:rPr>
          <w:rtl/>
          <w:lang w:eastAsia="en-US"/>
        </w:rPr>
        <w:t>.</w:t>
      </w:r>
      <w:bookmarkEnd w:id="683"/>
      <w:bookmarkEnd w:id="684"/>
      <w:r w:rsidRPr="006957CA">
        <w:rPr>
          <w:rtl/>
          <w:lang w:eastAsia="en-US"/>
        </w:rPr>
        <w:t xml:space="preserve"> </w:t>
      </w:r>
    </w:p>
    <w:p w:rsidR="00AB2FB1" w:rsidRPr="006957CA" w:rsidRDefault="00AB2FB1" w:rsidP="00B3280D">
      <w:pPr>
        <w:keepLines/>
        <w:numPr>
          <w:ilvl w:val="1"/>
          <w:numId w:val="30"/>
        </w:numPr>
        <w:spacing w:before="100" w:beforeAutospacing="1" w:after="120"/>
        <w:rPr>
          <w:lang w:eastAsia="en-US"/>
        </w:rPr>
      </w:pPr>
      <w:bookmarkStart w:id="685" w:name="_Toc282002168"/>
      <w:bookmarkStart w:id="686" w:name="_Toc331589760"/>
      <w:r w:rsidRPr="006957CA">
        <w:rPr>
          <w:rFonts w:hint="eastAsia"/>
          <w:rtl/>
          <w:lang w:eastAsia="en-US"/>
        </w:rPr>
        <w:t>במידה</w:t>
      </w:r>
      <w:r w:rsidRPr="006957CA">
        <w:rPr>
          <w:rtl/>
          <w:lang w:eastAsia="en-US"/>
        </w:rPr>
        <w:t xml:space="preserve"> </w:t>
      </w:r>
      <w:r w:rsidRPr="006957CA">
        <w:rPr>
          <w:rFonts w:hint="eastAsia"/>
          <w:rtl/>
          <w:lang w:eastAsia="en-US"/>
        </w:rPr>
        <w:t>ותחול</w:t>
      </w:r>
      <w:r w:rsidRPr="006957CA">
        <w:rPr>
          <w:rtl/>
          <w:lang w:eastAsia="en-US"/>
        </w:rPr>
        <w:t xml:space="preserve"> </w:t>
      </w:r>
      <w:r w:rsidRPr="006957CA">
        <w:rPr>
          <w:rFonts w:hint="eastAsia"/>
          <w:rtl/>
          <w:lang w:eastAsia="en-US"/>
        </w:rPr>
        <w:t>ירידת</w:t>
      </w:r>
      <w:r w:rsidRPr="006957CA">
        <w:rPr>
          <w:rtl/>
          <w:lang w:eastAsia="en-US"/>
        </w:rPr>
        <w:t xml:space="preserve"> </w:t>
      </w:r>
      <w:r w:rsidRPr="006957CA">
        <w:rPr>
          <w:rFonts w:hint="eastAsia"/>
          <w:rtl/>
          <w:lang w:eastAsia="en-US"/>
        </w:rPr>
        <w:t>תעריפים</w:t>
      </w:r>
      <w:r w:rsidRPr="006957CA">
        <w:rPr>
          <w:rtl/>
          <w:lang w:eastAsia="en-US"/>
        </w:rPr>
        <w:t xml:space="preserve"> </w:t>
      </w:r>
      <w:r w:rsidRPr="006957CA">
        <w:rPr>
          <w:rFonts w:hint="eastAsia"/>
          <w:rtl/>
          <w:lang w:eastAsia="en-US"/>
        </w:rPr>
        <w:t>משמעותית</w:t>
      </w:r>
      <w:r w:rsidRPr="006957CA">
        <w:rPr>
          <w:rtl/>
          <w:lang w:eastAsia="en-US"/>
        </w:rPr>
        <w:t xml:space="preserve"> </w:t>
      </w:r>
      <w:r w:rsidRPr="006957CA">
        <w:rPr>
          <w:rFonts w:hint="eastAsia"/>
          <w:rtl/>
          <w:lang w:eastAsia="en-US"/>
        </w:rPr>
        <w:t>במהלך</w:t>
      </w:r>
      <w:r w:rsidRPr="006957CA">
        <w:rPr>
          <w:rtl/>
          <w:lang w:eastAsia="en-US"/>
        </w:rPr>
        <w:t xml:space="preserve"> </w:t>
      </w:r>
      <w:r w:rsidRPr="006957CA">
        <w:rPr>
          <w:rFonts w:hint="eastAsia"/>
          <w:rtl/>
          <w:lang w:eastAsia="en-US"/>
        </w:rPr>
        <w:t>תקופת</w:t>
      </w:r>
      <w:r w:rsidRPr="006957CA">
        <w:rPr>
          <w:rtl/>
          <w:lang w:eastAsia="en-US"/>
        </w:rPr>
        <w:t xml:space="preserve"> </w:t>
      </w:r>
      <w:r w:rsidRPr="006957CA">
        <w:rPr>
          <w:rFonts w:hint="eastAsia"/>
          <w:rtl/>
          <w:lang w:eastAsia="en-US"/>
        </w:rPr>
        <w:t>ההסכם</w:t>
      </w:r>
      <w:r w:rsidRPr="006957CA">
        <w:rPr>
          <w:rtl/>
          <w:lang w:eastAsia="en-US"/>
        </w:rPr>
        <w:t xml:space="preserve"> </w:t>
      </w:r>
      <w:r w:rsidRPr="006957CA">
        <w:rPr>
          <w:rFonts w:hint="eastAsia"/>
          <w:rtl/>
          <w:lang w:eastAsia="en-US"/>
        </w:rPr>
        <w:t>יוזלו</w:t>
      </w:r>
      <w:r w:rsidRPr="006957CA">
        <w:rPr>
          <w:rtl/>
          <w:lang w:eastAsia="en-US"/>
        </w:rPr>
        <w:t xml:space="preserve"> </w:t>
      </w:r>
      <w:r w:rsidRPr="006957CA">
        <w:rPr>
          <w:rFonts w:hint="eastAsia"/>
          <w:rtl/>
          <w:lang w:eastAsia="en-US"/>
        </w:rPr>
        <w:t>גם</w:t>
      </w:r>
      <w:r w:rsidRPr="006957CA">
        <w:rPr>
          <w:rtl/>
          <w:lang w:eastAsia="en-US"/>
        </w:rPr>
        <w:t xml:space="preserve"> </w:t>
      </w:r>
      <w:r w:rsidRPr="006957CA">
        <w:rPr>
          <w:rFonts w:hint="eastAsia"/>
          <w:rtl/>
          <w:lang w:eastAsia="en-US"/>
        </w:rPr>
        <w:t>התעריפים</w:t>
      </w:r>
      <w:r w:rsidRPr="006957CA">
        <w:rPr>
          <w:rtl/>
          <w:lang w:eastAsia="en-US"/>
        </w:rPr>
        <w:t xml:space="preserve"> </w:t>
      </w:r>
      <w:r w:rsidRPr="006957CA">
        <w:rPr>
          <w:rFonts w:hint="eastAsia"/>
          <w:rtl/>
          <w:lang w:eastAsia="en-US"/>
        </w:rPr>
        <w:t>למזמי</w:t>
      </w:r>
      <w:r w:rsidR="002C4F0B">
        <w:rPr>
          <w:rFonts w:hint="cs"/>
          <w:rtl/>
          <w:lang w:eastAsia="en-US"/>
        </w:rPr>
        <w:t>ן</w:t>
      </w:r>
      <w:r w:rsidRPr="006957CA">
        <w:rPr>
          <w:rtl/>
          <w:lang w:eastAsia="en-US"/>
        </w:rPr>
        <w:t xml:space="preserve">, </w:t>
      </w:r>
      <w:r w:rsidRPr="006957CA">
        <w:rPr>
          <w:rFonts w:hint="eastAsia"/>
          <w:rtl/>
          <w:lang w:eastAsia="en-US"/>
        </w:rPr>
        <w:t>כך</w:t>
      </w:r>
      <w:r w:rsidRPr="006957CA">
        <w:rPr>
          <w:rtl/>
          <w:lang w:eastAsia="en-US"/>
        </w:rPr>
        <w:t xml:space="preserve"> </w:t>
      </w:r>
      <w:r w:rsidRPr="006957CA">
        <w:rPr>
          <w:rFonts w:hint="eastAsia"/>
          <w:rtl/>
          <w:lang w:eastAsia="en-US"/>
        </w:rPr>
        <w:t>שתשמר</w:t>
      </w:r>
      <w:r w:rsidRPr="006957CA">
        <w:rPr>
          <w:rtl/>
          <w:lang w:eastAsia="en-US"/>
        </w:rPr>
        <w:t xml:space="preserve"> </w:t>
      </w:r>
      <w:r w:rsidRPr="006957CA">
        <w:rPr>
          <w:rFonts w:hint="eastAsia"/>
          <w:rtl/>
          <w:lang w:eastAsia="en-US"/>
        </w:rPr>
        <w:t>רמת</w:t>
      </w:r>
      <w:r w:rsidRPr="006957CA">
        <w:rPr>
          <w:rtl/>
          <w:lang w:eastAsia="en-US"/>
        </w:rPr>
        <w:t xml:space="preserve"> </w:t>
      </w:r>
      <w:r w:rsidRPr="006957CA">
        <w:rPr>
          <w:rFonts w:hint="eastAsia"/>
          <w:rtl/>
          <w:lang w:eastAsia="en-US"/>
        </w:rPr>
        <w:t>ההנחה</w:t>
      </w:r>
      <w:r w:rsidRPr="006957CA">
        <w:rPr>
          <w:rtl/>
          <w:lang w:eastAsia="en-US"/>
        </w:rPr>
        <w:t xml:space="preserve"> </w:t>
      </w:r>
      <w:r w:rsidRPr="006957CA">
        <w:rPr>
          <w:rFonts w:hint="eastAsia"/>
          <w:rtl/>
          <w:lang w:eastAsia="en-US"/>
        </w:rPr>
        <w:t>הגלומה</w:t>
      </w:r>
      <w:r w:rsidRPr="006957CA">
        <w:rPr>
          <w:rtl/>
          <w:lang w:eastAsia="en-US"/>
        </w:rPr>
        <w:t xml:space="preserve"> </w:t>
      </w:r>
      <w:r w:rsidRPr="006957CA">
        <w:rPr>
          <w:rFonts w:hint="eastAsia"/>
          <w:rtl/>
          <w:lang w:eastAsia="en-US"/>
        </w:rPr>
        <w:t>בתעריפים</w:t>
      </w:r>
      <w:r w:rsidRPr="006957CA">
        <w:rPr>
          <w:rtl/>
          <w:lang w:eastAsia="en-US"/>
        </w:rPr>
        <w:t xml:space="preserve"> </w:t>
      </w:r>
      <w:r w:rsidRPr="006957CA">
        <w:rPr>
          <w:rFonts w:hint="eastAsia"/>
          <w:rtl/>
          <w:lang w:eastAsia="en-US"/>
        </w:rPr>
        <w:t>המפורטים</w:t>
      </w:r>
      <w:r w:rsidRPr="006957CA">
        <w:rPr>
          <w:rtl/>
          <w:lang w:eastAsia="en-US"/>
        </w:rPr>
        <w:t xml:space="preserve"> </w:t>
      </w:r>
      <w:r w:rsidRPr="006957CA">
        <w:rPr>
          <w:rFonts w:hint="eastAsia"/>
          <w:rtl/>
          <w:lang w:eastAsia="en-US"/>
        </w:rPr>
        <w:t>בהצעה</w:t>
      </w:r>
      <w:r w:rsidRPr="006957CA">
        <w:rPr>
          <w:rtl/>
          <w:lang w:eastAsia="en-US"/>
        </w:rPr>
        <w:t xml:space="preserve"> </w:t>
      </w:r>
      <w:r w:rsidRPr="006957CA">
        <w:rPr>
          <w:rFonts w:hint="eastAsia"/>
          <w:rtl/>
          <w:lang w:eastAsia="en-US"/>
        </w:rPr>
        <w:t>ביחס</w:t>
      </w:r>
      <w:r w:rsidRPr="006957CA">
        <w:rPr>
          <w:rtl/>
          <w:lang w:eastAsia="en-US"/>
        </w:rPr>
        <w:t xml:space="preserve"> </w:t>
      </w:r>
      <w:r w:rsidRPr="006957CA">
        <w:rPr>
          <w:rFonts w:hint="eastAsia"/>
          <w:rtl/>
          <w:lang w:eastAsia="en-US"/>
        </w:rPr>
        <w:t>למחירי</w:t>
      </w:r>
      <w:r w:rsidRPr="006957CA">
        <w:rPr>
          <w:rtl/>
          <w:lang w:eastAsia="en-US"/>
        </w:rPr>
        <w:t xml:space="preserve"> </w:t>
      </w:r>
      <w:r w:rsidRPr="006957CA">
        <w:rPr>
          <w:rFonts w:hint="eastAsia"/>
          <w:rtl/>
          <w:lang w:eastAsia="en-US"/>
        </w:rPr>
        <w:t>השוק</w:t>
      </w:r>
      <w:r w:rsidRPr="006957CA">
        <w:rPr>
          <w:rtl/>
          <w:lang w:eastAsia="en-US"/>
        </w:rPr>
        <w:t>.</w:t>
      </w:r>
      <w:bookmarkEnd w:id="685"/>
      <w:bookmarkEnd w:id="686"/>
    </w:p>
    <w:p w:rsidR="00AB2FB1" w:rsidRPr="006957CA" w:rsidRDefault="00AB2FB1" w:rsidP="00B3280D">
      <w:pPr>
        <w:keepLines/>
        <w:numPr>
          <w:ilvl w:val="1"/>
          <w:numId w:val="30"/>
        </w:numPr>
        <w:spacing w:before="100" w:beforeAutospacing="1" w:after="120"/>
        <w:rPr>
          <w:rtl/>
          <w:lang w:eastAsia="en-US"/>
        </w:rPr>
      </w:pPr>
      <w:bookmarkStart w:id="687" w:name="_Toc282002169"/>
      <w:bookmarkStart w:id="688" w:name="_Toc331589761"/>
      <w:r w:rsidRPr="006957CA">
        <w:rPr>
          <w:rFonts w:hint="eastAsia"/>
          <w:rtl/>
          <w:lang w:eastAsia="en-US"/>
        </w:rPr>
        <w:t>לעניין</w:t>
      </w:r>
      <w:r w:rsidRPr="006957CA">
        <w:rPr>
          <w:rtl/>
          <w:lang w:eastAsia="en-US"/>
        </w:rPr>
        <w:t xml:space="preserve"> </w:t>
      </w:r>
      <w:r w:rsidRPr="006957CA">
        <w:rPr>
          <w:rFonts w:hint="eastAsia"/>
          <w:rtl/>
          <w:lang w:eastAsia="en-US"/>
        </w:rPr>
        <w:t>זה</w:t>
      </w:r>
      <w:r w:rsidRPr="006957CA">
        <w:rPr>
          <w:rtl/>
          <w:lang w:eastAsia="en-US"/>
        </w:rPr>
        <w:t>, "</w:t>
      </w:r>
      <w:r w:rsidRPr="006957CA">
        <w:rPr>
          <w:rFonts w:hint="eastAsia"/>
          <w:rtl/>
          <w:lang w:eastAsia="en-US"/>
        </w:rPr>
        <w:t>ירידת</w:t>
      </w:r>
      <w:r w:rsidRPr="006957CA">
        <w:rPr>
          <w:rtl/>
          <w:lang w:eastAsia="en-US"/>
        </w:rPr>
        <w:t xml:space="preserve"> </w:t>
      </w:r>
      <w:r w:rsidRPr="006957CA">
        <w:rPr>
          <w:rFonts w:hint="eastAsia"/>
          <w:rtl/>
          <w:lang w:eastAsia="en-US"/>
        </w:rPr>
        <w:t>תעריפים</w:t>
      </w:r>
      <w:r w:rsidRPr="006957CA">
        <w:rPr>
          <w:rtl/>
          <w:lang w:eastAsia="en-US"/>
        </w:rPr>
        <w:t xml:space="preserve"> </w:t>
      </w:r>
      <w:r w:rsidRPr="006957CA">
        <w:rPr>
          <w:rFonts w:hint="eastAsia"/>
          <w:rtl/>
          <w:lang w:eastAsia="en-US"/>
        </w:rPr>
        <w:t>משמעותית</w:t>
      </w:r>
      <w:r w:rsidRPr="006957CA">
        <w:rPr>
          <w:rtl/>
          <w:lang w:eastAsia="en-US"/>
        </w:rPr>
        <w:t xml:space="preserve">" – </w:t>
      </w:r>
      <w:r w:rsidRPr="006957CA">
        <w:rPr>
          <w:rFonts w:hint="eastAsia"/>
          <w:rtl/>
          <w:lang w:eastAsia="en-US"/>
        </w:rPr>
        <w:t>ירידה</w:t>
      </w:r>
      <w:r w:rsidRPr="006957CA">
        <w:rPr>
          <w:rtl/>
          <w:lang w:eastAsia="en-US"/>
        </w:rPr>
        <w:t xml:space="preserve"> </w:t>
      </w:r>
      <w:r w:rsidRPr="006957CA">
        <w:rPr>
          <w:rFonts w:hint="eastAsia"/>
          <w:rtl/>
          <w:lang w:eastAsia="en-US"/>
        </w:rPr>
        <w:t>בשיעור</w:t>
      </w:r>
      <w:r w:rsidRPr="006957CA">
        <w:rPr>
          <w:rtl/>
          <w:lang w:eastAsia="en-US"/>
        </w:rPr>
        <w:t xml:space="preserve"> </w:t>
      </w:r>
      <w:r w:rsidRPr="006957CA">
        <w:rPr>
          <w:rFonts w:hint="eastAsia"/>
          <w:rtl/>
          <w:lang w:eastAsia="en-US"/>
        </w:rPr>
        <w:t>של</w:t>
      </w:r>
      <w:r w:rsidRPr="006957CA">
        <w:rPr>
          <w:rtl/>
          <w:lang w:eastAsia="en-US"/>
        </w:rPr>
        <w:t xml:space="preserve"> 20% </w:t>
      </w:r>
      <w:r w:rsidRPr="006957CA">
        <w:rPr>
          <w:rFonts w:hint="eastAsia"/>
          <w:rtl/>
          <w:lang w:eastAsia="en-US"/>
        </w:rPr>
        <w:t>או</w:t>
      </w:r>
      <w:r w:rsidRPr="006957CA">
        <w:rPr>
          <w:rtl/>
          <w:lang w:eastAsia="en-US"/>
        </w:rPr>
        <w:t xml:space="preserve"> </w:t>
      </w:r>
      <w:r w:rsidRPr="006957CA">
        <w:rPr>
          <w:rFonts w:hint="eastAsia"/>
          <w:rtl/>
          <w:lang w:eastAsia="en-US"/>
        </w:rPr>
        <w:t>יותר</w:t>
      </w:r>
      <w:r w:rsidRPr="006957CA">
        <w:rPr>
          <w:rtl/>
          <w:lang w:eastAsia="en-US"/>
        </w:rPr>
        <w:t xml:space="preserve"> </w:t>
      </w:r>
      <w:r w:rsidRPr="006957CA">
        <w:rPr>
          <w:rFonts w:hint="eastAsia"/>
          <w:rtl/>
          <w:lang w:eastAsia="en-US"/>
        </w:rPr>
        <w:t>מהמחירים</w:t>
      </w:r>
      <w:r w:rsidRPr="006957CA">
        <w:rPr>
          <w:rtl/>
          <w:lang w:eastAsia="en-US"/>
        </w:rPr>
        <w:t xml:space="preserve"> </w:t>
      </w:r>
      <w:r w:rsidRPr="006957CA">
        <w:rPr>
          <w:rFonts w:hint="eastAsia"/>
          <w:rtl/>
          <w:lang w:eastAsia="en-US"/>
        </w:rPr>
        <w:t>שהיו</w:t>
      </w:r>
      <w:r w:rsidRPr="006957CA">
        <w:rPr>
          <w:rtl/>
          <w:lang w:eastAsia="en-US"/>
        </w:rPr>
        <w:t xml:space="preserve"> </w:t>
      </w:r>
      <w:r w:rsidRPr="006957CA">
        <w:rPr>
          <w:rFonts w:hint="eastAsia"/>
          <w:rtl/>
          <w:lang w:eastAsia="en-US"/>
        </w:rPr>
        <w:t>נהוגים</w:t>
      </w:r>
      <w:r w:rsidRPr="006957CA">
        <w:rPr>
          <w:rtl/>
          <w:lang w:eastAsia="en-US"/>
        </w:rPr>
        <w:t xml:space="preserve"> </w:t>
      </w:r>
      <w:r w:rsidRPr="006957CA">
        <w:rPr>
          <w:rFonts w:hint="eastAsia"/>
          <w:rtl/>
          <w:lang w:eastAsia="en-US"/>
        </w:rPr>
        <w:t>אצל</w:t>
      </w:r>
      <w:r w:rsidRPr="006957CA">
        <w:rPr>
          <w:rtl/>
          <w:lang w:eastAsia="en-US"/>
        </w:rPr>
        <w:t xml:space="preserve"> </w:t>
      </w:r>
      <w:r w:rsidRPr="006957CA">
        <w:rPr>
          <w:rFonts w:hint="eastAsia"/>
          <w:rtl/>
          <w:lang w:eastAsia="en-US"/>
        </w:rPr>
        <w:t>הספק</w:t>
      </w:r>
      <w:r w:rsidRPr="006957CA">
        <w:rPr>
          <w:rtl/>
          <w:lang w:eastAsia="en-US"/>
        </w:rPr>
        <w:t xml:space="preserve"> </w:t>
      </w:r>
      <w:r w:rsidRPr="006957CA">
        <w:rPr>
          <w:rFonts w:hint="eastAsia"/>
          <w:rtl/>
          <w:lang w:eastAsia="en-US"/>
        </w:rPr>
        <w:t>במועד</w:t>
      </w:r>
      <w:r w:rsidRPr="006957CA">
        <w:rPr>
          <w:rtl/>
          <w:lang w:eastAsia="en-US"/>
        </w:rPr>
        <w:t xml:space="preserve"> </w:t>
      </w:r>
      <w:r w:rsidRPr="006957CA">
        <w:rPr>
          <w:rFonts w:hint="eastAsia"/>
          <w:rtl/>
          <w:lang w:eastAsia="en-US"/>
        </w:rPr>
        <w:t>החתימה</w:t>
      </w:r>
      <w:r w:rsidRPr="006957CA">
        <w:rPr>
          <w:rtl/>
          <w:lang w:eastAsia="en-US"/>
        </w:rPr>
        <w:t xml:space="preserve"> </w:t>
      </w:r>
      <w:r w:rsidRPr="006957CA">
        <w:rPr>
          <w:rFonts w:hint="eastAsia"/>
          <w:rtl/>
          <w:lang w:eastAsia="en-US"/>
        </w:rPr>
        <w:t>על</w:t>
      </w:r>
      <w:r w:rsidRPr="006957CA">
        <w:rPr>
          <w:rtl/>
          <w:lang w:eastAsia="en-US"/>
        </w:rPr>
        <w:t xml:space="preserve"> </w:t>
      </w:r>
      <w:r w:rsidRPr="006957CA">
        <w:rPr>
          <w:rFonts w:hint="eastAsia"/>
          <w:rtl/>
          <w:lang w:eastAsia="en-US"/>
        </w:rPr>
        <w:t>הסכם</w:t>
      </w:r>
      <w:r w:rsidRPr="006957CA">
        <w:rPr>
          <w:rtl/>
          <w:lang w:eastAsia="en-US"/>
        </w:rPr>
        <w:t xml:space="preserve"> </w:t>
      </w:r>
      <w:r w:rsidRPr="006957CA">
        <w:rPr>
          <w:rFonts w:hint="eastAsia"/>
          <w:rtl/>
          <w:lang w:eastAsia="en-US"/>
        </w:rPr>
        <w:t>זה</w:t>
      </w:r>
      <w:r w:rsidRPr="006957CA">
        <w:rPr>
          <w:rtl/>
          <w:lang w:eastAsia="en-US"/>
        </w:rPr>
        <w:t>.</w:t>
      </w:r>
      <w:bookmarkEnd w:id="687"/>
      <w:bookmarkEnd w:id="688"/>
    </w:p>
    <w:p w:rsidR="00AB2FB1" w:rsidRPr="006957CA" w:rsidRDefault="00AB2FB1" w:rsidP="00B3280D">
      <w:pPr>
        <w:keepLines/>
        <w:numPr>
          <w:ilvl w:val="1"/>
          <w:numId w:val="30"/>
        </w:numPr>
        <w:spacing w:before="100" w:beforeAutospacing="1" w:after="120"/>
        <w:rPr>
          <w:rtl/>
          <w:lang w:eastAsia="en-US"/>
        </w:rPr>
      </w:pPr>
      <w:bookmarkStart w:id="689" w:name="_Toc282002171"/>
      <w:bookmarkStart w:id="690" w:name="_Toc331589762"/>
      <w:r w:rsidRPr="006957CA">
        <w:rPr>
          <w:rFonts w:hint="eastAsia"/>
          <w:rtl/>
          <w:lang w:eastAsia="en-US"/>
        </w:rPr>
        <w:t>הספק</w:t>
      </w:r>
      <w:r w:rsidRPr="006957CA">
        <w:rPr>
          <w:rtl/>
          <w:lang w:eastAsia="en-US"/>
        </w:rPr>
        <w:t xml:space="preserve"> </w:t>
      </w:r>
      <w:r w:rsidRPr="006957CA">
        <w:rPr>
          <w:rFonts w:hint="eastAsia"/>
          <w:rtl/>
          <w:lang w:eastAsia="en-US"/>
        </w:rPr>
        <w:t>לא</w:t>
      </w:r>
      <w:r w:rsidRPr="006957CA">
        <w:rPr>
          <w:rtl/>
          <w:lang w:eastAsia="en-US"/>
        </w:rPr>
        <w:t xml:space="preserve"> </w:t>
      </w:r>
      <w:r w:rsidRPr="006957CA">
        <w:rPr>
          <w:rFonts w:hint="eastAsia"/>
          <w:rtl/>
          <w:lang w:eastAsia="en-US"/>
        </w:rPr>
        <w:t>יהא</w:t>
      </w:r>
      <w:r w:rsidRPr="006957CA">
        <w:rPr>
          <w:rtl/>
          <w:lang w:eastAsia="en-US"/>
        </w:rPr>
        <w:t xml:space="preserve"> </w:t>
      </w:r>
      <w:r w:rsidRPr="006957CA">
        <w:rPr>
          <w:rFonts w:hint="eastAsia"/>
          <w:rtl/>
          <w:lang w:eastAsia="en-US"/>
        </w:rPr>
        <w:t>זכאי</w:t>
      </w:r>
      <w:r w:rsidRPr="006957CA">
        <w:rPr>
          <w:rtl/>
          <w:lang w:eastAsia="en-US"/>
        </w:rPr>
        <w:t xml:space="preserve"> </w:t>
      </w:r>
      <w:r w:rsidRPr="006957CA">
        <w:rPr>
          <w:rFonts w:hint="eastAsia"/>
          <w:rtl/>
          <w:lang w:eastAsia="en-US"/>
        </w:rPr>
        <w:t>לכל</w:t>
      </w:r>
      <w:r w:rsidRPr="006957CA">
        <w:rPr>
          <w:rtl/>
          <w:lang w:eastAsia="en-US"/>
        </w:rPr>
        <w:t xml:space="preserve"> </w:t>
      </w:r>
      <w:r w:rsidRPr="006957CA">
        <w:rPr>
          <w:rFonts w:hint="eastAsia"/>
          <w:rtl/>
          <w:lang w:eastAsia="en-US"/>
        </w:rPr>
        <w:t>תשלום</w:t>
      </w:r>
      <w:r w:rsidRPr="006957CA">
        <w:rPr>
          <w:rtl/>
          <w:lang w:eastAsia="en-US"/>
        </w:rPr>
        <w:t xml:space="preserve"> </w:t>
      </w:r>
      <w:r w:rsidRPr="006957CA">
        <w:rPr>
          <w:rFonts w:hint="eastAsia"/>
          <w:rtl/>
          <w:lang w:eastAsia="en-US"/>
        </w:rPr>
        <w:t>או</w:t>
      </w:r>
      <w:r w:rsidRPr="006957CA">
        <w:rPr>
          <w:rtl/>
          <w:lang w:eastAsia="en-US"/>
        </w:rPr>
        <w:t xml:space="preserve"> </w:t>
      </w:r>
      <w:r w:rsidRPr="006957CA">
        <w:rPr>
          <w:rFonts w:hint="eastAsia"/>
          <w:rtl/>
          <w:lang w:eastAsia="en-US"/>
        </w:rPr>
        <w:t>תמורה</w:t>
      </w:r>
      <w:r w:rsidRPr="006957CA">
        <w:rPr>
          <w:rtl/>
          <w:lang w:eastAsia="en-US"/>
        </w:rPr>
        <w:t xml:space="preserve"> </w:t>
      </w:r>
      <w:r w:rsidRPr="006957CA">
        <w:rPr>
          <w:rFonts w:hint="eastAsia"/>
          <w:rtl/>
          <w:lang w:eastAsia="en-US"/>
        </w:rPr>
        <w:t>כל</w:t>
      </w:r>
      <w:r w:rsidRPr="006957CA">
        <w:rPr>
          <w:rtl/>
          <w:lang w:eastAsia="en-US"/>
        </w:rPr>
        <w:t xml:space="preserve"> </w:t>
      </w:r>
      <w:r w:rsidRPr="006957CA">
        <w:rPr>
          <w:rFonts w:hint="eastAsia"/>
          <w:rtl/>
          <w:lang w:eastAsia="en-US"/>
        </w:rPr>
        <w:t>שהיא</w:t>
      </w:r>
      <w:r w:rsidRPr="006957CA">
        <w:rPr>
          <w:rtl/>
          <w:lang w:eastAsia="en-US"/>
        </w:rPr>
        <w:t xml:space="preserve"> </w:t>
      </w:r>
      <w:r w:rsidRPr="006957CA">
        <w:rPr>
          <w:rFonts w:hint="eastAsia"/>
          <w:rtl/>
          <w:lang w:eastAsia="en-US"/>
        </w:rPr>
        <w:t>בקשר</w:t>
      </w:r>
      <w:r w:rsidRPr="006957CA">
        <w:rPr>
          <w:rtl/>
          <w:lang w:eastAsia="en-US"/>
        </w:rPr>
        <w:t xml:space="preserve"> </w:t>
      </w:r>
      <w:r w:rsidRPr="006957CA">
        <w:rPr>
          <w:rFonts w:hint="eastAsia"/>
          <w:rtl/>
          <w:lang w:eastAsia="en-US"/>
        </w:rPr>
        <w:t>עם</w:t>
      </w:r>
      <w:r w:rsidRPr="006957CA">
        <w:rPr>
          <w:rtl/>
          <w:lang w:eastAsia="en-US"/>
        </w:rPr>
        <w:t xml:space="preserve"> </w:t>
      </w:r>
      <w:r w:rsidRPr="006957CA">
        <w:rPr>
          <w:rFonts w:hint="eastAsia"/>
          <w:rtl/>
          <w:lang w:eastAsia="en-US"/>
        </w:rPr>
        <w:t>אספקת</w:t>
      </w:r>
      <w:r w:rsidRPr="006957CA">
        <w:rPr>
          <w:rtl/>
          <w:lang w:eastAsia="en-US"/>
        </w:rPr>
        <w:t xml:space="preserve"> </w:t>
      </w:r>
      <w:r w:rsidRPr="006957CA">
        <w:rPr>
          <w:rFonts w:hint="eastAsia"/>
          <w:rtl/>
          <w:lang w:eastAsia="en-US"/>
        </w:rPr>
        <w:t>שירותים</w:t>
      </w:r>
      <w:r w:rsidRPr="006957CA">
        <w:rPr>
          <w:rFonts w:hint="cs"/>
          <w:rtl/>
          <w:lang w:eastAsia="en-US"/>
        </w:rPr>
        <w:t xml:space="preserve"> והמוצרים,</w:t>
      </w:r>
      <w:r w:rsidRPr="006957CA">
        <w:rPr>
          <w:rtl/>
          <w:lang w:eastAsia="en-US"/>
        </w:rPr>
        <w:t xml:space="preserve"> </w:t>
      </w:r>
      <w:r w:rsidRPr="006957CA">
        <w:rPr>
          <w:rFonts w:hint="eastAsia"/>
          <w:rtl/>
          <w:lang w:eastAsia="en-US"/>
        </w:rPr>
        <w:t>שאינם</w:t>
      </w:r>
      <w:r w:rsidRPr="006957CA">
        <w:rPr>
          <w:rtl/>
          <w:lang w:eastAsia="en-US"/>
        </w:rPr>
        <w:t xml:space="preserve"> </w:t>
      </w:r>
      <w:r w:rsidRPr="006957CA">
        <w:rPr>
          <w:rFonts w:hint="eastAsia"/>
          <w:rtl/>
          <w:lang w:eastAsia="en-US"/>
        </w:rPr>
        <w:t>תואמים</w:t>
      </w:r>
      <w:r w:rsidRPr="006957CA">
        <w:rPr>
          <w:rtl/>
          <w:lang w:eastAsia="en-US"/>
        </w:rPr>
        <w:t xml:space="preserve"> </w:t>
      </w:r>
      <w:r w:rsidRPr="006957CA">
        <w:rPr>
          <w:rFonts w:hint="eastAsia"/>
          <w:rtl/>
          <w:lang w:eastAsia="en-US"/>
        </w:rPr>
        <w:t>את</w:t>
      </w:r>
      <w:r w:rsidRPr="006957CA">
        <w:rPr>
          <w:rtl/>
          <w:lang w:eastAsia="en-US"/>
        </w:rPr>
        <w:t xml:space="preserve"> </w:t>
      </w:r>
      <w:r w:rsidRPr="006957CA">
        <w:rPr>
          <w:rFonts w:hint="eastAsia"/>
          <w:rtl/>
          <w:lang w:eastAsia="en-US"/>
        </w:rPr>
        <w:t>דרישות</w:t>
      </w:r>
      <w:r w:rsidRPr="006957CA">
        <w:rPr>
          <w:rtl/>
          <w:lang w:eastAsia="en-US"/>
        </w:rPr>
        <w:t xml:space="preserve"> </w:t>
      </w:r>
      <w:r w:rsidRPr="006957CA">
        <w:rPr>
          <w:rFonts w:hint="eastAsia"/>
          <w:rtl/>
          <w:lang w:eastAsia="en-US"/>
        </w:rPr>
        <w:t>המכרז</w:t>
      </w:r>
      <w:r w:rsidRPr="006957CA">
        <w:rPr>
          <w:rtl/>
          <w:lang w:eastAsia="en-US"/>
        </w:rPr>
        <w:t xml:space="preserve"> </w:t>
      </w:r>
      <w:r w:rsidRPr="006957CA">
        <w:rPr>
          <w:rFonts w:hint="eastAsia"/>
          <w:rtl/>
          <w:lang w:eastAsia="en-US"/>
        </w:rPr>
        <w:t>ותנאי</w:t>
      </w:r>
      <w:r w:rsidRPr="006957CA">
        <w:rPr>
          <w:rtl/>
          <w:lang w:eastAsia="en-US"/>
        </w:rPr>
        <w:t xml:space="preserve"> </w:t>
      </w:r>
      <w:r w:rsidRPr="006957CA">
        <w:rPr>
          <w:rFonts w:hint="eastAsia"/>
          <w:rtl/>
          <w:lang w:eastAsia="en-US"/>
        </w:rPr>
        <w:t>הסכם</w:t>
      </w:r>
      <w:r w:rsidRPr="006957CA">
        <w:rPr>
          <w:rtl/>
          <w:lang w:eastAsia="en-US"/>
        </w:rPr>
        <w:t xml:space="preserve"> </w:t>
      </w:r>
      <w:r w:rsidRPr="006957CA">
        <w:rPr>
          <w:rFonts w:hint="eastAsia"/>
          <w:rtl/>
          <w:lang w:eastAsia="en-US"/>
        </w:rPr>
        <w:t>זה</w:t>
      </w:r>
      <w:r w:rsidRPr="006957CA">
        <w:rPr>
          <w:rtl/>
          <w:lang w:eastAsia="en-US"/>
        </w:rPr>
        <w:t>.</w:t>
      </w:r>
      <w:bookmarkEnd w:id="689"/>
      <w:bookmarkEnd w:id="690"/>
      <w:r w:rsidRPr="006957CA">
        <w:rPr>
          <w:rtl/>
          <w:lang w:eastAsia="en-US"/>
        </w:rPr>
        <w:t xml:space="preserve"> </w:t>
      </w:r>
    </w:p>
    <w:p w:rsidR="00AB2FB1" w:rsidRPr="006957CA" w:rsidRDefault="00AB2FB1" w:rsidP="00B3280D">
      <w:pPr>
        <w:keepLines/>
        <w:numPr>
          <w:ilvl w:val="1"/>
          <w:numId w:val="30"/>
        </w:numPr>
        <w:spacing w:before="100" w:beforeAutospacing="1" w:after="120"/>
        <w:rPr>
          <w:lang w:eastAsia="en-US"/>
        </w:rPr>
      </w:pPr>
      <w:bookmarkStart w:id="691" w:name="_Toc282002172"/>
      <w:bookmarkStart w:id="692" w:name="_Toc331589763"/>
      <w:r w:rsidRPr="006957CA">
        <w:rPr>
          <w:rFonts w:hint="eastAsia"/>
          <w:rtl/>
          <w:lang w:eastAsia="en-US"/>
        </w:rPr>
        <w:t>יובהר</w:t>
      </w:r>
      <w:r w:rsidRPr="006957CA">
        <w:rPr>
          <w:rtl/>
          <w:lang w:eastAsia="en-US"/>
        </w:rPr>
        <w:t xml:space="preserve"> </w:t>
      </w:r>
      <w:r w:rsidRPr="006957CA">
        <w:rPr>
          <w:rFonts w:hint="eastAsia"/>
          <w:rtl/>
          <w:lang w:eastAsia="en-US"/>
        </w:rPr>
        <w:t>כי</w:t>
      </w:r>
      <w:r w:rsidRPr="006957CA">
        <w:rPr>
          <w:rtl/>
          <w:lang w:eastAsia="en-US"/>
        </w:rPr>
        <w:t xml:space="preserve"> </w:t>
      </w:r>
      <w:r w:rsidRPr="006957CA">
        <w:rPr>
          <w:rFonts w:hint="eastAsia"/>
          <w:rtl/>
          <w:lang w:eastAsia="en-US"/>
        </w:rPr>
        <w:t>למעט</w:t>
      </w:r>
      <w:r w:rsidRPr="006957CA">
        <w:rPr>
          <w:rtl/>
          <w:lang w:eastAsia="en-US"/>
        </w:rPr>
        <w:t xml:space="preserve"> </w:t>
      </w:r>
      <w:r w:rsidRPr="006957CA">
        <w:rPr>
          <w:rFonts w:hint="eastAsia"/>
          <w:rtl/>
          <w:lang w:eastAsia="en-US"/>
        </w:rPr>
        <w:t>תשלום</w:t>
      </w:r>
      <w:r w:rsidRPr="006957CA">
        <w:rPr>
          <w:rtl/>
          <w:lang w:eastAsia="en-US"/>
        </w:rPr>
        <w:t xml:space="preserve"> </w:t>
      </w:r>
      <w:r w:rsidRPr="006957CA">
        <w:rPr>
          <w:rFonts w:hint="eastAsia"/>
          <w:rtl/>
          <w:lang w:eastAsia="en-US"/>
        </w:rPr>
        <w:t>התמורה</w:t>
      </w:r>
      <w:r w:rsidRPr="006957CA">
        <w:rPr>
          <w:rtl/>
          <w:lang w:eastAsia="en-US"/>
        </w:rPr>
        <w:t xml:space="preserve">, </w:t>
      </w:r>
      <w:r w:rsidRPr="006957CA">
        <w:rPr>
          <w:rFonts w:hint="eastAsia"/>
          <w:rtl/>
          <w:lang w:eastAsia="en-US"/>
        </w:rPr>
        <w:t>לא</w:t>
      </w:r>
      <w:r w:rsidRPr="006957CA">
        <w:rPr>
          <w:rtl/>
          <w:lang w:eastAsia="en-US"/>
        </w:rPr>
        <w:t xml:space="preserve"> </w:t>
      </w:r>
      <w:r w:rsidRPr="006957CA">
        <w:rPr>
          <w:rFonts w:hint="eastAsia"/>
          <w:rtl/>
          <w:lang w:eastAsia="en-US"/>
        </w:rPr>
        <w:t>יהיה</w:t>
      </w:r>
      <w:r w:rsidRPr="006957CA">
        <w:rPr>
          <w:rtl/>
          <w:lang w:eastAsia="en-US"/>
        </w:rPr>
        <w:t xml:space="preserve"> </w:t>
      </w:r>
      <w:r w:rsidRPr="006957CA">
        <w:rPr>
          <w:rFonts w:hint="eastAsia"/>
          <w:rtl/>
          <w:lang w:eastAsia="en-US"/>
        </w:rPr>
        <w:t>זכאי</w:t>
      </w:r>
      <w:r w:rsidRPr="006957CA">
        <w:rPr>
          <w:rtl/>
          <w:lang w:eastAsia="en-US"/>
        </w:rPr>
        <w:t xml:space="preserve"> </w:t>
      </w:r>
      <w:r w:rsidRPr="006957CA">
        <w:rPr>
          <w:rFonts w:hint="eastAsia"/>
          <w:rtl/>
          <w:lang w:eastAsia="en-US"/>
        </w:rPr>
        <w:t>הספק</w:t>
      </w:r>
      <w:r w:rsidRPr="006957CA">
        <w:rPr>
          <w:rtl/>
          <w:lang w:eastAsia="en-US"/>
        </w:rPr>
        <w:t xml:space="preserve"> </w:t>
      </w:r>
      <w:r w:rsidRPr="006957CA">
        <w:rPr>
          <w:rFonts w:hint="eastAsia"/>
          <w:rtl/>
          <w:lang w:eastAsia="en-US"/>
        </w:rPr>
        <w:t>לכל</w:t>
      </w:r>
      <w:r w:rsidRPr="006957CA">
        <w:rPr>
          <w:rtl/>
          <w:lang w:eastAsia="en-US"/>
        </w:rPr>
        <w:t xml:space="preserve"> </w:t>
      </w:r>
      <w:r w:rsidRPr="006957CA">
        <w:rPr>
          <w:rFonts w:hint="eastAsia"/>
          <w:rtl/>
          <w:lang w:eastAsia="en-US"/>
        </w:rPr>
        <w:t>תשלום</w:t>
      </w:r>
      <w:r w:rsidRPr="006957CA">
        <w:rPr>
          <w:rtl/>
          <w:lang w:eastAsia="en-US"/>
        </w:rPr>
        <w:t xml:space="preserve"> </w:t>
      </w:r>
      <w:r w:rsidRPr="006957CA">
        <w:rPr>
          <w:rFonts w:hint="eastAsia"/>
          <w:rtl/>
          <w:lang w:eastAsia="en-US"/>
        </w:rPr>
        <w:t>או</w:t>
      </w:r>
      <w:r w:rsidRPr="006957CA">
        <w:rPr>
          <w:rtl/>
          <w:lang w:eastAsia="en-US"/>
        </w:rPr>
        <w:t xml:space="preserve"> </w:t>
      </w:r>
      <w:r w:rsidRPr="006957CA">
        <w:rPr>
          <w:rFonts w:hint="eastAsia"/>
          <w:rtl/>
          <w:lang w:eastAsia="en-US"/>
        </w:rPr>
        <w:t>הטבה</w:t>
      </w:r>
      <w:r w:rsidRPr="006957CA">
        <w:rPr>
          <w:rtl/>
          <w:lang w:eastAsia="en-US"/>
        </w:rPr>
        <w:t xml:space="preserve"> </w:t>
      </w:r>
      <w:r w:rsidRPr="006957CA">
        <w:rPr>
          <w:rFonts w:hint="eastAsia"/>
          <w:rtl/>
          <w:lang w:eastAsia="en-US"/>
        </w:rPr>
        <w:t>אחרת</w:t>
      </w:r>
      <w:r w:rsidRPr="006957CA">
        <w:rPr>
          <w:rtl/>
          <w:lang w:eastAsia="en-US"/>
        </w:rPr>
        <w:t xml:space="preserve"> </w:t>
      </w:r>
      <w:r w:rsidRPr="006957CA">
        <w:rPr>
          <w:rFonts w:hint="eastAsia"/>
          <w:rtl/>
          <w:lang w:eastAsia="en-US"/>
        </w:rPr>
        <w:t>בגין</w:t>
      </w:r>
      <w:r w:rsidRPr="006957CA">
        <w:rPr>
          <w:rtl/>
          <w:lang w:eastAsia="en-US"/>
        </w:rPr>
        <w:t xml:space="preserve"> </w:t>
      </w:r>
      <w:r w:rsidRPr="006957CA">
        <w:rPr>
          <w:rFonts w:hint="eastAsia"/>
          <w:rtl/>
          <w:lang w:eastAsia="en-US"/>
        </w:rPr>
        <w:t>מתן</w:t>
      </w:r>
      <w:r w:rsidRPr="006957CA">
        <w:rPr>
          <w:rtl/>
          <w:lang w:eastAsia="en-US"/>
        </w:rPr>
        <w:t xml:space="preserve"> </w:t>
      </w:r>
      <w:r w:rsidRPr="006957CA">
        <w:rPr>
          <w:rFonts w:hint="eastAsia"/>
          <w:rtl/>
          <w:lang w:eastAsia="en-US"/>
        </w:rPr>
        <w:t>השירותים</w:t>
      </w:r>
      <w:r w:rsidRPr="006957CA">
        <w:rPr>
          <w:rFonts w:hint="cs"/>
          <w:rtl/>
          <w:lang w:eastAsia="en-US"/>
        </w:rPr>
        <w:t xml:space="preserve"> ואספקת המוצרים</w:t>
      </w:r>
      <w:r w:rsidRPr="006957CA">
        <w:rPr>
          <w:rtl/>
          <w:lang w:eastAsia="en-US"/>
        </w:rPr>
        <w:t>.</w:t>
      </w:r>
      <w:bookmarkEnd w:id="691"/>
      <w:bookmarkEnd w:id="692"/>
    </w:p>
    <w:p w:rsidR="00AB2FB1" w:rsidRPr="006957CA" w:rsidRDefault="00AB2FB1" w:rsidP="00B3280D">
      <w:pPr>
        <w:keepLines/>
        <w:numPr>
          <w:ilvl w:val="1"/>
          <w:numId w:val="30"/>
        </w:numPr>
        <w:spacing w:before="100" w:beforeAutospacing="1" w:after="120"/>
        <w:rPr>
          <w:rtl/>
          <w:lang w:eastAsia="en-US"/>
        </w:rPr>
      </w:pPr>
      <w:bookmarkStart w:id="693" w:name="_Toc282002173"/>
      <w:bookmarkStart w:id="694" w:name="_Toc331589764"/>
      <w:r w:rsidRPr="006957CA">
        <w:rPr>
          <w:rFonts w:hint="eastAsia"/>
          <w:rtl/>
          <w:lang w:eastAsia="en-US"/>
        </w:rPr>
        <w:t>לא</w:t>
      </w:r>
      <w:r w:rsidRPr="006957CA">
        <w:rPr>
          <w:rtl/>
          <w:lang w:eastAsia="en-US"/>
        </w:rPr>
        <w:t xml:space="preserve"> </w:t>
      </w:r>
      <w:r w:rsidRPr="006957CA">
        <w:rPr>
          <w:rFonts w:hint="eastAsia"/>
          <w:rtl/>
          <w:lang w:eastAsia="en-US"/>
        </w:rPr>
        <w:t>תשולם</w:t>
      </w:r>
      <w:r w:rsidRPr="006957CA">
        <w:rPr>
          <w:rtl/>
          <w:lang w:eastAsia="en-US"/>
        </w:rPr>
        <w:t xml:space="preserve"> </w:t>
      </w:r>
      <w:r w:rsidRPr="006957CA">
        <w:rPr>
          <w:rFonts w:hint="eastAsia"/>
          <w:rtl/>
          <w:lang w:eastAsia="en-US"/>
        </w:rPr>
        <w:t>תמורה</w:t>
      </w:r>
      <w:r w:rsidRPr="006957CA">
        <w:rPr>
          <w:rtl/>
          <w:lang w:eastAsia="en-US"/>
        </w:rPr>
        <w:t xml:space="preserve"> </w:t>
      </w:r>
      <w:r w:rsidRPr="006957CA">
        <w:rPr>
          <w:rFonts w:hint="eastAsia"/>
          <w:rtl/>
          <w:lang w:eastAsia="en-US"/>
        </w:rPr>
        <w:t>לספק</w:t>
      </w:r>
      <w:r w:rsidRPr="006957CA">
        <w:rPr>
          <w:rtl/>
          <w:lang w:eastAsia="en-US"/>
        </w:rPr>
        <w:t xml:space="preserve"> </w:t>
      </w:r>
      <w:r w:rsidRPr="006957CA">
        <w:rPr>
          <w:rFonts w:hint="eastAsia"/>
          <w:rtl/>
          <w:lang w:eastAsia="en-US"/>
        </w:rPr>
        <w:t>אם</w:t>
      </w:r>
      <w:r w:rsidRPr="006957CA">
        <w:rPr>
          <w:rtl/>
          <w:lang w:eastAsia="en-US"/>
        </w:rPr>
        <w:t xml:space="preserve"> </w:t>
      </w:r>
      <w:r w:rsidRPr="006957CA">
        <w:rPr>
          <w:rFonts w:hint="eastAsia"/>
          <w:rtl/>
          <w:lang w:eastAsia="en-US"/>
        </w:rPr>
        <w:t>לא</w:t>
      </w:r>
      <w:r w:rsidRPr="006957CA">
        <w:rPr>
          <w:rtl/>
          <w:lang w:eastAsia="en-US"/>
        </w:rPr>
        <w:t xml:space="preserve"> </w:t>
      </w:r>
      <w:r w:rsidRPr="006957CA">
        <w:rPr>
          <w:rFonts w:hint="eastAsia"/>
          <w:rtl/>
          <w:lang w:eastAsia="en-US"/>
        </w:rPr>
        <w:t>סופקו</w:t>
      </w:r>
      <w:r w:rsidRPr="006957CA">
        <w:rPr>
          <w:rtl/>
          <w:lang w:eastAsia="en-US"/>
        </w:rPr>
        <w:t xml:space="preserve"> </w:t>
      </w:r>
      <w:r w:rsidRPr="006957CA">
        <w:rPr>
          <w:rFonts w:hint="eastAsia"/>
          <w:rtl/>
          <w:lang w:eastAsia="en-US"/>
        </w:rPr>
        <w:t>בפועל</w:t>
      </w:r>
      <w:r w:rsidRPr="006957CA">
        <w:rPr>
          <w:rtl/>
          <w:lang w:eastAsia="en-US"/>
        </w:rPr>
        <w:t xml:space="preserve"> </w:t>
      </w:r>
      <w:r w:rsidRPr="006957CA">
        <w:rPr>
          <w:rFonts w:hint="eastAsia"/>
          <w:rtl/>
          <w:lang w:eastAsia="en-US"/>
        </w:rPr>
        <w:t>השירותים</w:t>
      </w:r>
      <w:r w:rsidRPr="006957CA">
        <w:rPr>
          <w:rtl/>
          <w:lang w:eastAsia="en-US"/>
        </w:rPr>
        <w:t xml:space="preserve">, </w:t>
      </w:r>
      <w:r w:rsidRPr="006957CA">
        <w:rPr>
          <w:rFonts w:hint="eastAsia"/>
          <w:rtl/>
          <w:lang w:eastAsia="en-US"/>
        </w:rPr>
        <w:t>לשביעות</w:t>
      </w:r>
      <w:r w:rsidRPr="006957CA">
        <w:rPr>
          <w:rtl/>
          <w:lang w:eastAsia="en-US"/>
        </w:rPr>
        <w:t xml:space="preserve"> </w:t>
      </w:r>
      <w:r w:rsidRPr="006957CA">
        <w:rPr>
          <w:rFonts w:hint="eastAsia"/>
          <w:rtl/>
          <w:lang w:eastAsia="en-US"/>
        </w:rPr>
        <w:t>רצונ</w:t>
      </w:r>
      <w:r w:rsidRPr="006957CA">
        <w:rPr>
          <w:rFonts w:hint="cs"/>
          <w:rtl/>
          <w:lang w:eastAsia="en-US"/>
        </w:rPr>
        <w:t>ם</w:t>
      </w:r>
      <w:r w:rsidRPr="006957CA">
        <w:rPr>
          <w:rtl/>
          <w:lang w:eastAsia="en-US"/>
        </w:rPr>
        <w:t xml:space="preserve"> </w:t>
      </w:r>
      <w:r w:rsidRPr="006957CA">
        <w:rPr>
          <w:rFonts w:hint="eastAsia"/>
          <w:rtl/>
          <w:lang w:eastAsia="en-US"/>
        </w:rPr>
        <w:t>המלאה</w:t>
      </w:r>
      <w:r w:rsidRPr="006957CA">
        <w:rPr>
          <w:rtl/>
          <w:lang w:eastAsia="en-US"/>
        </w:rPr>
        <w:t xml:space="preserve"> </w:t>
      </w:r>
      <w:r w:rsidRPr="006957CA">
        <w:rPr>
          <w:rFonts w:hint="eastAsia"/>
          <w:rtl/>
          <w:lang w:eastAsia="en-US"/>
        </w:rPr>
        <w:t>של</w:t>
      </w:r>
      <w:r w:rsidRPr="006957CA">
        <w:rPr>
          <w:rtl/>
          <w:lang w:eastAsia="en-US"/>
        </w:rPr>
        <w:t xml:space="preserve"> </w:t>
      </w:r>
      <w:r w:rsidRPr="006957CA">
        <w:rPr>
          <w:rFonts w:hint="eastAsia"/>
          <w:rtl/>
          <w:lang w:eastAsia="en-US"/>
        </w:rPr>
        <w:t>עורך</w:t>
      </w:r>
      <w:r w:rsidRPr="006957CA">
        <w:rPr>
          <w:rtl/>
          <w:lang w:eastAsia="en-US"/>
        </w:rPr>
        <w:t xml:space="preserve"> </w:t>
      </w:r>
      <w:r w:rsidRPr="006957CA">
        <w:rPr>
          <w:rFonts w:hint="eastAsia"/>
          <w:rtl/>
          <w:lang w:eastAsia="en-US"/>
        </w:rPr>
        <w:t>המכרז</w:t>
      </w:r>
      <w:r w:rsidRPr="006957CA">
        <w:rPr>
          <w:rFonts w:hint="cs"/>
          <w:rtl/>
          <w:lang w:eastAsia="en-US"/>
        </w:rPr>
        <w:t xml:space="preserve"> ו</w:t>
      </w:r>
      <w:r w:rsidRPr="006957CA">
        <w:rPr>
          <w:rFonts w:hint="eastAsia"/>
          <w:rtl/>
          <w:lang w:eastAsia="en-US"/>
        </w:rPr>
        <w:t>המזמי</w:t>
      </w:r>
      <w:r w:rsidR="002C4F0B">
        <w:rPr>
          <w:rFonts w:hint="cs"/>
          <w:rtl/>
          <w:lang w:eastAsia="en-US"/>
        </w:rPr>
        <w:t>ן</w:t>
      </w:r>
      <w:r w:rsidRPr="006957CA">
        <w:rPr>
          <w:rtl/>
          <w:lang w:eastAsia="en-US"/>
        </w:rPr>
        <w:t>.</w:t>
      </w:r>
      <w:bookmarkEnd w:id="693"/>
      <w:bookmarkEnd w:id="694"/>
      <w:r w:rsidRPr="006957CA">
        <w:rPr>
          <w:rtl/>
          <w:lang w:eastAsia="en-US"/>
        </w:rPr>
        <w:t xml:space="preserve"> </w:t>
      </w:r>
    </w:p>
    <w:p w:rsidR="00AB2FB1" w:rsidRPr="006957CA" w:rsidRDefault="00AB2FB1" w:rsidP="00B3280D">
      <w:pPr>
        <w:keepLines/>
        <w:numPr>
          <w:ilvl w:val="1"/>
          <w:numId w:val="30"/>
        </w:numPr>
        <w:spacing w:before="100" w:beforeAutospacing="1" w:after="120"/>
        <w:rPr>
          <w:lang w:eastAsia="en-US"/>
        </w:rPr>
      </w:pPr>
      <w:bookmarkStart w:id="695" w:name="_Toc282002174"/>
      <w:bookmarkStart w:id="696" w:name="_Toc331589765"/>
      <w:r w:rsidRPr="006957CA">
        <w:rPr>
          <w:rFonts w:hint="eastAsia"/>
          <w:rtl/>
          <w:lang w:eastAsia="en-US"/>
        </w:rPr>
        <w:t>הספק</w:t>
      </w:r>
      <w:r w:rsidRPr="006957CA">
        <w:rPr>
          <w:rtl/>
          <w:lang w:eastAsia="en-US"/>
        </w:rPr>
        <w:t xml:space="preserve"> </w:t>
      </w:r>
      <w:r w:rsidRPr="006957CA">
        <w:rPr>
          <w:rFonts w:hint="eastAsia"/>
          <w:rtl/>
          <w:lang w:eastAsia="en-US"/>
        </w:rPr>
        <w:t>לא</w:t>
      </w:r>
      <w:r w:rsidRPr="006957CA">
        <w:rPr>
          <w:rtl/>
          <w:lang w:eastAsia="en-US"/>
        </w:rPr>
        <w:t xml:space="preserve"> </w:t>
      </w:r>
      <w:r w:rsidRPr="006957CA">
        <w:rPr>
          <w:rFonts w:hint="eastAsia"/>
          <w:rtl/>
          <w:lang w:eastAsia="en-US"/>
        </w:rPr>
        <w:t>יהא</w:t>
      </w:r>
      <w:r w:rsidRPr="006957CA">
        <w:rPr>
          <w:rtl/>
          <w:lang w:eastAsia="en-US"/>
        </w:rPr>
        <w:t xml:space="preserve"> </w:t>
      </w:r>
      <w:r w:rsidRPr="006957CA">
        <w:rPr>
          <w:rFonts w:hint="eastAsia"/>
          <w:rtl/>
          <w:lang w:eastAsia="en-US"/>
        </w:rPr>
        <w:t>זכאי</w:t>
      </w:r>
      <w:r w:rsidRPr="006957CA">
        <w:rPr>
          <w:rtl/>
          <w:lang w:eastAsia="en-US"/>
        </w:rPr>
        <w:t xml:space="preserve"> </w:t>
      </w:r>
      <w:r w:rsidRPr="006957CA">
        <w:rPr>
          <w:rFonts w:hint="eastAsia"/>
          <w:rtl/>
          <w:lang w:eastAsia="en-US"/>
        </w:rPr>
        <w:t>לתמורה</w:t>
      </w:r>
      <w:r w:rsidRPr="006957CA">
        <w:rPr>
          <w:rtl/>
          <w:lang w:eastAsia="en-US"/>
        </w:rPr>
        <w:t xml:space="preserve"> </w:t>
      </w:r>
      <w:r w:rsidRPr="006957CA">
        <w:rPr>
          <w:rFonts w:hint="eastAsia"/>
          <w:rtl/>
          <w:lang w:eastAsia="en-US"/>
        </w:rPr>
        <w:t>כלשהי</w:t>
      </w:r>
      <w:r w:rsidRPr="006957CA">
        <w:rPr>
          <w:rtl/>
          <w:lang w:eastAsia="en-US"/>
        </w:rPr>
        <w:t xml:space="preserve"> </w:t>
      </w:r>
      <w:r w:rsidRPr="006957CA">
        <w:rPr>
          <w:rFonts w:hint="eastAsia"/>
          <w:rtl/>
          <w:lang w:eastAsia="en-US"/>
        </w:rPr>
        <w:t>בגין</w:t>
      </w:r>
      <w:r w:rsidRPr="006957CA">
        <w:rPr>
          <w:rtl/>
          <w:lang w:eastAsia="en-US"/>
        </w:rPr>
        <w:t xml:space="preserve"> </w:t>
      </w:r>
      <w:r w:rsidRPr="006957CA">
        <w:rPr>
          <w:rFonts w:hint="eastAsia"/>
          <w:rtl/>
          <w:lang w:eastAsia="en-US"/>
        </w:rPr>
        <w:t>שירותים</w:t>
      </w:r>
      <w:r w:rsidRPr="006957CA">
        <w:rPr>
          <w:rtl/>
          <w:lang w:eastAsia="en-US"/>
        </w:rPr>
        <w:t xml:space="preserve"> </w:t>
      </w:r>
      <w:r w:rsidRPr="006957CA">
        <w:rPr>
          <w:rFonts w:hint="eastAsia"/>
          <w:rtl/>
          <w:lang w:eastAsia="en-US"/>
        </w:rPr>
        <w:t>אשר</w:t>
      </w:r>
      <w:r w:rsidRPr="006957CA">
        <w:rPr>
          <w:rtl/>
          <w:lang w:eastAsia="en-US"/>
        </w:rPr>
        <w:t xml:space="preserve"> </w:t>
      </w:r>
      <w:r w:rsidRPr="006957CA">
        <w:rPr>
          <w:rFonts w:hint="eastAsia"/>
          <w:rtl/>
          <w:lang w:eastAsia="en-US"/>
        </w:rPr>
        <w:t>ניתנו</w:t>
      </w:r>
      <w:r w:rsidRPr="006957CA">
        <w:rPr>
          <w:rtl/>
          <w:lang w:eastAsia="en-US"/>
        </w:rPr>
        <w:t xml:space="preserve"> </w:t>
      </w:r>
      <w:r w:rsidRPr="006957CA">
        <w:rPr>
          <w:rFonts w:hint="eastAsia"/>
          <w:rtl/>
          <w:lang w:eastAsia="en-US"/>
        </w:rPr>
        <w:t>על</w:t>
      </w:r>
      <w:r w:rsidRPr="006957CA">
        <w:rPr>
          <w:rtl/>
          <w:lang w:eastAsia="en-US"/>
        </w:rPr>
        <w:t xml:space="preserve"> </w:t>
      </w:r>
      <w:r w:rsidRPr="006957CA">
        <w:rPr>
          <w:rFonts w:hint="eastAsia"/>
          <w:rtl/>
          <w:lang w:eastAsia="en-US"/>
        </w:rPr>
        <w:t>ידי</w:t>
      </w:r>
      <w:r w:rsidRPr="006957CA">
        <w:rPr>
          <w:rtl/>
          <w:lang w:eastAsia="en-US"/>
        </w:rPr>
        <w:t xml:space="preserve"> </w:t>
      </w:r>
      <w:r w:rsidRPr="006957CA">
        <w:rPr>
          <w:rFonts w:hint="eastAsia"/>
          <w:rtl/>
          <w:lang w:eastAsia="en-US"/>
        </w:rPr>
        <w:t>עובדים</w:t>
      </w:r>
      <w:r w:rsidRPr="006957CA">
        <w:rPr>
          <w:rtl/>
          <w:lang w:eastAsia="en-US"/>
        </w:rPr>
        <w:t xml:space="preserve"> </w:t>
      </w:r>
      <w:r w:rsidRPr="006957CA">
        <w:rPr>
          <w:rFonts w:hint="eastAsia"/>
          <w:rtl/>
          <w:lang w:eastAsia="en-US"/>
        </w:rPr>
        <w:t>מטעם</w:t>
      </w:r>
      <w:r w:rsidRPr="006957CA">
        <w:rPr>
          <w:rtl/>
          <w:lang w:eastAsia="en-US"/>
        </w:rPr>
        <w:t xml:space="preserve"> </w:t>
      </w:r>
      <w:r w:rsidRPr="006957CA">
        <w:rPr>
          <w:rFonts w:hint="eastAsia"/>
          <w:rtl/>
          <w:lang w:eastAsia="en-US"/>
        </w:rPr>
        <w:t>הספק</w:t>
      </w:r>
      <w:r w:rsidRPr="006957CA">
        <w:rPr>
          <w:rtl/>
          <w:lang w:eastAsia="en-US"/>
        </w:rPr>
        <w:t xml:space="preserve"> </w:t>
      </w:r>
      <w:r w:rsidRPr="006957CA">
        <w:rPr>
          <w:rFonts w:hint="eastAsia"/>
          <w:rtl/>
          <w:lang w:eastAsia="en-US"/>
        </w:rPr>
        <w:t>שלא</w:t>
      </w:r>
      <w:r w:rsidRPr="006957CA">
        <w:rPr>
          <w:rtl/>
          <w:lang w:eastAsia="en-US"/>
        </w:rPr>
        <w:t xml:space="preserve"> </w:t>
      </w:r>
      <w:r w:rsidRPr="006957CA">
        <w:rPr>
          <w:rFonts w:hint="eastAsia"/>
          <w:rtl/>
          <w:lang w:eastAsia="en-US"/>
        </w:rPr>
        <w:t>חתמו</w:t>
      </w:r>
      <w:r w:rsidRPr="006957CA">
        <w:rPr>
          <w:rtl/>
          <w:lang w:eastAsia="en-US"/>
        </w:rPr>
        <w:t xml:space="preserve"> </w:t>
      </w:r>
      <w:r w:rsidRPr="006957CA">
        <w:rPr>
          <w:rFonts w:hint="eastAsia"/>
          <w:rtl/>
          <w:lang w:eastAsia="en-US"/>
        </w:rPr>
        <w:t>על</w:t>
      </w:r>
      <w:r w:rsidRPr="006957CA">
        <w:rPr>
          <w:rtl/>
          <w:lang w:eastAsia="en-US"/>
        </w:rPr>
        <w:t xml:space="preserve"> </w:t>
      </w:r>
      <w:r w:rsidRPr="006957CA">
        <w:rPr>
          <w:rFonts w:hint="eastAsia"/>
          <w:rtl/>
          <w:lang w:eastAsia="en-US"/>
        </w:rPr>
        <w:t>התחייבות</w:t>
      </w:r>
      <w:r w:rsidRPr="006957CA">
        <w:rPr>
          <w:rtl/>
          <w:lang w:eastAsia="en-US"/>
        </w:rPr>
        <w:t xml:space="preserve"> </w:t>
      </w:r>
      <w:r w:rsidRPr="006957CA">
        <w:rPr>
          <w:rFonts w:hint="eastAsia"/>
          <w:rtl/>
          <w:lang w:eastAsia="en-US"/>
        </w:rPr>
        <w:t>לשמירת</w:t>
      </w:r>
      <w:r w:rsidRPr="006957CA">
        <w:rPr>
          <w:rtl/>
          <w:lang w:eastAsia="en-US"/>
        </w:rPr>
        <w:t xml:space="preserve"> </w:t>
      </w:r>
      <w:r w:rsidRPr="006957CA">
        <w:rPr>
          <w:rFonts w:hint="eastAsia"/>
          <w:rtl/>
          <w:lang w:eastAsia="en-US"/>
        </w:rPr>
        <w:t>סודיות</w:t>
      </w:r>
      <w:r w:rsidRPr="006957CA">
        <w:rPr>
          <w:rtl/>
          <w:lang w:eastAsia="en-US"/>
        </w:rPr>
        <w:t>.</w:t>
      </w:r>
      <w:bookmarkEnd w:id="695"/>
      <w:bookmarkEnd w:id="696"/>
    </w:p>
    <w:p w:rsidR="00AB2FB1" w:rsidRPr="006957CA" w:rsidRDefault="00AB2FB1" w:rsidP="00B3280D">
      <w:pPr>
        <w:keepLines/>
        <w:numPr>
          <w:ilvl w:val="1"/>
          <w:numId w:val="30"/>
        </w:numPr>
        <w:spacing w:before="100" w:beforeAutospacing="1" w:after="120"/>
        <w:rPr>
          <w:rtl/>
          <w:lang w:eastAsia="en-US"/>
        </w:rPr>
      </w:pPr>
      <w:bookmarkStart w:id="697" w:name="_Toc282002175"/>
      <w:bookmarkStart w:id="698" w:name="_Toc331589766"/>
      <w:r w:rsidRPr="006957CA">
        <w:rPr>
          <w:rFonts w:hint="eastAsia"/>
          <w:rtl/>
          <w:lang w:eastAsia="en-US"/>
        </w:rPr>
        <w:t>הספק</w:t>
      </w:r>
      <w:r w:rsidRPr="006957CA">
        <w:rPr>
          <w:rtl/>
          <w:lang w:eastAsia="en-US"/>
        </w:rPr>
        <w:t xml:space="preserve"> </w:t>
      </w:r>
      <w:r w:rsidRPr="006957CA">
        <w:rPr>
          <w:rFonts w:hint="eastAsia"/>
          <w:rtl/>
          <w:lang w:eastAsia="en-US"/>
        </w:rPr>
        <w:t>לא</w:t>
      </w:r>
      <w:r w:rsidRPr="006957CA">
        <w:rPr>
          <w:rtl/>
          <w:lang w:eastAsia="en-US"/>
        </w:rPr>
        <w:t xml:space="preserve"> </w:t>
      </w:r>
      <w:r w:rsidRPr="006957CA">
        <w:rPr>
          <w:rFonts w:hint="eastAsia"/>
          <w:rtl/>
          <w:lang w:eastAsia="en-US"/>
        </w:rPr>
        <w:t>יהא</w:t>
      </w:r>
      <w:r w:rsidRPr="006957CA">
        <w:rPr>
          <w:rtl/>
          <w:lang w:eastAsia="en-US"/>
        </w:rPr>
        <w:t xml:space="preserve"> </w:t>
      </w:r>
      <w:r w:rsidRPr="006957CA">
        <w:rPr>
          <w:rFonts w:hint="eastAsia"/>
          <w:rtl/>
          <w:lang w:eastAsia="en-US"/>
        </w:rPr>
        <w:t>זכאי</w:t>
      </w:r>
      <w:r w:rsidRPr="006957CA">
        <w:rPr>
          <w:rtl/>
          <w:lang w:eastAsia="en-US"/>
        </w:rPr>
        <w:t xml:space="preserve"> </w:t>
      </w:r>
      <w:r w:rsidRPr="006957CA">
        <w:rPr>
          <w:rFonts w:hint="eastAsia"/>
          <w:rtl/>
          <w:lang w:eastAsia="en-US"/>
        </w:rPr>
        <w:t>לתמורה</w:t>
      </w:r>
      <w:r w:rsidRPr="006957CA">
        <w:rPr>
          <w:rtl/>
          <w:lang w:eastAsia="en-US"/>
        </w:rPr>
        <w:t xml:space="preserve"> </w:t>
      </w:r>
      <w:r w:rsidRPr="006957CA">
        <w:rPr>
          <w:rFonts w:hint="eastAsia"/>
          <w:rtl/>
          <w:lang w:eastAsia="en-US"/>
        </w:rPr>
        <w:t>כלשהי</w:t>
      </w:r>
      <w:r w:rsidRPr="006957CA">
        <w:rPr>
          <w:rtl/>
          <w:lang w:eastAsia="en-US"/>
        </w:rPr>
        <w:t xml:space="preserve"> </w:t>
      </w:r>
      <w:r w:rsidRPr="006957CA">
        <w:rPr>
          <w:rFonts w:hint="eastAsia"/>
          <w:rtl/>
          <w:lang w:eastAsia="en-US"/>
        </w:rPr>
        <w:t>בגין</w:t>
      </w:r>
      <w:r w:rsidRPr="006957CA">
        <w:rPr>
          <w:rtl/>
          <w:lang w:eastAsia="en-US"/>
        </w:rPr>
        <w:t xml:space="preserve"> </w:t>
      </w:r>
      <w:r w:rsidRPr="006957CA">
        <w:rPr>
          <w:rFonts w:hint="eastAsia"/>
          <w:rtl/>
          <w:lang w:eastAsia="en-US"/>
        </w:rPr>
        <w:t>שירותים</w:t>
      </w:r>
      <w:r w:rsidRPr="006957CA">
        <w:rPr>
          <w:rtl/>
          <w:lang w:eastAsia="en-US"/>
        </w:rPr>
        <w:t xml:space="preserve"> </w:t>
      </w:r>
      <w:r w:rsidRPr="006957CA">
        <w:rPr>
          <w:rFonts w:hint="eastAsia"/>
          <w:rtl/>
          <w:lang w:eastAsia="en-US"/>
        </w:rPr>
        <w:t>אשר</w:t>
      </w:r>
      <w:r w:rsidRPr="006957CA">
        <w:rPr>
          <w:rtl/>
          <w:lang w:eastAsia="en-US"/>
        </w:rPr>
        <w:t xml:space="preserve"> </w:t>
      </w:r>
      <w:r w:rsidRPr="006957CA">
        <w:rPr>
          <w:rFonts w:hint="eastAsia"/>
          <w:rtl/>
          <w:lang w:eastAsia="en-US"/>
        </w:rPr>
        <w:t>ניתנו</w:t>
      </w:r>
      <w:r w:rsidRPr="006957CA">
        <w:rPr>
          <w:rtl/>
          <w:lang w:eastAsia="en-US"/>
        </w:rPr>
        <w:t xml:space="preserve"> </w:t>
      </w:r>
      <w:r w:rsidRPr="006957CA">
        <w:rPr>
          <w:rFonts w:hint="eastAsia"/>
          <w:rtl/>
          <w:lang w:eastAsia="en-US"/>
        </w:rPr>
        <w:t>על</w:t>
      </w:r>
      <w:r w:rsidRPr="006957CA">
        <w:rPr>
          <w:rtl/>
          <w:lang w:eastAsia="en-US"/>
        </w:rPr>
        <w:t xml:space="preserve"> </w:t>
      </w:r>
      <w:r w:rsidRPr="006957CA">
        <w:rPr>
          <w:rFonts w:hint="eastAsia"/>
          <w:rtl/>
          <w:lang w:eastAsia="en-US"/>
        </w:rPr>
        <w:t>ידי</w:t>
      </w:r>
      <w:r w:rsidRPr="006957CA">
        <w:rPr>
          <w:rtl/>
          <w:lang w:eastAsia="en-US"/>
        </w:rPr>
        <w:t xml:space="preserve"> </w:t>
      </w:r>
      <w:r w:rsidRPr="006957CA">
        <w:rPr>
          <w:rFonts w:hint="eastAsia"/>
          <w:rtl/>
          <w:lang w:eastAsia="en-US"/>
        </w:rPr>
        <w:t>עובד</w:t>
      </w:r>
      <w:r w:rsidRPr="006957CA">
        <w:rPr>
          <w:rtl/>
          <w:lang w:eastAsia="en-US"/>
        </w:rPr>
        <w:t xml:space="preserve"> </w:t>
      </w:r>
      <w:r w:rsidRPr="006957CA">
        <w:rPr>
          <w:rFonts w:hint="eastAsia"/>
          <w:rtl/>
          <w:lang w:eastAsia="en-US"/>
        </w:rPr>
        <w:t>שלא</w:t>
      </w:r>
      <w:r w:rsidRPr="006957CA">
        <w:rPr>
          <w:rtl/>
          <w:lang w:eastAsia="en-US"/>
        </w:rPr>
        <w:t xml:space="preserve"> </w:t>
      </w:r>
      <w:r w:rsidRPr="006957CA">
        <w:rPr>
          <w:rFonts w:hint="eastAsia"/>
          <w:rtl/>
          <w:lang w:eastAsia="en-US"/>
        </w:rPr>
        <w:t>קיבל</w:t>
      </w:r>
      <w:r w:rsidRPr="006957CA">
        <w:rPr>
          <w:rtl/>
          <w:lang w:eastAsia="en-US"/>
        </w:rPr>
        <w:t xml:space="preserve"> </w:t>
      </w:r>
      <w:r w:rsidRPr="006957CA">
        <w:rPr>
          <w:rFonts w:hint="eastAsia"/>
          <w:rtl/>
          <w:lang w:eastAsia="en-US"/>
        </w:rPr>
        <w:t>את</w:t>
      </w:r>
      <w:r w:rsidRPr="006957CA">
        <w:rPr>
          <w:rtl/>
          <w:lang w:eastAsia="en-US"/>
        </w:rPr>
        <w:t xml:space="preserve"> </w:t>
      </w:r>
      <w:r w:rsidRPr="006957CA">
        <w:rPr>
          <w:rFonts w:hint="eastAsia"/>
          <w:rtl/>
          <w:lang w:eastAsia="en-US"/>
        </w:rPr>
        <w:t>אישור</w:t>
      </w:r>
      <w:r w:rsidRPr="006957CA">
        <w:rPr>
          <w:rtl/>
          <w:lang w:eastAsia="en-US"/>
        </w:rPr>
        <w:t xml:space="preserve"> </w:t>
      </w:r>
      <w:r w:rsidRPr="006957CA">
        <w:rPr>
          <w:rFonts w:hint="eastAsia"/>
          <w:rtl/>
          <w:lang w:eastAsia="en-US"/>
        </w:rPr>
        <w:t>עורך</w:t>
      </w:r>
      <w:r w:rsidRPr="006957CA">
        <w:rPr>
          <w:rtl/>
          <w:lang w:eastAsia="en-US"/>
        </w:rPr>
        <w:t xml:space="preserve"> </w:t>
      </w:r>
      <w:r w:rsidRPr="006957CA">
        <w:rPr>
          <w:rFonts w:hint="eastAsia"/>
          <w:rtl/>
          <w:lang w:eastAsia="en-US"/>
        </w:rPr>
        <w:t>המכרז</w:t>
      </w:r>
      <w:r w:rsidRPr="006957CA">
        <w:rPr>
          <w:rtl/>
          <w:lang w:eastAsia="en-US"/>
        </w:rPr>
        <w:t>/</w:t>
      </w:r>
      <w:r w:rsidRPr="006957CA">
        <w:rPr>
          <w:rFonts w:hint="eastAsia"/>
          <w:rtl/>
          <w:lang w:eastAsia="en-US"/>
        </w:rPr>
        <w:t>המזמי</w:t>
      </w:r>
      <w:r w:rsidR="002C4F0B">
        <w:rPr>
          <w:rFonts w:hint="cs"/>
          <w:rtl/>
          <w:lang w:eastAsia="en-US"/>
        </w:rPr>
        <w:t>ן</w:t>
      </w:r>
      <w:r w:rsidRPr="006957CA">
        <w:rPr>
          <w:rtl/>
          <w:lang w:eastAsia="en-US"/>
        </w:rPr>
        <w:t xml:space="preserve"> </w:t>
      </w:r>
      <w:r w:rsidRPr="006957CA">
        <w:rPr>
          <w:rFonts w:hint="eastAsia"/>
          <w:rtl/>
          <w:lang w:eastAsia="en-US"/>
        </w:rPr>
        <w:t>לצורך</w:t>
      </w:r>
      <w:r w:rsidRPr="006957CA">
        <w:rPr>
          <w:rtl/>
          <w:lang w:eastAsia="en-US"/>
        </w:rPr>
        <w:t xml:space="preserve"> </w:t>
      </w:r>
      <w:r w:rsidRPr="006957CA">
        <w:rPr>
          <w:rFonts w:hint="eastAsia"/>
          <w:rtl/>
          <w:lang w:eastAsia="en-US"/>
        </w:rPr>
        <w:t>מתן</w:t>
      </w:r>
      <w:r w:rsidRPr="006957CA">
        <w:rPr>
          <w:rtl/>
          <w:lang w:eastAsia="en-US"/>
        </w:rPr>
        <w:t xml:space="preserve"> </w:t>
      </w:r>
      <w:r w:rsidRPr="006957CA">
        <w:rPr>
          <w:rFonts w:hint="eastAsia"/>
          <w:rtl/>
          <w:lang w:eastAsia="en-US"/>
        </w:rPr>
        <w:t>השירותים</w:t>
      </w:r>
      <w:r w:rsidRPr="006957CA">
        <w:rPr>
          <w:rtl/>
          <w:lang w:eastAsia="en-US"/>
        </w:rPr>
        <w:t xml:space="preserve"> </w:t>
      </w:r>
      <w:r w:rsidRPr="006957CA">
        <w:rPr>
          <w:rFonts w:hint="eastAsia"/>
          <w:rtl/>
          <w:lang w:eastAsia="en-US"/>
        </w:rPr>
        <w:t>בהתאם</w:t>
      </w:r>
      <w:r w:rsidRPr="006957CA">
        <w:rPr>
          <w:rtl/>
          <w:lang w:eastAsia="en-US"/>
        </w:rPr>
        <w:t xml:space="preserve"> </w:t>
      </w:r>
      <w:r w:rsidRPr="006957CA">
        <w:rPr>
          <w:rFonts w:hint="eastAsia"/>
          <w:rtl/>
          <w:lang w:eastAsia="en-US"/>
        </w:rPr>
        <w:t>למפורט</w:t>
      </w:r>
      <w:r w:rsidRPr="006957CA">
        <w:rPr>
          <w:rtl/>
          <w:lang w:eastAsia="en-US"/>
        </w:rPr>
        <w:t xml:space="preserve"> </w:t>
      </w:r>
      <w:r w:rsidRPr="006957CA">
        <w:rPr>
          <w:rFonts w:hint="eastAsia"/>
          <w:rtl/>
          <w:lang w:eastAsia="en-US"/>
        </w:rPr>
        <w:t>במכרז</w:t>
      </w:r>
      <w:r w:rsidRPr="006957CA">
        <w:rPr>
          <w:rtl/>
          <w:lang w:eastAsia="en-US"/>
        </w:rPr>
        <w:t xml:space="preserve"> </w:t>
      </w:r>
      <w:r w:rsidRPr="006957CA">
        <w:rPr>
          <w:rFonts w:hint="eastAsia"/>
          <w:rtl/>
          <w:lang w:eastAsia="en-US"/>
        </w:rPr>
        <w:t>ובהסכם</w:t>
      </w:r>
      <w:r w:rsidRPr="006957CA">
        <w:rPr>
          <w:rtl/>
          <w:lang w:eastAsia="en-US"/>
        </w:rPr>
        <w:t xml:space="preserve"> </w:t>
      </w:r>
      <w:r w:rsidRPr="006957CA">
        <w:rPr>
          <w:rFonts w:hint="eastAsia"/>
          <w:rtl/>
          <w:lang w:eastAsia="en-US"/>
        </w:rPr>
        <w:t>זה</w:t>
      </w:r>
      <w:r w:rsidRPr="006957CA">
        <w:rPr>
          <w:rtl/>
          <w:lang w:eastAsia="en-US"/>
        </w:rPr>
        <w:t>.</w:t>
      </w:r>
      <w:bookmarkEnd w:id="697"/>
      <w:bookmarkEnd w:id="698"/>
    </w:p>
    <w:p w:rsidR="00AB2FB1" w:rsidRPr="006957CA" w:rsidRDefault="00AB2FB1" w:rsidP="00B3280D">
      <w:pPr>
        <w:keepLines/>
        <w:numPr>
          <w:ilvl w:val="1"/>
          <w:numId w:val="30"/>
        </w:numPr>
        <w:spacing w:before="100" w:beforeAutospacing="1" w:after="120"/>
        <w:rPr>
          <w:rtl/>
          <w:lang w:eastAsia="en-US"/>
        </w:rPr>
      </w:pPr>
      <w:bookmarkStart w:id="699" w:name="_Toc282002176"/>
      <w:bookmarkStart w:id="700" w:name="_Toc331589767"/>
      <w:r w:rsidRPr="006957CA">
        <w:rPr>
          <w:rFonts w:hint="eastAsia"/>
          <w:rtl/>
          <w:lang w:eastAsia="en-US"/>
        </w:rPr>
        <w:t>לספק</w:t>
      </w:r>
      <w:r w:rsidRPr="006957CA">
        <w:rPr>
          <w:rtl/>
          <w:lang w:eastAsia="en-US"/>
        </w:rPr>
        <w:t xml:space="preserve"> </w:t>
      </w:r>
      <w:r w:rsidRPr="006957CA">
        <w:rPr>
          <w:rFonts w:hint="eastAsia"/>
          <w:rtl/>
          <w:lang w:eastAsia="en-US"/>
        </w:rPr>
        <w:t>לא</w:t>
      </w:r>
      <w:r w:rsidRPr="006957CA">
        <w:rPr>
          <w:rtl/>
          <w:lang w:eastAsia="en-US"/>
        </w:rPr>
        <w:t xml:space="preserve"> </w:t>
      </w:r>
      <w:r w:rsidRPr="006957CA">
        <w:rPr>
          <w:rFonts w:hint="eastAsia"/>
          <w:rtl/>
          <w:lang w:eastAsia="en-US"/>
        </w:rPr>
        <w:t>תהיינה</w:t>
      </w:r>
      <w:r w:rsidRPr="006957CA">
        <w:rPr>
          <w:rtl/>
          <w:lang w:eastAsia="en-US"/>
        </w:rPr>
        <w:t xml:space="preserve"> </w:t>
      </w:r>
      <w:r w:rsidRPr="006957CA">
        <w:rPr>
          <w:rFonts w:hint="eastAsia"/>
          <w:rtl/>
          <w:lang w:eastAsia="en-US"/>
        </w:rPr>
        <w:t>כל</w:t>
      </w:r>
      <w:r w:rsidRPr="006957CA">
        <w:rPr>
          <w:rtl/>
          <w:lang w:eastAsia="en-US"/>
        </w:rPr>
        <w:t xml:space="preserve"> </w:t>
      </w:r>
      <w:r w:rsidRPr="006957CA">
        <w:rPr>
          <w:rFonts w:hint="eastAsia"/>
          <w:rtl/>
          <w:lang w:eastAsia="en-US"/>
        </w:rPr>
        <w:t>דרישות</w:t>
      </w:r>
      <w:r w:rsidRPr="006957CA">
        <w:rPr>
          <w:rtl/>
          <w:lang w:eastAsia="en-US"/>
        </w:rPr>
        <w:t xml:space="preserve"> </w:t>
      </w:r>
      <w:r w:rsidRPr="006957CA">
        <w:rPr>
          <w:rFonts w:hint="eastAsia"/>
          <w:rtl/>
          <w:lang w:eastAsia="en-US"/>
        </w:rPr>
        <w:t>או</w:t>
      </w:r>
      <w:r w:rsidRPr="006957CA">
        <w:rPr>
          <w:rtl/>
          <w:lang w:eastAsia="en-US"/>
        </w:rPr>
        <w:t xml:space="preserve"> </w:t>
      </w:r>
      <w:r w:rsidRPr="006957CA">
        <w:rPr>
          <w:rFonts w:hint="eastAsia"/>
          <w:rtl/>
          <w:lang w:eastAsia="en-US"/>
        </w:rPr>
        <w:t>טענות</w:t>
      </w:r>
      <w:r w:rsidRPr="006957CA">
        <w:rPr>
          <w:rtl/>
          <w:lang w:eastAsia="en-US"/>
        </w:rPr>
        <w:t xml:space="preserve"> </w:t>
      </w:r>
      <w:r w:rsidRPr="006957CA">
        <w:rPr>
          <w:rFonts w:hint="eastAsia"/>
          <w:rtl/>
          <w:lang w:eastAsia="en-US"/>
        </w:rPr>
        <w:t>למזמין</w:t>
      </w:r>
      <w:r w:rsidRPr="006957CA">
        <w:rPr>
          <w:rtl/>
          <w:lang w:eastAsia="en-US"/>
        </w:rPr>
        <w:t xml:space="preserve"> </w:t>
      </w:r>
      <w:r w:rsidRPr="006957CA">
        <w:rPr>
          <w:rFonts w:hint="eastAsia"/>
          <w:rtl/>
          <w:lang w:eastAsia="en-US"/>
        </w:rPr>
        <w:t>בגין</w:t>
      </w:r>
      <w:r w:rsidRPr="006957CA">
        <w:rPr>
          <w:rtl/>
          <w:lang w:eastAsia="en-US"/>
        </w:rPr>
        <w:t xml:space="preserve"> </w:t>
      </w:r>
      <w:r w:rsidRPr="006957CA">
        <w:rPr>
          <w:rFonts w:hint="eastAsia"/>
          <w:rtl/>
          <w:lang w:eastAsia="en-US"/>
        </w:rPr>
        <w:t>עיכובים</w:t>
      </w:r>
      <w:r w:rsidRPr="006957CA">
        <w:rPr>
          <w:rtl/>
          <w:lang w:eastAsia="en-US"/>
        </w:rPr>
        <w:t xml:space="preserve"> </w:t>
      </w:r>
      <w:r w:rsidRPr="006957CA">
        <w:rPr>
          <w:rFonts w:hint="eastAsia"/>
          <w:rtl/>
          <w:lang w:eastAsia="en-US"/>
        </w:rPr>
        <w:t>בתשלום</w:t>
      </w:r>
      <w:r w:rsidRPr="006957CA">
        <w:rPr>
          <w:rtl/>
          <w:lang w:eastAsia="en-US"/>
        </w:rPr>
        <w:t xml:space="preserve"> </w:t>
      </w:r>
      <w:r w:rsidRPr="006957CA">
        <w:rPr>
          <w:rFonts w:hint="eastAsia"/>
          <w:rtl/>
          <w:lang w:eastAsia="en-US"/>
        </w:rPr>
        <w:t>הנובעים</w:t>
      </w:r>
      <w:r w:rsidRPr="006957CA">
        <w:rPr>
          <w:rtl/>
          <w:lang w:eastAsia="en-US"/>
        </w:rPr>
        <w:t xml:space="preserve"> </w:t>
      </w:r>
      <w:r w:rsidRPr="006957CA">
        <w:rPr>
          <w:rFonts w:hint="eastAsia"/>
          <w:rtl/>
          <w:lang w:eastAsia="en-US"/>
        </w:rPr>
        <w:t>ממחדליו</w:t>
      </w:r>
      <w:r w:rsidRPr="006957CA">
        <w:rPr>
          <w:rtl/>
          <w:lang w:eastAsia="en-US"/>
        </w:rPr>
        <w:t xml:space="preserve"> </w:t>
      </w:r>
      <w:r w:rsidRPr="006957CA">
        <w:rPr>
          <w:rFonts w:hint="eastAsia"/>
          <w:rtl/>
          <w:lang w:eastAsia="en-US"/>
        </w:rPr>
        <w:t>כגון</w:t>
      </w:r>
      <w:r w:rsidRPr="006957CA">
        <w:rPr>
          <w:rtl/>
          <w:lang w:eastAsia="en-US"/>
        </w:rPr>
        <w:t xml:space="preserve">: </w:t>
      </w:r>
      <w:r w:rsidRPr="006957CA">
        <w:rPr>
          <w:rFonts w:hint="eastAsia"/>
          <w:rtl/>
          <w:lang w:eastAsia="en-US"/>
        </w:rPr>
        <w:t>חוסר</w:t>
      </w:r>
      <w:r w:rsidRPr="006957CA">
        <w:rPr>
          <w:rtl/>
          <w:lang w:eastAsia="en-US"/>
        </w:rPr>
        <w:t xml:space="preserve"> </w:t>
      </w:r>
      <w:r w:rsidRPr="006957CA">
        <w:rPr>
          <w:rFonts w:hint="eastAsia"/>
          <w:rtl/>
          <w:lang w:eastAsia="en-US"/>
        </w:rPr>
        <w:t>פרטים</w:t>
      </w:r>
      <w:r w:rsidRPr="006957CA">
        <w:rPr>
          <w:rtl/>
          <w:lang w:eastAsia="en-US"/>
        </w:rPr>
        <w:t xml:space="preserve"> </w:t>
      </w:r>
      <w:r w:rsidRPr="006957CA">
        <w:rPr>
          <w:rFonts w:hint="eastAsia"/>
          <w:rtl/>
          <w:lang w:eastAsia="en-US"/>
        </w:rPr>
        <w:t>בחשבונית</w:t>
      </w:r>
      <w:r w:rsidRPr="006957CA">
        <w:rPr>
          <w:rtl/>
          <w:lang w:eastAsia="en-US"/>
        </w:rPr>
        <w:t xml:space="preserve">, </w:t>
      </w:r>
      <w:r w:rsidRPr="006957CA">
        <w:rPr>
          <w:rFonts w:hint="eastAsia"/>
          <w:rtl/>
          <w:lang w:eastAsia="en-US"/>
        </w:rPr>
        <w:t>פרטים</w:t>
      </w:r>
      <w:r w:rsidRPr="006957CA">
        <w:rPr>
          <w:rtl/>
          <w:lang w:eastAsia="en-US"/>
        </w:rPr>
        <w:t xml:space="preserve"> </w:t>
      </w:r>
      <w:r w:rsidRPr="006957CA">
        <w:rPr>
          <w:rFonts w:hint="eastAsia"/>
          <w:rtl/>
          <w:lang w:eastAsia="en-US"/>
        </w:rPr>
        <w:t>לא</w:t>
      </w:r>
      <w:r w:rsidRPr="006957CA">
        <w:rPr>
          <w:rtl/>
          <w:lang w:eastAsia="en-US"/>
        </w:rPr>
        <w:t xml:space="preserve"> </w:t>
      </w:r>
      <w:r w:rsidRPr="006957CA">
        <w:rPr>
          <w:rFonts w:hint="eastAsia"/>
          <w:rtl/>
          <w:lang w:eastAsia="en-US"/>
        </w:rPr>
        <w:t>נכונים</w:t>
      </w:r>
      <w:r w:rsidRPr="006957CA">
        <w:rPr>
          <w:rtl/>
          <w:lang w:eastAsia="en-US"/>
        </w:rPr>
        <w:t xml:space="preserve">, </w:t>
      </w:r>
      <w:r w:rsidRPr="006957CA">
        <w:rPr>
          <w:rFonts w:hint="eastAsia"/>
          <w:rtl/>
          <w:lang w:eastAsia="en-US"/>
        </w:rPr>
        <w:t>חוסר</w:t>
      </w:r>
      <w:r w:rsidRPr="006957CA">
        <w:rPr>
          <w:rtl/>
          <w:lang w:eastAsia="en-US"/>
        </w:rPr>
        <w:t xml:space="preserve"> </w:t>
      </w:r>
      <w:r w:rsidRPr="006957CA">
        <w:rPr>
          <w:rFonts w:hint="eastAsia"/>
          <w:rtl/>
          <w:lang w:eastAsia="en-US"/>
        </w:rPr>
        <w:t>במסמכים</w:t>
      </w:r>
      <w:r w:rsidRPr="006957CA">
        <w:rPr>
          <w:rtl/>
          <w:lang w:eastAsia="en-US"/>
        </w:rPr>
        <w:t xml:space="preserve">, </w:t>
      </w:r>
      <w:r w:rsidRPr="006957CA">
        <w:rPr>
          <w:rFonts w:hint="eastAsia"/>
          <w:rtl/>
          <w:lang w:eastAsia="en-US"/>
        </w:rPr>
        <w:t>איחור</w:t>
      </w:r>
      <w:r w:rsidRPr="006957CA">
        <w:rPr>
          <w:rtl/>
          <w:lang w:eastAsia="en-US"/>
        </w:rPr>
        <w:t xml:space="preserve"> </w:t>
      </w:r>
      <w:r w:rsidRPr="006957CA">
        <w:rPr>
          <w:rFonts w:hint="eastAsia"/>
          <w:rtl/>
          <w:lang w:eastAsia="en-US"/>
        </w:rPr>
        <w:t>בהגשת</w:t>
      </w:r>
      <w:r w:rsidRPr="006957CA">
        <w:rPr>
          <w:rtl/>
          <w:lang w:eastAsia="en-US"/>
        </w:rPr>
        <w:t xml:space="preserve"> </w:t>
      </w:r>
      <w:r w:rsidRPr="006957CA">
        <w:rPr>
          <w:rFonts w:hint="eastAsia"/>
          <w:rtl/>
          <w:lang w:eastAsia="en-US"/>
        </w:rPr>
        <w:t>חשבונות</w:t>
      </w:r>
      <w:r w:rsidRPr="006957CA">
        <w:rPr>
          <w:rtl/>
          <w:lang w:eastAsia="en-US"/>
        </w:rPr>
        <w:t xml:space="preserve">, </w:t>
      </w:r>
      <w:r w:rsidRPr="006957CA">
        <w:rPr>
          <w:rFonts w:hint="eastAsia"/>
          <w:rtl/>
          <w:lang w:eastAsia="en-US"/>
        </w:rPr>
        <w:t>חשבוניות</w:t>
      </w:r>
      <w:r w:rsidRPr="006957CA">
        <w:rPr>
          <w:rtl/>
          <w:lang w:eastAsia="en-US"/>
        </w:rPr>
        <w:t xml:space="preserve">, </w:t>
      </w:r>
      <w:r w:rsidRPr="006957CA">
        <w:rPr>
          <w:rFonts w:hint="eastAsia"/>
          <w:rtl/>
          <w:lang w:eastAsia="en-US"/>
        </w:rPr>
        <w:t>מסמכים</w:t>
      </w:r>
      <w:r w:rsidRPr="006957CA">
        <w:rPr>
          <w:rtl/>
          <w:lang w:eastAsia="en-US"/>
        </w:rPr>
        <w:t xml:space="preserve">, </w:t>
      </w:r>
      <w:r w:rsidRPr="006957CA">
        <w:rPr>
          <w:rFonts w:hint="eastAsia"/>
          <w:rtl/>
          <w:lang w:eastAsia="en-US"/>
        </w:rPr>
        <w:t>וכיו</w:t>
      </w:r>
      <w:r w:rsidRPr="006957CA">
        <w:rPr>
          <w:rtl/>
          <w:lang w:eastAsia="en-US"/>
        </w:rPr>
        <w:t>"</w:t>
      </w:r>
      <w:r w:rsidRPr="006957CA">
        <w:rPr>
          <w:rFonts w:hint="eastAsia"/>
          <w:rtl/>
          <w:lang w:eastAsia="en-US"/>
        </w:rPr>
        <w:t>ב</w:t>
      </w:r>
      <w:r w:rsidRPr="006957CA">
        <w:rPr>
          <w:rtl/>
          <w:lang w:eastAsia="en-US"/>
        </w:rPr>
        <w:t>.</w:t>
      </w:r>
      <w:bookmarkEnd w:id="699"/>
      <w:bookmarkEnd w:id="700"/>
    </w:p>
    <w:p w:rsidR="00AB2FB1" w:rsidRPr="00AB2FB1" w:rsidRDefault="00AB2FB1" w:rsidP="00B3280D">
      <w:pPr>
        <w:keepLines/>
        <w:numPr>
          <w:ilvl w:val="1"/>
          <w:numId w:val="30"/>
        </w:numPr>
        <w:spacing w:before="100" w:beforeAutospacing="1" w:after="120"/>
        <w:rPr>
          <w:lang w:eastAsia="en-US"/>
        </w:rPr>
      </w:pPr>
      <w:bookmarkStart w:id="701" w:name="_Toc282002177"/>
      <w:r w:rsidRPr="006957CA">
        <w:rPr>
          <w:rFonts w:hint="eastAsia"/>
          <w:rtl/>
          <w:lang w:eastAsia="en-US"/>
        </w:rPr>
        <w:t>כללי</w:t>
      </w:r>
      <w:r w:rsidRPr="006957CA">
        <w:rPr>
          <w:rtl/>
          <w:lang w:eastAsia="en-US"/>
        </w:rPr>
        <w:t xml:space="preserve"> </w:t>
      </w:r>
      <w:r w:rsidRPr="006957CA">
        <w:rPr>
          <w:rFonts w:hint="eastAsia"/>
          <w:rtl/>
          <w:lang w:eastAsia="en-US"/>
        </w:rPr>
        <w:t>התשלום</w:t>
      </w:r>
      <w:r w:rsidRPr="006957CA">
        <w:rPr>
          <w:rtl/>
          <w:lang w:eastAsia="en-US"/>
        </w:rPr>
        <w:t xml:space="preserve"> </w:t>
      </w:r>
      <w:r w:rsidRPr="006957CA">
        <w:rPr>
          <w:rFonts w:hint="eastAsia"/>
          <w:rtl/>
          <w:lang w:eastAsia="en-US"/>
        </w:rPr>
        <w:t>המפורטים</w:t>
      </w:r>
      <w:r w:rsidRPr="006957CA">
        <w:rPr>
          <w:rtl/>
          <w:lang w:eastAsia="en-US"/>
        </w:rPr>
        <w:t xml:space="preserve"> </w:t>
      </w:r>
      <w:r w:rsidRPr="006957CA">
        <w:rPr>
          <w:rFonts w:hint="eastAsia"/>
          <w:rtl/>
          <w:lang w:eastAsia="en-US"/>
        </w:rPr>
        <w:t>לעיל</w:t>
      </w:r>
      <w:r w:rsidRPr="006957CA">
        <w:rPr>
          <w:rtl/>
          <w:lang w:eastAsia="en-US"/>
        </w:rPr>
        <w:t xml:space="preserve"> </w:t>
      </w:r>
      <w:r w:rsidRPr="006957CA">
        <w:rPr>
          <w:rFonts w:hint="eastAsia"/>
          <w:rtl/>
          <w:lang w:eastAsia="en-US"/>
        </w:rPr>
        <w:t>כפופים</w:t>
      </w:r>
      <w:r w:rsidRPr="006957CA">
        <w:rPr>
          <w:rtl/>
          <w:lang w:eastAsia="en-US"/>
        </w:rPr>
        <w:t xml:space="preserve"> </w:t>
      </w:r>
      <w:r w:rsidRPr="006957CA">
        <w:rPr>
          <w:rFonts w:hint="eastAsia"/>
          <w:rtl/>
          <w:lang w:eastAsia="en-US"/>
        </w:rPr>
        <w:t>להוראות</w:t>
      </w:r>
      <w:r w:rsidRPr="006957CA">
        <w:rPr>
          <w:rtl/>
          <w:lang w:eastAsia="en-US"/>
        </w:rPr>
        <w:t xml:space="preserve"> </w:t>
      </w:r>
      <w:r w:rsidRPr="006957CA">
        <w:rPr>
          <w:rFonts w:hint="eastAsia"/>
          <w:rtl/>
          <w:lang w:eastAsia="en-US"/>
        </w:rPr>
        <w:t>החשב</w:t>
      </w:r>
      <w:r w:rsidRPr="006957CA">
        <w:rPr>
          <w:rtl/>
          <w:lang w:eastAsia="en-US"/>
        </w:rPr>
        <w:t xml:space="preserve"> </w:t>
      </w:r>
      <w:r w:rsidRPr="006957CA">
        <w:rPr>
          <w:rFonts w:hint="eastAsia"/>
          <w:rtl/>
          <w:lang w:eastAsia="en-US"/>
        </w:rPr>
        <w:t>הכללי</w:t>
      </w:r>
      <w:r w:rsidRPr="006957CA">
        <w:rPr>
          <w:rtl/>
          <w:lang w:eastAsia="en-US"/>
        </w:rPr>
        <w:t xml:space="preserve"> </w:t>
      </w:r>
      <w:r w:rsidRPr="006957CA">
        <w:rPr>
          <w:rFonts w:hint="eastAsia"/>
          <w:rtl/>
          <w:lang w:eastAsia="en-US"/>
        </w:rPr>
        <w:t>במשרד</w:t>
      </w:r>
      <w:r w:rsidRPr="006957CA">
        <w:rPr>
          <w:rtl/>
          <w:lang w:eastAsia="en-US"/>
        </w:rPr>
        <w:t xml:space="preserve"> </w:t>
      </w:r>
      <w:r w:rsidRPr="006957CA">
        <w:rPr>
          <w:rFonts w:hint="eastAsia"/>
          <w:rtl/>
          <w:lang w:eastAsia="en-US"/>
        </w:rPr>
        <w:t>האוצר</w:t>
      </w:r>
      <w:r w:rsidRPr="006957CA">
        <w:rPr>
          <w:rtl/>
          <w:lang w:eastAsia="en-US"/>
        </w:rPr>
        <w:t xml:space="preserve">, </w:t>
      </w:r>
      <w:r w:rsidRPr="006957CA">
        <w:rPr>
          <w:rFonts w:hint="eastAsia"/>
          <w:rtl/>
          <w:lang w:eastAsia="en-US"/>
        </w:rPr>
        <w:t>כפי</w:t>
      </w:r>
      <w:r w:rsidRPr="006957CA">
        <w:rPr>
          <w:rtl/>
          <w:lang w:eastAsia="en-US"/>
        </w:rPr>
        <w:t xml:space="preserve"> </w:t>
      </w:r>
      <w:r w:rsidRPr="006957CA">
        <w:rPr>
          <w:rFonts w:hint="eastAsia"/>
          <w:rtl/>
          <w:lang w:eastAsia="en-US"/>
        </w:rPr>
        <w:t>שמתפרסים</w:t>
      </w:r>
      <w:r w:rsidRPr="006957CA">
        <w:rPr>
          <w:rtl/>
          <w:lang w:eastAsia="en-US"/>
        </w:rPr>
        <w:t xml:space="preserve"> </w:t>
      </w:r>
      <w:r w:rsidRPr="006957CA">
        <w:rPr>
          <w:rFonts w:hint="eastAsia"/>
          <w:rtl/>
          <w:lang w:eastAsia="en-US"/>
        </w:rPr>
        <w:t>מעת</w:t>
      </w:r>
      <w:r w:rsidRPr="006957CA">
        <w:rPr>
          <w:rtl/>
          <w:lang w:eastAsia="en-US"/>
        </w:rPr>
        <w:t xml:space="preserve"> </w:t>
      </w:r>
      <w:r w:rsidRPr="006957CA">
        <w:rPr>
          <w:rFonts w:hint="eastAsia"/>
          <w:rtl/>
          <w:lang w:eastAsia="en-US"/>
        </w:rPr>
        <w:t>לעת</w:t>
      </w:r>
      <w:r w:rsidRPr="006957CA">
        <w:rPr>
          <w:rtl/>
          <w:lang w:eastAsia="en-US"/>
        </w:rPr>
        <w:t>.</w:t>
      </w:r>
      <w:bookmarkEnd w:id="701"/>
    </w:p>
    <w:p w:rsidR="00AB2FB1" w:rsidRPr="00AB2FB1" w:rsidRDefault="00AB2FB1" w:rsidP="00B3280D">
      <w:pPr>
        <w:keepLines/>
        <w:numPr>
          <w:ilvl w:val="0"/>
          <w:numId w:val="30"/>
        </w:numPr>
        <w:spacing w:before="100" w:beforeAutospacing="1" w:after="240" w:line="320" w:lineRule="atLeast"/>
        <w:rPr>
          <w:b/>
          <w:bCs/>
          <w:rtl/>
          <w:lang w:eastAsia="en-US"/>
        </w:rPr>
      </w:pPr>
      <w:r w:rsidRPr="00AB2FB1">
        <w:rPr>
          <w:rFonts w:hint="cs"/>
          <w:b/>
          <w:bCs/>
          <w:rtl/>
          <w:lang w:eastAsia="en-US"/>
        </w:rPr>
        <w:t>תנאים לביצוע תשלומים</w:t>
      </w:r>
    </w:p>
    <w:p w:rsidR="00AB2FB1" w:rsidRPr="00AB2FB1" w:rsidRDefault="00AB2FB1" w:rsidP="00AB2FB1">
      <w:pPr>
        <w:keepLines/>
        <w:spacing w:before="100" w:beforeAutospacing="1" w:after="120"/>
        <w:ind w:left="397"/>
        <w:rPr>
          <w:rtl/>
          <w:lang w:eastAsia="en-US"/>
        </w:rPr>
      </w:pPr>
      <w:r w:rsidRPr="00AB2FB1">
        <w:rPr>
          <w:rtl/>
          <w:lang w:eastAsia="en-US"/>
        </w:rPr>
        <w:t>במעמד חתימת הסכם זה ובתחילת כל שנת כספים שתחול לאחר מכן במשך קיומו של הסכם זה וכן כתנאי מוקדם לב</w:t>
      </w:r>
      <w:r w:rsidRPr="00AB2FB1">
        <w:rPr>
          <w:rFonts w:hint="cs"/>
          <w:rtl/>
          <w:lang w:eastAsia="en-US"/>
        </w:rPr>
        <w:t>י</w:t>
      </w:r>
      <w:r w:rsidRPr="00AB2FB1">
        <w:rPr>
          <w:rtl/>
          <w:lang w:eastAsia="en-US"/>
        </w:rPr>
        <w:t xml:space="preserve">צוע תשלומים לספק על פי הסכם זה, ימציא הספק </w:t>
      </w:r>
      <w:r w:rsidRPr="00AB2FB1">
        <w:rPr>
          <w:rFonts w:hint="cs"/>
          <w:rtl/>
          <w:lang w:eastAsia="en-US"/>
        </w:rPr>
        <w:t xml:space="preserve">לחשב המזמין </w:t>
      </w:r>
      <w:r w:rsidRPr="00AB2FB1">
        <w:rPr>
          <w:rtl/>
          <w:lang w:eastAsia="en-US"/>
        </w:rPr>
        <w:t>צילום תעודת עוסק מורשה בתוקף על פי חוק מס ערך מוסף, התשל"ו</w:t>
      </w:r>
      <w:r w:rsidRPr="00AB2FB1">
        <w:rPr>
          <w:lang w:eastAsia="en-US"/>
        </w:rPr>
        <w:t>1975-</w:t>
      </w:r>
      <w:r w:rsidRPr="00AB2FB1">
        <w:rPr>
          <w:rtl/>
          <w:lang w:eastAsia="en-US"/>
        </w:rPr>
        <w:t xml:space="preserve"> (להלן – </w:t>
      </w:r>
      <w:r w:rsidRPr="00AB2FB1">
        <w:rPr>
          <w:rFonts w:hint="cs"/>
          <w:rtl/>
          <w:lang w:eastAsia="en-US"/>
        </w:rPr>
        <w:t>"</w:t>
      </w:r>
      <w:r w:rsidRPr="00AB2FB1">
        <w:rPr>
          <w:b/>
          <w:bCs/>
          <w:rtl/>
          <w:lang w:eastAsia="en-US"/>
        </w:rPr>
        <w:t>החוק</w:t>
      </w:r>
      <w:r w:rsidRPr="00AB2FB1">
        <w:rPr>
          <w:rFonts w:hint="cs"/>
          <w:rtl/>
          <w:lang w:eastAsia="en-US"/>
        </w:rPr>
        <w:t>"</w:t>
      </w:r>
      <w:r w:rsidRPr="00AB2FB1">
        <w:rPr>
          <w:rtl/>
          <w:lang w:eastAsia="en-US"/>
        </w:rPr>
        <w:t>) וכן אישור מפקיד מורשה (כמשמעותו בחוק עסקאות גופים ציבוריים, התשל"ו</w:t>
      </w:r>
      <w:r w:rsidRPr="00AB2FB1">
        <w:rPr>
          <w:lang w:eastAsia="en-US"/>
        </w:rPr>
        <w:t>(1976-</w:t>
      </w:r>
      <w:r w:rsidRPr="00AB2FB1">
        <w:rPr>
          <w:rFonts w:hint="cs"/>
          <w:rtl/>
          <w:lang w:eastAsia="en-US"/>
        </w:rPr>
        <w:t xml:space="preserve">, </w:t>
      </w:r>
      <w:r w:rsidRPr="00AB2FB1">
        <w:rPr>
          <w:rtl/>
          <w:lang w:eastAsia="en-US"/>
        </w:rPr>
        <w:t>או מרואה חשבון או יועץ מס כי הספק מנהל או פטור מלנהל את פנקסי החשבונות והרשומ</w:t>
      </w:r>
      <w:r w:rsidRPr="00AB2FB1">
        <w:rPr>
          <w:rFonts w:hint="cs"/>
          <w:rtl/>
          <w:lang w:eastAsia="en-US"/>
        </w:rPr>
        <w:t>ות</w:t>
      </w:r>
      <w:r w:rsidRPr="00AB2FB1">
        <w:rPr>
          <w:rtl/>
          <w:lang w:eastAsia="en-US"/>
        </w:rPr>
        <w:t xml:space="preserve"> שעליו לנהלם על פי פקודת מס הכנסה </w:t>
      </w:r>
      <w:r w:rsidRPr="00AB2FB1">
        <w:rPr>
          <w:rFonts w:hint="cs"/>
          <w:rtl/>
          <w:lang w:eastAsia="en-US"/>
        </w:rPr>
        <w:t xml:space="preserve">[נוסח חדש] </w:t>
      </w:r>
      <w:r w:rsidRPr="00AB2FB1">
        <w:rPr>
          <w:rtl/>
          <w:lang w:eastAsia="en-US"/>
        </w:rPr>
        <w:t>ו</w:t>
      </w:r>
      <w:r w:rsidRPr="00AB2FB1">
        <w:rPr>
          <w:rFonts w:hint="cs"/>
          <w:rtl/>
          <w:lang w:eastAsia="en-US"/>
        </w:rPr>
        <w:t xml:space="preserve">על </w:t>
      </w:r>
      <w:r w:rsidRPr="00AB2FB1">
        <w:rPr>
          <w:rtl/>
          <w:lang w:eastAsia="en-US"/>
        </w:rPr>
        <w:t>פי החוק וכמו כן ש</w:t>
      </w:r>
      <w:r w:rsidRPr="00AB2FB1">
        <w:rPr>
          <w:rFonts w:hint="cs"/>
          <w:rtl/>
          <w:lang w:eastAsia="en-US"/>
        </w:rPr>
        <w:t>ה</w:t>
      </w:r>
      <w:r w:rsidRPr="00AB2FB1">
        <w:rPr>
          <w:rtl/>
          <w:lang w:eastAsia="en-US"/>
        </w:rPr>
        <w:t>ספק נוהג לדווח לפקיד השומה על הכנסותיו ולמנהל מע"מ על עסקאות שמוטל עליהן מס לפי החוק</w:t>
      </w:r>
      <w:r w:rsidRPr="00AB2FB1">
        <w:rPr>
          <w:rFonts w:hint="cs"/>
          <w:rtl/>
          <w:lang w:eastAsia="en-US"/>
        </w:rPr>
        <w:t xml:space="preserve">, והכל לפי </w:t>
      </w:r>
      <w:r w:rsidRPr="00AB2FB1">
        <w:rPr>
          <w:rtl/>
          <w:lang w:eastAsia="en-US"/>
        </w:rPr>
        <w:t xml:space="preserve">חוק עסקאות גופים ציבוריים התשל"ו-1976. </w:t>
      </w:r>
    </w:p>
    <w:p w:rsidR="00AB2FB1" w:rsidRPr="00AB2FB1" w:rsidRDefault="00AB2FB1" w:rsidP="00B3280D">
      <w:pPr>
        <w:keepLines/>
        <w:numPr>
          <w:ilvl w:val="0"/>
          <w:numId w:val="30"/>
        </w:numPr>
        <w:spacing w:before="100" w:beforeAutospacing="1" w:after="240" w:line="320" w:lineRule="atLeast"/>
        <w:rPr>
          <w:b/>
          <w:bCs/>
          <w:lang w:eastAsia="en-US"/>
        </w:rPr>
      </w:pPr>
      <w:r w:rsidRPr="00AB2FB1">
        <w:rPr>
          <w:rFonts w:hint="cs"/>
          <w:b/>
          <w:bCs/>
          <w:rtl/>
          <w:lang w:eastAsia="en-US"/>
        </w:rPr>
        <w:t>שיפוי</w:t>
      </w:r>
    </w:p>
    <w:p w:rsidR="00AB2FB1" w:rsidRPr="00BD6856" w:rsidRDefault="00AB2FB1" w:rsidP="00B3280D">
      <w:pPr>
        <w:keepLines/>
        <w:numPr>
          <w:ilvl w:val="1"/>
          <w:numId w:val="30"/>
        </w:numPr>
        <w:spacing w:before="100" w:beforeAutospacing="1" w:after="120"/>
        <w:rPr>
          <w:rtl/>
          <w:lang w:eastAsia="en-US"/>
        </w:rPr>
      </w:pPr>
      <w:bookmarkStart w:id="702" w:name="_Toc282002144"/>
      <w:bookmarkStart w:id="703" w:name="_Toc331589768"/>
      <w:r w:rsidRPr="00BD6856">
        <w:rPr>
          <w:rFonts w:hint="eastAsia"/>
          <w:rtl/>
          <w:lang w:eastAsia="en-US"/>
        </w:rPr>
        <w:t>הספק</w:t>
      </w:r>
      <w:r w:rsidRPr="00BD6856">
        <w:rPr>
          <w:rtl/>
          <w:lang w:eastAsia="en-US"/>
        </w:rPr>
        <w:t xml:space="preserve"> </w:t>
      </w:r>
      <w:r w:rsidRPr="00BD6856">
        <w:rPr>
          <w:rFonts w:hint="eastAsia"/>
          <w:rtl/>
          <w:lang w:eastAsia="en-US"/>
        </w:rPr>
        <w:t>מתחייב</w:t>
      </w:r>
      <w:r w:rsidRPr="00BD6856">
        <w:rPr>
          <w:rtl/>
          <w:lang w:eastAsia="en-US"/>
        </w:rPr>
        <w:t xml:space="preserve"> </w:t>
      </w:r>
      <w:r w:rsidRPr="00BD6856">
        <w:rPr>
          <w:rFonts w:hint="eastAsia"/>
          <w:rtl/>
          <w:lang w:eastAsia="en-US"/>
        </w:rPr>
        <w:t>לשאת</w:t>
      </w:r>
      <w:r w:rsidRPr="00BD6856">
        <w:rPr>
          <w:rtl/>
          <w:lang w:eastAsia="en-US"/>
        </w:rPr>
        <w:t xml:space="preserve"> </w:t>
      </w:r>
      <w:r w:rsidRPr="00BD6856">
        <w:rPr>
          <w:rFonts w:hint="eastAsia"/>
          <w:rtl/>
          <w:lang w:eastAsia="en-US"/>
        </w:rPr>
        <w:t>בתשלום</w:t>
      </w:r>
      <w:r w:rsidRPr="00BD6856">
        <w:rPr>
          <w:rtl/>
          <w:lang w:eastAsia="en-US"/>
        </w:rPr>
        <w:t xml:space="preserve"> </w:t>
      </w:r>
      <w:r w:rsidRPr="00BD6856">
        <w:rPr>
          <w:rFonts w:hint="eastAsia"/>
          <w:rtl/>
          <w:lang w:eastAsia="en-US"/>
        </w:rPr>
        <w:t>כל</w:t>
      </w:r>
      <w:r w:rsidRPr="00BD6856">
        <w:rPr>
          <w:rtl/>
          <w:lang w:eastAsia="en-US"/>
        </w:rPr>
        <w:t xml:space="preserve"> </w:t>
      </w:r>
      <w:r w:rsidRPr="00BD6856">
        <w:rPr>
          <w:rFonts w:hint="eastAsia"/>
          <w:rtl/>
          <w:lang w:eastAsia="en-US"/>
        </w:rPr>
        <w:t>סכום</w:t>
      </w:r>
      <w:r w:rsidRPr="00BD6856">
        <w:rPr>
          <w:rtl/>
          <w:lang w:eastAsia="en-US"/>
        </w:rPr>
        <w:t xml:space="preserve"> </w:t>
      </w:r>
      <w:r w:rsidRPr="00BD6856">
        <w:rPr>
          <w:rFonts w:hint="eastAsia"/>
          <w:rtl/>
          <w:lang w:eastAsia="en-US"/>
        </w:rPr>
        <w:t>אשר</w:t>
      </w:r>
      <w:r w:rsidRPr="00BD6856">
        <w:rPr>
          <w:rtl/>
          <w:lang w:eastAsia="en-US"/>
        </w:rPr>
        <w:t xml:space="preserve"> </w:t>
      </w:r>
      <w:r w:rsidRPr="00BD6856">
        <w:rPr>
          <w:rFonts w:hint="eastAsia"/>
          <w:rtl/>
          <w:lang w:eastAsia="en-US"/>
        </w:rPr>
        <w:t>בתשלומו</w:t>
      </w:r>
      <w:r w:rsidRPr="00BD6856">
        <w:rPr>
          <w:rtl/>
          <w:lang w:eastAsia="en-US"/>
        </w:rPr>
        <w:t xml:space="preserve"> </w:t>
      </w:r>
      <w:r w:rsidRPr="00BD6856">
        <w:rPr>
          <w:rFonts w:hint="eastAsia"/>
          <w:rtl/>
          <w:lang w:eastAsia="en-US"/>
        </w:rPr>
        <w:t>יחויב</w:t>
      </w:r>
      <w:r w:rsidRPr="00BD6856">
        <w:rPr>
          <w:rtl/>
          <w:lang w:eastAsia="en-US"/>
        </w:rPr>
        <w:t xml:space="preserve"> </w:t>
      </w:r>
      <w:r w:rsidRPr="00BD6856">
        <w:rPr>
          <w:rFonts w:hint="eastAsia"/>
          <w:rtl/>
          <w:lang w:eastAsia="en-US"/>
        </w:rPr>
        <w:t>עורך</w:t>
      </w:r>
      <w:r w:rsidRPr="00BD6856">
        <w:rPr>
          <w:rtl/>
          <w:lang w:eastAsia="en-US"/>
        </w:rPr>
        <w:t xml:space="preserve"> </w:t>
      </w:r>
      <w:r w:rsidRPr="00BD6856">
        <w:rPr>
          <w:rFonts w:hint="eastAsia"/>
          <w:rtl/>
          <w:lang w:eastAsia="en-US"/>
        </w:rPr>
        <w:t>המכרז</w:t>
      </w:r>
      <w:r w:rsidRPr="00BD6856">
        <w:rPr>
          <w:rtl/>
          <w:lang w:eastAsia="en-US"/>
        </w:rPr>
        <w:t>/</w:t>
      </w:r>
      <w:r w:rsidRPr="00BD6856">
        <w:rPr>
          <w:rFonts w:hint="eastAsia"/>
          <w:rtl/>
          <w:lang w:eastAsia="en-US"/>
        </w:rPr>
        <w:t>המזמי</w:t>
      </w:r>
      <w:r w:rsidR="00603B5B">
        <w:rPr>
          <w:rFonts w:hint="cs"/>
          <w:rtl/>
          <w:lang w:eastAsia="en-US"/>
        </w:rPr>
        <w:t>ן</w:t>
      </w:r>
      <w:r w:rsidRPr="00BD6856">
        <w:rPr>
          <w:rtl/>
          <w:lang w:eastAsia="en-US"/>
        </w:rPr>
        <w:t xml:space="preserve"> </w:t>
      </w:r>
      <w:r w:rsidRPr="00BD6856">
        <w:rPr>
          <w:rFonts w:hint="eastAsia"/>
          <w:rtl/>
          <w:lang w:eastAsia="en-US"/>
        </w:rPr>
        <w:t>בקשר</w:t>
      </w:r>
      <w:r w:rsidRPr="00BD6856">
        <w:rPr>
          <w:rtl/>
          <w:lang w:eastAsia="en-US"/>
        </w:rPr>
        <w:t xml:space="preserve"> </w:t>
      </w:r>
      <w:r w:rsidRPr="00BD6856">
        <w:rPr>
          <w:rFonts w:hint="eastAsia"/>
          <w:rtl/>
          <w:lang w:eastAsia="en-US"/>
        </w:rPr>
        <w:t>למתן</w:t>
      </w:r>
      <w:r w:rsidRPr="00BD6856">
        <w:rPr>
          <w:rtl/>
          <w:lang w:eastAsia="en-US"/>
        </w:rPr>
        <w:t xml:space="preserve"> </w:t>
      </w:r>
      <w:r w:rsidRPr="00BD6856">
        <w:rPr>
          <w:rFonts w:hint="eastAsia"/>
          <w:rtl/>
          <w:lang w:eastAsia="en-US"/>
        </w:rPr>
        <w:t>השירותים</w:t>
      </w:r>
      <w:r w:rsidRPr="00BD6856">
        <w:rPr>
          <w:rtl/>
          <w:lang w:eastAsia="en-US"/>
        </w:rPr>
        <w:t xml:space="preserve">, </w:t>
      </w:r>
      <w:r w:rsidRPr="00BD6856">
        <w:rPr>
          <w:rFonts w:hint="eastAsia"/>
          <w:rtl/>
          <w:lang w:eastAsia="en-US"/>
        </w:rPr>
        <w:t>לרבות</w:t>
      </w:r>
      <w:r w:rsidRPr="00BD6856">
        <w:rPr>
          <w:rtl/>
          <w:lang w:eastAsia="en-US"/>
        </w:rPr>
        <w:t xml:space="preserve"> </w:t>
      </w:r>
      <w:r w:rsidRPr="00BD6856">
        <w:rPr>
          <w:rFonts w:hint="cs"/>
          <w:rtl/>
          <w:lang w:eastAsia="en-US"/>
        </w:rPr>
        <w:t xml:space="preserve">בשל </w:t>
      </w:r>
      <w:r w:rsidRPr="00BD6856">
        <w:rPr>
          <w:rFonts w:hint="eastAsia"/>
          <w:rtl/>
          <w:lang w:eastAsia="en-US"/>
        </w:rPr>
        <w:t>הפרת</w:t>
      </w:r>
      <w:r w:rsidRPr="00BD6856">
        <w:rPr>
          <w:rtl/>
          <w:lang w:eastAsia="en-US"/>
        </w:rPr>
        <w:t xml:space="preserve"> </w:t>
      </w:r>
      <w:r w:rsidRPr="00BD6856">
        <w:rPr>
          <w:rFonts w:hint="eastAsia"/>
          <w:rtl/>
          <w:lang w:eastAsia="en-US"/>
        </w:rPr>
        <w:t>הסכם</w:t>
      </w:r>
      <w:r w:rsidRPr="00BD6856">
        <w:rPr>
          <w:rtl/>
          <w:lang w:eastAsia="en-US"/>
        </w:rPr>
        <w:t xml:space="preserve"> </w:t>
      </w:r>
      <w:r w:rsidRPr="00BD6856">
        <w:rPr>
          <w:rFonts w:hint="eastAsia"/>
          <w:rtl/>
          <w:lang w:eastAsia="en-US"/>
        </w:rPr>
        <w:t>זה</w:t>
      </w:r>
      <w:r w:rsidRPr="00BD6856">
        <w:rPr>
          <w:rtl/>
          <w:lang w:eastAsia="en-US"/>
        </w:rPr>
        <w:t xml:space="preserve">, </w:t>
      </w:r>
      <w:r w:rsidRPr="00BD6856">
        <w:rPr>
          <w:rFonts w:hint="eastAsia"/>
          <w:rtl/>
          <w:lang w:eastAsia="en-US"/>
        </w:rPr>
        <w:t>בין</w:t>
      </w:r>
      <w:r w:rsidRPr="00BD6856">
        <w:rPr>
          <w:rtl/>
          <w:lang w:eastAsia="en-US"/>
        </w:rPr>
        <w:t xml:space="preserve"> </w:t>
      </w:r>
      <w:r w:rsidRPr="00BD6856">
        <w:rPr>
          <w:rFonts w:hint="eastAsia"/>
          <w:rtl/>
          <w:lang w:eastAsia="en-US"/>
        </w:rPr>
        <w:t>אם</w:t>
      </w:r>
      <w:r w:rsidRPr="00BD6856">
        <w:rPr>
          <w:rtl/>
          <w:lang w:eastAsia="en-US"/>
        </w:rPr>
        <w:t xml:space="preserve"> </w:t>
      </w:r>
      <w:r w:rsidRPr="00BD6856">
        <w:rPr>
          <w:rFonts w:hint="eastAsia"/>
          <w:rtl/>
          <w:lang w:eastAsia="en-US"/>
        </w:rPr>
        <w:t>נעשו</w:t>
      </w:r>
      <w:r w:rsidRPr="00BD6856">
        <w:rPr>
          <w:rtl/>
          <w:lang w:eastAsia="en-US"/>
        </w:rPr>
        <w:t xml:space="preserve"> </w:t>
      </w:r>
      <w:r w:rsidRPr="00BD6856">
        <w:rPr>
          <w:rFonts w:hint="eastAsia"/>
          <w:rtl/>
          <w:lang w:eastAsia="en-US"/>
        </w:rPr>
        <w:t>ע</w:t>
      </w:r>
      <w:r w:rsidRPr="00BD6856">
        <w:rPr>
          <w:rtl/>
          <w:lang w:eastAsia="en-US"/>
        </w:rPr>
        <w:t>"</w:t>
      </w:r>
      <w:r w:rsidRPr="00BD6856">
        <w:rPr>
          <w:rFonts w:hint="eastAsia"/>
          <w:rtl/>
          <w:lang w:eastAsia="en-US"/>
        </w:rPr>
        <w:t>י</w:t>
      </w:r>
      <w:r w:rsidRPr="00BD6856">
        <w:rPr>
          <w:rtl/>
          <w:lang w:eastAsia="en-US"/>
        </w:rPr>
        <w:t xml:space="preserve"> </w:t>
      </w:r>
      <w:r w:rsidRPr="00BD6856">
        <w:rPr>
          <w:rFonts w:hint="eastAsia"/>
          <w:rtl/>
          <w:lang w:eastAsia="en-US"/>
        </w:rPr>
        <w:t>הספק</w:t>
      </w:r>
      <w:r w:rsidRPr="00BD6856">
        <w:rPr>
          <w:rtl/>
          <w:lang w:eastAsia="en-US"/>
        </w:rPr>
        <w:t xml:space="preserve"> </w:t>
      </w:r>
      <w:r w:rsidRPr="00BD6856">
        <w:rPr>
          <w:rFonts w:hint="eastAsia"/>
          <w:rtl/>
          <w:lang w:eastAsia="en-US"/>
        </w:rPr>
        <w:t>ובין</w:t>
      </w:r>
      <w:r w:rsidRPr="00BD6856">
        <w:rPr>
          <w:rtl/>
          <w:lang w:eastAsia="en-US"/>
        </w:rPr>
        <w:t xml:space="preserve"> </w:t>
      </w:r>
      <w:r w:rsidRPr="00BD6856">
        <w:rPr>
          <w:rFonts w:hint="eastAsia"/>
          <w:rtl/>
          <w:lang w:eastAsia="en-US"/>
        </w:rPr>
        <w:t>אם</w:t>
      </w:r>
      <w:r w:rsidRPr="00BD6856">
        <w:rPr>
          <w:rtl/>
          <w:lang w:eastAsia="en-US"/>
        </w:rPr>
        <w:t xml:space="preserve"> </w:t>
      </w:r>
      <w:r w:rsidRPr="00BD6856">
        <w:rPr>
          <w:rFonts w:hint="eastAsia"/>
          <w:rtl/>
          <w:lang w:eastAsia="en-US"/>
        </w:rPr>
        <w:t>ע</w:t>
      </w:r>
      <w:r w:rsidRPr="00BD6856">
        <w:rPr>
          <w:rtl/>
          <w:lang w:eastAsia="en-US"/>
        </w:rPr>
        <w:t>"</w:t>
      </w:r>
      <w:r w:rsidRPr="00BD6856">
        <w:rPr>
          <w:rFonts w:hint="eastAsia"/>
          <w:rtl/>
          <w:lang w:eastAsia="en-US"/>
        </w:rPr>
        <w:t>י</w:t>
      </w:r>
      <w:r w:rsidRPr="00BD6856">
        <w:rPr>
          <w:rtl/>
          <w:lang w:eastAsia="en-US"/>
        </w:rPr>
        <w:t xml:space="preserve"> </w:t>
      </w:r>
      <w:r w:rsidRPr="00BD6856">
        <w:rPr>
          <w:rFonts w:hint="eastAsia"/>
          <w:rtl/>
          <w:lang w:eastAsia="en-US"/>
        </w:rPr>
        <w:t>מי</w:t>
      </w:r>
      <w:r w:rsidRPr="00BD6856">
        <w:rPr>
          <w:rtl/>
          <w:lang w:eastAsia="en-US"/>
        </w:rPr>
        <w:t xml:space="preserve"> </w:t>
      </w:r>
      <w:r w:rsidRPr="00BD6856">
        <w:rPr>
          <w:rFonts w:hint="eastAsia"/>
          <w:rtl/>
          <w:lang w:eastAsia="en-US"/>
        </w:rPr>
        <w:t>מעוב</w:t>
      </w:r>
      <w:r w:rsidRPr="00BD6856">
        <w:rPr>
          <w:rFonts w:hint="cs"/>
          <w:rtl/>
          <w:lang w:eastAsia="en-US"/>
        </w:rPr>
        <w:t>ד</w:t>
      </w:r>
      <w:r w:rsidRPr="00BD6856">
        <w:rPr>
          <w:rFonts w:hint="eastAsia"/>
          <w:rtl/>
          <w:lang w:eastAsia="en-US"/>
        </w:rPr>
        <w:t>יו</w:t>
      </w:r>
      <w:r w:rsidRPr="00BD6856">
        <w:rPr>
          <w:rtl/>
          <w:lang w:eastAsia="en-US"/>
        </w:rPr>
        <w:t xml:space="preserve"> </w:t>
      </w:r>
      <w:r w:rsidRPr="00BD6856">
        <w:rPr>
          <w:rFonts w:hint="eastAsia"/>
          <w:rtl/>
          <w:lang w:eastAsia="en-US"/>
        </w:rPr>
        <w:t>או</w:t>
      </w:r>
      <w:r w:rsidRPr="00BD6856">
        <w:rPr>
          <w:rtl/>
          <w:lang w:eastAsia="en-US"/>
        </w:rPr>
        <w:t xml:space="preserve"> </w:t>
      </w:r>
      <w:r w:rsidRPr="00BD6856">
        <w:rPr>
          <w:rFonts w:hint="eastAsia"/>
          <w:rtl/>
          <w:lang w:eastAsia="en-US"/>
        </w:rPr>
        <w:t>מטעמו</w:t>
      </w:r>
      <w:r w:rsidRPr="00BD6856">
        <w:rPr>
          <w:rtl/>
          <w:lang w:eastAsia="en-US"/>
        </w:rPr>
        <w:t xml:space="preserve">, </w:t>
      </w:r>
      <w:r w:rsidRPr="00BD6856">
        <w:rPr>
          <w:rFonts w:hint="eastAsia"/>
          <w:rtl/>
          <w:lang w:eastAsia="en-US"/>
        </w:rPr>
        <w:t>וכן</w:t>
      </w:r>
      <w:r w:rsidRPr="00BD6856">
        <w:rPr>
          <w:rtl/>
          <w:lang w:eastAsia="en-US"/>
        </w:rPr>
        <w:t xml:space="preserve"> </w:t>
      </w:r>
      <w:r w:rsidRPr="00BD6856">
        <w:rPr>
          <w:rFonts w:hint="eastAsia"/>
          <w:rtl/>
          <w:lang w:eastAsia="en-US"/>
        </w:rPr>
        <w:t>לשאת</w:t>
      </w:r>
      <w:r w:rsidRPr="00BD6856">
        <w:rPr>
          <w:rtl/>
          <w:lang w:eastAsia="en-US"/>
        </w:rPr>
        <w:t xml:space="preserve"> </w:t>
      </w:r>
      <w:r w:rsidRPr="00BD6856">
        <w:rPr>
          <w:rFonts w:hint="eastAsia"/>
          <w:rtl/>
          <w:lang w:eastAsia="en-US"/>
        </w:rPr>
        <w:t>בכל</w:t>
      </w:r>
      <w:r w:rsidRPr="00BD6856">
        <w:rPr>
          <w:rtl/>
          <w:lang w:eastAsia="en-US"/>
        </w:rPr>
        <w:t xml:space="preserve"> </w:t>
      </w:r>
      <w:r w:rsidRPr="00BD6856">
        <w:rPr>
          <w:rFonts w:hint="eastAsia"/>
          <w:rtl/>
          <w:lang w:eastAsia="en-US"/>
        </w:rPr>
        <w:t>נזק</w:t>
      </w:r>
      <w:r w:rsidRPr="00BD6856">
        <w:rPr>
          <w:rtl/>
          <w:lang w:eastAsia="en-US"/>
        </w:rPr>
        <w:t xml:space="preserve"> </w:t>
      </w:r>
      <w:r w:rsidRPr="00BD6856">
        <w:rPr>
          <w:rFonts w:hint="eastAsia"/>
          <w:rtl/>
          <w:lang w:eastAsia="en-US"/>
        </w:rPr>
        <w:t>ו</w:t>
      </w:r>
      <w:r w:rsidRPr="00BD6856">
        <w:rPr>
          <w:rtl/>
          <w:lang w:eastAsia="en-US"/>
        </w:rPr>
        <w:t>/</w:t>
      </w:r>
      <w:r w:rsidRPr="00BD6856">
        <w:rPr>
          <w:rFonts w:hint="eastAsia"/>
          <w:rtl/>
          <w:lang w:eastAsia="en-US"/>
        </w:rPr>
        <w:t>או</w:t>
      </w:r>
      <w:r w:rsidRPr="00BD6856">
        <w:rPr>
          <w:rtl/>
          <w:lang w:eastAsia="en-US"/>
        </w:rPr>
        <w:t xml:space="preserve"> </w:t>
      </w:r>
      <w:r w:rsidRPr="00BD6856">
        <w:rPr>
          <w:rFonts w:hint="eastAsia"/>
          <w:rtl/>
          <w:lang w:eastAsia="en-US"/>
        </w:rPr>
        <w:t>הוצאה</w:t>
      </w:r>
      <w:r w:rsidRPr="00BD6856">
        <w:rPr>
          <w:rtl/>
          <w:lang w:eastAsia="en-US"/>
        </w:rPr>
        <w:t xml:space="preserve"> </w:t>
      </w:r>
      <w:r w:rsidRPr="00BD6856">
        <w:rPr>
          <w:rFonts w:hint="eastAsia"/>
          <w:rtl/>
          <w:lang w:eastAsia="en-US"/>
        </w:rPr>
        <w:t>שיגרמו</w:t>
      </w:r>
      <w:r w:rsidRPr="00BD6856">
        <w:rPr>
          <w:rtl/>
          <w:lang w:eastAsia="en-US"/>
        </w:rPr>
        <w:t xml:space="preserve"> </w:t>
      </w:r>
      <w:r w:rsidRPr="00BD6856">
        <w:rPr>
          <w:rFonts w:hint="eastAsia"/>
          <w:rtl/>
          <w:lang w:eastAsia="en-US"/>
        </w:rPr>
        <w:t>למזמין</w:t>
      </w:r>
      <w:r w:rsidRPr="00BD6856">
        <w:rPr>
          <w:rtl/>
          <w:lang w:eastAsia="en-US"/>
        </w:rPr>
        <w:t xml:space="preserve"> </w:t>
      </w:r>
      <w:r w:rsidRPr="00BD6856">
        <w:rPr>
          <w:rFonts w:hint="eastAsia"/>
          <w:rtl/>
          <w:lang w:eastAsia="en-US"/>
        </w:rPr>
        <w:t>עקב</w:t>
      </w:r>
      <w:r w:rsidRPr="00BD6856">
        <w:rPr>
          <w:rtl/>
          <w:lang w:eastAsia="en-US"/>
        </w:rPr>
        <w:t xml:space="preserve"> </w:t>
      </w:r>
      <w:r w:rsidRPr="00BD6856">
        <w:rPr>
          <w:rFonts w:hint="eastAsia"/>
          <w:rtl/>
          <w:lang w:eastAsia="en-US"/>
        </w:rPr>
        <w:t>כך</w:t>
      </w:r>
      <w:r w:rsidRPr="00BD6856">
        <w:rPr>
          <w:rtl/>
          <w:lang w:eastAsia="en-US"/>
        </w:rPr>
        <w:t>.</w:t>
      </w:r>
      <w:bookmarkEnd w:id="702"/>
      <w:bookmarkEnd w:id="703"/>
    </w:p>
    <w:p w:rsidR="00AB2FB1" w:rsidRPr="00BD6856" w:rsidRDefault="00AB2FB1" w:rsidP="00B3280D">
      <w:pPr>
        <w:keepLines/>
        <w:numPr>
          <w:ilvl w:val="1"/>
          <w:numId w:val="30"/>
        </w:numPr>
        <w:spacing w:before="100" w:beforeAutospacing="1" w:after="120"/>
        <w:rPr>
          <w:lang w:eastAsia="en-US"/>
        </w:rPr>
      </w:pPr>
      <w:bookmarkStart w:id="704" w:name="_Toc331589769"/>
      <w:bookmarkStart w:id="705" w:name="_Toc282002145"/>
      <w:r w:rsidRPr="00BD6856">
        <w:rPr>
          <w:rFonts w:hint="eastAsia"/>
          <w:rtl/>
          <w:lang w:eastAsia="en-US"/>
        </w:rPr>
        <w:t>הספק</w:t>
      </w:r>
      <w:r w:rsidRPr="00BD6856">
        <w:rPr>
          <w:rtl/>
          <w:lang w:eastAsia="en-US"/>
        </w:rPr>
        <w:t xml:space="preserve"> </w:t>
      </w:r>
      <w:r w:rsidRPr="00BD6856">
        <w:rPr>
          <w:rFonts w:hint="eastAsia"/>
          <w:rtl/>
          <w:lang w:eastAsia="en-US"/>
        </w:rPr>
        <w:t>מתחייב</w:t>
      </w:r>
      <w:r w:rsidRPr="00BD6856">
        <w:rPr>
          <w:rtl/>
          <w:lang w:eastAsia="en-US"/>
        </w:rPr>
        <w:t xml:space="preserve"> </w:t>
      </w:r>
      <w:r w:rsidRPr="00BD6856">
        <w:rPr>
          <w:rFonts w:hint="eastAsia"/>
          <w:rtl/>
          <w:lang w:eastAsia="en-US"/>
        </w:rPr>
        <w:t>לשפות</w:t>
      </w:r>
      <w:r w:rsidRPr="00BD6856">
        <w:rPr>
          <w:rtl/>
          <w:lang w:eastAsia="en-US"/>
        </w:rPr>
        <w:t xml:space="preserve"> </w:t>
      </w:r>
      <w:r w:rsidRPr="00BD6856">
        <w:rPr>
          <w:rFonts w:hint="eastAsia"/>
          <w:rtl/>
          <w:lang w:eastAsia="en-US"/>
        </w:rPr>
        <w:t>את</w:t>
      </w:r>
      <w:r w:rsidRPr="00BD6856">
        <w:rPr>
          <w:rtl/>
          <w:lang w:eastAsia="en-US"/>
        </w:rPr>
        <w:t xml:space="preserve"> </w:t>
      </w:r>
      <w:r w:rsidRPr="00BD6856">
        <w:rPr>
          <w:rFonts w:hint="eastAsia"/>
          <w:rtl/>
          <w:lang w:eastAsia="en-US"/>
        </w:rPr>
        <w:t>עורך</w:t>
      </w:r>
      <w:r w:rsidRPr="00BD6856">
        <w:rPr>
          <w:rtl/>
          <w:lang w:eastAsia="en-US"/>
        </w:rPr>
        <w:t xml:space="preserve"> </w:t>
      </w:r>
      <w:r w:rsidRPr="00BD6856">
        <w:rPr>
          <w:rFonts w:hint="eastAsia"/>
          <w:rtl/>
          <w:lang w:eastAsia="en-US"/>
        </w:rPr>
        <w:t>המכרז</w:t>
      </w:r>
      <w:r w:rsidRPr="00BD6856">
        <w:rPr>
          <w:rtl/>
          <w:lang w:eastAsia="en-US"/>
        </w:rPr>
        <w:t>/</w:t>
      </w:r>
      <w:r w:rsidR="00603B5B">
        <w:rPr>
          <w:rFonts w:hint="eastAsia"/>
          <w:rtl/>
          <w:lang w:eastAsia="en-US"/>
        </w:rPr>
        <w:t>המזמין</w:t>
      </w:r>
      <w:r w:rsidRPr="00BD6856">
        <w:rPr>
          <w:rtl/>
          <w:lang w:eastAsia="en-US"/>
        </w:rPr>
        <w:t xml:space="preserve"> </w:t>
      </w:r>
      <w:r w:rsidRPr="00BD6856">
        <w:rPr>
          <w:rFonts w:hint="eastAsia"/>
          <w:rtl/>
          <w:lang w:eastAsia="en-US"/>
        </w:rPr>
        <w:t>בגין</w:t>
      </w:r>
      <w:r w:rsidRPr="00BD6856">
        <w:rPr>
          <w:rtl/>
          <w:lang w:eastAsia="en-US"/>
        </w:rPr>
        <w:t xml:space="preserve"> </w:t>
      </w:r>
      <w:r w:rsidRPr="00BD6856">
        <w:rPr>
          <w:rFonts w:hint="eastAsia"/>
          <w:rtl/>
          <w:lang w:eastAsia="en-US"/>
        </w:rPr>
        <w:t>כל</w:t>
      </w:r>
      <w:r w:rsidRPr="00BD6856">
        <w:rPr>
          <w:rtl/>
          <w:lang w:eastAsia="en-US"/>
        </w:rPr>
        <w:t xml:space="preserve"> </w:t>
      </w:r>
      <w:r w:rsidRPr="00BD6856">
        <w:rPr>
          <w:rFonts w:hint="eastAsia"/>
          <w:rtl/>
          <w:lang w:eastAsia="en-US"/>
        </w:rPr>
        <w:t>סכום</w:t>
      </w:r>
      <w:r w:rsidRPr="00BD6856">
        <w:rPr>
          <w:rtl/>
          <w:lang w:eastAsia="en-US"/>
        </w:rPr>
        <w:t xml:space="preserve"> </w:t>
      </w:r>
      <w:r w:rsidRPr="00BD6856">
        <w:rPr>
          <w:rFonts w:hint="eastAsia"/>
          <w:rtl/>
          <w:lang w:eastAsia="en-US"/>
        </w:rPr>
        <w:t>בו</w:t>
      </w:r>
      <w:r w:rsidRPr="00BD6856">
        <w:rPr>
          <w:rtl/>
          <w:lang w:eastAsia="en-US"/>
        </w:rPr>
        <w:t xml:space="preserve"> </w:t>
      </w:r>
      <w:r w:rsidRPr="00BD6856">
        <w:rPr>
          <w:rFonts w:hint="eastAsia"/>
          <w:rtl/>
          <w:lang w:eastAsia="en-US"/>
        </w:rPr>
        <w:t>י</w:t>
      </w:r>
      <w:r w:rsidRPr="00BD6856">
        <w:rPr>
          <w:rFonts w:hint="cs"/>
          <w:rtl/>
          <w:lang w:eastAsia="en-US"/>
        </w:rPr>
        <w:t>י</w:t>
      </w:r>
      <w:r w:rsidRPr="00BD6856">
        <w:rPr>
          <w:rFonts w:hint="eastAsia"/>
          <w:rtl/>
          <w:lang w:eastAsia="en-US"/>
        </w:rPr>
        <w:t>שא</w:t>
      </w:r>
      <w:r w:rsidRPr="00BD6856">
        <w:rPr>
          <w:rFonts w:hint="cs"/>
          <w:rtl/>
          <w:lang w:eastAsia="en-US"/>
        </w:rPr>
        <w:t>ו</w:t>
      </w:r>
      <w:r w:rsidRPr="00BD6856">
        <w:rPr>
          <w:rtl/>
          <w:lang w:eastAsia="en-US"/>
        </w:rPr>
        <w:t xml:space="preserve"> </w:t>
      </w:r>
      <w:r w:rsidRPr="00BD6856">
        <w:rPr>
          <w:rFonts w:hint="eastAsia"/>
          <w:rtl/>
          <w:lang w:eastAsia="en-US"/>
        </w:rPr>
        <w:t>הנובע</w:t>
      </w:r>
      <w:r w:rsidRPr="00BD6856">
        <w:rPr>
          <w:rtl/>
          <w:lang w:eastAsia="en-US"/>
        </w:rPr>
        <w:t xml:space="preserve"> </w:t>
      </w:r>
      <w:r w:rsidRPr="00BD6856">
        <w:rPr>
          <w:rFonts w:hint="eastAsia"/>
          <w:rtl/>
          <w:lang w:eastAsia="en-US"/>
        </w:rPr>
        <w:t>מפעולות</w:t>
      </w:r>
      <w:r w:rsidRPr="00BD6856">
        <w:rPr>
          <w:rtl/>
          <w:lang w:eastAsia="en-US"/>
        </w:rPr>
        <w:t xml:space="preserve"> </w:t>
      </w:r>
      <w:r w:rsidRPr="00BD6856">
        <w:rPr>
          <w:rFonts w:hint="eastAsia"/>
          <w:rtl/>
          <w:lang w:eastAsia="en-US"/>
        </w:rPr>
        <w:t>ו</w:t>
      </w:r>
      <w:r w:rsidRPr="00BD6856">
        <w:rPr>
          <w:rtl/>
          <w:lang w:eastAsia="en-US"/>
        </w:rPr>
        <w:t>/</w:t>
      </w:r>
      <w:r w:rsidRPr="00BD6856">
        <w:rPr>
          <w:rFonts w:hint="eastAsia"/>
          <w:rtl/>
          <w:lang w:eastAsia="en-US"/>
        </w:rPr>
        <w:t>או</w:t>
      </w:r>
      <w:r w:rsidRPr="00BD6856">
        <w:rPr>
          <w:rtl/>
          <w:lang w:eastAsia="en-US"/>
        </w:rPr>
        <w:t xml:space="preserve"> </w:t>
      </w:r>
      <w:r w:rsidRPr="00BD6856">
        <w:rPr>
          <w:rFonts w:hint="eastAsia"/>
          <w:rtl/>
          <w:lang w:eastAsia="en-US"/>
        </w:rPr>
        <w:t>מחדלים</w:t>
      </w:r>
      <w:r w:rsidRPr="00BD6856">
        <w:rPr>
          <w:rtl/>
          <w:lang w:eastAsia="en-US"/>
        </w:rPr>
        <w:t xml:space="preserve"> </w:t>
      </w:r>
      <w:r w:rsidRPr="00BD6856">
        <w:rPr>
          <w:rFonts w:hint="eastAsia"/>
          <w:rtl/>
          <w:lang w:eastAsia="en-US"/>
        </w:rPr>
        <w:t>אותם</w:t>
      </w:r>
      <w:r w:rsidRPr="00BD6856">
        <w:rPr>
          <w:rtl/>
          <w:lang w:eastAsia="en-US"/>
        </w:rPr>
        <w:t xml:space="preserve"> </w:t>
      </w:r>
      <w:r w:rsidRPr="00BD6856">
        <w:rPr>
          <w:rFonts w:hint="eastAsia"/>
          <w:rtl/>
          <w:lang w:eastAsia="en-US"/>
        </w:rPr>
        <w:t>ביצע</w:t>
      </w:r>
      <w:r w:rsidRPr="00BD6856">
        <w:rPr>
          <w:rtl/>
          <w:lang w:eastAsia="en-US"/>
        </w:rPr>
        <w:t xml:space="preserve"> </w:t>
      </w:r>
      <w:r w:rsidRPr="00BD6856">
        <w:rPr>
          <w:rFonts w:hint="eastAsia"/>
          <w:rtl/>
          <w:lang w:eastAsia="en-US"/>
        </w:rPr>
        <w:t>הספק</w:t>
      </w:r>
      <w:r w:rsidRPr="00BD6856">
        <w:rPr>
          <w:rtl/>
          <w:lang w:eastAsia="en-US"/>
        </w:rPr>
        <w:t xml:space="preserve"> </w:t>
      </w:r>
      <w:r w:rsidRPr="00BD6856">
        <w:rPr>
          <w:rFonts w:hint="eastAsia"/>
          <w:rtl/>
          <w:lang w:eastAsia="en-US"/>
        </w:rPr>
        <w:t>בקשר</w:t>
      </w:r>
      <w:r w:rsidRPr="00BD6856">
        <w:rPr>
          <w:rtl/>
          <w:lang w:eastAsia="en-US"/>
        </w:rPr>
        <w:t xml:space="preserve"> </w:t>
      </w:r>
      <w:r w:rsidRPr="00BD6856">
        <w:rPr>
          <w:rFonts w:hint="eastAsia"/>
          <w:rtl/>
          <w:lang w:eastAsia="en-US"/>
        </w:rPr>
        <w:t>להסכם</w:t>
      </w:r>
      <w:r w:rsidRPr="00BD6856">
        <w:rPr>
          <w:rtl/>
          <w:lang w:eastAsia="en-US"/>
        </w:rPr>
        <w:t xml:space="preserve"> </w:t>
      </w:r>
      <w:r w:rsidRPr="00BD6856">
        <w:rPr>
          <w:rFonts w:hint="eastAsia"/>
          <w:rtl/>
          <w:lang w:eastAsia="en-US"/>
        </w:rPr>
        <w:t>זה</w:t>
      </w:r>
      <w:r w:rsidRPr="00BD6856">
        <w:rPr>
          <w:rtl/>
          <w:lang w:eastAsia="en-US"/>
        </w:rPr>
        <w:t xml:space="preserve">, </w:t>
      </w:r>
      <w:r w:rsidRPr="00BD6856">
        <w:rPr>
          <w:rFonts w:hint="eastAsia"/>
          <w:rtl/>
          <w:lang w:eastAsia="en-US"/>
        </w:rPr>
        <w:t>לרבות</w:t>
      </w:r>
      <w:r w:rsidRPr="00BD6856">
        <w:rPr>
          <w:rtl/>
          <w:lang w:eastAsia="en-US"/>
        </w:rPr>
        <w:t xml:space="preserve"> </w:t>
      </w:r>
      <w:r w:rsidRPr="00BD6856">
        <w:rPr>
          <w:rFonts w:hint="eastAsia"/>
          <w:rtl/>
          <w:lang w:eastAsia="en-US"/>
        </w:rPr>
        <w:t>תשלום</w:t>
      </w:r>
      <w:r w:rsidRPr="00BD6856">
        <w:rPr>
          <w:rtl/>
          <w:lang w:eastAsia="en-US"/>
        </w:rPr>
        <w:t xml:space="preserve"> </w:t>
      </w:r>
      <w:r w:rsidRPr="00BD6856">
        <w:rPr>
          <w:rFonts w:hint="eastAsia"/>
          <w:rtl/>
          <w:lang w:eastAsia="en-US"/>
        </w:rPr>
        <w:t>לקבלני</w:t>
      </w:r>
      <w:r w:rsidRPr="00BD6856">
        <w:rPr>
          <w:rtl/>
          <w:lang w:eastAsia="en-US"/>
        </w:rPr>
        <w:t xml:space="preserve"> </w:t>
      </w:r>
      <w:r w:rsidRPr="00BD6856">
        <w:rPr>
          <w:rFonts w:hint="eastAsia"/>
          <w:rtl/>
          <w:lang w:eastAsia="en-US"/>
        </w:rPr>
        <w:t>משנה</w:t>
      </w:r>
      <w:r w:rsidRPr="00BD6856">
        <w:rPr>
          <w:rtl/>
          <w:lang w:eastAsia="en-US"/>
        </w:rPr>
        <w:t xml:space="preserve">, </w:t>
      </w:r>
      <w:r w:rsidRPr="00BD6856">
        <w:rPr>
          <w:rFonts w:hint="eastAsia"/>
          <w:rtl/>
          <w:lang w:eastAsia="en-US"/>
        </w:rPr>
        <w:t>ריבית</w:t>
      </w:r>
      <w:r w:rsidRPr="00BD6856">
        <w:rPr>
          <w:rtl/>
          <w:lang w:eastAsia="en-US"/>
        </w:rPr>
        <w:t xml:space="preserve"> </w:t>
      </w:r>
      <w:r w:rsidRPr="00BD6856">
        <w:rPr>
          <w:rFonts w:hint="eastAsia"/>
          <w:rtl/>
          <w:lang w:eastAsia="en-US"/>
        </w:rPr>
        <w:t>והוצאות</w:t>
      </w:r>
      <w:r w:rsidRPr="00BD6856">
        <w:rPr>
          <w:rtl/>
          <w:lang w:eastAsia="en-US"/>
        </w:rPr>
        <w:t xml:space="preserve"> </w:t>
      </w:r>
      <w:r w:rsidRPr="00BD6856">
        <w:rPr>
          <w:rFonts w:hint="eastAsia"/>
          <w:rtl/>
          <w:lang w:eastAsia="en-US"/>
        </w:rPr>
        <w:t>נוספות</w:t>
      </w:r>
      <w:r w:rsidRPr="00BD6856">
        <w:rPr>
          <w:rtl/>
          <w:lang w:eastAsia="en-US"/>
        </w:rPr>
        <w:t xml:space="preserve"> </w:t>
      </w:r>
      <w:r w:rsidRPr="00BD6856">
        <w:rPr>
          <w:rFonts w:hint="eastAsia"/>
          <w:rtl/>
          <w:lang w:eastAsia="en-US"/>
        </w:rPr>
        <w:t>שתהיינה</w:t>
      </w:r>
      <w:r w:rsidRPr="00BD6856">
        <w:rPr>
          <w:rtl/>
          <w:lang w:eastAsia="en-US"/>
        </w:rPr>
        <w:t xml:space="preserve"> </w:t>
      </w:r>
      <w:r w:rsidRPr="00BD6856">
        <w:rPr>
          <w:rFonts w:hint="eastAsia"/>
          <w:rtl/>
          <w:lang w:eastAsia="en-US"/>
        </w:rPr>
        <w:t>כרוכות</w:t>
      </w:r>
      <w:r w:rsidRPr="00BD6856">
        <w:rPr>
          <w:rtl/>
          <w:lang w:eastAsia="en-US"/>
        </w:rPr>
        <w:t xml:space="preserve"> </w:t>
      </w:r>
      <w:r w:rsidRPr="00BD6856">
        <w:rPr>
          <w:rFonts w:hint="eastAsia"/>
          <w:rtl/>
          <w:lang w:eastAsia="en-US"/>
        </w:rPr>
        <w:t>בכך</w:t>
      </w:r>
      <w:r w:rsidRPr="00BD6856">
        <w:rPr>
          <w:rFonts w:hint="cs"/>
          <w:rtl/>
          <w:lang w:eastAsia="en-US"/>
        </w:rPr>
        <w:t>.</w:t>
      </w:r>
      <w:bookmarkEnd w:id="704"/>
      <w:r w:rsidRPr="00BD6856">
        <w:rPr>
          <w:rFonts w:hint="cs"/>
          <w:rtl/>
          <w:lang w:eastAsia="en-US"/>
        </w:rPr>
        <w:t xml:space="preserve"> </w:t>
      </w:r>
    </w:p>
    <w:p w:rsidR="00AB2FB1" w:rsidRPr="00BD6856" w:rsidRDefault="00AB2FB1" w:rsidP="00B3280D">
      <w:pPr>
        <w:keepLines/>
        <w:numPr>
          <w:ilvl w:val="1"/>
          <w:numId w:val="30"/>
        </w:numPr>
        <w:spacing w:before="100" w:beforeAutospacing="1" w:after="120"/>
        <w:rPr>
          <w:lang w:eastAsia="en-US"/>
        </w:rPr>
      </w:pPr>
      <w:bookmarkStart w:id="706" w:name="_Toc331589770"/>
      <w:r w:rsidRPr="00BD6856">
        <w:rPr>
          <w:rFonts w:hint="eastAsia"/>
          <w:rtl/>
          <w:lang w:eastAsia="en-US"/>
        </w:rPr>
        <w:t>הספק</w:t>
      </w:r>
      <w:r w:rsidRPr="00BD6856">
        <w:rPr>
          <w:rtl/>
          <w:lang w:eastAsia="en-US"/>
        </w:rPr>
        <w:t xml:space="preserve"> </w:t>
      </w:r>
      <w:r w:rsidRPr="00BD6856">
        <w:rPr>
          <w:rFonts w:hint="eastAsia"/>
          <w:rtl/>
          <w:lang w:eastAsia="en-US"/>
        </w:rPr>
        <w:t>מתחייב</w:t>
      </w:r>
      <w:r w:rsidRPr="00BD6856">
        <w:rPr>
          <w:rtl/>
          <w:lang w:eastAsia="en-US"/>
        </w:rPr>
        <w:t xml:space="preserve"> </w:t>
      </w:r>
      <w:r w:rsidRPr="00BD6856">
        <w:rPr>
          <w:rFonts w:hint="eastAsia"/>
          <w:rtl/>
          <w:lang w:eastAsia="en-US"/>
        </w:rPr>
        <w:t>לשפות</w:t>
      </w:r>
      <w:r w:rsidRPr="00BD6856">
        <w:rPr>
          <w:rtl/>
          <w:lang w:eastAsia="en-US"/>
        </w:rPr>
        <w:t xml:space="preserve"> </w:t>
      </w:r>
      <w:r w:rsidRPr="00BD6856">
        <w:rPr>
          <w:rFonts w:hint="eastAsia"/>
          <w:rtl/>
          <w:lang w:eastAsia="en-US"/>
        </w:rPr>
        <w:t>את</w:t>
      </w:r>
      <w:r w:rsidRPr="00BD6856">
        <w:rPr>
          <w:rtl/>
          <w:lang w:eastAsia="en-US"/>
        </w:rPr>
        <w:t xml:space="preserve"> </w:t>
      </w:r>
      <w:r w:rsidRPr="00BD6856">
        <w:rPr>
          <w:rFonts w:hint="eastAsia"/>
          <w:rtl/>
          <w:lang w:eastAsia="en-US"/>
        </w:rPr>
        <w:t>עורך</w:t>
      </w:r>
      <w:r w:rsidRPr="00BD6856">
        <w:rPr>
          <w:rtl/>
          <w:lang w:eastAsia="en-US"/>
        </w:rPr>
        <w:t xml:space="preserve"> </w:t>
      </w:r>
      <w:r w:rsidRPr="00BD6856">
        <w:rPr>
          <w:rFonts w:hint="eastAsia"/>
          <w:rtl/>
          <w:lang w:eastAsia="en-US"/>
        </w:rPr>
        <w:t>המכרז</w:t>
      </w:r>
      <w:r w:rsidRPr="00BD6856">
        <w:rPr>
          <w:rtl/>
          <w:lang w:eastAsia="en-US"/>
        </w:rPr>
        <w:t>/</w:t>
      </w:r>
      <w:r w:rsidR="00603B5B">
        <w:rPr>
          <w:rFonts w:hint="eastAsia"/>
          <w:rtl/>
          <w:lang w:eastAsia="en-US"/>
        </w:rPr>
        <w:t>המזמין</w:t>
      </w:r>
      <w:r w:rsidRPr="00BD6856">
        <w:rPr>
          <w:rtl/>
          <w:lang w:eastAsia="en-US"/>
        </w:rPr>
        <w:t xml:space="preserve"> </w:t>
      </w:r>
      <w:r w:rsidRPr="00BD6856">
        <w:rPr>
          <w:rFonts w:hint="eastAsia"/>
          <w:rtl/>
          <w:lang w:eastAsia="en-US"/>
        </w:rPr>
        <w:t>בגין</w:t>
      </w:r>
      <w:r w:rsidRPr="00BD6856">
        <w:rPr>
          <w:rtl/>
          <w:lang w:eastAsia="en-US"/>
        </w:rPr>
        <w:t xml:space="preserve"> </w:t>
      </w:r>
      <w:r w:rsidRPr="00BD6856">
        <w:rPr>
          <w:rFonts w:hint="eastAsia"/>
          <w:rtl/>
          <w:lang w:eastAsia="en-US"/>
        </w:rPr>
        <w:t>כל</w:t>
      </w:r>
      <w:r w:rsidRPr="00BD6856">
        <w:rPr>
          <w:rtl/>
          <w:lang w:eastAsia="en-US"/>
        </w:rPr>
        <w:t xml:space="preserve"> </w:t>
      </w:r>
      <w:r w:rsidRPr="00BD6856">
        <w:rPr>
          <w:rFonts w:hint="eastAsia"/>
          <w:rtl/>
          <w:lang w:eastAsia="en-US"/>
        </w:rPr>
        <w:t>סכום</w:t>
      </w:r>
      <w:r w:rsidRPr="00BD6856">
        <w:rPr>
          <w:rtl/>
          <w:lang w:eastAsia="en-US"/>
        </w:rPr>
        <w:t xml:space="preserve"> </w:t>
      </w:r>
      <w:r w:rsidRPr="00BD6856">
        <w:rPr>
          <w:rFonts w:hint="eastAsia"/>
          <w:rtl/>
          <w:lang w:eastAsia="en-US"/>
        </w:rPr>
        <w:t>בו</w:t>
      </w:r>
      <w:r w:rsidRPr="00BD6856">
        <w:rPr>
          <w:rtl/>
          <w:lang w:eastAsia="en-US"/>
        </w:rPr>
        <w:t xml:space="preserve"> </w:t>
      </w:r>
      <w:r w:rsidRPr="00BD6856">
        <w:rPr>
          <w:rFonts w:hint="eastAsia"/>
          <w:rtl/>
          <w:lang w:eastAsia="en-US"/>
        </w:rPr>
        <w:t>יצטרך</w:t>
      </w:r>
      <w:r w:rsidRPr="00BD6856">
        <w:rPr>
          <w:rtl/>
          <w:lang w:eastAsia="en-US"/>
        </w:rPr>
        <w:t xml:space="preserve"> </w:t>
      </w:r>
      <w:r w:rsidRPr="00BD6856">
        <w:rPr>
          <w:rFonts w:hint="eastAsia"/>
          <w:rtl/>
          <w:lang w:eastAsia="en-US"/>
        </w:rPr>
        <w:t>עורך</w:t>
      </w:r>
      <w:r w:rsidRPr="00BD6856">
        <w:rPr>
          <w:rtl/>
          <w:lang w:eastAsia="en-US"/>
        </w:rPr>
        <w:t xml:space="preserve"> </w:t>
      </w:r>
      <w:r w:rsidRPr="00BD6856">
        <w:rPr>
          <w:rFonts w:hint="eastAsia"/>
          <w:rtl/>
          <w:lang w:eastAsia="en-US"/>
        </w:rPr>
        <w:t>המכרז</w:t>
      </w:r>
      <w:r w:rsidRPr="00BD6856">
        <w:rPr>
          <w:rtl/>
          <w:lang w:eastAsia="en-US"/>
        </w:rPr>
        <w:t>/</w:t>
      </w:r>
      <w:r w:rsidR="00603B5B">
        <w:rPr>
          <w:rFonts w:hint="eastAsia"/>
          <w:rtl/>
          <w:lang w:eastAsia="en-US"/>
        </w:rPr>
        <w:t>המזמין</w:t>
      </w:r>
      <w:r w:rsidRPr="00BD6856">
        <w:rPr>
          <w:rtl/>
          <w:lang w:eastAsia="en-US"/>
        </w:rPr>
        <w:t xml:space="preserve"> </w:t>
      </w:r>
      <w:r w:rsidRPr="00BD6856">
        <w:rPr>
          <w:rFonts w:hint="eastAsia"/>
          <w:rtl/>
          <w:lang w:eastAsia="en-US"/>
        </w:rPr>
        <w:t>לשאת</w:t>
      </w:r>
      <w:r w:rsidRPr="00BD6856">
        <w:rPr>
          <w:rtl/>
          <w:lang w:eastAsia="en-US"/>
        </w:rPr>
        <w:t xml:space="preserve"> </w:t>
      </w:r>
      <w:r w:rsidRPr="00BD6856">
        <w:rPr>
          <w:rFonts w:hint="eastAsia"/>
          <w:rtl/>
          <w:lang w:eastAsia="en-US"/>
        </w:rPr>
        <w:t>במידה</w:t>
      </w:r>
      <w:r w:rsidRPr="00BD6856">
        <w:rPr>
          <w:rtl/>
          <w:lang w:eastAsia="en-US"/>
        </w:rPr>
        <w:t xml:space="preserve"> </w:t>
      </w:r>
      <w:r w:rsidRPr="00BD6856">
        <w:rPr>
          <w:rFonts w:hint="eastAsia"/>
          <w:rtl/>
          <w:lang w:eastAsia="en-US"/>
        </w:rPr>
        <w:t>וחרף</w:t>
      </w:r>
      <w:r w:rsidRPr="00BD6856">
        <w:rPr>
          <w:rtl/>
          <w:lang w:eastAsia="en-US"/>
        </w:rPr>
        <w:t xml:space="preserve"> </w:t>
      </w:r>
      <w:r w:rsidRPr="00BD6856">
        <w:rPr>
          <w:rFonts w:hint="eastAsia"/>
          <w:rtl/>
          <w:lang w:eastAsia="en-US"/>
        </w:rPr>
        <w:t>האמור</w:t>
      </w:r>
      <w:r w:rsidRPr="00BD6856">
        <w:rPr>
          <w:rtl/>
          <w:lang w:eastAsia="en-US"/>
        </w:rPr>
        <w:t xml:space="preserve"> </w:t>
      </w:r>
      <w:r w:rsidRPr="00BD6856">
        <w:rPr>
          <w:rFonts w:hint="eastAsia"/>
          <w:rtl/>
          <w:lang w:eastAsia="en-US"/>
        </w:rPr>
        <w:t>בהסכם</w:t>
      </w:r>
      <w:r w:rsidRPr="00BD6856">
        <w:rPr>
          <w:rtl/>
          <w:lang w:eastAsia="en-US"/>
        </w:rPr>
        <w:t xml:space="preserve"> </w:t>
      </w:r>
      <w:r w:rsidRPr="00BD6856">
        <w:rPr>
          <w:rFonts w:hint="eastAsia"/>
          <w:rtl/>
          <w:lang w:eastAsia="en-US"/>
        </w:rPr>
        <w:t>זה</w:t>
      </w:r>
      <w:r w:rsidRPr="00BD6856">
        <w:rPr>
          <w:rtl/>
          <w:lang w:eastAsia="en-US"/>
        </w:rPr>
        <w:t xml:space="preserve">, </w:t>
      </w:r>
      <w:r w:rsidRPr="00BD6856">
        <w:rPr>
          <w:rFonts w:hint="eastAsia"/>
          <w:rtl/>
          <w:lang w:eastAsia="en-US"/>
        </w:rPr>
        <w:t>ייקבע</w:t>
      </w:r>
      <w:r w:rsidRPr="00BD6856">
        <w:rPr>
          <w:rtl/>
          <w:lang w:eastAsia="en-US"/>
        </w:rPr>
        <w:t xml:space="preserve"> </w:t>
      </w:r>
      <w:r w:rsidRPr="00BD6856">
        <w:rPr>
          <w:rFonts w:hint="eastAsia"/>
          <w:rtl/>
          <w:lang w:eastAsia="en-US"/>
        </w:rPr>
        <w:t>כי</w:t>
      </w:r>
      <w:r w:rsidRPr="00BD6856">
        <w:rPr>
          <w:rtl/>
          <w:lang w:eastAsia="en-US"/>
        </w:rPr>
        <w:t xml:space="preserve"> </w:t>
      </w:r>
      <w:r w:rsidRPr="00BD6856">
        <w:rPr>
          <w:rFonts w:hint="eastAsia"/>
          <w:rtl/>
          <w:lang w:eastAsia="en-US"/>
        </w:rPr>
        <w:t>התקיימו</w:t>
      </w:r>
      <w:r w:rsidRPr="00BD6856">
        <w:rPr>
          <w:rtl/>
          <w:lang w:eastAsia="en-US"/>
        </w:rPr>
        <w:t xml:space="preserve"> </w:t>
      </w:r>
      <w:r w:rsidRPr="00BD6856">
        <w:rPr>
          <w:rFonts w:hint="eastAsia"/>
          <w:rtl/>
          <w:lang w:eastAsia="en-US"/>
        </w:rPr>
        <w:t>יחסי</w:t>
      </w:r>
      <w:r w:rsidRPr="00BD6856">
        <w:rPr>
          <w:rtl/>
          <w:lang w:eastAsia="en-US"/>
        </w:rPr>
        <w:t xml:space="preserve"> </w:t>
      </w:r>
      <w:r w:rsidRPr="00BD6856">
        <w:rPr>
          <w:rFonts w:hint="eastAsia"/>
          <w:rtl/>
          <w:lang w:eastAsia="en-US"/>
        </w:rPr>
        <w:t>עובד</w:t>
      </w:r>
      <w:r w:rsidRPr="00BD6856">
        <w:rPr>
          <w:rtl/>
          <w:lang w:eastAsia="en-US"/>
        </w:rPr>
        <w:t xml:space="preserve"> </w:t>
      </w:r>
      <w:r w:rsidRPr="00BD6856">
        <w:rPr>
          <w:rFonts w:hint="eastAsia"/>
          <w:rtl/>
          <w:lang w:eastAsia="en-US"/>
        </w:rPr>
        <w:t>מעביד</w:t>
      </w:r>
      <w:r w:rsidRPr="00BD6856">
        <w:rPr>
          <w:rtl/>
          <w:lang w:eastAsia="en-US"/>
        </w:rPr>
        <w:t xml:space="preserve"> </w:t>
      </w:r>
      <w:r w:rsidRPr="00BD6856">
        <w:rPr>
          <w:rFonts w:hint="eastAsia"/>
          <w:rtl/>
          <w:lang w:eastAsia="en-US"/>
        </w:rPr>
        <w:t>בין</w:t>
      </w:r>
      <w:r w:rsidRPr="00BD6856">
        <w:rPr>
          <w:rtl/>
          <w:lang w:eastAsia="en-US"/>
        </w:rPr>
        <w:t xml:space="preserve"> </w:t>
      </w:r>
      <w:r w:rsidRPr="00BD6856">
        <w:rPr>
          <w:rFonts w:hint="eastAsia"/>
          <w:rtl/>
          <w:lang w:eastAsia="en-US"/>
        </w:rPr>
        <w:t>עורך</w:t>
      </w:r>
      <w:r w:rsidRPr="00BD6856">
        <w:rPr>
          <w:rtl/>
          <w:lang w:eastAsia="en-US"/>
        </w:rPr>
        <w:t xml:space="preserve"> </w:t>
      </w:r>
      <w:r w:rsidRPr="00BD6856">
        <w:rPr>
          <w:rFonts w:hint="eastAsia"/>
          <w:rtl/>
          <w:lang w:eastAsia="en-US"/>
        </w:rPr>
        <w:t>המכרז</w:t>
      </w:r>
      <w:r w:rsidRPr="00BD6856">
        <w:rPr>
          <w:rtl/>
          <w:lang w:eastAsia="en-US"/>
        </w:rPr>
        <w:t>/</w:t>
      </w:r>
      <w:r w:rsidR="00603B5B">
        <w:rPr>
          <w:rFonts w:hint="eastAsia"/>
          <w:rtl/>
          <w:lang w:eastAsia="en-US"/>
        </w:rPr>
        <w:t>המזמין</w:t>
      </w:r>
      <w:r w:rsidRPr="00BD6856">
        <w:rPr>
          <w:rtl/>
          <w:lang w:eastAsia="en-US"/>
        </w:rPr>
        <w:t xml:space="preserve"> </w:t>
      </w:r>
      <w:r w:rsidRPr="00BD6856">
        <w:rPr>
          <w:rFonts w:hint="eastAsia"/>
          <w:rtl/>
          <w:lang w:eastAsia="en-US"/>
        </w:rPr>
        <w:t>ובין</w:t>
      </w:r>
      <w:r w:rsidRPr="00BD6856">
        <w:rPr>
          <w:rtl/>
          <w:lang w:eastAsia="en-US"/>
        </w:rPr>
        <w:t xml:space="preserve"> </w:t>
      </w:r>
      <w:r w:rsidRPr="00BD6856">
        <w:rPr>
          <w:rFonts w:hint="eastAsia"/>
          <w:rtl/>
          <w:lang w:eastAsia="en-US"/>
        </w:rPr>
        <w:t>מי</w:t>
      </w:r>
      <w:r w:rsidRPr="00BD6856">
        <w:rPr>
          <w:rtl/>
          <w:lang w:eastAsia="en-US"/>
        </w:rPr>
        <w:t xml:space="preserve"> </w:t>
      </w:r>
      <w:r w:rsidRPr="00BD6856">
        <w:rPr>
          <w:rFonts w:hint="eastAsia"/>
          <w:rtl/>
          <w:lang w:eastAsia="en-US"/>
        </w:rPr>
        <w:t>מעובדי</w:t>
      </w:r>
      <w:r w:rsidRPr="00BD6856">
        <w:rPr>
          <w:rtl/>
          <w:lang w:eastAsia="en-US"/>
        </w:rPr>
        <w:t xml:space="preserve"> </w:t>
      </w:r>
      <w:r w:rsidRPr="00BD6856">
        <w:rPr>
          <w:rFonts w:hint="eastAsia"/>
          <w:rtl/>
          <w:lang w:eastAsia="en-US"/>
        </w:rPr>
        <w:t>הספק</w:t>
      </w:r>
      <w:r w:rsidRPr="00BD6856">
        <w:rPr>
          <w:rtl/>
          <w:lang w:eastAsia="en-US"/>
        </w:rPr>
        <w:t>.</w:t>
      </w:r>
      <w:bookmarkEnd w:id="705"/>
      <w:bookmarkEnd w:id="706"/>
      <w:r w:rsidRPr="00BD6856">
        <w:rPr>
          <w:rtl/>
          <w:lang w:eastAsia="en-US"/>
        </w:rPr>
        <w:t xml:space="preserve"> </w:t>
      </w:r>
    </w:p>
    <w:p w:rsidR="00AB2FB1" w:rsidRPr="00AB2FB1" w:rsidRDefault="00AB2FB1" w:rsidP="00B3280D">
      <w:pPr>
        <w:keepLines/>
        <w:numPr>
          <w:ilvl w:val="0"/>
          <w:numId w:val="30"/>
        </w:numPr>
        <w:spacing w:before="100" w:beforeAutospacing="1" w:after="240" w:line="320" w:lineRule="atLeast"/>
        <w:rPr>
          <w:b/>
          <w:bCs/>
          <w:lang w:eastAsia="en-US"/>
        </w:rPr>
      </w:pPr>
      <w:r w:rsidRPr="00AB2FB1">
        <w:rPr>
          <w:rFonts w:hint="cs"/>
          <w:b/>
          <w:bCs/>
          <w:rtl/>
          <w:lang w:eastAsia="en-US"/>
        </w:rPr>
        <w:t>קיזוז ועכבון</w:t>
      </w:r>
    </w:p>
    <w:p w:rsidR="00AB2FB1" w:rsidRPr="00BD6856" w:rsidRDefault="00AB2FB1" w:rsidP="00B3280D">
      <w:pPr>
        <w:keepLines/>
        <w:numPr>
          <w:ilvl w:val="1"/>
          <w:numId w:val="30"/>
        </w:numPr>
        <w:spacing w:before="100" w:beforeAutospacing="1" w:after="120"/>
        <w:rPr>
          <w:rtl/>
          <w:lang w:eastAsia="en-US"/>
        </w:rPr>
      </w:pPr>
      <w:bookmarkStart w:id="707" w:name="_Toc282002148"/>
      <w:bookmarkStart w:id="708" w:name="_Toc331589771"/>
      <w:r w:rsidRPr="00BD6856">
        <w:rPr>
          <w:rFonts w:hint="eastAsia"/>
          <w:rtl/>
          <w:lang w:eastAsia="en-US"/>
        </w:rPr>
        <w:t>עורך</w:t>
      </w:r>
      <w:r w:rsidRPr="00BD6856">
        <w:rPr>
          <w:rtl/>
          <w:lang w:eastAsia="en-US"/>
        </w:rPr>
        <w:t xml:space="preserve"> </w:t>
      </w:r>
      <w:r w:rsidRPr="00BD6856">
        <w:rPr>
          <w:rFonts w:hint="eastAsia"/>
          <w:rtl/>
          <w:lang w:eastAsia="en-US"/>
        </w:rPr>
        <w:t>המכרז</w:t>
      </w:r>
      <w:r w:rsidRPr="00BD6856">
        <w:rPr>
          <w:rtl/>
          <w:lang w:eastAsia="en-US"/>
        </w:rPr>
        <w:t>/</w:t>
      </w:r>
      <w:r w:rsidR="00603B5B">
        <w:rPr>
          <w:rFonts w:hint="eastAsia"/>
          <w:rtl/>
          <w:lang w:eastAsia="en-US"/>
        </w:rPr>
        <w:t>המזמין</w:t>
      </w:r>
      <w:r w:rsidRPr="00BD6856">
        <w:rPr>
          <w:rtl/>
          <w:lang w:eastAsia="en-US"/>
        </w:rPr>
        <w:t xml:space="preserve"> </w:t>
      </w:r>
      <w:r w:rsidRPr="00BD6856">
        <w:rPr>
          <w:rFonts w:hint="eastAsia"/>
          <w:rtl/>
          <w:lang w:eastAsia="en-US"/>
        </w:rPr>
        <w:t>רשאי</w:t>
      </w:r>
      <w:r w:rsidRPr="00BD6856">
        <w:rPr>
          <w:rtl/>
          <w:lang w:eastAsia="en-US"/>
        </w:rPr>
        <w:t xml:space="preserve"> </w:t>
      </w:r>
      <w:r w:rsidRPr="00BD6856">
        <w:rPr>
          <w:rFonts w:hint="eastAsia"/>
          <w:rtl/>
          <w:lang w:eastAsia="en-US"/>
        </w:rPr>
        <w:t>לקזז</w:t>
      </w:r>
      <w:r w:rsidRPr="00BD6856">
        <w:rPr>
          <w:rtl/>
          <w:lang w:eastAsia="en-US"/>
        </w:rPr>
        <w:t xml:space="preserve"> </w:t>
      </w:r>
      <w:r w:rsidRPr="00BD6856">
        <w:rPr>
          <w:rFonts w:hint="eastAsia"/>
          <w:rtl/>
          <w:lang w:eastAsia="en-US"/>
        </w:rPr>
        <w:t>ו</w:t>
      </w:r>
      <w:r w:rsidRPr="00BD6856">
        <w:rPr>
          <w:rtl/>
          <w:lang w:eastAsia="en-US"/>
        </w:rPr>
        <w:t>/</w:t>
      </w:r>
      <w:r w:rsidRPr="00BD6856">
        <w:rPr>
          <w:rFonts w:hint="eastAsia"/>
          <w:rtl/>
          <w:lang w:eastAsia="en-US"/>
        </w:rPr>
        <w:t>או</w:t>
      </w:r>
      <w:r w:rsidRPr="00BD6856">
        <w:rPr>
          <w:rtl/>
          <w:lang w:eastAsia="en-US"/>
        </w:rPr>
        <w:t xml:space="preserve"> </w:t>
      </w:r>
      <w:r w:rsidRPr="00BD6856">
        <w:rPr>
          <w:rFonts w:hint="eastAsia"/>
          <w:rtl/>
          <w:lang w:eastAsia="en-US"/>
        </w:rPr>
        <w:t>לעכב</w:t>
      </w:r>
      <w:r w:rsidRPr="00BD6856">
        <w:rPr>
          <w:rtl/>
          <w:lang w:eastAsia="en-US"/>
        </w:rPr>
        <w:t xml:space="preserve"> </w:t>
      </w:r>
      <w:r w:rsidRPr="00BD6856">
        <w:rPr>
          <w:rFonts w:hint="eastAsia"/>
          <w:rtl/>
          <w:lang w:eastAsia="en-US"/>
        </w:rPr>
        <w:t>אצלו</w:t>
      </w:r>
      <w:r w:rsidRPr="00BD6856">
        <w:rPr>
          <w:rtl/>
          <w:lang w:eastAsia="en-US"/>
        </w:rPr>
        <w:t xml:space="preserve"> </w:t>
      </w:r>
      <w:r w:rsidRPr="00BD6856">
        <w:rPr>
          <w:rFonts w:hint="eastAsia"/>
          <w:rtl/>
          <w:lang w:eastAsia="en-US"/>
        </w:rPr>
        <w:t>תשלומים</w:t>
      </w:r>
      <w:r w:rsidRPr="00BD6856">
        <w:rPr>
          <w:rtl/>
          <w:lang w:eastAsia="en-US"/>
        </w:rPr>
        <w:t xml:space="preserve"> </w:t>
      </w:r>
      <w:r w:rsidRPr="00BD6856">
        <w:rPr>
          <w:rFonts w:hint="eastAsia"/>
          <w:rtl/>
          <w:lang w:eastAsia="en-US"/>
        </w:rPr>
        <w:t>אשר</w:t>
      </w:r>
      <w:r w:rsidRPr="00BD6856">
        <w:rPr>
          <w:rtl/>
          <w:lang w:eastAsia="en-US"/>
        </w:rPr>
        <w:t xml:space="preserve"> </w:t>
      </w:r>
      <w:r w:rsidRPr="00BD6856">
        <w:rPr>
          <w:rFonts w:hint="eastAsia"/>
          <w:rtl/>
          <w:lang w:eastAsia="en-US"/>
        </w:rPr>
        <w:t>יגיעו</w:t>
      </w:r>
      <w:r w:rsidRPr="00BD6856">
        <w:rPr>
          <w:rtl/>
          <w:lang w:eastAsia="en-US"/>
        </w:rPr>
        <w:t xml:space="preserve"> </w:t>
      </w:r>
      <w:r w:rsidRPr="00BD6856">
        <w:rPr>
          <w:rFonts w:hint="eastAsia"/>
          <w:rtl/>
          <w:lang w:eastAsia="en-US"/>
        </w:rPr>
        <w:t>לספק</w:t>
      </w:r>
      <w:r w:rsidRPr="00BD6856">
        <w:rPr>
          <w:rtl/>
          <w:lang w:eastAsia="en-US"/>
        </w:rPr>
        <w:t xml:space="preserve"> </w:t>
      </w:r>
      <w:r w:rsidRPr="00BD6856">
        <w:rPr>
          <w:rFonts w:hint="eastAsia"/>
          <w:rtl/>
          <w:lang w:eastAsia="en-US"/>
        </w:rPr>
        <w:t>או</w:t>
      </w:r>
      <w:r w:rsidRPr="00BD6856">
        <w:rPr>
          <w:rtl/>
          <w:lang w:eastAsia="en-US"/>
        </w:rPr>
        <w:t xml:space="preserve"> </w:t>
      </w:r>
      <w:r w:rsidRPr="00BD6856">
        <w:rPr>
          <w:rFonts w:hint="eastAsia"/>
          <w:rtl/>
          <w:lang w:eastAsia="en-US"/>
        </w:rPr>
        <w:t>כל</w:t>
      </w:r>
      <w:r w:rsidRPr="00BD6856">
        <w:rPr>
          <w:rtl/>
          <w:lang w:eastAsia="en-US"/>
        </w:rPr>
        <w:t xml:space="preserve"> </w:t>
      </w:r>
      <w:r w:rsidRPr="00BD6856">
        <w:rPr>
          <w:rFonts w:hint="eastAsia"/>
          <w:rtl/>
          <w:lang w:eastAsia="en-US"/>
        </w:rPr>
        <w:t>סכום</w:t>
      </w:r>
      <w:r w:rsidRPr="00BD6856">
        <w:rPr>
          <w:rtl/>
          <w:lang w:eastAsia="en-US"/>
        </w:rPr>
        <w:t xml:space="preserve"> </w:t>
      </w:r>
      <w:r w:rsidRPr="00BD6856">
        <w:rPr>
          <w:rFonts w:hint="eastAsia"/>
          <w:rtl/>
          <w:lang w:eastAsia="en-US"/>
        </w:rPr>
        <w:t>מהם</w:t>
      </w:r>
      <w:r w:rsidRPr="00BD6856">
        <w:rPr>
          <w:rtl/>
          <w:lang w:eastAsia="en-US"/>
        </w:rPr>
        <w:t xml:space="preserve"> </w:t>
      </w:r>
      <w:r w:rsidRPr="00BD6856">
        <w:rPr>
          <w:rFonts w:hint="eastAsia"/>
          <w:rtl/>
          <w:lang w:eastAsia="en-US"/>
        </w:rPr>
        <w:t>כנגד</w:t>
      </w:r>
      <w:r w:rsidRPr="00BD6856">
        <w:rPr>
          <w:rtl/>
          <w:lang w:eastAsia="en-US"/>
        </w:rPr>
        <w:t xml:space="preserve"> </w:t>
      </w:r>
      <w:r w:rsidRPr="00BD6856">
        <w:rPr>
          <w:rFonts w:hint="eastAsia"/>
          <w:rtl/>
          <w:lang w:eastAsia="en-US"/>
        </w:rPr>
        <w:t>סכומים</w:t>
      </w:r>
      <w:r w:rsidRPr="00BD6856">
        <w:rPr>
          <w:rtl/>
          <w:lang w:eastAsia="en-US"/>
        </w:rPr>
        <w:t xml:space="preserve"> </w:t>
      </w:r>
      <w:r w:rsidRPr="00BD6856">
        <w:rPr>
          <w:rFonts w:hint="eastAsia"/>
          <w:rtl/>
          <w:lang w:eastAsia="en-US"/>
        </w:rPr>
        <w:t>אשר</w:t>
      </w:r>
      <w:r w:rsidRPr="00BD6856">
        <w:rPr>
          <w:rtl/>
          <w:lang w:eastAsia="en-US"/>
        </w:rPr>
        <w:t xml:space="preserve"> </w:t>
      </w:r>
      <w:r w:rsidRPr="00BD6856">
        <w:rPr>
          <w:rFonts w:hint="eastAsia"/>
          <w:rtl/>
          <w:lang w:eastAsia="en-US"/>
        </w:rPr>
        <w:t>יגיעו</w:t>
      </w:r>
      <w:r w:rsidRPr="00BD6856">
        <w:rPr>
          <w:rtl/>
          <w:lang w:eastAsia="en-US"/>
        </w:rPr>
        <w:t xml:space="preserve"> </w:t>
      </w:r>
      <w:r w:rsidRPr="00BD6856">
        <w:rPr>
          <w:rFonts w:hint="eastAsia"/>
          <w:rtl/>
          <w:lang w:eastAsia="en-US"/>
        </w:rPr>
        <w:t>למזמין</w:t>
      </w:r>
      <w:r w:rsidRPr="00BD6856">
        <w:rPr>
          <w:rtl/>
          <w:lang w:eastAsia="en-US"/>
        </w:rPr>
        <w:t xml:space="preserve"> </w:t>
      </w:r>
      <w:r w:rsidRPr="00BD6856">
        <w:rPr>
          <w:rFonts w:hint="eastAsia"/>
          <w:rtl/>
          <w:lang w:eastAsia="en-US"/>
        </w:rPr>
        <w:t>מאת</w:t>
      </w:r>
      <w:r w:rsidRPr="00BD6856">
        <w:rPr>
          <w:rtl/>
          <w:lang w:eastAsia="en-US"/>
        </w:rPr>
        <w:t xml:space="preserve"> </w:t>
      </w:r>
      <w:r w:rsidRPr="00BD6856">
        <w:rPr>
          <w:rFonts w:hint="eastAsia"/>
          <w:rtl/>
          <w:lang w:eastAsia="en-US"/>
        </w:rPr>
        <w:t>הספק</w:t>
      </w:r>
      <w:r w:rsidRPr="00BD6856">
        <w:rPr>
          <w:rFonts w:hint="cs"/>
          <w:rtl/>
          <w:lang w:eastAsia="en-US"/>
        </w:rPr>
        <w:t xml:space="preserve"> לרבות סכומי פיצוים מוסכמים</w:t>
      </w:r>
      <w:r w:rsidRPr="00BD6856">
        <w:rPr>
          <w:rtl/>
          <w:lang w:eastAsia="en-US"/>
        </w:rPr>
        <w:t>.</w:t>
      </w:r>
      <w:bookmarkEnd w:id="707"/>
      <w:bookmarkEnd w:id="708"/>
    </w:p>
    <w:p w:rsidR="00AB2FB1" w:rsidRPr="00BD6856" w:rsidRDefault="00AB2FB1" w:rsidP="00B3280D">
      <w:pPr>
        <w:keepLines/>
        <w:numPr>
          <w:ilvl w:val="1"/>
          <w:numId w:val="30"/>
        </w:numPr>
        <w:spacing w:before="100" w:beforeAutospacing="1" w:after="120"/>
        <w:rPr>
          <w:lang w:eastAsia="en-US"/>
        </w:rPr>
      </w:pPr>
      <w:bookmarkStart w:id="709" w:name="_Toc331589772"/>
      <w:bookmarkStart w:id="710" w:name="_Toc282002149"/>
      <w:r w:rsidRPr="00BD6856">
        <w:rPr>
          <w:rFonts w:hint="eastAsia"/>
          <w:rtl/>
          <w:lang w:eastAsia="en-US"/>
        </w:rPr>
        <w:t>בכל</w:t>
      </w:r>
      <w:r w:rsidRPr="00BD6856">
        <w:rPr>
          <w:rtl/>
          <w:lang w:eastAsia="en-US"/>
        </w:rPr>
        <w:t xml:space="preserve"> </w:t>
      </w:r>
      <w:r w:rsidRPr="00BD6856">
        <w:rPr>
          <w:rFonts w:hint="eastAsia"/>
          <w:rtl/>
          <w:lang w:eastAsia="en-US"/>
        </w:rPr>
        <w:t>מקרה</w:t>
      </w:r>
      <w:r w:rsidRPr="00BD6856">
        <w:rPr>
          <w:rtl/>
          <w:lang w:eastAsia="en-US"/>
        </w:rPr>
        <w:t xml:space="preserve"> </w:t>
      </w:r>
      <w:r w:rsidRPr="00BD6856">
        <w:rPr>
          <w:rFonts w:hint="eastAsia"/>
          <w:rtl/>
          <w:lang w:eastAsia="en-US"/>
        </w:rPr>
        <w:t>של</w:t>
      </w:r>
      <w:r w:rsidRPr="00BD6856">
        <w:rPr>
          <w:rtl/>
          <w:lang w:eastAsia="en-US"/>
        </w:rPr>
        <w:t xml:space="preserve"> </w:t>
      </w:r>
      <w:r w:rsidRPr="00BD6856">
        <w:rPr>
          <w:rFonts w:hint="eastAsia"/>
          <w:rtl/>
          <w:lang w:eastAsia="en-US"/>
        </w:rPr>
        <w:t>גרימת</w:t>
      </w:r>
      <w:r w:rsidRPr="00BD6856">
        <w:rPr>
          <w:rtl/>
          <w:lang w:eastAsia="en-US"/>
        </w:rPr>
        <w:t xml:space="preserve"> </w:t>
      </w:r>
      <w:r w:rsidRPr="00BD6856">
        <w:rPr>
          <w:rFonts w:hint="eastAsia"/>
          <w:rtl/>
          <w:lang w:eastAsia="en-US"/>
        </w:rPr>
        <w:t>נזק</w:t>
      </w:r>
      <w:r w:rsidRPr="00BD6856">
        <w:rPr>
          <w:rtl/>
          <w:lang w:eastAsia="en-US"/>
        </w:rPr>
        <w:t xml:space="preserve"> </w:t>
      </w:r>
      <w:r w:rsidRPr="00BD6856">
        <w:rPr>
          <w:rFonts w:hint="eastAsia"/>
          <w:rtl/>
          <w:lang w:eastAsia="en-US"/>
        </w:rPr>
        <w:t>למזמין</w:t>
      </w:r>
      <w:r w:rsidRPr="00BD6856">
        <w:rPr>
          <w:rtl/>
          <w:lang w:eastAsia="en-US"/>
        </w:rPr>
        <w:t xml:space="preserve"> </w:t>
      </w:r>
      <w:r w:rsidRPr="00BD6856">
        <w:rPr>
          <w:rFonts w:hint="eastAsia"/>
          <w:rtl/>
          <w:lang w:eastAsia="en-US"/>
        </w:rPr>
        <w:t>על</w:t>
      </w:r>
      <w:r w:rsidRPr="00BD6856">
        <w:rPr>
          <w:rtl/>
          <w:lang w:eastAsia="en-US"/>
        </w:rPr>
        <w:t xml:space="preserve"> </w:t>
      </w:r>
      <w:r w:rsidRPr="00BD6856">
        <w:rPr>
          <w:rFonts w:hint="eastAsia"/>
          <w:rtl/>
          <w:lang w:eastAsia="en-US"/>
        </w:rPr>
        <w:t>ידי</w:t>
      </w:r>
      <w:r w:rsidRPr="00BD6856">
        <w:rPr>
          <w:rtl/>
          <w:lang w:eastAsia="en-US"/>
        </w:rPr>
        <w:t xml:space="preserve"> </w:t>
      </w:r>
      <w:r w:rsidRPr="00BD6856">
        <w:rPr>
          <w:rFonts w:hint="eastAsia"/>
          <w:rtl/>
          <w:lang w:eastAsia="en-US"/>
        </w:rPr>
        <w:t>הספק</w:t>
      </w:r>
      <w:r w:rsidRPr="00BD6856">
        <w:rPr>
          <w:rtl/>
          <w:lang w:eastAsia="en-US"/>
        </w:rPr>
        <w:t xml:space="preserve"> </w:t>
      </w:r>
      <w:r w:rsidRPr="00BD6856">
        <w:rPr>
          <w:rFonts w:hint="eastAsia"/>
          <w:rtl/>
          <w:lang w:eastAsia="en-US"/>
        </w:rPr>
        <w:t>או</w:t>
      </w:r>
      <w:r w:rsidRPr="00BD6856">
        <w:rPr>
          <w:rtl/>
          <w:lang w:eastAsia="en-US"/>
        </w:rPr>
        <w:t xml:space="preserve"> </w:t>
      </w:r>
      <w:r w:rsidRPr="00BD6856">
        <w:rPr>
          <w:rFonts w:hint="eastAsia"/>
          <w:rtl/>
          <w:lang w:eastAsia="en-US"/>
        </w:rPr>
        <w:t>עובד</w:t>
      </w:r>
      <w:r w:rsidRPr="00BD6856">
        <w:rPr>
          <w:rFonts w:hint="cs"/>
          <w:rtl/>
          <w:lang w:eastAsia="en-US"/>
        </w:rPr>
        <w:t>י</w:t>
      </w:r>
      <w:r w:rsidRPr="00BD6856">
        <w:rPr>
          <w:rFonts w:hint="eastAsia"/>
          <w:rtl/>
          <w:lang w:eastAsia="en-US"/>
        </w:rPr>
        <w:t>ו</w:t>
      </w:r>
      <w:r w:rsidRPr="00BD6856">
        <w:rPr>
          <w:rFonts w:hint="cs"/>
          <w:rtl/>
          <w:lang w:eastAsia="en-US"/>
        </w:rPr>
        <w:t xml:space="preserve"> או מי מטעמו</w:t>
      </w:r>
      <w:r w:rsidRPr="00BD6856">
        <w:rPr>
          <w:rtl/>
          <w:lang w:eastAsia="en-US"/>
        </w:rPr>
        <w:t xml:space="preserve">, </w:t>
      </w:r>
      <w:r w:rsidRPr="00BD6856">
        <w:rPr>
          <w:rFonts w:hint="eastAsia"/>
          <w:rtl/>
          <w:lang w:eastAsia="en-US"/>
        </w:rPr>
        <w:t>בין</w:t>
      </w:r>
      <w:r w:rsidRPr="00BD6856">
        <w:rPr>
          <w:rtl/>
          <w:lang w:eastAsia="en-US"/>
        </w:rPr>
        <w:t xml:space="preserve"> </w:t>
      </w:r>
      <w:r w:rsidRPr="00BD6856">
        <w:rPr>
          <w:rFonts w:hint="eastAsia"/>
          <w:rtl/>
          <w:lang w:eastAsia="en-US"/>
        </w:rPr>
        <w:t>במישרין</w:t>
      </w:r>
      <w:r w:rsidRPr="00BD6856">
        <w:rPr>
          <w:rtl/>
          <w:lang w:eastAsia="en-US"/>
        </w:rPr>
        <w:t xml:space="preserve"> </w:t>
      </w:r>
      <w:r w:rsidRPr="00BD6856">
        <w:rPr>
          <w:rFonts w:hint="eastAsia"/>
          <w:rtl/>
          <w:lang w:eastAsia="en-US"/>
        </w:rPr>
        <w:t>ובין</w:t>
      </w:r>
      <w:r w:rsidRPr="00BD6856">
        <w:rPr>
          <w:rtl/>
          <w:lang w:eastAsia="en-US"/>
        </w:rPr>
        <w:t xml:space="preserve"> </w:t>
      </w:r>
      <w:r w:rsidRPr="00BD6856">
        <w:rPr>
          <w:rFonts w:hint="eastAsia"/>
          <w:rtl/>
          <w:lang w:eastAsia="en-US"/>
        </w:rPr>
        <w:t>בעקיפין</w:t>
      </w:r>
      <w:r w:rsidRPr="00BD6856">
        <w:rPr>
          <w:rtl/>
          <w:lang w:eastAsia="en-US"/>
        </w:rPr>
        <w:t xml:space="preserve">, </w:t>
      </w:r>
      <w:r w:rsidRPr="00BD6856">
        <w:rPr>
          <w:rFonts w:hint="eastAsia"/>
          <w:rtl/>
          <w:lang w:eastAsia="en-US"/>
        </w:rPr>
        <w:t>תהיה</w:t>
      </w:r>
      <w:r w:rsidRPr="00BD6856">
        <w:rPr>
          <w:rtl/>
          <w:lang w:eastAsia="en-US"/>
        </w:rPr>
        <w:t xml:space="preserve"> </w:t>
      </w:r>
      <w:r w:rsidRPr="00BD6856">
        <w:rPr>
          <w:rFonts w:hint="eastAsia"/>
          <w:rtl/>
          <w:lang w:eastAsia="en-US"/>
        </w:rPr>
        <w:t>למזמין</w:t>
      </w:r>
      <w:r w:rsidRPr="00BD6856">
        <w:rPr>
          <w:rtl/>
          <w:lang w:eastAsia="en-US"/>
        </w:rPr>
        <w:t xml:space="preserve"> </w:t>
      </w:r>
      <w:r w:rsidRPr="00BD6856">
        <w:rPr>
          <w:rFonts w:hint="eastAsia"/>
          <w:rtl/>
          <w:lang w:eastAsia="en-US"/>
        </w:rPr>
        <w:t>זכות</w:t>
      </w:r>
      <w:r w:rsidRPr="00BD6856">
        <w:rPr>
          <w:rtl/>
          <w:lang w:eastAsia="en-US"/>
        </w:rPr>
        <w:t xml:space="preserve"> </w:t>
      </w:r>
      <w:r w:rsidRPr="00BD6856">
        <w:rPr>
          <w:rFonts w:hint="eastAsia"/>
          <w:rtl/>
          <w:lang w:eastAsia="en-US"/>
        </w:rPr>
        <w:t>לעכב</w:t>
      </w:r>
      <w:r w:rsidRPr="00BD6856">
        <w:rPr>
          <w:rtl/>
          <w:lang w:eastAsia="en-US"/>
        </w:rPr>
        <w:t xml:space="preserve"> </w:t>
      </w:r>
      <w:r w:rsidRPr="00BD6856">
        <w:rPr>
          <w:rFonts w:hint="eastAsia"/>
          <w:rtl/>
          <w:lang w:eastAsia="en-US"/>
        </w:rPr>
        <w:t>ו</w:t>
      </w:r>
      <w:r w:rsidRPr="00BD6856">
        <w:rPr>
          <w:rtl/>
          <w:lang w:eastAsia="en-US"/>
        </w:rPr>
        <w:t>/</w:t>
      </w:r>
      <w:r w:rsidRPr="00BD6856">
        <w:rPr>
          <w:rFonts w:hint="eastAsia"/>
          <w:rtl/>
          <w:lang w:eastAsia="en-US"/>
        </w:rPr>
        <w:t>או</w:t>
      </w:r>
      <w:r w:rsidRPr="00BD6856">
        <w:rPr>
          <w:rtl/>
          <w:lang w:eastAsia="en-US"/>
        </w:rPr>
        <w:t xml:space="preserve"> </w:t>
      </w:r>
      <w:r w:rsidRPr="00BD6856">
        <w:rPr>
          <w:rFonts w:hint="eastAsia"/>
          <w:rtl/>
          <w:lang w:eastAsia="en-US"/>
        </w:rPr>
        <w:t>לקזז</w:t>
      </w:r>
      <w:r w:rsidRPr="00BD6856">
        <w:rPr>
          <w:rtl/>
          <w:lang w:eastAsia="en-US"/>
        </w:rPr>
        <w:t xml:space="preserve"> </w:t>
      </w:r>
      <w:r w:rsidRPr="00BD6856">
        <w:rPr>
          <w:rFonts w:hint="eastAsia"/>
          <w:rtl/>
          <w:lang w:eastAsia="en-US"/>
        </w:rPr>
        <w:t>מתוך</w:t>
      </w:r>
      <w:r w:rsidRPr="00BD6856">
        <w:rPr>
          <w:rtl/>
          <w:lang w:eastAsia="en-US"/>
        </w:rPr>
        <w:t xml:space="preserve"> </w:t>
      </w:r>
      <w:r w:rsidRPr="00BD6856">
        <w:rPr>
          <w:rFonts w:hint="eastAsia"/>
          <w:rtl/>
          <w:lang w:eastAsia="en-US"/>
        </w:rPr>
        <w:t>הכספים</w:t>
      </w:r>
      <w:r w:rsidRPr="00BD6856">
        <w:rPr>
          <w:rtl/>
          <w:lang w:eastAsia="en-US"/>
        </w:rPr>
        <w:t xml:space="preserve"> </w:t>
      </w:r>
      <w:r w:rsidRPr="00BD6856">
        <w:rPr>
          <w:rFonts w:hint="eastAsia"/>
          <w:rtl/>
          <w:lang w:eastAsia="en-US"/>
        </w:rPr>
        <w:t>שיגיעו</w:t>
      </w:r>
      <w:r w:rsidRPr="00BD6856">
        <w:rPr>
          <w:rtl/>
          <w:lang w:eastAsia="en-US"/>
        </w:rPr>
        <w:t xml:space="preserve"> </w:t>
      </w:r>
      <w:r w:rsidRPr="00BD6856">
        <w:rPr>
          <w:rFonts w:hint="eastAsia"/>
          <w:rtl/>
          <w:lang w:eastAsia="en-US"/>
        </w:rPr>
        <w:t>לספק</w:t>
      </w:r>
      <w:r w:rsidRPr="00BD6856">
        <w:rPr>
          <w:rtl/>
          <w:lang w:eastAsia="en-US"/>
        </w:rPr>
        <w:t xml:space="preserve"> </w:t>
      </w:r>
      <w:r w:rsidRPr="00BD6856">
        <w:rPr>
          <w:rFonts w:hint="eastAsia"/>
          <w:rtl/>
          <w:lang w:eastAsia="en-US"/>
        </w:rPr>
        <w:t>את</w:t>
      </w:r>
      <w:r w:rsidRPr="00BD6856">
        <w:rPr>
          <w:rtl/>
          <w:lang w:eastAsia="en-US"/>
        </w:rPr>
        <w:t xml:space="preserve"> </w:t>
      </w:r>
      <w:r w:rsidRPr="00BD6856">
        <w:rPr>
          <w:rFonts w:hint="eastAsia"/>
          <w:rtl/>
          <w:lang w:eastAsia="en-US"/>
        </w:rPr>
        <w:t>כל</w:t>
      </w:r>
      <w:r w:rsidRPr="00BD6856">
        <w:rPr>
          <w:rtl/>
          <w:lang w:eastAsia="en-US"/>
        </w:rPr>
        <w:t xml:space="preserve"> </w:t>
      </w:r>
      <w:r w:rsidRPr="00BD6856">
        <w:rPr>
          <w:rFonts w:hint="eastAsia"/>
          <w:rtl/>
          <w:lang w:eastAsia="en-US"/>
        </w:rPr>
        <w:t>הסכומים</w:t>
      </w:r>
      <w:r w:rsidRPr="00BD6856">
        <w:rPr>
          <w:rtl/>
          <w:lang w:eastAsia="en-US"/>
        </w:rPr>
        <w:t xml:space="preserve"> </w:t>
      </w:r>
      <w:r w:rsidRPr="00BD6856">
        <w:rPr>
          <w:rFonts w:hint="eastAsia"/>
          <w:rtl/>
          <w:lang w:eastAsia="en-US"/>
        </w:rPr>
        <w:t>שעורך</w:t>
      </w:r>
      <w:r w:rsidRPr="00BD6856">
        <w:rPr>
          <w:rtl/>
          <w:lang w:eastAsia="en-US"/>
        </w:rPr>
        <w:t xml:space="preserve"> </w:t>
      </w:r>
      <w:r w:rsidRPr="00BD6856">
        <w:rPr>
          <w:rFonts w:hint="eastAsia"/>
          <w:rtl/>
          <w:lang w:eastAsia="en-US"/>
        </w:rPr>
        <w:t>המכרז</w:t>
      </w:r>
      <w:r w:rsidRPr="00BD6856">
        <w:rPr>
          <w:rtl/>
          <w:lang w:eastAsia="en-US"/>
        </w:rPr>
        <w:t>/</w:t>
      </w:r>
      <w:r w:rsidR="00603B5B">
        <w:rPr>
          <w:rFonts w:hint="eastAsia"/>
          <w:rtl/>
          <w:lang w:eastAsia="en-US"/>
        </w:rPr>
        <w:t>המזמין</w:t>
      </w:r>
      <w:r w:rsidRPr="00BD6856">
        <w:rPr>
          <w:rtl/>
          <w:lang w:eastAsia="en-US"/>
        </w:rPr>
        <w:t xml:space="preserve"> </w:t>
      </w:r>
      <w:r w:rsidRPr="00BD6856">
        <w:rPr>
          <w:rFonts w:hint="eastAsia"/>
          <w:rtl/>
          <w:lang w:eastAsia="en-US"/>
        </w:rPr>
        <w:t>עלול</w:t>
      </w:r>
      <w:r w:rsidRPr="00BD6856">
        <w:rPr>
          <w:rtl/>
          <w:lang w:eastAsia="en-US"/>
        </w:rPr>
        <w:t xml:space="preserve"> </w:t>
      </w:r>
      <w:r w:rsidRPr="00BD6856">
        <w:rPr>
          <w:rFonts w:hint="eastAsia"/>
          <w:rtl/>
          <w:lang w:eastAsia="en-US"/>
        </w:rPr>
        <w:t>לשאת</w:t>
      </w:r>
      <w:r w:rsidRPr="00BD6856">
        <w:rPr>
          <w:rtl/>
          <w:lang w:eastAsia="en-US"/>
        </w:rPr>
        <w:t xml:space="preserve"> </w:t>
      </w:r>
      <w:r w:rsidRPr="00BD6856">
        <w:rPr>
          <w:rFonts w:hint="eastAsia"/>
          <w:rtl/>
          <w:lang w:eastAsia="en-US"/>
        </w:rPr>
        <w:t>בהם</w:t>
      </w:r>
      <w:r w:rsidRPr="00BD6856">
        <w:rPr>
          <w:rtl/>
          <w:lang w:eastAsia="en-US"/>
        </w:rPr>
        <w:t xml:space="preserve"> </w:t>
      </w:r>
      <w:r w:rsidRPr="00BD6856">
        <w:rPr>
          <w:rFonts w:hint="eastAsia"/>
          <w:rtl/>
          <w:lang w:eastAsia="en-US"/>
        </w:rPr>
        <w:t>במקרה</w:t>
      </w:r>
      <w:r w:rsidRPr="00BD6856">
        <w:rPr>
          <w:rtl/>
          <w:lang w:eastAsia="en-US"/>
        </w:rPr>
        <w:t xml:space="preserve"> </w:t>
      </w:r>
      <w:r w:rsidRPr="00BD6856">
        <w:rPr>
          <w:rFonts w:hint="eastAsia"/>
          <w:rtl/>
          <w:lang w:eastAsia="en-US"/>
        </w:rPr>
        <w:t>כזה</w:t>
      </w:r>
      <w:r w:rsidRPr="00BD6856">
        <w:rPr>
          <w:rtl/>
          <w:lang w:eastAsia="en-US"/>
        </w:rPr>
        <w:t xml:space="preserve">, </w:t>
      </w:r>
      <w:r w:rsidRPr="00BD6856">
        <w:rPr>
          <w:rFonts w:hint="eastAsia"/>
          <w:rtl/>
          <w:lang w:eastAsia="en-US"/>
        </w:rPr>
        <w:t>לפי</w:t>
      </w:r>
      <w:r w:rsidRPr="00BD6856">
        <w:rPr>
          <w:rtl/>
          <w:lang w:eastAsia="en-US"/>
        </w:rPr>
        <w:t xml:space="preserve"> </w:t>
      </w:r>
      <w:r w:rsidRPr="00BD6856">
        <w:rPr>
          <w:rFonts w:hint="eastAsia"/>
          <w:rtl/>
          <w:lang w:eastAsia="en-US"/>
        </w:rPr>
        <w:t>שיקול</w:t>
      </w:r>
      <w:r w:rsidRPr="00BD6856">
        <w:rPr>
          <w:rtl/>
          <w:lang w:eastAsia="en-US"/>
        </w:rPr>
        <w:t xml:space="preserve"> </w:t>
      </w:r>
      <w:r w:rsidRPr="00BD6856">
        <w:rPr>
          <w:rFonts w:hint="eastAsia"/>
          <w:rtl/>
          <w:lang w:eastAsia="en-US"/>
        </w:rPr>
        <w:t>דעתו</w:t>
      </w:r>
      <w:r w:rsidRPr="00BD6856">
        <w:rPr>
          <w:rtl/>
          <w:lang w:eastAsia="en-US"/>
        </w:rPr>
        <w:t xml:space="preserve"> </w:t>
      </w:r>
      <w:r w:rsidRPr="00BD6856">
        <w:rPr>
          <w:rFonts w:hint="eastAsia"/>
          <w:rtl/>
          <w:lang w:eastAsia="en-US"/>
        </w:rPr>
        <w:t>של</w:t>
      </w:r>
      <w:r w:rsidRPr="00BD6856">
        <w:rPr>
          <w:rtl/>
          <w:lang w:eastAsia="en-US"/>
        </w:rPr>
        <w:t xml:space="preserve"> </w:t>
      </w:r>
      <w:r w:rsidRPr="00BD6856">
        <w:rPr>
          <w:rFonts w:hint="eastAsia"/>
          <w:rtl/>
          <w:lang w:eastAsia="en-US"/>
        </w:rPr>
        <w:t>עורך</w:t>
      </w:r>
      <w:r w:rsidRPr="00BD6856">
        <w:rPr>
          <w:rtl/>
          <w:lang w:eastAsia="en-US"/>
        </w:rPr>
        <w:t xml:space="preserve"> </w:t>
      </w:r>
      <w:r w:rsidRPr="00BD6856">
        <w:rPr>
          <w:rFonts w:hint="eastAsia"/>
          <w:rtl/>
          <w:lang w:eastAsia="en-US"/>
        </w:rPr>
        <w:t>המכרז</w:t>
      </w:r>
      <w:r w:rsidRPr="00BD6856">
        <w:rPr>
          <w:rtl/>
          <w:lang w:eastAsia="en-US"/>
        </w:rPr>
        <w:t>/</w:t>
      </w:r>
      <w:r w:rsidR="00603B5B">
        <w:rPr>
          <w:rFonts w:hint="eastAsia"/>
          <w:rtl/>
          <w:lang w:eastAsia="en-US"/>
        </w:rPr>
        <w:t>המזמין</w:t>
      </w:r>
      <w:r w:rsidRPr="00BD6856">
        <w:rPr>
          <w:rFonts w:hint="cs"/>
          <w:rtl/>
          <w:lang w:eastAsia="en-US"/>
        </w:rPr>
        <w:t>.</w:t>
      </w:r>
      <w:bookmarkEnd w:id="709"/>
      <w:r w:rsidRPr="00BD6856">
        <w:rPr>
          <w:rtl/>
          <w:lang w:eastAsia="en-US"/>
        </w:rPr>
        <w:t xml:space="preserve"> </w:t>
      </w:r>
    </w:p>
    <w:p w:rsidR="00AB2FB1" w:rsidRPr="00BD6856" w:rsidRDefault="00AB2FB1" w:rsidP="00B3280D">
      <w:pPr>
        <w:keepLines/>
        <w:numPr>
          <w:ilvl w:val="1"/>
          <w:numId w:val="30"/>
        </w:numPr>
        <w:spacing w:before="100" w:beforeAutospacing="1" w:after="120"/>
        <w:rPr>
          <w:rtl/>
          <w:lang w:eastAsia="en-US"/>
        </w:rPr>
      </w:pPr>
      <w:bookmarkStart w:id="711" w:name="_Toc331589773"/>
      <w:r w:rsidRPr="00BD6856">
        <w:rPr>
          <w:rtl/>
          <w:lang w:eastAsia="en-US"/>
        </w:rPr>
        <w:t>הספק מוותר בזאת על כל זכות קיזוז וזכות עכבון כלפי עורך המכרז/</w:t>
      </w:r>
      <w:r w:rsidR="00603B5B">
        <w:rPr>
          <w:rtl/>
          <w:lang w:eastAsia="en-US"/>
        </w:rPr>
        <w:t>המזמין</w:t>
      </w:r>
      <w:r w:rsidRPr="00BD6856">
        <w:rPr>
          <w:rFonts w:hint="cs"/>
          <w:rtl/>
          <w:lang w:eastAsia="en-US"/>
        </w:rPr>
        <w:t xml:space="preserve">. </w:t>
      </w:r>
      <w:bookmarkEnd w:id="710"/>
      <w:bookmarkEnd w:id="711"/>
    </w:p>
    <w:p w:rsidR="00AB2FB1" w:rsidRPr="00AB2FB1" w:rsidRDefault="00AB2FB1" w:rsidP="00B3280D">
      <w:pPr>
        <w:keepLines/>
        <w:numPr>
          <w:ilvl w:val="0"/>
          <w:numId w:val="30"/>
        </w:numPr>
        <w:spacing w:before="100" w:beforeAutospacing="1" w:after="240" w:line="320" w:lineRule="atLeast"/>
        <w:rPr>
          <w:b/>
          <w:bCs/>
          <w:lang w:eastAsia="en-US"/>
        </w:rPr>
      </w:pPr>
      <w:r w:rsidRPr="00AB2FB1">
        <w:rPr>
          <w:rFonts w:hint="cs"/>
          <w:b/>
          <w:bCs/>
          <w:rtl/>
          <w:lang w:eastAsia="en-US"/>
        </w:rPr>
        <w:t>תרופות</w:t>
      </w:r>
    </w:p>
    <w:p w:rsidR="00AB2FB1" w:rsidRPr="00BD6856" w:rsidRDefault="00AB2FB1" w:rsidP="00B3280D">
      <w:pPr>
        <w:keepLines/>
        <w:numPr>
          <w:ilvl w:val="1"/>
          <w:numId w:val="30"/>
        </w:numPr>
        <w:spacing w:before="100" w:beforeAutospacing="1" w:after="120"/>
        <w:rPr>
          <w:lang w:eastAsia="en-US"/>
        </w:rPr>
      </w:pPr>
      <w:bookmarkStart w:id="712" w:name="_Toc282002185"/>
      <w:bookmarkStart w:id="713" w:name="_Toc331589774"/>
      <w:r w:rsidRPr="00BD6856">
        <w:rPr>
          <w:rFonts w:hint="eastAsia"/>
          <w:rtl/>
          <w:lang w:eastAsia="en-US"/>
        </w:rPr>
        <w:t>לא</w:t>
      </w:r>
      <w:r w:rsidRPr="00BD6856">
        <w:rPr>
          <w:rtl/>
          <w:lang w:eastAsia="en-US"/>
        </w:rPr>
        <w:t xml:space="preserve"> </w:t>
      </w:r>
      <w:r w:rsidRPr="00BD6856">
        <w:rPr>
          <w:rFonts w:hint="eastAsia"/>
          <w:rtl/>
          <w:lang w:eastAsia="en-US"/>
        </w:rPr>
        <w:t>עמד</w:t>
      </w:r>
      <w:r w:rsidRPr="00BD6856">
        <w:rPr>
          <w:rtl/>
          <w:lang w:eastAsia="en-US"/>
        </w:rPr>
        <w:t xml:space="preserve"> </w:t>
      </w:r>
      <w:r w:rsidRPr="00BD6856">
        <w:rPr>
          <w:rFonts w:hint="eastAsia"/>
          <w:rtl/>
          <w:lang w:eastAsia="en-US"/>
        </w:rPr>
        <w:t>הספק</w:t>
      </w:r>
      <w:r w:rsidRPr="00BD6856">
        <w:rPr>
          <w:rtl/>
          <w:lang w:eastAsia="en-US"/>
        </w:rPr>
        <w:t xml:space="preserve"> </w:t>
      </w:r>
      <w:r w:rsidRPr="00BD6856">
        <w:rPr>
          <w:rFonts w:hint="eastAsia"/>
          <w:rtl/>
          <w:lang w:eastAsia="en-US"/>
        </w:rPr>
        <w:t>בהתחייבויותיו</w:t>
      </w:r>
      <w:r w:rsidRPr="00BD6856">
        <w:rPr>
          <w:rtl/>
          <w:lang w:eastAsia="en-US"/>
        </w:rPr>
        <w:t xml:space="preserve"> </w:t>
      </w:r>
      <w:r w:rsidRPr="00BD6856">
        <w:rPr>
          <w:rFonts w:hint="eastAsia"/>
          <w:rtl/>
          <w:lang w:eastAsia="en-US"/>
        </w:rPr>
        <w:t>על</w:t>
      </w:r>
      <w:r w:rsidRPr="00BD6856">
        <w:rPr>
          <w:rtl/>
          <w:lang w:eastAsia="en-US"/>
        </w:rPr>
        <w:t xml:space="preserve"> </w:t>
      </w:r>
      <w:r w:rsidRPr="00BD6856">
        <w:rPr>
          <w:rFonts w:hint="eastAsia"/>
          <w:rtl/>
          <w:lang w:eastAsia="en-US"/>
        </w:rPr>
        <w:t>פי</w:t>
      </w:r>
      <w:r w:rsidRPr="00BD6856">
        <w:rPr>
          <w:rtl/>
          <w:lang w:eastAsia="en-US"/>
        </w:rPr>
        <w:t xml:space="preserve"> </w:t>
      </w:r>
      <w:r w:rsidRPr="00BD6856">
        <w:rPr>
          <w:rFonts w:hint="eastAsia"/>
          <w:rtl/>
          <w:lang w:eastAsia="en-US"/>
        </w:rPr>
        <w:t>הסכם</w:t>
      </w:r>
      <w:r w:rsidRPr="00BD6856">
        <w:rPr>
          <w:rtl/>
          <w:lang w:eastAsia="en-US"/>
        </w:rPr>
        <w:t xml:space="preserve"> </w:t>
      </w:r>
      <w:r w:rsidRPr="00BD6856">
        <w:rPr>
          <w:rFonts w:hint="eastAsia"/>
          <w:rtl/>
          <w:lang w:eastAsia="en-US"/>
        </w:rPr>
        <w:t>זה</w:t>
      </w:r>
      <w:r w:rsidRPr="00BD6856">
        <w:rPr>
          <w:rtl/>
          <w:lang w:eastAsia="en-US"/>
        </w:rPr>
        <w:t xml:space="preserve"> </w:t>
      </w:r>
      <w:r w:rsidRPr="00BD6856">
        <w:rPr>
          <w:rFonts w:hint="eastAsia"/>
          <w:rtl/>
          <w:lang w:eastAsia="en-US"/>
        </w:rPr>
        <w:t>מכל</w:t>
      </w:r>
      <w:r w:rsidRPr="00BD6856">
        <w:rPr>
          <w:rtl/>
          <w:lang w:eastAsia="en-US"/>
        </w:rPr>
        <w:t xml:space="preserve"> </w:t>
      </w:r>
      <w:r w:rsidRPr="00BD6856">
        <w:rPr>
          <w:rFonts w:hint="eastAsia"/>
          <w:rtl/>
          <w:lang w:eastAsia="en-US"/>
        </w:rPr>
        <w:t>סיבה</w:t>
      </w:r>
      <w:r w:rsidRPr="00BD6856">
        <w:rPr>
          <w:rtl/>
          <w:lang w:eastAsia="en-US"/>
        </w:rPr>
        <w:t xml:space="preserve"> </w:t>
      </w:r>
      <w:r w:rsidRPr="00BD6856">
        <w:rPr>
          <w:rFonts w:hint="eastAsia"/>
          <w:rtl/>
          <w:lang w:eastAsia="en-US"/>
        </w:rPr>
        <w:t>שהיא</w:t>
      </w:r>
      <w:r w:rsidRPr="00BD6856">
        <w:rPr>
          <w:rtl/>
          <w:lang w:eastAsia="en-US"/>
        </w:rPr>
        <w:t xml:space="preserve">, </w:t>
      </w:r>
      <w:r w:rsidRPr="00BD6856">
        <w:rPr>
          <w:rFonts w:hint="eastAsia"/>
          <w:rtl/>
          <w:lang w:eastAsia="en-US"/>
        </w:rPr>
        <w:t>בין</w:t>
      </w:r>
      <w:r w:rsidRPr="00BD6856">
        <w:rPr>
          <w:rtl/>
          <w:lang w:eastAsia="en-US"/>
        </w:rPr>
        <w:t xml:space="preserve"> </w:t>
      </w:r>
      <w:r w:rsidRPr="00BD6856">
        <w:rPr>
          <w:rFonts w:hint="eastAsia"/>
          <w:rtl/>
          <w:lang w:eastAsia="en-US"/>
        </w:rPr>
        <w:t>אם</w:t>
      </w:r>
      <w:r w:rsidRPr="00BD6856">
        <w:rPr>
          <w:rtl/>
          <w:lang w:eastAsia="en-US"/>
        </w:rPr>
        <w:t xml:space="preserve"> </w:t>
      </w:r>
      <w:r w:rsidRPr="00BD6856">
        <w:rPr>
          <w:rFonts w:hint="eastAsia"/>
          <w:rtl/>
          <w:lang w:eastAsia="en-US"/>
        </w:rPr>
        <w:t>התחיל</w:t>
      </w:r>
      <w:r w:rsidRPr="00BD6856">
        <w:rPr>
          <w:rtl/>
          <w:lang w:eastAsia="en-US"/>
        </w:rPr>
        <w:t xml:space="preserve"> </w:t>
      </w:r>
      <w:r w:rsidRPr="00BD6856">
        <w:rPr>
          <w:rFonts w:hint="eastAsia"/>
          <w:rtl/>
          <w:lang w:eastAsia="en-US"/>
        </w:rPr>
        <w:t>במתן</w:t>
      </w:r>
      <w:r w:rsidRPr="00BD6856">
        <w:rPr>
          <w:rtl/>
          <w:lang w:eastAsia="en-US"/>
        </w:rPr>
        <w:t xml:space="preserve"> </w:t>
      </w:r>
      <w:r w:rsidRPr="00BD6856">
        <w:rPr>
          <w:rFonts w:hint="eastAsia"/>
          <w:rtl/>
          <w:lang w:eastAsia="en-US"/>
        </w:rPr>
        <w:t>השירותים</w:t>
      </w:r>
      <w:r w:rsidRPr="00BD6856">
        <w:rPr>
          <w:rtl/>
          <w:lang w:eastAsia="en-US"/>
        </w:rPr>
        <w:t xml:space="preserve"> </w:t>
      </w:r>
      <w:r w:rsidRPr="00BD6856">
        <w:rPr>
          <w:rFonts w:hint="eastAsia"/>
          <w:rtl/>
          <w:lang w:eastAsia="en-US"/>
        </w:rPr>
        <w:t>ובין</w:t>
      </w:r>
      <w:r w:rsidRPr="00BD6856">
        <w:rPr>
          <w:rtl/>
          <w:lang w:eastAsia="en-US"/>
        </w:rPr>
        <w:t xml:space="preserve"> </w:t>
      </w:r>
      <w:r w:rsidRPr="00BD6856">
        <w:rPr>
          <w:rFonts w:hint="eastAsia"/>
          <w:rtl/>
          <w:lang w:eastAsia="en-US"/>
        </w:rPr>
        <w:t>אם</w:t>
      </w:r>
      <w:r w:rsidRPr="00BD6856">
        <w:rPr>
          <w:rtl/>
          <w:lang w:eastAsia="en-US"/>
        </w:rPr>
        <w:t xml:space="preserve"> </w:t>
      </w:r>
      <w:r w:rsidRPr="00BD6856">
        <w:rPr>
          <w:rFonts w:hint="eastAsia"/>
          <w:rtl/>
          <w:lang w:eastAsia="en-US"/>
        </w:rPr>
        <w:t>טרם</w:t>
      </w:r>
      <w:r w:rsidRPr="00BD6856">
        <w:rPr>
          <w:rtl/>
          <w:lang w:eastAsia="en-US"/>
        </w:rPr>
        <w:t xml:space="preserve"> </w:t>
      </w:r>
      <w:r w:rsidRPr="00BD6856">
        <w:rPr>
          <w:rFonts w:hint="eastAsia"/>
          <w:rtl/>
          <w:lang w:eastAsia="en-US"/>
        </w:rPr>
        <w:t>החל</w:t>
      </w:r>
      <w:r w:rsidRPr="00BD6856">
        <w:rPr>
          <w:rtl/>
          <w:lang w:eastAsia="en-US"/>
        </w:rPr>
        <w:t xml:space="preserve"> </w:t>
      </w:r>
      <w:r w:rsidRPr="00BD6856">
        <w:rPr>
          <w:rFonts w:hint="eastAsia"/>
          <w:rtl/>
          <w:lang w:eastAsia="en-US"/>
        </w:rPr>
        <w:t>בכך</w:t>
      </w:r>
      <w:r w:rsidRPr="00BD6856">
        <w:rPr>
          <w:rtl/>
          <w:lang w:eastAsia="en-US"/>
        </w:rPr>
        <w:t xml:space="preserve">, </w:t>
      </w:r>
      <w:r w:rsidRPr="00BD6856">
        <w:rPr>
          <w:rFonts w:hint="eastAsia"/>
          <w:rtl/>
          <w:lang w:eastAsia="en-US"/>
        </w:rPr>
        <w:t>ולא</w:t>
      </w:r>
      <w:r w:rsidRPr="00BD6856">
        <w:rPr>
          <w:rtl/>
          <w:lang w:eastAsia="en-US"/>
        </w:rPr>
        <w:t xml:space="preserve"> </w:t>
      </w:r>
      <w:r w:rsidRPr="00BD6856">
        <w:rPr>
          <w:rFonts w:hint="eastAsia"/>
          <w:rtl/>
          <w:lang w:eastAsia="en-US"/>
        </w:rPr>
        <w:t>תיקן</w:t>
      </w:r>
      <w:r w:rsidRPr="00BD6856">
        <w:rPr>
          <w:rtl/>
          <w:lang w:eastAsia="en-US"/>
        </w:rPr>
        <w:t xml:space="preserve"> </w:t>
      </w:r>
      <w:r w:rsidRPr="00BD6856">
        <w:rPr>
          <w:rFonts w:hint="eastAsia"/>
          <w:rtl/>
          <w:lang w:eastAsia="en-US"/>
        </w:rPr>
        <w:t>את</w:t>
      </w:r>
      <w:r w:rsidRPr="00BD6856">
        <w:rPr>
          <w:rtl/>
          <w:lang w:eastAsia="en-US"/>
        </w:rPr>
        <w:t xml:space="preserve"> </w:t>
      </w:r>
      <w:r w:rsidRPr="00BD6856">
        <w:rPr>
          <w:rFonts w:hint="eastAsia"/>
          <w:rtl/>
          <w:lang w:eastAsia="en-US"/>
        </w:rPr>
        <w:t>ההפרה</w:t>
      </w:r>
      <w:r w:rsidRPr="00BD6856">
        <w:rPr>
          <w:rtl/>
          <w:lang w:eastAsia="en-US"/>
        </w:rPr>
        <w:t xml:space="preserve"> </w:t>
      </w:r>
      <w:r w:rsidRPr="00BD6856">
        <w:rPr>
          <w:rFonts w:hint="eastAsia"/>
          <w:rtl/>
          <w:lang w:eastAsia="en-US"/>
        </w:rPr>
        <w:t>תוך</w:t>
      </w:r>
      <w:r w:rsidRPr="00BD6856">
        <w:rPr>
          <w:rtl/>
          <w:lang w:eastAsia="en-US"/>
        </w:rPr>
        <w:t xml:space="preserve"> </w:t>
      </w:r>
      <w:r w:rsidRPr="006014AC">
        <w:rPr>
          <w:rtl/>
          <w:lang w:eastAsia="en-US"/>
        </w:rPr>
        <w:t>5</w:t>
      </w:r>
      <w:r w:rsidRPr="00BD6856">
        <w:rPr>
          <w:rtl/>
          <w:lang w:eastAsia="en-US"/>
        </w:rPr>
        <w:t xml:space="preserve"> </w:t>
      </w:r>
      <w:r w:rsidRPr="00BD6856">
        <w:rPr>
          <w:rFonts w:hint="eastAsia"/>
          <w:rtl/>
          <w:lang w:eastAsia="en-US"/>
        </w:rPr>
        <w:t>ימים</w:t>
      </w:r>
      <w:r w:rsidRPr="00BD6856">
        <w:rPr>
          <w:rtl/>
          <w:lang w:eastAsia="en-US"/>
        </w:rPr>
        <w:t xml:space="preserve"> </w:t>
      </w:r>
      <w:r w:rsidRPr="00BD6856">
        <w:rPr>
          <w:rFonts w:hint="eastAsia"/>
          <w:rtl/>
          <w:lang w:eastAsia="en-US"/>
        </w:rPr>
        <w:t>מקבלת</w:t>
      </w:r>
      <w:r w:rsidRPr="00BD6856">
        <w:rPr>
          <w:rtl/>
          <w:lang w:eastAsia="en-US"/>
        </w:rPr>
        <w:t xml:space="preserve"> </w:t>
      </w:r>
      <w:r w:rsidRPr="00BD6856">
        <w:rPr>
          <w:rFonts w:hint="eastAsia"/>
          <w:rtl/>
          <w:lang w:eastAsia="en-US"/>
        </w:rPr>
        <w:t>התראה</w:t>
      </w:r>
      <w:r w:rsidRPr="00BD6856">
        <w:rPr>
          <w:rtl/>
          <w:lang w:eastAsia="en-US"/>
        </w:rPr>
        <w:t xml:space="preserve"> </w:t>
      </w:r>
      <w:r w:rsidRPr="00BD6856">
        <w:rPr>
          <w:rFonts w:hint="eastAsia"/>
          <w:rtl/>
          <w:lang w:eastAsia="en-US"/>
        </w:rPr>
        <w:t>בכתב</w:t>
      </w:r>
      <w:r w:rsidRPr="00BD6856">
        <w:rPr>
          <w:rtl/>
          <w:lang w:eastAsia="en-US"/>
        </w:rPr>
        <w:t xml:space="preserve"> </w:t>
      </w:r>
      <w:r w:rsidRPr="00BD6856">
        <w:rPr>
          <w:rFonts w:hint="eastAsia"/>
          <w:rtl/>
          <w:lang w:eastAsia="en-US"/>
        </w:rPr>
        <w:t>מאת</w:t>
      </w:r>
      <w:r w:rsidRPr="00BD6856">
        <w:rPr>
          <w:rtl/>
          <w:lang w:eastAsia="en-US"/>
        </w:rPr>
        <w:t xml:space="preserve"> </w:t>
      </w:r>
      <w:r w:rsidRPr="00BD6856">
        <w:rPr>
          <w:rFonts w:hint="eastAsia"/>
          <w:rtl/>
          <w:lang w:eastAsia="en-US"/>
        </w:rPr>
        <w:t>עורך</w:t>
      </w:r>
      <w:r w:rsidRPr="00BD6856">
        <w:rPr>
          <w:rtl/>
          <w:lang w:eastAsia="en-US"/>
        </w:rPr>
        <w:t xml:space="preserve"> </w:t>
      </w:r>
      <w:r w:rsidRPr="00BD6856">
        <w:rPr>
          <w:rFonts w:hint="eastAsia"/>
          <w:rtl/>
          <w:lang w:eastAsia="en-US"/>
        </w:rPr>
        <w:t>המכרז</w:t>
      </w:r>
      <w:r w:rsidRPr="00BD6856">
        <w:rPr>
          <w:rtl/>
          <w:lang w:eastAsia="en-US"/>
        </w:rPr>
        <w:t xml:space="preserve">, </w:t>
      </w:r>
      <w:r w:rsidRPr="00BD6856">
        <w:rPr>
          <w:rFonts w:hint="eastAsia"/>
          <w:rtl/>
          <w:lang w:eastAsia="en-US"/>
        </w:rPr>
        <w:t>רשאי</w:t>
      </w:r>
      <w:r w:rsidRPr="00BD6856">
        <w:rPr>
          <w:rtl/>
          <w:lang w:eastAsia="en-US"/>
        </w:rPr>
        <w:t xml:space="preserve"> </w:t>
      </w:r>
      <w:r w:rsidRPr="00BD6856">
        <w:rPr>
          <w:rFonts w:hint="eastAsia"/>
          <w:rtl/>
          <w:lang w:eastAsia="en-US"/>
        </w:rPr>
        <w:t>עורך</w:t>
      </w:r>
      <w:r w:rsidRPr="00BD6856">
        <w:rPr>
          <w:rtl/>
          <w:lang w:eastAsia="en-US"/>
        </w:rPr>
        <w:t xml:space="preserve"> </w:t>
      </w:r>
      <w:r w:rsidRPr="00BD6856">
        <w:rPr>
          <w:rFonts w:hint="eastAsia"/>
          <w:rtl/>
          <w:lang w:eastAsia="en-US"/>
        </w:rPr>
        <w:t>המרכז</w:t>
      </w:r>
      <w:r w:rsidRPr="00BD6856">
        <w:rPr>
          <w:rtl/>
          <w:lang w:eastAsia="en-US"/>
        </w:rPr>
        <w:t xml:space="preserve">, </w:t>
      </w:r>
      <w:r w:rsidRPr="00BD6856">
        <w:rPr>
          <w:rFonts w:hint="eastAsia"/>
          <w:rtl/>
          <w:lang w:eastAsia="en-US"/>
        </w:rPr>
        <w:t>לפי</w:t>
      </w:r>
      <w:r w:rsidRPr="00BD6856">
        <w:rPr>
          <w:rtl/>
          <w:lang w:eastAsia="en-US"/>
        </w:rPr>
        <w:t xml:space="preserve"> </w:t>
      </w:r>
      <w:r w:rsidRPr="00BD6856">
        <w:rPr>
          <w:rFonts w:hint="eastAsia"/>
          <w:rtl/>
          <w:lang w:eastAsia="en-US"/>
        </w:rPr>
        <w:t>שיקול</w:t>
      </w:r>
      <w:r w:rsidRPr="00BD6856">
        <w:rPr>
          <w:rtl/>
          <w:lang w:eastAsia="en-US"/>
        </w:rPr>
        <w:t xml:space="preserve"> </w:t>
      </w:r>
      <w:r w:rsidRPr="00BD6856">
        <w:rPr>
          <w:rFonts w:hint="eastAsia"/>
          <w:rtl/>
          <w:lang w:eastAsia="en-US"/>
        </w:rPr>
        <w:t>דעתו</w:t>
      </w:r>
      <w:r w:rsidRPr="00BD6856">
        <w:rPr>
          <w:rtl/>
          <w:lang w:eastAsia="en-US"/>
        </w:rPr>
        <w:t xml:space="preserve"> </w:t>
      </w:r>
      <w:r w:rsidRPr="00BD6856">
        <w:rPr>
          <w:rFonts w:hint="eastAsia"/>
          <w:rtl/>
          <w:lang w:eastAsia="en-US"/>
        </w:rPr>
        <w:t>הבלעדי</w:t>
      </w:r>
      <w:r w:rsidRPr="00BD6856">
        <w:rPr>
          <w:rtl/>
          <w:lang w:eastAsia="en-US"/>
        </w:rPr>
        <w:t xml:space="preserve">, </w:t>
      </w:r>
      <w:r w:rsidRPr="00BD6856">
        <w:rPr>
          <w:rFonts w:hint="eastAsia"/>
          <w:rtl/>
          <w:lang w:eastAsia="en-US"/>
        </w:rPr>
        <w:t>לבטל</w:t>
      </w:r>
      <w:r w:rsidRPr="00BD6856">
        <w:rPr>
          <w:rtl/>
          <w:lang w:eastAsia="en-US"/>
        </w:rPr>
        <w:t xml:space="preserve"> </w:t>
      </w:r>
      <w:r w:rsidRPr="00BD6856">
        <w:rPr>
          <w:rFonts w:hint="eastAsia"/>
          <w:rtl/>
          <w:lang w:eastAsia="en-US"/>
        </w:rPr>
        <w:t>את</w:t>
      </w:r>
      <w:r w:rsidRPr="00BD6856">
        <w:rPr>
          <w:rtl/>
          <w:lang w:eastAsia="en-US"/>
        </w:rPr>
        <w:t xml:space="preserve"> </w:t>
      </w:r>
      <w:r w:rsidRPr="00BD6856">
        <w:rPr>
          <w:rFonts w:hint="eastAsia"/>
          <w:rtl/>
          <w:lang w:eastAsia="en-US"/>
        </w:rPr>
        <w:t>ההסכם</w:t>
      </w:r>
      <w:r w:rsidRPr="00BD6856">
        <w:rPr>
          <w:rtl/>
          <w:lang w:eastAsia="en-US"/>
        </w:rPr>
        <w:t xml:space="preserve"> </w:t>
      </w:r>
      <w:r w:rsidRPr="00BD6856">
        <w:rPr>
          <w:rFonts w:hint="eastAsia"/>
          <w:rtl/>
          <w:lang w:eastAsia="en-US"/>
        </w:rPr>
        <w:t>וזאת</w:t>
      </w:r>
      <w:r w:rsidRPr="00BD6856">
        <w:rPr>
          <w:rtl/>
          <w:lang w:eastAsia="en-US"/>
        </w:rPr>
        <w:t xml:space="preserve"> </w:t>
      </w:r>
      <w:r w:rsidRPr="00BD6856">
        <w:rPr>
          <w:rFonts w:hint="eastAsia"/>
          <w:rtl/>
          <w:lang w:eastAsia="en-US"/>
        </w:rPr>
        <w:t>מבלי</w:t>
      </w:r>
      <w:r w:rsidRPr="00BD6856">
        <w:rPr>
          <w:rtl/>
          <w:lang w:eastAsia="en-US"/>
        </w:rPr>
        <w:t xml:space="preserve"> </w:t>
      </w:r>
      <w:r w:rsidRPr="00BD6856">
        <w:rPr>
          <w:rFonts w:hint="eastAsia"/>
          <w:rtl/>
          <w:lang w:eastAsia="en-US"/>
        </w:rPr>
        <w:t>לגרוע</w:t>
      </w:r>
      <w:r w:rsidRPr="00BD6856">
        <w:rPr>
          <w:rtl/>
          <w:lang w:eastAsia="en-US"/>
        </w:rPr>
        <w:t xml:space="preserve"> </w:t>
      </w:r>
      <w:r w:rsidRPr="00BD6856">
        <w:rPr>
          <w:rFonts w:hint="eastAsia"/>
          <w:rtl/>
          <w:lang w:eastAsia="en-US"/>
        </w:rPr>
        <w:t>מזכות</w:t>
      </w:r>
      <w:r w:rsidRPr="00BD6856">
        <w:rPr>
          <w:rtl/>
          <w:lang w:eastAsia="en-US"/>
        </w:rPr>
        <w:t xml:space="preserve"> </w:t>
      </w:r>
      <w:r w:rsidRPr="00BD6856">
        <w:rPr>
          <w:rFonts w:hint="eastAsia"/>
          <w:rtl/>
          <w:lang w:eastAsia="en-US"/>
        </w:rPr>
        <w:t>עורך</w:t>
      </w:r>
      <w:r w:rsidRPr="00BD6856">
        <w:rPr>
          <w:rtl/>
          <w:lang w:eastAsia="en-US"/>
        </w:rPr>
        <w:t xml:space="preserve"> </w:t>
      </w:r>
      <w:r w:rsidRPr="00BD6856">
        <w:rPr>
          <w:rFonts w:hint="eastAsia"/>
          <w:rtl/>
          <w:lang w:eastAsia="en-US"/>
        </w:rPr>
        <w:t>המרכז</w:t>
      </w:r>
      <w:r w:rsidRPr="00BD6856">
        <w:rPr>
          <w:rtl/>
          <w:lang w:eastAsia="en-US"/>
        </w:rPr>
        <w:t xml:space="preserve"> </w:t>
      </w:r>
      <w:r w:rsidRPr="00BD6856">
        <w:rPr>
          <w:rFonts w:hint="eastAsia"/>
          <w:rtl/>
          <w:lang w:eastAsia="en-US"/>
        </w:rPr>
        <w:t>לסעד</w:t>
      </w:r>
      <w:r w:rsidRPr="00BD6856">
        <w:rPr>
          <w:rtl/>
          <w:lang w:eastAsia="en-US"/>
        </w:rPr>
        <w:t xml:space="preserve"> </w:t>
      </w:r>
      <w:r w:rsidRPr="00BD6856">
        <w:rPr>
          <w:rFonts w:hint="eastAsia"/>
          <w:rtl/>
          <w:lang w:eastAsia="en-US"/>
        </w:rPr>
        <w:t>או</w:t>
      </w:r>
      <w:r w:rsidRPr="00BD6856">
        <w:rPr>
          <w:rtl/>
          <w:lang w:eastAsia="en-US"/>
        </w:rPr>
        <w:t xml:space="preserve"> </w:t>
      </w:r>
      <w:r w:rsidRPr="00BD6856">
        <w:rPr>
          <w:rFonts w:hint="eastAsia"/>
          <w:rtl/>
          <w:lang w:eastAsia="en-US"/>
        </w:rPr>
        <w:t>פיצוי</w:t>
      </w:r>
      <w:r w:rsidRPr="00BD6856">
        <w:rPr>
          <w:rtl/>
          <w:lang w:eastAsia="en-US"/>
        </w:rPr>
        <w:t xml:space="preserve"> </w:t>
      </w:r>
      <w:r w:rsidRPr="00BD6856">
        <w:rPr>
          <w:rFonts w:hint="eastAsia"/>
          <w:rtl/>
          <w:lang w:eastAsia="en-US"/>
        </w:rPr>
        <w:t>שיפוי</w:t>
      </w:r>
      <w:r w:rsidRPr="00BD6856">
        <w:rPr>
          <w:rtl/>
          <w:lang w:eastAsia="en-US"/>
        </w:rPr>
        <w:t xml:space="preserve"> </w:t>
      </w:r>
      <w:r w:rsidRPr="00BD6856">
        <w:rPr>
          <w:rFonts w:hint="eastAsia"/>
          <w:rtl/>
          <w:lang w:eastAsia="en-US"/>
        </w:rPr>
        <w:t>כאמור</w:t>
      </w:r>
      <w:r w:rsidRPr="00BD6856">
        <w:rPr>
          <w:rtl/>
          <w:lang w:eastAsia="en-US"/>
        </w:rPr>
        <w:t xml:space="preserve"> </w:t>
      </w:r>
      <w:r w:rsidRPr="00BD6856">
        <w:rPr>
          <w:rFonts w:hint="eastAsia"/>
          <w:rtl/>
          <w:lang w:eastAsia="en-US"/>
        </w:rPr>
        <w:t>בהסכם</w:t>
      </w:r>
      <w:r w:rsidRPr="00BD6856">
        <w:rPr>
          <w:rtl/>
          <w:lang w:eastAsia="en-US"/>
        </w:rPr>
        <w:t xml:space="preserve"> </w:t>
      </w:r>
      <w:r w:rsidRPr="00BD6856">
        <w:rPr>
          <w:rFonts w:hint="eastAsia"/>
          <w:rtl/>
          <w:lang w:eastAsia="en-US"/>
        </w:rPr>
        <w:t>זה</w:t>
      </w:r>
      <w:r w:rsidRPr="00BD6856">
        <w:rPr>
          <w:rtl/>
          <w:lang w:eastAsia="en-US"/>
        </w:rPr>
        <w:t xml:space="preserve"> </w:t>
      </w:r>
      <w:r w:rsidRPr="00BD6856">
        <w:rPr>
          <w:rFonts w:hint="eastAsia"/>
          <w:rtl/>
          <w:lang w:eastAsia="en-US"/>
        </w:rPr>
        <w:t>או</w:t>
      </w:r>
      <w:r w:rsidRPr="00BD6856">
        <w:rPr>
          <w:rtl/>
          <w:lang w:eastAsia="en-US"/>
        </w:rPr>
        <w:t xml:space="preserve"> </w:t>
      </w:r>
      <w:r w:rsidRPr="00BD6856">
        <w:rPr>
          <w:rFonts w:hint="eastAsia"/>
          <w:rtl/>
          <w:lang w:eastAsia="en-US"/>
        </w:rPr>
        <w:t>על</w:t>
      </w:r>
      <w:r w:rsidRPr="00BD6856">
        <w:rPr>
          <w:rtl/>
          <w:lang w:eastAsia="en-US"/>
        </w:rPr>
        <w:t xml:space="preserve"> </w:t>
      </w:r>
      <w:r w:rsidRPr="00BD6856">
        <w:rPr>
          <w:rFonts w:hint="eastAsia"/>
          <w:rtl/>
          <w:lang w:eastAsia="en-US"/>
        </w:rPr>
        <w:t>פי</w:t>
      </w:r>
      <w:r w:rsidRPr="00BD6856">
        <w:rPr>
          <w:rtl/>
          <w:lang w:eastAsia="en-US"/>
        </w:rPr>
        <w:t xml:space="preserve"> </w:t>
      </w:r>
      <w:r w:rsidRPr="00BD6856">
        <w:rPr>
          <w:rFonts w:hint="eastAsia"/>
          <w:rtl/>
          <w:lang w:eastAsia="en-US"/>
        </w:rPr>
        <w:t>כל</w:t>
      </w:r>
      <w:r w:rsidRPr="00BD6856">
        <w:rPr>
          <w:rtl/>
          <w:lang w:eastAsia="en-US"/>
        </w:rPr>
        <w:t xml:space="preserve"> </w:t>
      </w:r>
      <w:r w:rsidRPr="00BD6856">
        <w:rPr>
          <w:rFonts w:hint="eastAsia"/>
          <w:rtl/>
          <w:lang w:eastAsia="en-US"/>
        </w:rPr>
        <w:t>דין</w:t>
      </w:r>
      <w:r w:rsidRPr="00BD6856">
        <w:rPr>
          <w:rtl/>
          <w:lang w:eastAsia="en-US"/>
        </w:rPr>
        <w:t>.</w:t>
      </w:r>
      <w:bookmarkEnd w:id="712"/>
      <w:bookmarkEnd w:id="713"/>
      <w:r w:rsidRPr="00BD6856">
        <w:rPr>
          <w:rtl/>
          <w:lang w:eastAsia="en-US"/>
        </w:rPr>
        <w:t xml:space="preserve"> </w:t>
      </w:r>
    </w:p>
    <w:p w:rsidR="00AB2FB1" w:rsidRPr="00BD6856" w:rsidRDefault="00AB2FB1" w:rsidP="00B3280D">
      <w:pPr>
        <w:keepLines/>
        <w:numPr>
          <w:ilvl w:val="1"/>
          <w:numId w:val="30"/>
        </w:numPr>
        <w:spacing w:before="100" w:beforeAutospacing="1" w:after="120"/>
        <w:rPr>
          <w:rtl/>
          <w:lang w:eastAsia="en-US"/>
        </w:rPr>
      </w:pPr>
      <w:bookmarkStart w:id="714" w:name="_Toc282002186"/>
      <w:bookmarkStart w:id="715" w:name="_Toc331589775"/>
      <w:r w:rsidRPr="00BD6856">
        <w:rPr>
          <w:rFonts w:hint="eastAsia"/>
          <w:rtl/>
          <w:lang w:eastAsia="en-US"/>
        </w:rPr>
        <w:t>הפר</w:t>
      </w:r>
      <w:r w:rsidRPr="00BD6856">
        <w:rPr>
          <w:rtl/>
          <w:lang w:eastAsia="en-US"/>
        </w:rPr>
        <w:t xml:space="preserve"> </w:t>
      </w:r>
      <w:r w:rsidRPr="00BD6856">
        <w:rPr>
          <w:rFonts w:hint="eastAsia"/>
          <w:rtl/>
          <w:lang w:eastAsia="en-US"/>
        </w:rPr>
        <w:t>הספק</w:t>
      </w:r>
      <w:r w:rsidRPr="00BD6856">
        <w:rPr>
          <w:rtl/>
          <w:lang w:eastAsia="en-US"/>
        </w:rPr>
        <w:t xml:space="preserve"> </w:t>
      </w:r>
      <w:r w:rsidRPr="00BD6856">
        <w:rPr>
          <w:rFonts w:hint="eastAsia"/>
          <w:rtl/>
          <w:lang w:eastAsia="en-US"/>
        </w:rPr>
        <w:t>את</w:t>
      </w:r>
      <w:r w:rsidRPr="00BD6856">
        <w:rPr>
          <w:rtl/>
          <w:lang w:eastAsia="en-US"/>
        </w:rPr>
        <w:t xml:space="preserve"> </w:t>
      </w:r>
      <w:r w:rsidRPr="00BD6856">
        <w:rPr>
          <w:rFonts w:hint="eastAsia"/>
          <w:rtl/>
          <w:lang w:eastAsia="en-US"/>
        </w:rPr>
        <w:t>ההסכם</w:t>
      </w:r>
      <w:r w:rsidRPr="00BD6856">
        <w:rPr>
          <w:rtl/>
          <w:lang w:eastAsia="en-US"/>
        </w:rPr>
        <w:t xml:space="preserve"> </w:t>
      </w:r>
      <w:r w:rsidRPr="00BD6856">
        <w:rPr>
          <w:rFonts w:hint="eastAsia"/>
          <w:rtl/>
          <w:lang w:eastAsia="en-US"/>
        </w:rPr>
        <w:t>הפרה</w:t>
      </w:r>
      <w:r w:rsidRPr="00BD6856">
        <w:rPr>
          <w:rtl/>
          <w:lang w:eastAsia="en-US"/>
        </w:rPr>
        <w:t xml:space="preserve"> </w:t>
      </w:r>
      <w:r w:rsidRPr="00BD6856">
        <w:rPr>
          <w:rFonts w:hint="eastAsia"/>
          <w:rtl/>
          <w:lang w:eastAsia="en-US"/>
        </w:rPr>
        <w:t>יסודית</w:t>
      </w:r>
      <w:r w:rsidRPr="00BD6856">
        <w:rPr>
          <w:rtl/>
          <w:lang w:eastAsia="en-US"/>
        </w:rPr>
        <w:t xml:space="preserve">, </w:t>
      </w:r>
      <w:r w:rsidRPr="00BD6856">
        <w:rPr>
          <w:rFonts w:hint="eastAsia"/>
          <w:rtl/>
          <w:lang w:eastAsia="en-US"/>
        </w:rPr>
        <w:t>יהיה</w:t>
      </w:r>
      <w:r w:rsidRPr="00BD6856">
        <w:rPr>
          <w:rtl/>
          <w:lang w:eastAsia="en-US"/>
        </w:rPr>
        <w:t xml:space="preserve"> </w:t>
      </w:r>
      <w:r w:rsidRPr="00BD6856">
        <w:rPr>
          <w:rFonts w:hint="eastAsia"/>
          <w:rtl/>
          <w:lang w:eastAsia="en-US"/>
        </w:rPr>
        <w:t>רשאי</w:t>
      </w:r>
      <w:r w:rsidRPr="00BD6856">
        <w:rPr>
          <w:rtl/>
          <w:lang w:eastAsia="en-US"/>
        </w:rPr>
        <w:t xml:space="preserve"> </w:t>
      </w:r>
      <w:r w:rsidRPr="00BD6856">
        <w:rPr>
          <w:rFonts w:hint="eastAsia"/>
          <w:rtl/>
          <w:lang w:eastAsia="en-US"/>
        </w:rPr>
        <w:t>עורך</w:t>
      </w:r>
      <w:r w:rsidRPr="00BD6856">
        <w:rPr>
          <w:rtl/>
          <w:lang w:eastAsia="en-US"/>
        </w:rPr>
        <w:t xml:space="preserve"> </w:t>
      </w:r>
      <w:r w:rsidRPr="00BD6856">
        <w:rPr>
          <w:rFonts w:hint="eastAsia"/>
          <w:rtl/>
          <w:lang w:eastAsia="en-US"/>
        </w:rPr>
        <w:t>המכרז</w:t>
      </w:r>
      <w:r w:rsidRPr="00BD6856">
        <w:rPr>
          <w:rtl/>
          <w:lang w:eastAsia="en-US"/>
        </w:rPr>
        <w:t xml:space="preserve"> </w:t>
      </w:r>
      <w:r w:rsidRPr="00BD6856">
        <w:rPr>
          <w:rFonts w:hint="eastAsia"/>
          <w:rtl/>
          <w:lang w:eastAsia="en-US"/>
        </w:rPr>
        <w:t>להפסיק</w:t>
      </w:r>
      <w:r w:rsidRPr="00BD6856">
        <w:rPr>
          <w:rtl/>
          <w:lang w:eastAsia="en-US"/>
        </w:rPr>
        <w:t xml:space="preserve"> </w:t>
      </w:r>
      <w:r w:rsidRPr="00BD6856">
        <w:rPr>
          <w:rFonts w:hint="eastAsia"/>
          <w:rtl/>
          <w:lang w:eastAsia="en-US"/>
        </w:rPr>
        <w:t>את</w:t>
      </w:r>
      <w:r w:rsidRPr="00BD6856">
        <w:rPr>
          <w:rtl/>
          <w:lang w:eastAsia="en-US"/>
        </w:rPr>
        <w:t xml:space="preserve"> </w:t>
      </w:r>
      <w:r w:rsidRPr="00BD6856">
        <w:rPr>
          <w:rFonts w:hint="eastAsia"/>
          <w:rtl/>
          <w:lang w:eastAsia="en-US"/>
        </w:rPr>
        <w:t>ההתקשרות</w:t>
      </w:r>
      <w:r w:rsidRPr="00BD6856">
        <w:rPr>
          <w:rtl/>
          <w:lang w:eastAsia="en-US"/>
        </w:rPr>
        <w:t xml:space="preserve">, </w:t>
      </w:r>
      <w:r w:rsidRPr="00BD6856">
        <w:rPr>
          <w:rFonts w:hint="eastAsia"/>
          <w:rtl/>
          <w:lang w:eastAsia="en-US"/>
        </w:rPr>
        <w:t>או</w:t>
      </w:r>
      <w:r w:rsidRPr="00BD6856">
        <w:rPr>
          <w:rtl/>
          <w:lang w:eastAsia="en-US"/>
        </w:rPr>
        <w:t xml:space="preserve"> </w:t>
      </w:r>
      <w:r w:rsidRPr="00BD6856">
        <w:rPr>
          <w:rFonts w:hint="eastAsia"/>
          <w:rtl/>
          <w:lang w:eastAsia="en-US"/>
        </w:rPr>
        <w:t>כל</w:t>
      </w:r>
      <w:r w:rsidRPr="00BD6856">
        <w:rPr>
          <w:rtl/>
          <w:lang w:eastAsia="en-US"/>
        </w:rPr>
        <w:t xml:space="preserve"> </w:t>
      </w:r>
      <w:r w:rsidRPr="00BD6856">
        <w:rPr>
          <w:rFonts w:hint="eastAsia"/>
          <w:rtl/>
          <w:lang w:eastAsia="en-US"/>
        </w:rPr>
        <w:t>חלק</w:t>
      </w:r>
      <w:r w:rsidRPr="00BD6856">
        <w:rPr>
          <w:rtl/>
          <w:lang w:eastAsia="en-US"/>
        </w:rPr>
        <w:t xml:space="preserve"> </w:t>
      </w:r>
      <w:r w:rsidRPr="00BD6856">
        <w:rPr>
          <w:rFonts w:hint="eastAsia"/>
          <w:rtl/>
          <w:lang w:eastAsia="en-US"/>
        </w:rPr>
        <w:t>ממנה</w:t>
      </w:r>
      <w:r w:rsidRPr="00BD6856">
        <w:rPr>
          <w:rtl/>
          <w:lang w:eastAsia="en-US"/>
        </w:rPr>
        <w:t xml:space="preserve">, </w:t>
      </w:r>
      <w:r w:rsidRPr="00BD6856">
        <w:rPr>
          <w:rFonts w:hint="eastAsia"/>
          <w:rtl/>
          <w:lang w:eastAsia="en-US"/>
        </w:rPr>
        <w:t>בהודעה</w:t>
      </w:r>
      <w:r w:rsidRPr="00BD6856">
        <w:rPr>
          <w:rtl/>
          <w:lang w:eastAsia="en-US"/>
        </w:rPr>
        <w:t xml:space="preserve"> </w:t>
      </w:r>
      <w:r w:rsidRPr="00BD6856">
        <w:rPr>
          <w:rFonts w:hint="eastAsia"/>
          <w:rtl/>
          <w:lang w:eastAsia="en-US"/>
        </w:rPr>
        <w:t>לספק</w:t>
      </w:r>
      <w:r w:rsidRPr="00BD6856">
        <w:rPr>
          <w:rtl/>
          <w:lang w:eastAsia="en-US"/>
        </w:rPr>
        <w:t xml:space="preserve"> </w:t>
      </w:r>
      <w:r w:rsidRPr="00BD6856">
        <w:rPr>
          <w:rFonts w:hint="eastAsia"/>
          <w:rtl/>
          <w:lang w:eastAsia="en-US"/>
        </w:rPr>
        <w:t>ללא</w:t>
      </w:r>
      <w:r w:rsidRPr="00BD6856">
        <w:rPr>
          <w:rtl/>
          <w:lang w:eastAsia="en-US"/>
        </w:rPr>
        <w:t xml:space="preserve"> </w:t>
      </w:r>
      <w:r w:rsidRPr="00BD6856">
        <w:rPr>
          <w:rFonts w:hint="eastAsia"/>
          <w:rtl/>
          <w:lang w:eastAsia="en-US"/>
        </w:rPr>
        <w:t>כל</w:t>
      </w:r>
      <w:r w:rsidRPr="00BD6856">
        <w:rPr>
          <w:rtl/>
          <w:lang w:eastAsia="en-US"/>
        </w:rPr>
        <w:t xml:space="preserve"> </w:t>
      </w:r>
      <w:r w:rsidRPr="00BD6856">
        <w:rPr>
          <w:rFonts w:hint="eastAsia"/>
          <w:rtl/>
          <w:lang w:eastAsia="en-US"/>
        </w:rPr>
        <w:t>התראה</w:t>
      </w:r>
      <w:r w:rsidRPr="00BD6856">
        <w:rPr>
          <w:rtl/>
          <w:lang w:eastAsia="en-US"/>
        </w:rPr>
        <w:t xml:space="preserve"> </w:t>
      </w:r>
      <w:r w:rsidRPr="00BD6856">
        <w:rPr>
          <w:rFonts w:hint="eastAsia"/>
          <w:rtl/>
          <w:lang w:eastAsia="en-US"/>
        </w:rPr>
        <w:t>מראש</w:t>
      </w:r>
      <w:r w:rsidRPr="00BD6856">
        <w:rPr>
          <w:rtl/>
          <w:lang w:eastAsia="en-US"/>
        </w:rPr>
        <w:t xml:space="preserve"> </w:t>
      </w:r>
      <w:r w:rsidRPr="00BD6856">
        <w:rPr>
          <w:rFonts w:hint="eastAsia"/>
          <w:rtl/>
          <w:lang w:eastAsia="en-US"/>
        </w:rPr>
        <w:t>ולבטל</w:t>
      </w:r>
      <w:r w:rsidRPr="00BD6856">
        <w:rPr>
          <w:rtl/>
          <w:lang w:eastAsia="en-US"/>
        </w:rPr>
        <w:t xml:space="preserve"> </w:t>
      </w:r>
      <w:r w:rsidRPr="00BD6856">
        <w:rPr>
          <w:rFonts w:hint="eastAsia"/>
          <w:rtl/>
          <w:lang w:eastAsia="en-US"/>
        </w:rPr>
        <w:t>את</w:t>
      </w:r>
      <w:r w:rsidRPr="00BD6856">
        <w:rPr>
          <w:rtl/>
          <w:lang w:eastAsia="en-US"/>
        </w:rPr>
        <w:t xml:space="preserve"> </w:t>
      </w:r>
      <w:r w:rsidRPr="00BD6856">
        <w:rPr>
          <w:rFonts w:hint="eastAsia"/>
          <w:rtl/>
          <w:lang w:eastAsia="en-US"/>
        </w:rPr>
        <w:t>ההסכם</w:t>
      </w:r>
      <w:r w:rsidRPr="00BD6856">
        <w:rPr>
          <w:rtl/>
          <w:lang w:eastAsia="en-US"/>
        </w:rPr>
        <w:t xml:space="preserve"> </w:t>
      </w:r>
      <w:r w:rsidRPr="00BD6856">
        <w:rPr>
          <w:rFonts w:hint="eastAsia"/>
          <w:rtl/>
          <w:lang w:eastAsia="en-US"/>
        </w:rPr>
        <w:t>וזאת</w:t>
      </w:r>
      <w:r w:rsidRPr="00BD6856">
        <w:rPr>
          <w:rtl/>
          <w:lang w:eastAsia="en-US"/>
        </w:rPr>
        <w:t xml:space="preserve"> </w:t>
      </w:r>
      <w:r w:rsidRPr="00BD6856">
        <w:rPr>
          <w:rFonts w:hint="eastAsia"/>
          <w:rtl/>
          <w:lang w:eastAsia="en-US"/>
        </w:rPr>
        <w:t>מבלי</w:t>
      </w:r>
      <w:r w:rsidRPr="00BD6856">
        <w:rPr>
          <w:rtl/>
          <w:lang w:eastAsia="en-US"/>
        </w:rPr>
        <w:t xml:space="preserve"> </w:t>
      </w:r>
      <w:r w:rsidRPr="00BD6856">
        <w:rPr>
          <w:rFonts w:hint="eastAsia"/>
          <w:rtl/>
          <w:lang w:eastAsia="en-US"/>
        </w:rPr>
        <w:t>לגרוע</w:t>
      </w:r>
      <w:r w:rsidRPr="00BD6856">
        <w:rPr>
          <w:rtl/>
          <w:lang w:eastAsia="en-US"/>
        </w:rPr>
        <w:t xml:space="preserve"> </w:t>
      </w:r>
      <w:r w:rsidRPr="00BD6856">
        <w:rPr>
          <w:rFonts w:hint="eastAsia"/>
          <w:rtl/>
          <w:lang w:eastAsia="en-US"/>
        </w:rPr>
        <w:t>מזכות</w:t>
      </w:r>
      <w:r w:rsidRPr="00BD6856">
        <w:rPr>
          <w:rtl/>
          <w:lang w:eastAsia="en-US"/>
        </w:rPr>
        <w:t xml:space="preserve"> </w:t>
      </w:r>
      <w:r w:rsidRPr="00BD6856">
        <w:rPr>
          <w:rFonts w:hint="eastAsia"/>
          <w:rtl/>
          <w:lang w:eastAsia="en-US"/>
        </w:rPr>
        <w:t>עורך</w:t>
      </w:r>
      <w:r w:rsidRPr="00BD6856">
        <w:rPr>
          <w:rtl/>
          <w:lang w:eastAsia="en-US"/>
        </w:rPr>
        <w:t xml:space="preserve"> </w:t>
      </w:r>
      <w:r w:rsidRPr="00BD6856">
        <w:rPr>
          <w:rFonts w:hint="eastAsia"/>
          <w:rtl/>
          <w:lang w:eastAsia="en-US"/>
        </w:rPr>
        <w:t>המכרז</w:t>
      </w:r>
      <w:r w:rsidRPr="00BD6856">
        <w:rPr>
          <w:rtl/>
          <w:lang w:eastAsia="en-US"/>
        </w:rPr>
        <w:t xml:space="preserve"> </w:t>
      </w:r>
      <w:r w:rsidRPr="00BD6856">
        <w:rPr>
          <w:rFonts w:hint="eastAsia"/>
          <w:rtl/>
          <w:lang w:eastAsia="en-US"/>
        </w:rPr>
        <w:t>לסעד</w:t>
      </w:r>
      <w:r w:rsidRPr="00BD6856">
        <w:rPr>
          <w:rtl/>
          <w:lang w:eastAsia="en-US"/>
        </w:rPr>
        <w:t xml:space="preserve"> </w:t>
      </w:r>
      <w:r w:rsidRPr="00BD6856">
        <w:rPr>
          <w:rFonts w:hint="eastAsia"/>
          <w:rtl/>
          <w:lang w:eastAsia="en-US"/>
        </w:rPr>
        <w:t>או</w:t>
      </w:r>
      <w:r w:rsidRPr="00BD6856">
        <w:rPr>
          <w:rtl/>
          <w:lang w:eastAsia="en-US"/>
        </w:rPr>
        <w:t xml:space="preserve"> </w:t>
      </w:r>
      <w:r w:rsidRPr="00BD6856">
        <w:rPr>
          <w:rFonts w:hint="eastAsia"/>
          <w:rtl/>
          <w:lang w:eastAsia="en-US"/>
        </w:rPr>
        <w:t>פיצוי</w:t>
      </w:r>
      <w:r w:rsidRPr="00BD6856">
        <w:rPr>
          <w:rtl/>
          <w:lang w:eastAsia="en-US"/>
        </w:rPr>
        <w:t xml:space="preserve"> </w:t>
      </w:r>
      <w:r w:rsidRPr="00BD6856">
        <w:rPr>
          <w:rFonts w:hint="eastAsia"/>
          <w:rtl/>
          <w:lang w:eastAsia="en-US"/>
        </w:rPr>
        <w:t>כאמור</w:t>
      </w:r>
      <w:r w:rsidRPr="00BD6856">
        <w:rPr>
          <w:rtl/>
          <w:lang w:eastAsia="en-US"/>
        </w:rPr>
        <w:t xml:space="preserve"> </w:t>
      </w:r>
      <w:r w:rsidRPr="00BD6856">
        <w:rPr>
          <w:rFonts w:hint="eastAsia"/>
          <w:rtl/>
          <w:lang w:eastAsia="en-US"/>
        </w:rPr>
        <w:t>בהסכם</w:t>
      </w:r>
      <w:r w:rsidRPr="00BD6856">
        <w:rPr>
          <w:rtl/>
          <w:lang w:eastAsia="en-US"/>
        </w:rPr>
        <w:t xml:space="preserve"> </w:t>
      </w:r>
      <w:r w:rsidRPr="00BD6856">
        <w:rPr>
          <w:rFonts w:hint="eastAsia"/>
          <w:rtl/>
          <w:lang w:eastAsia="en-US"/>
        </w:rPr>
        <w:t>זה</w:t>
      </w:r>
      <w:r w:rsidRPr="00BD6856">
        <w:rPr>
          <w:rtl/>
          <w:lang w:eastAsia="en-US"/>
        </w:rPr>
        <w:t xml:space="preserve"> </w:t>
      </w:r>
      <w:r w:rsidRPr="00BD6856">
        <w:rPr>
          <w:rFonts w:hint="eastAsia"/>
          <w:rtl/>
          <w:lang w:eastAsia="en-US"/>
        </w:rPr>
        <w:t>או</w:t>
      </w:r>
      <w:r w:rsidRPr="00BD6856">
        <w:rPr>
          <w:rtl/>
          <w:lang w:eastAsia="en-US"/>
        </w:rPr>
        <w:t xml:space="preserve"> </w:t>
      </w:r>
      <w:r w:rsidRPr="00BD6856">
        <w:rPr>
          <w:rFonts w:hint="eastAsia"/>
          <w:rtl/>
          <w:lang w:eastAsia="en-US"/>
        </w:rPr>
        <w:t>על</w:t>
      </w:r>
      <w:r w:rsidRPr="00BD6856">
        <w:rPr>
          <w:rtl/>
          <w:lang w:eastAsia="en-US"/>
        </w:rPr>
        <w:t xml:space="preserve"> </w:t>
      </w:r>
      <w:r w:rsidRPr="00BD6856">
        <w:rPr>
          <w:rFonts w:hint="eastAsia"/>
          <w:rtl/>
          <w:lang w:eastAsia="en-US"/>
        </w:rPr>
        <w:t>פי</w:t>
      </w:r>
      <w:r w:rsidRPr="00BD6856">
        <w:rPr>
          <w:rtl/>
          <w:lang w:eastAsia="en-US"/>
        </w:rPr>
        <w:t xml:space="preserve"> </w:t>
      </w:r>
      <w:r w:rsidRPr="00BD6856">
        <w:rPr>
          <w:rFonts w:hint="eastAsia"/>
          <w:rtl/>
          <w:lang w:eastAsia="en-US"/>
        </w:rPr>
        <w:t>כל</w:t>
      </w:r>
      <w:r w:rsidRPr="00BD6856">
        <w:rPr>
          <w:rtl/>
          <w:lang w:eastAsia="en-US"/>
        </w:rPr>
        <w:t xml:space="preserve"> </w:t>
      </w:r>
      <w:r w:rsidRPr="00BD6856">
        <w:rPr>
          <w:rFonts w:hint="eastAsia"/>
          <w:rtl/>
          <w:lang w:eastAsia="en-US"/>
        </w:rPr>
        <w:t>דין</w:t>
      </w:r>
      <w:bookmarkEnd w:id="714"/>
      <w:bookmarkEnd w:id="715"/>
    </w:p>
    <w:p w:rsidR="00AB2FB1" w:rsidRPr="00BD6856" w:rsidRDefault="00AB2FB1" w:rsidP="00B3280D">
      <w:pPr>
        <w:keepLines/>
        <w:numPr>
          <w:ilvl w:val="1"/>
          <w:numId w:val="30"/>
        </w:numPr>
        <w:spacing w:before="100" w:beforeAutospacing="1" w:after="120"/>
        <w:rPr>
          <w:rtl/>
          <w:lang w:eastAsia="en-US"/>
        </w:rPr>
      </w:pPr>
      <w:bookmarkStart w:id="716" w:name="_Toc282002187"/>
      <w:bookmarkStart w:id="717" w:name="_Toc331589776"/>
      <w:r w:rsidRPr="00BD6856">
        <w:rPr>
          <w:rFonts w:hint="eastAsia"/>
          <w:rtl/>
          <w:lang w:eastAsia="en-US"/>
        </w:rPr>
        <w:t>נוכח</w:t>
      </w:r>
      <w:r w:rsidRPr="00BD6856">
        <w:rPr>
          <w:rtl/>
          <w:lang w:eastAsia="en-US"/>
        </w:rPr>
        <w:t xml:space="preserve"> </w:t>
      </w:r>
      <w:r w:rsidRPr="00BD6856">
        <w:rPr>
          <w:rFonts w:hint="eastAsia"/>
          <w:rtl/>
          <w:lang w:eastAsia="en-US"/>
        </w:rPr>
        <w:t>הספק</w:t>
      </w:r>
      <w:r w:rsidRPr="00BD6856">
        <w:rPr>
          <w:rtl/>
          <w:lang w:eastAsia="en-US"/>
        </w:rPr>
        <w:t xml:space="preserve"> </w:t>
      </w:r>
      <w:r w:rsidRPr="00BD6856">
        <w:rPr>
          <w:rFonts w:hint="eastAsia"/>
          <w:rtl/>
          <w:lang w:eastAsia="en-US"/>
        </w:rPr>
        <w:t>לדעת</w:t>
      </w:r>
      <w:r w:rsidRPr="00BD6856">
        <w:rPr>
          <w:rtl/>
          <w:lang w:eastAsia="en-US"/>
        </w:rPr>
        <w:t xml:space="preserve"> </w:t>
      </w:r>
      <w:r w:rsidRPr="00BD6856">
        <w:rPr>
          <w:rFonts w:hint="eastAsia"/>
          <w:rtl/>
          <w:lang w:eastAsia="en-US"/>
        </w:rPr>
        <w:t>כי</w:t>
      </w:r>
      <w:r w:rsidRPr="00BD6856">
        <w:rPr>
          <w:rtl/>
          <w:lang w:eastAsia="en-US"/>
        </w:rPr>
        <w:t xml:space="preserve"> </w:t>
      </w:r>
      <w:r w:rsidRPr="00BD6856">
        <w:rPr>
          <w:rFonts w:hint="eastAsia"/>
          <w:rtl/>
          <w:lang w:eastAsia="en-US"/>
        </w:rPr>
        <w:t>קיימת</w:t>
      </w:r>
      <w:r w:rsidRPr="00BD6856">
        <w:rPr>
          <w:rtl/>
          <w:lang w:eastAsia="en-US"/>
        </w:rPr>
        <w:t xml:space="preserve"> </w:t>
      </w:r>
      <w:r w:rsidRPr="00BD6856">
        <w:rPr>
          <w:rFonts w:hint="eastAsia"/>
          <w:rtl/>
          <w:lang w:eastAsia="en-US"/>
        </w:rPr>
        <w:t>אפשרות</w:t>
      </w:r>
      <w:r w:rsidRPr="00BD6856">
        <w:rPr>
          <w:rtl/>
          <w:lang w:eastAsia="en-US"/>
        </w:rPr>
        <w:t xml:space="preserve"> </w:t>
      </w:r>
      <w:r w:rsidRPr="00BD6856">
        <w:rPr>
          <w:rFonts w:hint="eastAsia"/>
          <w:rtl/>
          <w:lang w:eastAsia="en-US"/>
        </w:rPr>
        <w:t>מסתברת</w:t>
      </w:r>
      <w:r w:rsidRPr="00BD6856">
        <w:rPr>
          <w:rtl/>
          <w:lang w:eastAsia="en-US"/>
        </w:rPr>
        <w:t xml:space="preserve"> </w:t>
      </w:r>
      <w:r w:rsidRPr="00BD6856">
        <w:rPr>
          <w:rFonts w:hint="eastAsia"/>
          <w:rtl/>
          <w:lang w:eastAsia="en-US"/>
        </w:rPr>
        <w:t>כי</w:t>
      </w:r>
      <w:r w:rsidRPr="00BD6856">
        <w:rPr>
          <w:rtl/>
          <w:lang w:eastAsia="en-US"/>
        </w:rPr>
        <w:t xml:space="preserve"> </w:t>
      </w:r>
      <w:r w:rsidRPr="00BD6856">
        <w:rPr>
          <w:rFonts w:hint="eastAsia"/>
          <w:rtl/>
          <w:lang w:eastAsia="en-US"/>
        </w:rPr>
        <w:t>לא</w:t>
      </w:r>
      <w:r w:rsidRPr="00BD6856">
        <w:rPr>
          <w:rtl/>
          <w:lang w:eastAsia="en-US"/>
        </w:rPr>
        <w:t xml:space="preserve"> </w:t>
      </w:r>
      <w:r w:rsidRPr="00BD6856">
        <w:rPr>
          <w:rFonts w:hint="eastAsia"/>
          <w:rtl/>
          <w:lang w:eastAsia="en-US"/>
        </w:rPr>
        <w:t>יוכל</w:t>
      </w:r>
      <w:r w:rsidRPr="00BD6856">
        <w:rPr>
          <w:rtl/>
          <w:lang w:eastAsia="en-US"/>
        </w:rPr>
        <w:t xml:space="preserve"> </w:t>
      </w:r>
      <w:r w:rsidRPr="00BD6856">
        <w:rPr>
          <w:rFonts w:hint="eastAsia"/>
          <w:rtl/>
          <w:lang w:eastAsia="en-US"/>
        </w:rPr>
        <w:t>לעמוד</w:t>
      </w:r>
      <w:r w:rsidRPr="00BD6856">
        <w:rPr>
          <w:rtl/>
          <w:lang w:eastAsia="en-US"/>
        </w:rPr>
        <w:t xml:space="preserve"> </w:t>
      </w:r>
      <w:r w:rsidRPr="00BD6856">
        <w:rPr>
          <w:rFonts w:hint="eastAsia"/>
          <w:rtl/>
          <w:lang w:eastAsia="en-US"/>
        </w:rPr>
        <w:t>בהתחייבויותיו</w:t>
      </w:r>
      <w:r w:rsidRPr="00BD6856">
        <w:rPr>
          <w:rtl/>
          <w:lang w:eastAsia="en-US"/>
        </w:rPr>
        <w:t xml:space="preserve">, </w:t>
      </w:r>
      <w:r w:rsidRPr="00BD6856">
        <w:rPr>
          <w:rFonts w:hint="eastAsia"/>
          <w:rtl/>
          <w:lang w:eastAsia="en-US"/>
        </w:rPr>
        <w:t>כולן</w:t>
      </w:r>
      <w:r w:rsidRPr="00BD6856">
        <w:rPr>
          <w:rtl/>
          <w:lang w:eastAsia="en-US"/>
        </w:rPr>
        <w:t xml:space="preserve"> </w:t>
      </w:r>
      <w:r w:rsidRPr="00BD6856">
        <w:rPr>
          <w:rFonts w:hint="eastAsia"/>
          <w:rtl/>
          <w:lang w:eastAsia="en-US"/>
        </w:rPr>
        <w:t>או</w:t>
      </w:r>
      <w:r w:rsidRPr="00BD6856">
        <w:rPr>
          <w:rtl/>
          <w:lang w:eastAsia="en-US"/>
        </w:rPr>
        <w:t xml:space="preserve"> </w:t>
      </w:r>
      <w:r w:rsidRPr="00BD6856">
        <w:rPr>
          <w:rFonts w:hint="eastAsia"/>
          <w:rtl/>
          <w:lang w:eastAsia="en-US"/>
        </w:rPr>
        <w:t>מקצתן</w:t>
      </w:r>
      <w:r w:rsidRPr="00BD6856">
        <w:rPr>
          <w:rtl/>
          <w:lang w:eastAsia="en-US"/>
        </w:rPr>
        <w:t xml:space="preserve">, </w:t>
      </w:r>
      <w:r w:rsidRPr="00BD6856">
        <w:rPr>
          <w:rFonts w:hint="eastAsia"/>
          <w:rtl/>
          <w:lang w:eastAsia="en-US"/>
        </w:rPr>
        <w:t>מכל</w:t>
      </w:r>
      <w:r w:rsidRPr="00BD6856">
        <w:rPr>
          <w:rtl/>
          <w:lang w:eastAsia="en-US"/>
        </w:rPr>
        <w:t xml:space="preserve"> </w:t>
      </w:r>
      <w:r w:rsidRPr="00BD6856">
        <w:rPr>
          <w:rFonts w:hint="eastAsia"/>
          <w:rtl/>
          <w:lang w:eastAsia="en-US"/>
        </w:rPr>
        <w:t>סיבה</w:t>
      </w:r>
      <w:r w:rsidRPr="00BD6856">
        <w:rPr>
          <w:rtl/>
          <w:lang w:eastAsia="en-US"/>
        </w:rPr>
        <w:t xml:space="preserve"> </w:t>
      </w:r>
      <w:r w:rsidRPr="00BD6856">
        <w:rPr>
          <w:rFonts w:hint="eastAsia"/>
          <w:rtl/>
          <w:lang w:eastAsia="en-US"/>
        </w:rPr>
        <w:t>שהיא</w:t>
      </w:r>
      <w:r w:rsidRPr="00BD6856">
        <w:rPr>
          <w:rtl/>
          <w:lang w:eastAsia="en-US"/>
        </w:rPr>
        <w:t xml:space="preserve">, </w:t>
      </w:r>
      <w:r w:rsidRPr="00BD6856">
        <w:rPr>
          <w:rFonts w:hint="eastAsia"/>
          <w:rtl/>
          <w:lang w:eastAsia="en-US"/>
        </w:rPr>
        <w:t>או</w:t>
      </w:r>
      <w:r w:rsidRPr="00BD6856">
        <w:rPr>
          <w:rtl/>
          <w:lang w:eastAsia="en-US"/>
        </w:rPr>
        <w:t xml:space="preserve"> </w:t>
      </w:r>
      <w:r w:rsidRPr="00BD6856">
        <w:rPr>
          <w:rFonts w:hint="eastAsia"/>
          <w:rtl/>
          <w:lang w:eastAsia="en-US"/>
        </w:rPr>
        <w:t>כי</w:t>
      </w:r>
      <w:r w:rsidRPr="00BD6856">
        <w:rPr>
          <w:rtl/>
          <w:lang w:eastAsia="en-US"/>
        </w:rPr>
        <w:t xml:space="preserve"> </w:t>
      </w:r>
      <w:r w:rsidRPr="00BD6856">
        <w:rPr>
          <w:rFonts w:hint="eastAsia"/>
          <w:rtl/>
          <w:lang w:eastAsia="en-US"/>
        </w:rPr>
        <w:t>לא</w:t>
      </w:r>
      <w:r w:rsidRPr="00BD6856">
        <w:rPr>
          <w:rtl/>
          <w:lang w:eastAsia="en-US"/>
        </w:rPr>
        <w:t xml:space="preserve"> </w:t>
      </w:r>
      <w:r w:rsidRPr="00BD6856">
        <w:rPr>
          <w:rFonts w:hint="eastAsia"/>
          <w:rtl/>
          <w:lang w:eastAsia="en-US"/>
        </w:rPr>
        <w:t>יוכל</w:t>
      </w:r>
      <w:r w:rsidRPr="00BD6856">
        <w:rPr>
          <w:rtl/>
          <w:lang w:eastAsia="en-US"/>
        </w:rPr>
        <w:t xml:space="preserve"> </w:t>
      </w:r>
      <w:r w:rsidRPr="00BD6856">
        <w:rPr>
          <w:rFonts w:hint="eastAsia"/>
          <w:rtl/>
          <w:lang w:eastAsia="en-US"/>
        </w:rPr>
        <w:t>לעמוד</w:t>
      </w:r>
      <w:r w:rsidRPr="00BD6856">
        <w:rPr>
          <w:rtl/>
          <w:lang w:eastAsia="en-US"/>
        </w:rPr>
        <w:t xml:space="preserve"> </w:t>
      </w:r>
      <w:r w:rsidRPr="00BD6856">
        <w:rPr>
          <w:rFonts w:hint="eastAsia"/>
          <w:rtl/>
          <w:lang w:eastAsia="en-US"/>
        </w:rPr>
        <w:t>במועדי</w:t>
      </w:r>
      <w:r w:rsidRPr="00BD6856">
        <w:rPr>
          <w:rtl/>
          <w:lang w:eastAsia="en-US"/>
        </w:rPr>
        <w:t xml:space="preserve"> </w:t>
      </w:r>
      <w:r w:rsidRPr="00BD6856">
        <w:rPr>
          <w:rFonts w:hint="eastAsia"/>
          <w:rtl/>
          <w:lang w:eastAsia="en-US"/>
        </w:rPr>
        <w:t>ובתנאי</w:t>
      </w:r>
      <w:r w:rsidRPr="00BD6856">
        <w:rPr>
          <w:rtl/>
          <w:lang w:eastAsia="en-US"/>
        </w:rPr>
        <w:t xml:space="preserve"> </w:t>
      </w:r>
      <w:r w:rsidRPr="00BD6856">
        <w:rPr>
          <w:rFonts w:hint="eastAsia"/>
          <w:rtl/>
          <w:lang w:eastAsia="en-US"/>
        </w:rPr>
        <w:t>השירות</w:t>
      </w:r>
      <w:r w:rsidRPr="00BD6856">
        <w:rPr>
          <w:rtl/>
          <w:lang w:eastAsia="en-US"/>
        </w:rPr>
        <w:t xml:space="preserve"> </w:t>
      </w:r>
      <w:r w:rsidRPr="00BD6856">
        <w:rPr>
          <w:rFonts w:hint="eastAsia"/>
          <w:rtl/>
          <w:lang w:eastAsia="en-US"/>
        </w:rPr>
        <w:t>שנקבעו</w:t>
      </w:r>
      <w:r w:rsidRPr="00BD6856">
        <w:rPr>
          <w:rtl/>
          <w:lang w:eastAsia="en-US"/>
        </w:rPr>
        <w:t xml:space="preserve"> </w:t>
      </w:r>
      <w:r w:rsidRPr="00BD6856">
        <w:rPr>
          <w:rFonts w:hint="eastAsia"/>
          <w:rtl/>
          <w:lang w:eastAsia="en-US"/>
        </w:rPr>
        <w:t>בהסכם</w:t>
      </w:r>
      <w:r w:rsidRPr="00BD6856">
        <w:rPr>
          <w:rtl/>
          <w:lang w:eastAsia="en-US"/>
        </w:rPr>
        <w:t xml:space="preserve"> </w:t>
      </w:r>
      <w:r w:rsidRPr="00BD6856">
        <w:rPr>
          <w:rFonts w:hint="eastAsia"/>
          <w:rtl/>
          <w:lang w:eastAsia="en-US"/>
        </w:rPr>
        <w:t>זה</w:t>
      </w:r>
      <w:r w:rsidRPr="00BD6856">
        <w:rPr>
          <w:rtl/>
          <w:lang w:eastAsia="en-US"/>
        </w:rPr>
        <w:t xml:space="preserve">, </w:t>
      </w:r>
      <w:r w:rsidRPr="00BD6856">
        <w:rPr>
          <w:rFonts w:hint="eastAsia"/>
          <w:rtl/>
          <w:lang w:eastAsia="en-US"/>
        </w:rPr>
        <w:t>בין</w:t>
      </w:r>
      <w:r w:rsidRPr="00BD6856">
        <w:rPr>
          <w:rtl/>
          <w:lang w:eastAsia="en-US"/>
        </w:rPr>
        <w:t xml:space="preserve"> </w:t>
      </w:r>
      <w:r w:rsidRPr="00BD6856">
        <w:rPr>
          <w:rFonts w:hint="eastAsia"/>
          <w:rtl/>
          <w:lang w:eastAsia="en-US"/>
        </w:rPr>
        <w:t>אם</w:t>
      </w:r>
      <w:r w:rsidRPr="00BD6856">
        <w:rPr>
          <w:rtl/>
          <w:lang w:eastAsia="en-US"/>
        </w:rPr>
        <w:t xml:space="preserve"> </w:t>
      </w:r>
      <w:r w:rsidRPr="00BD6856">
        <w:rPr>
          <w:rFonts w:hint="eastAsia"/>
          <w:rtl/>
          <w:lang w:eastAsia="en-US"/>
        </w:rPr>
        <w:t>התחיל</w:t>
      </w:r>
      <w:r w:rsidRPr="00BD6856">
        <w:rPr>
          <w:rtl/>
          <w:lang w:eastAsia="en-US"/>
        </w:rPr>
        <w:t xml:space="preserve"> </w:t>
      </w:r>
      <w:r w:rsidRPr="00BD6856">
        <w:rPr>
          <w:rFonts w:hint="eastAsia"/>
          <w:rtl/>
          <w:lang w:eastAsia="en-US"/>
        </w:rPr>
        <w:t>באספקת</w:t>
      </w:r>
      <w:r w:rsidRPr="00BD6856">
        <w:rPr>
          <w:rtl/>
          <w:lang w:eastAsia="en-US"/>
        </w:rPr>
        <w:t xml:space="preserve"> </w:t>
      </w:r>
      <w:r w:rsidRPr="00BD6856">
        <w:rPr>
          <w:rFonts w:hint="eastAsia"/>
          <w:rtl/>
          <w:lang w:eastAsia="en-US"/>
        </w:rPr>
        <w:t>השירות</w:t>
      </w:r>
      <w:r w:rsidRPr="00BD6856">
        <w:rPr>
          <w:rtl/>
          <w:lang w:eastAsia="en-US"/>
        </w:rPr>
        <w:t xml:space="preserve"> </w:t>
      </w:r>
      <w:r w:rsidRPr="00BD6856">
        <w:rPr>
          <w:rFonts w:hint="eastAsia"/>
          <w:rtl/>
          <w:lang w:eastAsia="en-US"/>
        </w:rPr>
        <w:t>המבוקש</w:t>
      </w:r>
      <w:r w:rsidRPr="00BD6856">
        <w:rPr>
          <w:rtl/>
          <w:lang w:eastAsia="en-US"/>
        </w:rPr>
        <w:t xml:space="preserve"> </w:t>
      </w:r>
      <w:r w:rsidRPr="00BD6856">
        <w:rPr>
          <w:rFonts w:hint="eastAsia"/>
          <w:rtl/>
          <w:lang w:eastAsia="en-US"/>
        </w:rPr>
        <w:t>ובין</w:t>
      </w:r>
      <w:r w:rsidRPr="00BD6856">
        <w:rPr>
          <w:rtl/>
          <w:lang w:eastAsia="en-US"/>
        </w:rPr>
        <w:t xml:space="preserve"> </w:t>
      </w:r>
      <w:r w:rsidRPr="00BD6856">
        <w:rPr>
          <w:rFonts w:hint="eastAsia"/>
          <w:rtl/>
          <w:lang w:eastAsia="en-US"/>
        </w:rPr>
        <w:t>אם</w:t>
      </w:r>
      <w:r w:rsidRPr="00BD6856">
        <w:rPr>
          <w:rtl/>
          <w:lang w:eastAsia="en-US"/>
        </w:rPr>
        <w:t xml:space="preserve"> </w:t>
      </w:r>
      <w:r w:rsidRPr="00BD6856">
        <w:rPr>
          <w:rFonts w:hint="eastAsia"/>
          <w:rtl/>
          <w:lang w:eastAsia="en-US"/>
        </w:rPr>
        <w:t>לאו</w:t>
      </w:r>
      <w:r w:rsidRPr="00BD6856">
        <w:rPr>
          <w:rtl/>
          <w:lang w:eastAsia="en-US"/>
        </w:rPr>
        <w:t xml:space="preserve">, </w:t>
      </w:r>
      <w:r w:rsidRPr="00BD6856">
        <w:rPr>
          <w:rFonts w:hint="eastAsia"/>
          <w:rtl/>
          <w:lang w:eastAsia="en-US"/>
        </w:rPr>
        <w:t>יודיע</w:t>
      </w:r>
      <w:r w:rsidRPr="00BD6856">
        <w:rPr>
          <w:rtl/>
          <w:lang w:eastAsia="en-US"/>
        </w:rPr>
        <w:t xml:space="preserve"> </w:t>
      </w:r>
      <w:r w:rsidRPr="00BD6856">
        <w:rPr>
          <w:rFonts w:hint="eastAsia"/>
          <w:rtl/>
          <w:lang w:eastAsia="en-US"/>
        </w:rPr>
        <w:t>על</w:t>
      </w:r>
      <w:r w:rsidRPr="00BD6856">
        <w:rPr>
          <w:rtl/>
          <w:lang w:eastAsia="en-US"/>
        </w:rPr>
        <w:t xml:space="preserve"> </w:t>
      </w:r>
      <w:r w:rsidRPr="00BD6856">
        <w:rPr>
          <w:rFonts w:hint="eastAsia"/>
          <w:rtl/>
          <w:lang w:eastAsia="en-US"/>
        </w:rPr>
        <w:t>כך</w:t>
      </w:r>
      <w:r w:rsidRPr="00BD6856">
        <w:rPr>
          <w:rtl/>
          <w:lang w:eastAsia="en-US"/>
        </w:rPr>
        <w:t xml:space="preserve"> </w:t>
      </w:r>
      <w:r w:rsidRPr="00BD6856">
        <w:rPr>
          <w:rFonts w:hint="eastAsia"/>
          <w:rtl/>
          <w:lang w:eastAsia="en-US"/>
        </w:rPr>
        <w:t>מיד</w:t>
      </w:r>
      <w:r w:rsidRPr="00BD6856">
        <w:rPr>
          <w:rtl/>
          <w:lang w:eastAsia="en-US"/>
        </w:rPr>
        <w:t xml:space="preserve"> </w:t>
      </w:r>
      <w:r w:rsidRPr="00BD6856">
        <w:rPr>
          <w:rFonts w:hint="eastAsia"/>
          <w:rtl/>
          <w:lang w:eastAsia="en-US"/>
        </w:rPr>
        <w:t>בעל</w:t>
      </w:r>
      <w:r w:rsidRPr="00BD6856">
        <w:rPr>
          <w:rtl/>
          <w:lang w:eastAsia="en-US"/>
        </w:rPr>
        <w:t xml:space="preserve"> </w:t>
      </w:r>
      <w:r w:rsidRPr="00BD6856">
        <w:rPr>
          <w:rFonts w:hint="eastAsia"/>
          <w:rtl/>
          <w:lang w:eastAsia="en-US"/>
        </w:rPr>
        <w:t>פה</w:t>
      </w:r>
      <w:r w:rsidRPr="00BD6856">
        <w:rPr>
          <w:rtl/>
          <w:lang w:eastAsia="en-US"/>
        </w:rPr>
        <w:t xml:space="preserve"> </w:t>
      </w:r>
      <w:r w:rsidRPr="00BD6856">
        <w:rPr>
          <w:rFonts w:hint="eastAsia"/>
          <w:rtl/>
          <w:lang w:eastAsia="en-US"/>
        </w:rPr>
        <w:t>ובפקסימיליה</w:t>
      </w:r>
      <w:r w:rsidRPr="00BD6856">
        <w:rPr>
          <w:rtl/>
          <w:lang w:eastAsia="en-US"/>
        </w:rPr>
        <w:t xml:space="preserve"> </w:t>
      </w:r>
      <w:r w:rsidRPr="00BD6856">
        <w:rPr>
          <w:rFonts w:hint="eastAsia"/>
          <w:rtl/>
          <w:lang w:eastAsia="en-US"/>
        </w:rPr>
        <w:t>לעורך</w:t>
      </w:r>
      <w:r w:rsidRPr="00BD6856">
        <w:rPr>
          <w:rtl/>
          <w:lang w:eastAsia="en-US"/>
        </w:rPr>
        <w:t xml:space="preserve"> </w:t>
      </w:r>
      <w:r w:rsidRPr="00BD6856">
        <w:rPr>
          <w:rFonts w:hint="eastAsia"/>
          <w:rtl/>
          <w:lang w:eastAsia="en-US"/>
        </w:rPr>
        <w:t>המכרז</w:t>
      </w:r>
      <w:r w:rsidRPr="00BD6856">
        <w:rPr>
          <w:rtl/>
          <w:lang w:eastAsia="en-US"/>
        </w:rPr>
        <w:t xml:space="preserve">. </w:t>
      </w:r>
      <w:r w:rsidRPr="00BD6856">
        <w:rPr>
          <w:rFonts w:hint="eastAsia"/>
          <w:rtl/>
          <w:lang w:eastAsia="en-US"/>
        </w:rPr>
        <w:t>הודיע</w:t>
      </w:r>
      <w:r w:rsidRPr="00BD6856">
        <w:rPr>
          <w:rtl/>
          <w:lang w:eastAsia="en-US"/>
        </w:rPr>
        <w:t xml:space="preserve"> </w:t>
      </w:r>
      <w:r w:rsidRPr="00BD6856">
        <w:rPr>
          <w:rFonts w:hint="eastAsia"/>
          <w:rtl/>
          <w:lang w:eastAsia="en-US"/>
        </w:rPr>
        <w:t>הספק</w:t>
      </w:r>
      <w:r w:rsidRPr="00BD6856">
        <w:rPr>
          <w:rtl/>
          <w:lang w:eastAsia="en-US"/>
        </w:rPr>
        <w:t xml:space="preserve"> </w:t>
      </w:r>
      <w:r w:rsidRPr="00BD6856">
        <w:rPr>
          <w:rFonts w:hint="eastAsia"/>
          <w:rtl/>
          <w:lang w:eastAsia="en-US"/>
        </w:rPr>
        <w:t>כאמור</w:t>
      </w:r>
      <w:r w:rsidRPr="00BD6856">
        <w:rPr>
          <w:rtl/>
          <w:lang w:eastAsia="en-US"/>
        </w:rPr>
        <w:t xml:space="preserve">, </w:t>
      </w:r>
      <w:r w:rsidRPr="00BD6856">
        <w:rPr>
          <w:rFonts w:hint="eastAsia"/>
          <w:rtl/>
          <w:lang w:eastAsia="en-US"/>
        </w:rPr>
        <w:t>רשאי</w:t>
      </w:r>
      <w:r w:rsidRPr="00BD6856">
        <w:rPr>
          <w:rtl/>
          <w:lang w:eastAsia="en-US"/>
        </w:rPr>
        <w:t xml:space="preserve"> </w:t>
      </w:r>
      <w:r w:rsidRPr="00BD6856">
        <w:rPr>
          <w:rFonts w:hint="eastAsia"/>
          <w:rtl/>
          <w:lang w:eastAsia="en-US"/>
        </w:rPr>
        <w:t>עורך</w:t>
      </w:r>
      <w:r w:rsidRPr="00BD6856">
        <w:rPr>
          <w:rtl/>
          <w:lang w:eastAsia="en-US"/>
        </w:rPr>
        <w:t xml:space="preserve"> </w:t>
      </w:r>
      <w:r w:rsidRPr="00BD6856">
        <w:rPr>
          <w:rFonts w:hint="eastAsia"/>
          <w:rtl/>
          <w:lang w:eastAsia="en-US"/>
        </w:rPr>
        <w:t>המכרז</w:t>
      </w:r>
      <w:r w:rsidRPr="00BD6856">
        <w:rPr>
          <w:rtl/>
          <w:lang w:eastAsia="en-US"/>
        </w:rPr>
        <w:t xml:space="preserve"> </w:t>
      </w:r>
      <w:r w:rsidRPr="00BD6856">
        <w:rPr>
          <w:rFonts w:hint="eastAsia"/>
          <w:rtl/>
          <w:lang w:eastAsia="en-US"/>
        </w:rPr>
        <w:t>לפי</w:t>
      </w:r>
      <w:r w:rsidRPr="00BD6856">
        <w:rPr>
          <w:rtl/>
          <w:lang w:eastAsia="en-US"/>
        </w:rPr>
        <w:t xml:space="preserve"> </w:t>
      </w:r>
      <w:r w:rsidRPr="00BD6856">
        <w:rPr>
          <w:rFonts w:hint="eastAsia"/>
          <w:rtl/>
          <w:lang w:eastAsia="en-US"/>
        </w:rPr>
        <w:t>שיקול</w:t>
      </w:r>
      <w:r w:rsidRPr="00BD6856">
        <w:rPr>
          <w:rtl/>
          <w:lang w:eastAsia="en-US"/>
        </w:rPr>
        <w:t xml:space="preserve"> </w:t>
      </w:r>
      <w:r w:rsidRPr="00BD6856">
        <w:rPr>
          <w:rFonts w:hint="eastAsia"/>
          <w:rtl/>
          <w:lang w:eastAsia="en-US"/>
        </w:rPr>
        <w:t>דעתה</w:t>
      </w:r>
      <w:r w:rsidRPr="00BD6856">
        <w:rPr>
          <w:rtl/>
          <w:lang w:eastAsia="en-US"/>
        </w:rPr>
        <w:t xml:space="preserve"> </w:t>
      </w:r>
      <w:r w:rsidRPr="00BD6856">
        <w:rPr>
          <w:rFonts w:hint="eastAsia"/>
          <w:rtl/>
          <w:lang w:eastAsia="en-US"/>
        </w:rPr>
        <w:t>להפסיק</w:t>
      </w:r>
      <w:r w:rsidRPr="00BD6856">
        <w:rPr>
          <w:rtl/>
          <w:lang w:eastAsia="en-US"/>
        </w:rPr>
        <w:t xml:space="preserve"> </w:t>
      </w:r>
      <w:r w:rsidRPr="00BD6856">
        <w:rPr>
          <w:rFonts w:hint="eastAsia"/>
          <w:rtl/>
          <w:lang w:eastAsia="en-US"/>
        </w:rPr>
        <w:t>את</w:t>
      </w:r>
      <w:r w:rsidRPr="00BD6856">
        <w:rPr>
          <w:rtl/>
          <w:lang w:eastAsia="en-US"/>
        </w:rPr>
        <w:t xml:space="preserve"> </w:t>
      </w:r>
      <w:r w:rsidRPr="00BD6856">
        <w:rPr>
          <w:rFonts w:hint="eastAsia"/>
          <w:rtl/>
          <w:lang w:eastAsia="en-US"/>
        </w:rPr>
        <w:t>ההתקשרות</w:t>
      </w:r>
      <w:r w:rsidRPr="00BD6856">
        <w:rPr>
          <w:rtl/>
          <w:lang w:eastAsia="en-US"/>
        </w:rPr>
        <w:t xml:space="preserve"> </w:t>
      </w:r>
      <w:r w:rsidRPr="00BD6856">
        <w:rPr>
          <w:rFonts w:hint="eastAsia"/>
          <w:rtl/>
          <w:lang w:eastAsia="en-US"/>
        </w:rPr>
        <w:t>עם</w:t>
      </w:r>
      <w:r w:rsidRPr="00BD6856">
        <w:rPr>
          <w:rtl/>
          <w:lang w:eastAsia="en-US"/>
        </w:rPr>
        <w:t xml:space="preserve"> </w:t>
      </w:r>
      <w:r w:rsidRPr="00BD6856">
        <w:rPr>
          <w:rFonts w:hint="eastAsia"/>
          <w:rtl/>
          <w:lang w:eastAsia="en-US"/>
        </w:rPr>
        <w:t>הספק</w:t>
      </w:r>
      <w:r w:rsidRPr="00BD6856">
        <w:rPr>
          <w:rtl/>
          <w:lang w:eastAsia="en-US"/>
        </w:rPr>
        <w:t xml:space="preserve"> </w:t>
      </w:r>
      <w:r w:rsidRPr="00BD6856">
        <w:rPr>
          <w:rFonts w:hint="eastAsia"/>
          <w:rtl/>
          <w:lang w:eastAsia="en-US"/>
        </w:rPr>
        <w:t>או</w:t>
      </w:r>
      <w:r w:rsidRPr="00BD6856">
        <w:rPr>
          <w:rtl/>
          <w:lang w:eastAsia="en-US"/>
        </w:rPr>
        <w:t xml:space="preserve"> </w:t>
      </w:r>
      <w:r w:rsidRPr="00BD6856">
        <w:rPr>
          <w:rFonts w:hint="eastAsia"/>
          <w:rtl/>
          <w:lang w:eastAsia="en-US"/>
        </w:rPr>
        <w:t>כל</w:t>
      </w:r>
      <w:r w:rsidRPr="00BD6856">
        <w:rPr>
          <w:rtl/>
          <w:lang w:eastAsia="en-US"/>
        </w:rPr>
        <w:t xml:space="preserve"> </w:t>
      </w:r>
      <w:r w:rsidRPr="00BD6856">
        <w:rPr>
          <w:rFonts w:hint="eastAsia"/>
          <w:rtl/>
          <w:lang w:eastAsia="en-US"/>
        </w:rPr>
        <w:t>חלק</w:t>
      </w:r>
      <w:r w:rsidRPr="00BD6856">
        <w:rPr>
          <w:rtl/>
          <w:lang w:eastAsia="en-US"/>
        </w:rPr>
        <w:t xml:space="preserve"> </w:t>
      </w:r>
      <w:bookmarkEnd w:id="716"/>
      <w:r w:rsidRPr="00BD6856">
        <w:rPr>
          <w:rFonts w:hint="cs"/>
          <w:rtl/>
          <w:lang w:eastAsia="en-US"/>
        </w:rPr>
        <w:t>ממנה.</w:t>
      </w:r>
      <w:bookmarkEnd w:id="717"/>
    </w:p>
    <w:p w:rsidR="00AB2FB1" w:rsidRPr="00BD6856" w:rsidRDefault="00AB2FB1" w:rsidP="00B3280D">
      <w:pPr>
        <w:keepLines/>
        <w:numPr>
          <w:ilvl w:val="1"/>
          <w:numId w:val="30"/>
        </w:numPr>
        <w:spacing w:before="100" w:beforeAutospacing="1" w:after="120"/>
        <w:rPr>
          <w:lang w:eastAsia="en-US"/>
        </w:rPr>
      </w:pPr>
      <w:bookmarkStart w:id="718" w:name="_Toc282002188"/>
      <w:bookmarkStart w:id="719" w:name="_Toc331589777"/>
      <w:r w:rsidRPr="00BD6856">
        <w:rPr>
          <w:rFonts w:hint="eastAsia"/>
          <w:rtl/>
          <w:lang w:eastAsia="en-US"/>
        </w:rPr>
        <w:t>הופסקה</w:t>
      </w:r>
      <w:r w:rsidRPr="00BD6856">
        <w:rPr>
          <w:rtl/>
          <w:lang w:eastAsia="en-US"/>
        </w:rPr>
        <w:t xml:space="preserve"> </w:t>
      </w:r>
      <w:r w:rsidRPr="00BD6856">
        <w:rPr>
          <w:rFonts w:hint="eastAsia"/>
          <w:rtl/>
          <w:lang w:eastAsia="en-US"/>
        </w:rPr>
        <w:t>ההתקשרות</w:t>
      </w:r>
      <w:r w:rsidRPr="00BD6856">
        <w:rPr>
          <w:rtl/>
          <w:lang w:eastAsia="en-US"/>
        </w:rPr>
        <w:t xml:space="preserve"> </w:t>
      </w:r>
      <w:r w:rsidRPr="00BD6856">
        <w:rPr>
          <w:rFonts w:hint="eastAsia"/>
          <w:rtl/>
          <w:lang w:eastAsia="en-US"/>
        </w:rPr>
        <w:t>עם</w:t>
      </w:r>
      <w:r w:rsidRPr="00BD6856">
        <w:rPr>
          <w:rtl/>
          <w:lang w:eastAsia="en-US"/>
        </w:rPr>
        <w:t xml:space="preserve"> </w:t>
      </w:r>
      <w:r w:rsidRPr="00BD6856">
        <w:rPr>
          <w:rFonts w:hint="eastAsia"/>
          <w:rtl/>
          <w:lang w:eastAsia="en-US"/>
        </w:rPr>
        <w:t>הספק</w:t>
      </w:r>
      <w:r w:rsidRPr="00BD6856">
        <w:rPr>
          <w:rtl/>
          <w:lang w:eastAsia="en-US"/>
        </w:rPr>
        <w:t xml:space="preserve">, </w:t>
      </w:r>
      <w:r w:rsidRPr="00BD6856">
        <w:rPr>
          <w:rFonts w:hint="eastAsia"/>
          <w:rtl/>
          <w:lang w:eastAsia="en-US"/>
        </w:rPr>
        <w:t>כולה</w:t>
      </w:r>
      <w:r w:rsidRPr="00BD6856">
        <w:rPr>
          <w:rtl/>
          <w:lang w:eastAsia="en-US"/>
        </w:rPr>
        <w:t xml:space="preserve"> </w:t>
      </w:r>
      <w:r w:rsidRPr="00BD6856">
        <w:rPr>
          <w:rFonts w:hint="eastAsia"/>
          <w:rtl/>
          <w:lang w:eastAsia="en-US"/>
        </w:rPr>
        <w:t>או</w:t>
      </w:r>
      <w:r w:rsidRPr="00BD6856">
        <w:rPr>
          <w:rtl/>
          <w:lang w:eastAsia="en-US"/>
        </w:rPr>
        <w:t xml:space="preserve"> </w:t>
      </w:r>
      <w:r w:rsidRPr="00BD6856">
        <w:rPr>
          <w:rFonts w:hint="eastAsia"/>
          <w:rtl/>
          <w:lang w:eastAsia="en-US"/>
        </w:rPr>
        <w:t>מקצתה</w:t>
      </w:r>
      <w:r w:rsidRPr="00BD6856">
        <w:rPr>
          <w:rtl/>
          <w:lang w:eastAsia="en-US"/>
        </w:rPr>
        <w:t xml:space="preserve">, </w:t>
      </w:r>
      <w:r w:rsidRPr="00BD6856">
        <w:rPr>
          <w:rFonts w:hint="eastAsia"/>
          <w:rtl/>
          <w:lang w:eastAsia="en-US"/>
        </w:rPr>
        <w:t>מכל</w:t>
      </w:r>
      <w:r w:rsidRPr="00BD6856">
        <w:rPr>
          <w:rtl/>
          <w:lang w:eastAsia="en-US"/>
        </w:rPr>
        <w:t xml:space="preserve"> </w:t>
      </w:r>
      <w:r w:rsidRPr="00BD6856">
        <w:rPr>
          <w:rFonts w:hint="eastAsia"/>
          <w:rtl/>
          <w:lang w:eastAsia="en-US"/>
        </w:rPr>
        <w:t>סיבה</w:t>
      </w:r>
      <w:r w:rsidRPr="00BD6856">
        <w:rPr>
          <w:rtl/>
          <w:lang w:eastAsia="en-US"/>
        </w:rPr>
        <w:t xml:space="preserve"> </w:t>
      </w:r>
      <w:r w:rsidRPr="00BD6856">
        <w:rPr>
          <w:rFonts w:hint="eastAsia"/>
          <w:rtl/>
          <w:lang w:eastAsia="en-US"/>
        </w:rPr>
        <w:t>שהיא</w:t>
      </w:r>
      <w:r w:rsidRPr="00BD6856">
        <w:rPr>
          <w:rtl/>
          <w:lang w:eastAsia="en-US"/>
        </w:rPr>
        <w:t xml:space="preserve">, </w:t>
      </w:r>
      <w:r w:rsidRPr="00BD6856">
        <w:rPr>
          <w:rFonts w:hint="eastAsia"/>
          <w:rtl/>
          <w:lang w:eastAsia="en-US"/>
        </w:rPr>
        <w:t>רשאי</w:t>
      </w:r>
      <w:r w:rsidRPr="00BD6856">
        <w:rPr>
          <w:rtl/>
          <w:lang w:eastAsia="en-US"/>
        </w:rPr>
        <w:t xml:space="preserve"> </w:t>
      </w:r>
      <w:r w:rsidRPr="00BD6856">
        <w:rPr>
          <w:rFonts w:hint="eastAsia"/>
          <w:rtl/>
          <w:lang w:eastAsia="en-US"/>
        </w:rPr>
        <w:t>עורך</w:t>
      </w:r>
      <w:r w:rsidRPr="00BD6856">
        <w:rPr>
          <w:rtl/>
          <w:lang w:eastAsia="en-US"/>
        </w:rPr>
        <w:t xml:space="preserve"> </w:t>
      </w:r>
      <w:r w:rsidRPr="00BD6856">
        <w:rPr>
          <w:rFonts w:hint="eastAsia"/>
          <w:rtl/>
          <w:lang w:eastAsia="en-US"/>
        </w:rPr>
        <w:t>המכרז</w:t>
      </w:r>
      <w:r w:rsidRPr="00BD6856">
        <w:rPr>
          <w:rtl/>
          <w:lang w:eastAsia="en-US"/>
        </w:rPr>
        <w:t xml:space="preserve"> </w:t>
      </w:r>
      <w:r w:rsidRPr="00BD6856">
        <w:rPr>
          <w:rFonts w:hint="eastAsia"/>
          <w:rtl/>
          <w:lang w:eastAsia="en-US"/>
        </w:rPr>
        <w:t>להתקשר</w:t>
      </w:r>
      <w:r w:rsidRPr="00BD6856">
        <w:rPr>
          <w:rtl/>
          <w:lang w:eastAsia="en-US"/>
        </w:rPr>
        <w:t xml:space="preserve"> </w:t>
      </w:r>
      <w:r w:rsidRPr="00BD6856">
        <w:rPr>
          <w:rFonts w:hint="eastAsia"/>
          <w:rtl/>
          <w:lang w:eastAsia="en-US"/>
        </w:rPr>
        <w:t>בהסכם</w:t>
      </w:r>
      <w:r w:rsidRPr="00BD6856">
        <w:rPr>
          <w:rtl/>
          <w:lang w:eastAsia="en-US"/>
        </w:rPr>
        <w:t xml:space="preserve"> </w:t>
      </w:r>
      <w:r w:rsidRPr="00BD6856">
        <w:rPr>
          <w:rFonts w:hint="eastAsia"/>
          <w:rtl/>
          <w:lang w:eastAsia="en-US"/>
        </w:rPr>
        <w:t>ל</w:t>
      </w:r>
      <w:r w:rsidRPr="00BD6856">
        <w:rPr>
          <w:rFonts w:hint="cs"/>
          <w:rtl/>
          <w:lang w:eastAsia="en-US"/>
        </w:rPr>
        <w:t>ה</w:t>
      </w:r>
      <w:r w:rsidRPr="00BD6856">
        <w:rPr>
          <w:rFonts w:hint="eastAsia"/>
          <w:rtl/>
          <w:lang w:eastAsia="en-US"/>
        </w:rPr>
        <w:t>ספקת</w:t>
      </w:r>
      <w:r w:rsidRPr="00BD6856">
        <w:rPr>
          <w:rtl/>
          <w:lang w:eastAsia="en-US"/>
        </w:rPr>
        <w:t xml:space="preserve"> </w:t>
      </w:r>
      <w:r w:rsidRPr="00BD6856">
        <w:rPr>
          <w:rFonts w:hint="eastAsia"/>
          <w:rtl/>
          <w:lang w:eastAsia="en-US"/>
        </w:rPr>
        <w:t>השירות</w:t>
      </w:r>
      <w:r w:rsidRPr="00BD6856">
        <w:rPr>
          <w:rtl/>
          <w:lang w:eastAsia="en-US"/>
        </w:rPr>
        <w:t xml:space="preserve"> </w:t>
      </w:r>
      <w:r w:rsidRPr="00BD6856">
        <w:rPr>
          <w:rFonts w:hint="eastAsia"/>
          <w:rtl/>
          <w:lang w:eastAsia="en-US"/>
        </w:rPr>
        <w:t>המבוקש</w:t>
      </w:r>
      <w:r w:rsidRPr="00BD6856">
        <w:rPr>
          <w:rtl/>
          <w:lang w:eastAsia="en-US"/>
        </w:rPr>
        <w:t xml:space="preserve"> </w:t>
      </w:r>
      <w:r w:rsidRPr="00BD6856">
        <w:rPr>
          <w:rFonts w:hint="eastAsia"/>
          <w:rtl/>
          <w:lang w:eastAsia="en-US"/>
        </w:rPr>
        <w:t>עם</w:t>
      </w:r>
      <w:r w:rsidRPr="00BD6856">
        <w:rPr>
          <w:rtl/>
          <w:lang w:eastAsia="en-US"/>
        </w:rPr>
        <w:t xml:space="preserve"> </w:t>
      </w:r>
      <w:r w:rsidRPr="00BD6856">
        <w:rPr>
          <w:rFonts w:hint="eastAsia"/>
          <w:rtl/>
          <w:lang w:eastAsia="en-US"/>
        </w:rPr>
        <w:t>ספק</w:t>
      </w:r>
      <w:r w:rsidRPr="00BD6856">
        <w:rPr>
          <w:rtl/>
          <w:lang w:eastAsia="en-US"/>
        </w:rPr>
        <w:t xml:space="preserve"> </w:t>
      </w:r>
      <w:r w:rsidRPr="00BD6856">
        <w:rPr>
          <w:rFonts w:hint="eastAsia"/>
          <w:rtl/>
          <w:lang w:eastAsia="en-US"/>
        </w:rPr>
        <w:t>אחר</w:t>
      </w:r>
      <w:r w:rsidRPr="00BD6856">
        <w:rPr>
          <w:rFonts w:hint="cs"/>
          <w:rtl/>
          <w:lang w:eastAsia="en-US"/>
        </w:rPr>
        <w:t xml:space="preserve"> והספק מתחייב לשתף פעולה עם אותו ספק אחר בכל הדרוש</w:t>
      </w:r>
      <w:r w:rsidRPr="00BD6856">
        <w:rPr>
          <w:rtl/>
          <w:lang w:eastAsia="en-US"/>
        </w:rPr>
        <w:t>.</w:t>
      </w:r>
      <w:bookmarkEnd w:id="718"/>
      <w:bookmarkEnd w:id="719"/>
      <w:r w:rsidRPr="00BD6856">
        <w:rPr>
          <w:rtl/>
          <w:lang w:eastAsia="en-US"/>
        </w:rPr>
        <w:t xml:space="preserve"> </w:t>
      </w:r>
    </w:p>
    <w:p w:rsidR="00AB2FB1" w:rsidRPr="00BD6856" w:rsidRDefault="00AB2FB1" w:rsidP="00B3280D">
      <w:pPr>
        <w:keepLines/>
        <w:numPr>
          <w:ilvl w:val="1"/>
          <w:numId w:val="30"/>
        </w:numPr>
        <w:spacing w:before="100" w:beforeAutospacing="1" w:after="120"/>
        <w:rPr>
          <w:rtl/>
          <w:lang w:eastAsia="en-US"/>
        </w:rPr>
      </w:pPr>
      <w:bookmarkStart w:id="720" w:name="_Toc331589778"/>
      <w:r w:rsidRPr="00BD6856">
        <w:rPr>
          <w:rtl/>
          <w:lang w:eastAsia="en-US"/>
        </w:rPr>
        <w:t>בכל מקרה של ביטול הסכם זה מתחייב הספק להמשיך ב</w:t>
      </w:r>
      <w:r w:rsidRPr="00BD6856">
        <w:rPr>
          <w:rFonts w:hint="cs"/>
          <w:rtl/>
          <w:lang w:eastAsia="en-US"/>
        </w:rPr>
        <w:t>אספקת השירות המבוקש אשר הוזמן על ידי</w:t>
      </w:r>
      <w:r w:rsidRPr="00BD6856">
        <w:rPr>
          <w:rtl/>
          <w:lang w:eastAsia="en-US"/>
        </w:rPr>
        <w:t xml:space="preserve"> </w:t>
      </w:r>
      <w:r w:rsidRPr="00BD6856">
        <w:rPr>
          <w:rFonts w:hint="cs"/>
          <w:rtl/>
          <w:lang w:eastAsia="en-US"/>
        </w:rPr>
        <w:t>עורך המכרז אלא אם כן יחליט עורך המכרז אחרת ויודיע על כך לספק בכתב</w:t>
      </w:r>
      <w:r w:rsidRPr="00BD6856">
        <w:rPr>
          <w:rtl/>
          <w:lang w:eastAsia="en-US"/>
        </w:rPr>
        <w:t>.</w:t>
      </w:r>
      <w:bookmarkEnd w:id="720"/>
      <w:r w:rsidRPr="00BD6856">
        <w:rPr>
          <w:rtl/>
          <w:lang w:eastAsia="en-US"/>
        </w:rPr>
        <w:t xml:space="preserve"> </w:t>
      </w:r>
    </w:p>
    <w:p w:rsidR="00AB2FB1" w:rsidRPr="00BD6856" w:rsidRDefault="00AB2FB1" w:rsidP="00B3280D">
      <w:pPr>
        <w:keepLines/>
        <w:numPr>
          <w:ilvl w:val="1"/>
          <w:numId w:val="30"/>
        </w:numPr>
        <w:spacing w:before="100" w:beforeAutospacing="1" w:after="120"/>
        <w:rPr>
          <w:rtl/>
          <w:lang w:eastAsia="en-US"/>
        </w:rPr>
      </w:pPr>
      <w:bookmarkStart w:id="721" w:name="_Toc282002190"/>
      <w:bookmarkStart w:id="722" w:name="_Toc331589779"/>
      <w:r w:rsidRPr="00BD6856">
        <w:rPr>
          <w:rFonts w:hint="eastAsia"/>
          <w:rtl/>
          <w:lang w:eastAsia="en-US"/>
        </w:rPr>
        <w:t>הפר</w:t>
      </w:r>
      <w:r w:rsidRPr="00BD6856">
        <w:rPr>
          <w:rtl/>
          <w:lang w:eastAsia="en-US"/>
        </w:rPr>
        <w:t xml:space="preserve"> </w:t>
      </w:r>
      <w:r w:rsidRPr="00BD6856">
        <w:rPr>
          <w:rFonts w:hint="eastAsia"/>
          <w:rtl/>
          <w:lang w:eastAsia="en-US"/>
        </w:rPr>
        <w:t>הספק</w:t>
      </w:r>
      <w:r w:rsidRPr="00BD6856">
        <w:rPr>
          <w:rtl/>
          <w:lang w:eastAsia="en-US"/>
        </w:rPr>
        <w:t xml:space="preserve"> </w:t>
      </w:r>
      <w:r w:rsidRPr="00BD6856">
        <w:rPr>
          <w:rFonts w:hint="eastAsia"/>
          <w:rtl/>
          <w:lang w:eastAsia="en-US"/>
        </w:rPr>
        <w:t>את</w:t>
      </w:r>
      <w:r w:rsidRPr="00BD6856">
        <w:rPr>
          <w:rtl/>
          <w:lang w:eastAsia="en-US"/>
        </w:rPr>
        <w:t xml:space="preserve"> </w:t>
      </w:r>
      <w:r w:rsidRPr="00BD6856">
        <w:rPr>
          <w:rFonts w:hint="eastAsia"/>
          <w:rtl/>
          <w:lang w:eastAsia="en-US"/>
        </w:rPr>
        <w:t>החוזה</w:t>
      </w:r>
      <w:r w:rsidRPr="00BD6856">
        <w:rPr>
          <w:rtl/>
          <w:lang w:eastAsia="en-US"/>
        </w:rPr>
        <w:t xml:space="preserve">, </w:t>
      </w:r>
      <w:r w:rsidRPr="00BD6856">
        <w:rPr>
          <w:rFonts w:hint="eastAsia"/>
          <w:rtl/>
          <w:lang w:eastAsia="en-US"/>
        </w:rPr>
        <w:t>יהיה</w:t>
      </w:r>
      <w:r w:rsidRPr="00BD6856">
        <w:rPr>
          <w:rtl/>
          <w:lang w:eastAsia="en-US"/>
        </w:rPr>
        <w:t xml:space="preserve"> </w:t>
      </w:r>
      <w:r w:rsidRPr="00BD6856">
        <w:rPr>
          <w:rFonts w:hint="eastAsia"/>
          <w:rtl/>
          <w:lang w:eastAsia="en-US"/>
        </w:rPr>
        <w:t>עורך</w:t>
      </w:r>
      <w:r w:rsidRPr="00BD6856">
        <w:rPr>
          <w:rtl/>
          <w:lang w:eastAsia="en-US"/>
        </w:rPr>
        <w:t xml:space="preserve"> </w:t>
      </w:r>
      <w:r w:rsidRPr="00BD6856">
        <w:rPr>
          <w:rFonts w:hint="eastAsia"/>
          <w:rtl/>
          <w:lang w:eastAsia="en-US"/>
        </w:rPr>
        <w:t>המכרז</w:t>
      </w:r>
      <w:r w:rsidRPr="00BD6856">
        <w:rPr>
          <w:rtl/>
          <w:lang w:eastAsia="en-US"/>
        </w:rPr>
        <w:t>/</w:t>
      </w:r>
      <w:r w:rsidR="00603B5B">
        <w:rPr>
          <w:rFonts w:hint="eastAsia"/>
          <w:rtl/>
          <w:lang w:eastAsia="en-US"/>
        </w:rPr>
        <w:t>המזמין</w:t>
      </w:r>
      <w:r w:rsidRPr="00BD6856">
        <w:rPr>
          <w:rtl/>
          <w:lang w:eastAsia="en-US"/>
        </w:rPr>
        <w:t xml:space="preserve"> </w:t>
      </w:r>
      <w:r w:rsidRPr="00BD6856">
        <w:rPr>
          <w:rFonts w:hint="eastAsia"/>
          <w:rtl/>
          <w:lang w:eastAsia="en-US"/>
        </w:rPr>
        <w:t>זכאי</w:t>
      </w:r>
      <w:r w:rsidRPr="00BD6856">
        <w:rPr>
          <w:rtl/>
          <w:lang w:eastAsia="en-US"/>
        </w:rPr>
        <w:t xml:space="preserve"> </w:t>
      </w:r>
      <w:r w:rsidRPr="00BD6856">
        <w:rPr>
          <w:rFonts w:hint="eastAsia"/>
          <w:rtl/>
          <w:lang w:eastAsia="en-US"/>
        </w:rPr>
        <w:t>לכל</w:t>
      </w:r>
      <w:r w:rsidRPr="00BD6856">
        <w:rPr>
          <w:rtl/>
          <w:lang w:eastAsia="en-US"/>
        </w:rPr>
        <w:t xml:space="preserve"> </w:t>
      </w:r>
      <w:r w:rsidRPr="00BD6856">
        <w:rPr>
          <w:rFonts w:hint="eastAsia"/>
          <w:rtl/>
          <w:lang w:eastAsia="en-US"/>
        </w:rPr>
        <w:t>סעד</w:t>
      </w:r>
      <w:r w:rsidRPr="00BD6856">
        <w:rPr>
          <w:rtl/>
          <w:lang w:eastAsia="en-US"/>
        </w:rPr>
        <w:t xml:space="preserve"> </w:t>
      </w:r>
      <w:r w:rsidRPr="00BD6856">
        <w:rPr>
          <w:rFonts w:hint="eastAsia"/>
          <w:rtl/>
          <w:lang w:eastAsia="en-US"/>
        </w:rPr>
        <w:t>ותרופה</w:t>
      </w:r>
      <w:r w:rsidRPr="00BD6856">
        <w:rPr>
          <w:rtl/>
          <w:lang w:eastAsia="en-US"/>
        </w:rPr>
        <w:t xml:space="preserve"> </w:t>
      </w:r>
      <w:r w:rsidRPr="00BD6856">
        <w:rPr>
          <w:rFonts w:hint="eastAsia"/>
          <w:rtl/>
          <w:lang w:eastAsia="en-US"/>
        </w:rPr>
        <w:t>משפטית</w:t>
      </w:r>
      <w:r w:rsidRPr="00BD6856">
        <w:rPr>
          <w:rtl/>
          <w:lang w:eastAsia="en-US"/>
        </w:rPr>
        <w:t xml:space="preserve"> </w:t>
      </w:r>
      <w:r w:rsidRPr="00BD6856">
        <w:rPr>
          <w:rFonts w:hint="eastAsia"/>
          <w:rtl/>
          <w:lang w:eastAsia="en-US"/>
        </w:rPr>
        <w:t>על</w:t>
      </w:r>
      <w:r w:rsidRPr="00BD6856">
        <w:rPr>
          <w:rtl/>
          <w:lang w:eastAsia="en-US"/>
        </w:rPr>
        <w:t xml:space="preserve"> </w:t>
      </w:r>
      <w:r w:rsidRPr="00BD6856">
        <w:rPr>
          <w:rFonts w:hint="eastAsia"/>
          <w:rtl/>
          <w:lang w:eastAsia="en-US"/>
        </w:rPr>
        <w:t>פי</w:t>
      </w:r>
      <w:r w:rsidRPr="00BD6856">
        <w:rPr>
          <w:rtl/>
          <w:lang w:eastAsia="en-US"/>
        </w:rPr>
        <w:t xml:space="preserve"> </w:t>
      </w:r>
      <w:r w:rsidRPr="00BD6856">
        <w:rPr>
          <w:rFonts w:hint="eastAsia"/>
          <w:rtl/>
          <w:lang w:eastAsia="en-US"/>
        </w:rPr>
        <w:t>חוק</w:t>
      </w:r>
      <w:r w:rsidRPr="00BD6856">
        <w:rPr>
          <w:rtl/>
          <w:lang w:eastAsia="en-US"/>
        </w:rPr>
        <w:t xml:space="preserve"> </w:t>
      </w:r>
      <w:r w:rsidRPr="00BD6856">
        <w:rPr>
          <w:rFonts w:hint="eastAsia"/>
          <w:rtl/>
          <w:lang w:eastAsia="en-US"/>
        </w:rPr>
        <w:t>החוזים</w:t>
      </w:r>
      <w:r w:rsidRPr="00BD6856">
        <w:rPr>
          <w:rtl/>
          <w:lang w:eastAsia="en-US"/>
        </w:rPr>
        <w:t xml:space="preserve"> (</w:t>
      </w:r>
      <w:r w:rsidRPr="00BD6856">
        <w:rPr>
          <w:rFonts w:hint="eastAsia"/>
          <w:rtl/>
          <w:lang w:eastAsia="en-US"/>
        </w:rPr>
        <w:t>תרופות</w:t>
      </w:r>
      <w:r w:rsidRPr="00BD6856">
        <w:rPr>
          <w:rtl/>
          <w:lang w:eastAsia="en-US"/>
        </w:rPr>
        <w:t xml:space="preserve"> </w:t>
      </w:r>
      <w:r w:rsidRPr="00BD6856">
        <w:rPr>
          <w:rFonts w:hint="eastAsia"/>
          <w:rtl/>
          <w:lang w:eastAsia="en-US"/>
        </w:rPr>
        <w:t>בשל</w:t>
      </w:r>
      <w:r w:rsidRPr="00BD6856">
        <w:rPr>
          <w:rtl/>
          <w:lang w:eastAsia="en-US"/>
        </w:rPr>
        <w:t xml:space="preserve"> </w:t>
      </w:r>
      <w:r w:rsidRPr="00BD6856">
        <w:rPr>
          <w:rFonts w:hint="eastAsia"/>
          <w:rtl/>
          <w:lang w:eastAsia="en-US"/>
        </w:rPr>
        <w:t>הפרת</w:t>
      </w:r>
      <w:r w:rsidRPr="00BD6856">
        <w:rPr>
          <w:rtl/>
          <w:lang w:eastAsia="en-US"/>
        </w:rPr>
        <w:t xml:space="preserve"> </w:t>
      </w:r>
      <w:r w:rsidRPr="00BD6856">
        <w:rPr>
          <w:rFonts w:hint="eastAsia"/>
          <w:rtl/>
          <w:lang w:eastAsia="en-US"/>
        </w:rPr>
        <w:t>חוזה</w:t>
      </w:r>
      <w:r w:rsidRPr="00BD6856">
        <w:rPr>
          <w:rtl/>
          <w:lang w:eastAsia="en-US"/>
        </w:rPr>
        <w:t xml:space="preserve">), </w:t>
      </w:r>
      <w:r w:rsidRPr="00BD6856">
        <w:rPr>
          <w:rFonts w:hint="eastAsia"/>
          <w:rtl/>
          <w:lang w:eastAsia="en-US"/>
        </w:rPr>
        <w:t>תשל</w:t>
      </w:r>
      <w:r w:rsidRPr="00BD6856">
        <w:rPr>
          <w:rtl/>
          <w:lang w:eastAsia="en-US"/>
        </w:rPr>
        <w:t>"</w:t>
      </w:r>
      <w:r w:rsidRPr="00BD6856">
        <w:rPr>
          <w:rFonts w:hint="eastAsia"/>
          <w:rtl/>
          <w:lang w:eastAsia="en-US"/>
        </w:rPr>
        <w:t>א</w:t>
      </w:r>
      <w:r w:rsidRPr="00BD6856">
        <w:rPr>
          <w:rtl/>
          <w:lang w:eastAsia="en-US"/>
        </w:rPr>
        <w:t xml:space="preserve">-1970 </w:t>
      </w:r>
      <w:r w:rsidRPr="00BD6856">
        <w:rPr>
          <w:rFonts w:hint="eastAsia"/>
          <w:rtl/>
          <w:lang w:eastAsia="en-US"/>
        </w:rPr>
        <w:t>ועל</w:t>
      </w:r>
      <w:r w:rsidRPr="00BD6856">
        <w:rPr>
          <w:rtl/>
          <w:lang w:eastAsia="en-US"/>
        </w:rPr>
        <w:t xml:space="preserve"> </w:t>
      </w:r>
      <w:r w:rsidRPr="00BD6856">
        <w:rPr>
          <w:rFonts w:hint="eastAsia"/>
          <w:rtl/>
          <w:lang w:eastAsia="en-US"/>
        </w:rPr>
        <w:t>פי</w:t>
      </w:r>
      <w:r w:rsidRPr="00BD6856">
        <w:rPr>
          <w:rtl/>
          <w:lang w:eastAsia="en-US"/>
        </w:rPr>
        <w:t xml:space="preserve"> </w:t>
      </w:r>
      <w:r w:rsidRPr="00BD6856">
        <w:rPr>
          <w:rFonts w:hint="eastAsia"/>
          <w:rtl/>
          <w:lang w:eastAsia="en-US"/>
        </w:rPr>
        <w:t>כל</w:t>
      </w:r>
      <w:r w:rsidRPr="00BD6856">
        <w:rPr>
          <w:rtl/>
          <w:lang w:eastAsia="en-US"/>
        </w:rPr>
        <w:t xml:space="preserve"> </w:t>
      </w:r>
      <w:r w:rsidRPr="00BD6856">
        <w:rPr>
          <w:rFonts w:hint="eastAsia"/>
          <w:rtl/>
          <w:lang w:eastAsia="en-US"/>
        </w:rPr>
        <w:t>דין</w:t>
      </w:r>
      <w:r w:rsidRPr="00BD6856">
        <w:rPr>
          <w:rtl/>
          <w:lang w:eastAsia="en-US"/>
        </w:rPr>
        <w:t>.</w:t>
      </w:r>
      <w:bookmarkStart w:id="723" w:name="_Toc282002191"/>
      <w:bookmarkEnd w:id="721"/>
      <w:r w:rsidRPr="00BD6856">
        <w:rPr>
          <w:rFonts w:hint="cs"/>
          <w:rtl/>
          <w:lang w:eastAsia="en-US"/>
        </w:rPr>
        <w:t xml:space="preserve"> </w:t>
      </w:r>
      <w:r w:rsidRPr="00BD6856">
        <w:rPr>
          <w:rFonts w:hint="eastAsia"/>
          <w:rtl/>
          <w:lang w:eastAsia="en-US"/>
        </w:rPr>
        <w:t>מבלי</w:t>
      </w:r>
      <w:r w:rsidRPr="00BD6856">
        <w:rPr>
          <w:rtl/>
          <w:lang w:eastAsia="en-US"/>
        </w:rPr>
        <w:t xml:space="preserve"> </w:t>
      </w:r>
      <w:r w:rsidRPr="00BD6856">
        <w:rPr>
          <w:rFonts w:hint="eastAsia"/>
          <w:rtl/>
          <w:lang w:eastAsia="en-US"/>
        </w:rPr>
        <w:t>לגרוע</w:t>
      </w:r>
      <w:r w:rsidRPr="00BD6856">
        <w:rPr>
          <w:rtl/>
          <w:lang w:eastAsia="en-US"/>
        </w:rPr>
        <w:t xml:space="preserve"> </w:t>
      </w:r>
      <w:r w:rsidRPr="00BD6856">
        <w:rPr>
          <w:rFonts w:hint="eastAsia"/>
          <w:rtl/>
          <w:lang w:eastAsia="en-US"/>
        </w:rPr>
        <w:t>מכלליות</w:t>
      </w:r>
      <w:r w:rsidRPr="00BD6856">
        <w:rPr>
          <w:rtl/>
          <w:lang w:eastAsia="en-US"/>
        </w:rPr>
        <w:t xml:space="preserve"> </w:t>
      </w:r>
      <w:r w:rsidRPr="00BD6856">
        <w:rPr>
          <w:rFonts w:hint="eastAsia"/>
          <w:rtl/>
          <w:lang w:eastAsia="en-US"/>
        </w:rPr>
        <w:t>האמור</w:t>
      </w:r>
      <w:r w:rsidRPr="00BD6856">
        <w:rPr>
          <w:rtl/>
          <w:lang w:eastAsia="en-US"/>
        </w:rPr>
        <w:t xml:space="preserve"> </w:t>
      </w:r>
      <w:r w:rsidRPr="00BD6856">
        <w:rPr>
          <w:rFonts w:hint="eastAsia"/>
          <w:rtl/>
          <w:lang w:eastAsia="en-US"/>
        </w:rPr>
        <w:t>לעיל</w:t>
      </w:r>
      <w:r w:rsidRPr="00BD6856">
        <w:rPr>
          <w:rtl/>
          <w:lang w:eastAsia="en-US"/>
        </w:rPr>
        <w:t xml:space="preserve">, </w:t>
      </w:r>
      <w:r w:rsidRPr="00BD6856">
        <w:rPr>
          <w:rFonts w:hint="eastAsia"/>
          <w:rtl/>
          <w:lang w:eastAsia="en-US"/>
        </w:rPr>
        <w:t>מוסכם</w:t>
      </w:r>
      <w:r w:rsidRPr="00BD6856">
        <w:rPr>
          <w:rtl/>
          <w:lang w:eastAsia="en-US"/>
        </w:rPr>
        <w:t xml:space="preserve"> </w:t>
      </w:r>
      <w:r w:rsidRPr="00BD6856">
        <w:rPr>
          <w:rFonts w:hint="eastAsia"/>
          <w:rtl/>
          <w:lang w:eastAsia="en-US"/>
        </w:rPr>
        <w:t>בין</w:t>
      </w:r>
      <w:r w:rsidRPr="00BD6856">
        <w:rPr>
          <w:rtl/>
          <w:lang w:eastAsia="en-US"/>
        </w:rPr>
        <w:t xml:space="preserve"> </w:t>
      </w:r>
      <w:r w:rsidRPr="00BD6856">
        <w:rPr>
          <w:rFonts w:hint="eastAsia"/>
          <w:rtl/>
          <w:lang w:eastAsia="en-US"/>
        </w:rPr>
        <w:t>הצדדים</w:t>
      </w:r>
      <w:r w:rsidRPr="00BD6856">
        <w:rPr>
          <w:rtl/>
          <w:lang w:eastAsia="en-US"/>
        </w:rPr>
        <w:t xml:space="preserve"> </w:t>
      </w:r>
      <w:r w:rsidRPr="00BD6856">
        <w:rPr>
          <w:rFonts w:hint="eastAsia"/>
          <w:rtl/>
          <w:lang w:eastAsia="en-US"/>
        </w:rPr>
        <w:t>כי</w:t>
      </w:r>
      <w:r w:rsidRPr="00BD6856">
        <w:rPr>
          <w:rtl/>
          <w:lang w:eastAsia="en-US"/>
        </w:rPr>
        <w:t xml:space="preserve"> </w:t>
      </w:r>
      <w:r w:rsidRPr="00BD6856">
        <w:rPr>
          <w:rFonts w:hint="eastAsia"/>
          <w:rtl/>
          <w:lang w:eastAsia="en-US"/>
        </w:rPr>
        <w:t>הזכות</w:t>
      </w:r>
      <w:r w:rsidRPr="00BD6856">
        <w:rPr>
          <w:rtl/>
          <w:lang w:eastAsia="en-US"/>
        </w:rPr>
        <w:t xml:space="preserve"> </w:t>
      </w:r>
      <w:r w:rsidRPr="00BD6856">
        <w:rPr>
          <w:rFonts w:hint="eastAsia"/>
          <w:rtl/>
          <w:lang w:eastAsia="en-US"/>
        </w:rPr>
        <w:t>לתרופות</w:t>
      </w:r>
      <w:r w:rsidRPr="00BD6856">
        <w:rPr>
          <w:rtl/>
          <w:lang w:eastAsia="en-US"/>
        </w:rPr>
        <w:t xml:space="preserve"> </w:t>
      </w:r>
      <w:r w:rsidRPr="00BD6856">
        <w:rPr>
          <w:rFonts w:hint="eastAsia"/>
          <w:rtl/>
          <w:lang w:eastAsia="en-US"/>
        </w:rPr>
        <w:t>כוללת</w:t>
      </w:r>
      <w:r w:rsidRPr="00BD6856">
        <w:rPr>
          <w:rtl/>
          <w:lang w:eastAsia="en-US"/>
        </w:rPr>
        <w:t>:</w:t>
      </w:r>
      <w:bookmarkEnd w:id="722"/>
      <w:bookmarkEnd w:id="723"/>
    </w:p>
    <w:p w:rsidR="00AB2FB1" w:rsidRPr="00BD6856" w:rsidRDefault="00AB2FB1" w:rsidP="00B3280D">
      <w:pPr>
        <w:keepLines/>
        <w:numPr>
          <w:ilvl w:val="2"/>
          <w:numId w:val="30"/>
        </w:numPr>
        <w:spacing w:before="100" w:beforeAutospacing="1" w:after="120"/>
        <w:rPr>
          <w:lang w:eastAsia="en-US"/>
        </w:rPr>
      </w:pPr>
      <w:bookmarkStart w:id="724" w:name="_Toc282002192"/>
      <w:bookmarkStart w:id="725" w:name="_Toc331589780"/>
      <w:r w:rsidRPr="00BD6856">
        <w:rPr>
          <w:rFonts w:hint="eastAsia"/>
          <w:rtl/>
          <w:lang w:eastAsia="en-US"/>
        </w:rPr>
        <w:t>את</w:t>
      </w:r>
      <w:r w:rsidRPr="00BD6856">
        <w:rPr>
          <w:rtl/>
          <w:lang w:eastAsia="en-US"/>
        </w:rPr>
        <w:t xml:space="preserve"> </w:t>
      </w:r>
      <w:r w:rsidRPr="00BD6856">
        <w:rPr>
          <w:rFonts w:hint="eastAsia"/>
          <w:rtl/>
          <w:lang w:eastAsia="en-US"/>
        </w:rPr>
        <w:t>הזכות</w:t>
      </w:r>
      <w:r w:rsidRPr="00BD6856">
        <w:rPr>
          <w:rtl/>
          <w:lang w:eastAsia="en-US"/>
        </w:rPr>
        <w:t xml:space="preserve"> </w:t>
      </w:r>
      <w:r w:rsidRPr="00BD6856">
        <w:rPr>
          <w:rFonts w:hint="eastAsia"/>
          <w:rtl/>
          <w:lang w:eastAsia="en-US"/>
        </w:rPr>
        <w:t>להפחית</w:t>
      </w:r>
      <w:r w:rsidRPr="00BD6856">
        <w:rPr>
          <w:rtl/>
          <w:lang w:eastAsia="en-US"/>
        </w:rPr>
        <w:t xml:space="preserve"> </w:t>
      </w:r>
      <w:r w:rsidRPr="00BD6856">
        <w:rPr>
          <w:rFonts w:hint="eastAsia"/>
          <w:rtl/>
          <w:lang w:eastAsia="en-US"/>
        </w:rPr>
        <w:t>מהתמורה</w:t>
      </w:r>
      <w:r w:rsidRPr="00BD6856">
        <w:rPr>
          <w:rtl/>
          <w:lang w:eastAsia="en-US"/>
        </w:rPr>
        <w:t xml:space="preserve"> </w:t>
      </w:r>
      <w:r w:rsidRPr="00BD6856">
        <w:rPr>
          <w:rFonts w:hint="eastAsia"/>
          <w:rtl/>
          <w:lang w:eastAsia="en-US"/>
        </w:rPr>
        <w:t>המגיעה</w:t>
      </w:r>
      <w:r w:rsidRPr="00BD6856">
        <w:rPr>
          <w:rtl/>
          <w:lang w:eastAsia="en-US"/>
        </w:rPr>
        <w:t xml:space="preserve"> </w:t>
      </w:r>
      <w:r w:rsidRPr="00BD6856">
        <w:rPr>
          <w:rFonts w:hint="eastAsia"/>
          <w:rtl/>
          <w:lang w:eastAsia="en-US"/>
        </w:rPr>
        <w:t>לספק</w:t>
      </w:r>
      <w:r w:rsidRPr="00BD6856">
        <w:rPr>
          <w:rtl/>
          <w:lang w:eastAsia="en-US"/>
        </w:rPr>
        <w:t xml:space="preserve"> </w:t>
      </w:r>
      <w:r w:rsidRPr="00BD6856">
        <w:rPr>
          <w:rFonts w:hint="eastAsia"/>
          <w:rtl/>
          <w:lang w:eastAsia="en-US"/>
        </w:rPr>
        <w:t>סכום</w:t>
      </w:r>
      <w:r w:rsidRPr="00BD6856">
        <w:rPr>
          <w:rtl/>
          <w:lang w:eastAsia="en-US"/>
        </w:rPr>
        <w:t xml:space="preserve"> </w:t>
      </w:r>
      <w:r w:rsidRPr="00BD6856">
        <w:rPr>
          <w:rFonts w:hint="eastAsia"/>
          <w:rtl/>
          <w:lang w:eastAsia="en-US"/>
        </w:rPr>
        <w:t>שווה</w:t>
      </w:r>
      <w:r w:rsidRPr="00BD6856">
        <w:rPr>
          <w:rtl/>
          <w:lang w:eastAsia="en-US"/>
        </w:rPr>
        <w:t xml:space="preserve"> </w:t>
      </w:r>
      <w:r w:rsidRPr="00BD6856">
        <w:rPr>
          <w:rFonts w:hint="eastAsia"/>
          <w:rtl/>
          <w:lang w:eastAsia="en-US"/>
        </w:rPr>
        <w:t>ערך</w:t>
      </w:r>
      <w:r w:rsidRPr="00BD6856">
        <w:rPr>
          <w:rtl/>
          <w:lang w:eastAsia="en-US"/>
        </w:rPr>
        <w:t xml:space="preserve"> </w:t>
      </w:r>
      <w:r w:rsidRPr="00BD6856">
        <w:rPr>
          <w:rFonts w:hint="eastAsia"/>
          <w:rtl/>
          <w:lang w:eastAsia="en-US"/>
        </w:rPr>
        <w:t>לנזק</w:t>
      </w:r>
      <w:r w:rsidRPr="00BD6856">
        <w:rPr>
          <w:rtl/>
          <w:lang w:eastAsia="en-US"/>
        </w:rPr>
        <w:t xml:space="preserve"> </w:t>
      </w:r>
      <w:r w:rsidRPr="00BD6856">
        <w:rPr>
          <w:rFonts w:hint="eastAsia"/>
          <w:rtl/>
          <w:lang w:eastAsia="en-US"/>
        </w:rPr>
        <w:t>שנגרם</w:t>
      </w:r>
      <w:r w:rsidRPr="00BD6856">
        <w:rPr>
          <w:rtl/>
          <w:lang w:eastAsia="en-US"/>
        </w:rPr>
        <w:t xml:space="preserve"> </w:t>
      </w:r>
      <w:r w:rsidRPr="00BD6856">
        <w:rPr>
          <w:rFonts w:hint="eastAsia"/>
          <w:rtl/>
          <w:lang w:eastAsia="en-US"/>
        </w:rPr>
        <w:t>כתוצאה</w:t>
      </w:r>
      <w:r w:rsidRPr="00BD6856">
        <w:rPr>
          <w:rtl/>
          <w:lang w:eastAsia="en-US"/>
        </w:rPr>
        <w:t xml:space="preserve"> </w:t>
      </w:r>
      <w:r w:rsidRPr="00BD6856">
        <w:rPr>
          <w:rFonts w:hint="eastAsia"/>
          <w:rtl/>
          <w:lang w:eastAsia="en-US"/>
        </w:rPr>
        <w:t>ממתן</w:t>
      </w:r>
      <w:r w:rsidRPr="00BD6856">
        <w:rPr>
          <w:rtl/>
          <w:lang w:eastAsia="en-US"/>
        </w:rPr>
        <w:t xml:space="preserve"> </w:t>
      </w:r>
      <w:r w:rsidRPr="00BD6856">
        <w:rPr>
          <w:rFonts w:hint="eastAsia"/>
          <w:rtl/>
          <w:lang w:eastAsia="en-US"/>
        </w:rPr>
        <w:t>או</w:t>
      </w:r>
      <w:r w:rsidRPr="00BD6856">
        <w:rPr>
          <w:rtl/>
          <w:lang w:eastAsia="en-US"/>
        </w:rPr>
        <w:t xml:space="preserve"> </w:t>
      </w:r>
      <w:r w:rsidRPr="00BD6856">
        <w:rPr>
          <w:rFonts w:hint="eastAsia"/>
          <w:rtl/>
          <w:lang w:eastAsia="en-US"/>
        </w:rPr>
        <w:t>מאי</w:t>
      </w:r>
      <w:r w:rsidRPr="00BD6856">
        <w:rPr>
          <w:rtl/>
          <w:lang w:eastAsia="en-US"/>
        </w:rPr>
        <w:t xml:space="preserve"> </w:t>
      </w:r>
      <w:r w:rsidRPr="00BD6856">
        <w:rPr>
          <w:rFonts w:hint="eastAsia"/>
          <w:rtl/>
          <w:lang w:eastAsia="en-US"/>
        </w:rPr>
        <w:t>מתן</w:t>
      </w:r>
      <w:r w:rsidRPr="00BD6856">
        <w:rPr>
          <w:rtl/>
          <w:lang w:eastAsia="en-US"/>
        </w:rPr>
        <w:t xml:space="preserve"> </w:t>
      </w:r>
      <w:r w:rsidRPr="00BD6856">
        <w:rPr>
          <w:rFonts w:hint="eastAsia"/>
          <w:rtl/>
          <w:lang w:eastAsia="en-US"/>
        </w:rPr>
        <w:t>השירותים</w:t>
      </w:r>
      <w:r w:rsidRPr="00BD6856">
        <w:rPr>
          <w:rtl/>
          <w:lang w:eastAsia="en-US"/>
        </w:rPr>
        <w:t xml:space="preserve">. </w:t>
      </w:r>
      <w:r w:rsidRPr="00BD6856">
        <w:rPr>
          <w:rFonts w:hint="eastAsia"/>
          <w:rtl/>
          <w:lang w:eastAsia="en-US"/>
        </w:rPr>
        <w:t>וכן</w:t>
      </w:r>
      <w:r w:rsidRPr="00BD6856">
        <w:rPr>
          <w:rtl/>
          <w:lang w:eastAsia="en-US"/>
        </w:rPr>
        <w:t xml:space="preserve"> </w:t>
      </w:r>
      <w:r w:rsidRPr="00BD6856">
        <w:rPr>
          <w:rFonts w:hint="eastAsia"/>
          <w:rtl/>
          <w:lang w:eastAsia="en-US"/>
        </w:rPr>
        <w:t>את</w:t>
      </w:r>
      <w:r w:rsidRPr="00BD6856">
        <w:rPr>
          <w:rtl/>
          <w:lang w:eastAsia="en-US"/>
        </w:rPr>
        <w:t xml:space="preserve"> </w:t>
      </w:r>
      <w:r w:rsidRPr="00BD6856">
        <w:rPr>
          <w:rFonts w:hint="eastAsia"/>
          <w:rtl/>
          <w:lang w:eastAsia="en-US"/>
        </w:rPr>
        <w:t>הזכות</w:t>
      </w:r>
      <w:r w:rsidRPr="00BD6856">
        <w:rPr>
          <w:rtl/>
          <w:lang w:eastAsia="en-US"/>
        </w:rPr>
        <w:t xml:space="preserve"> </w:t>
      </w:r>
      <w:r w:rsidRPr="00BD6856">
        <w:rPr>
          <w:rFonts w:hint="eastAsia"/>
          <w:rtl/>
          <w:lang w:eastAsia="en-US"/>
        </w:rPr>
        <w:t>לקזז</w:t>
      </w:r>
      <w:r w:rsidRPr="00BD6856">
        <w:rPr>
          <w:rtl/>
          <w:lang w:eastAsia="en-US"/>
        </w:rPr>
        <w:t xml:space="preserve"> </w:t>
      </w:r>
      <w:r w:rsidRPr="00BD6856">
        <w:rPr>
          <w:rFonts w:hint="eastAsia"/>
          <w:rtl/>
          <w:lang w:eastAsia="en-US"/>
        </w:rPr>
        <w:t>ו</w:t>
      </w:r>
      <w:r w:rsidRPr="00BD6856">
        <w:rPr>
          <w:rtl/>
          <w:lang w:eastAsia="en-US"/>
        </w:rPr>
        <w:t>/</w:t>
      </w:r>
      <w:r w:rsidRPr="00BD6856">
        <w:rPr>
          <w:rFonts w:hint="eastAsia"/>
          <w:rtl/>
          <w:lang w:eastAsia="en-US"/>
        </w:rPr>
        <w:t>או</w:t>
      </w:r>
      <w:r w:rsidRPr="00BD6856">
        <w:rPr>
          <w:rtl/>
          <w:lang w:eastAsia="en-US"/>
        </w:rPr>
        <w:t xml:space="preserve"> </w:t>
      </w:r>
      <w:r w:rsidRPr="00BD6856">
        <w:rPr>
          <w:rFonts w:hint="eastAsia"/>
          <w:rtl/>
          <w:lang w:eastAsia="en-US"/>
        </w:rPr>
        <w:t>לעכב</w:t>
      </w:r>
      <w:r w:rsidRPr="00BD6856">
        <w:rPr>
          <w:rtl/>
          <w:lang w:eastAsia="en-US"/>
        </w:rPr>
        <w:t xml:space="preserve"> </w:t>
      </w:r>
      <w:r w:rsidRPr="00BD6856">
        <w:rPr>
          <w:rFonts w:hint="eastAsia"/>
          <w:rtl/>
          <w:lang w:eastAsia="en-US"/>
        </w:rPr>
        <w:t>אצל</w:t>
      </w:r>
      <w:r w:rsidRPr="00BD6856">
        <w:rPr>
          <w:rtl/>
          <w:lang w:eastAsia="en-US"/>
        </w:rPr>
        <w:t xml:space="preserve"> </w:t>
      </w:r>
      <w:r w:rsidRPr="00BD6856">
        <w:rPr>
          <w:rFonts w:hint="eastAsia"/>
          <w:rtl/>
          <w:lang w:eastAsia="en-US"/>
        </w:rPr>
        <w:t>עורך</w:t>
      </w:r>
      <w:r w:rsidRPr="00BD6856">
        <w:rPr>
          <w:rtl/>
          <w:lang w:eastAsia="en-US"/>
        </w:rPr>
        <w:t xml:space="preserve"> </w:t>
      </w:r>
      <w:r w:rsidRPr="00BD6856">
        <w:rPr>
          <w:rFonts w:hint="eastAsia"/>
          <w:rtl/>
          <w:lang w:eastAsia="en-US"/>
        </w:rPr>
        <w:t>המכרז</w:t>
      </w:r>
      <w:r w:rsidRPr="00BD6856">
        <w:rPr>
          <w:rtl/>
          <w:lang w:eastAsia="en-US"/>
        </w:rPr>
        <w:t xml:space="preserve"> </w:t>
      </w:r>
      <w:r w:rsidRPr="00BD6856">
        <w:rPr>
          <w:rFonts w:hint="eastAsia"/>
          <w:rtl/>
          <w:lang w:eastAsia="en-US"/>
        </w:rPr>
        <w:t>או</w:t>
      </w:r>
      <w:r w:rsidRPr="00BD6856">
        <w:rPr>
          <w:rtl/>
          <w:lang w:eastAsia="en-US"/>
        </w:rPr>
        <w:t xml:space="preserve"> </w:t>
      </w:r>
      <w:r w:rsidR="00603B5B">
        <w:rPr>
          <w:rFonts w:hint="eastAsia"/>
          <w:rtl/>
          <w:lang w:eastAsia="en-US"/>
        </w:rPr>
        <w:t>המזמין</w:t>
      </w:r>
      <w:r w:rsidRPr="00BD6856">
        <w:rPr>
          <w:rtl/>
          <w:lang w:eastAsia="en-US"/>
        </w:rPr>
        <w:t xml:space="preserve"> </w:t>
      </w:r>
      <w:r w:rsidRPr="00BD6856">
        <w:rPr>
          <w:rFonts w:hint="eastAsia"/>
          <w:rtl/>
          <w:lang w:eastAsia="en-US"/>
        </w:rPr>
        <w:t>תשלומים</w:t>
      </w:r>
      <w:r w:rsidRPr="00BD6856">
        <w:rPr>
          <w:rtl/>
          <w:lang w:eastAsia="en-US"/>
        </w:rPr>
        <w:t xml:space="preserve"> </w:t>
      </w:r>
      <w:r w:rsidRPr="00BD6856">
        <w:rPr>
          <w:rFonts w:hint="eastAsia"/>
          <w:rtl/>
          <w:lang w:eastAsia="en-US"/>
        </w:rPr>
        <w:t>אשר</w:t>
      </w:r>
      <w:r w:rsidRPr="00BD6856">
        <w:rPr>
          <w:rtl/>
          <w:lang w:eastAsia="en-US"/>
        </w:rPr>
        <w:t xml:space="preserve"> </w:t>
      </w:r>
      <w:r w:rsidRPr="00BD6856">
        <w:rPr>
          <w:rFonts w:hint="eastAsia"/>
          <w:rtl/>
          <w:lang w:eastAsia="en-US"/>
        </w:rPr>
        <w:t>יגיעו</w:t>
      </w:r>
      <w:r w:rsidRPr="00BD6856">
        <w:rPr>
          <w:rtl/>
          <w:lang w:eastAsia="en-US"/>
        </w:rPr>
        <w:t xml:space="preserve"> </w:t>
      </w:r>
      <w:r w:rsidRPr="00BD6856">
        <w:rPr>
          <w:rFonts w:hint="eastAsia"/>
          <w:rtl/>
          <w:lang w:eastAsia="en-US"/>
        </w:rPr>
        <w:t>לספק</w:t>
      </w:r>
      <w:r w:rsidRPr="00BD6856">
        <w:rPr>
          <w:rtl/>
          <w:lang w:eastAsia="en-US"/>
        </w:rPr>
        <w:t xml:space="preserve"> </w:t>
      </w:r>
      <w:r w:rsidRPr="00BD6856">
        <w:rPr>
          <w:rFonts w:hint="eastAsia"/>
          <w:rtl/>
          <w:lang w:eastAsia="en-US"/>
        </w:rPr>
        <w:t>כנגד</w:t>
      </w:r>
      <w:r w:rsidRPr="00BD6856">
        <w:rPr>
          <w:rtl/>
          <w:lang w:eastAsia="en-US"/>
        </w:rPr>
        <w:t xml:space="preserve"> </w:t>
      </w:r>
      <w:r w:rsidRPr="00BD6856">
        <w:rPr>
          <w:rFonts w:hint="eastAsia"/>
          <w:rtl/>
          <w:lang w:eastAsia="en-US"/>
        </w:rPr>
        <w:t>כל</w:t>
      </w:r>
      <w:r w:rsidRPr="00BD6856">
        <w:rPr>
          <w:rtl/>
          <w:lang w:eastAsia="en-US"/>
        </w:rPr>
        <w:t xml:space="preserve"> </w:t>
      </w:r>
      <w:r w:rsidRPr="00BD6856">
        <w:rPr>
          <w:rFonts w:hint="eastAsia"/>
          <w:rtl/>
          <w:lang w:eastAsia="en-US"/>
        </w:rPr>
        <w:t>סכום</w:t>
      </w:r>
      <w:r w:rsidRPr="00BD6856">
        <w:rPr>
          <w:rtl/>
          <w:lang w:eastAsia="en-US"/>
        </w:rPr>
        <w:t xml:space="preserve"> </w:t>
      </w:r>
      <w:r w:rsidRPr="00BD6856">
        <w:rPr>
          <w:rFonts w:hint="eastAsia"/>
          <w:rtl/>
          <w:lang w:eastAsia="en-US"/>
        </w:rPr>
        <w:t>שהספק</w:t>
      </w:r>
      <w:r w:rsidRPr="00BD6856">
        <w:rPr>
          <w:rtl/>
          <w:lang w:eastAsia="en-US"/>
        </w:rPr>
        <w:t xml:space="preserve"> </w:t>
      </w:r>
      <w:r w:rsidRPr="00BD6856">
        <w:rPr>
          <w:rFonts w:hint="eastAsia"/>
          <w:rtl/>
          <w:lang w:eastAsia="en-US"/>
        </w:rPr>
        <w:t>חייב</w:t>
      </w:r>
      <w:r w:rsidRPr="00BD6856">
        <w:rPr>
          <w:rtl/>
          <w:lang w:eastAsia="en-US"/>
        </w:rPr>
        <w:t xml:space="preserve"> </w:t>
      </w:r>
      <w:r w:rsidRPr="00BD6856">
        <w:rPr>
          <w:rFonts w:hint="eastAsia"/>
          <w:rtl/>
          <w:lang w:eastAsia="en-US"/>
        </w:rPr>
        <w:t>למזמין</w:t>
      </w:r>
      <w:r w:rsidRPr="00BD6856">
        <w:rPr>
          <w:rtl/>
          <w:lang w:eastAsia="en-US"/>
        </w:rPr>
        <w:t xml:space="preserve">, </w:t>
      </w:r>
      <w:r w:rsidRPr="00BD6856">
        <w:rPr>
          <w:rFonts w:hint="eastAsia"/>
          <w:rtl/>
          <w:lang w:eastAsia="en-US"/>
        </w:rPr>
        <w:t>לרבות</w:t>
      </w:r>
      <w:r w:rsidRPr="00BD6856">
        <w:rPr>
          <w:rtl/>
          <w:lang w:eastAsia="en-US"/>
        </w:rPr>
        <w:t xml:space="preserve"> </w:t>
      </w:r>
      <w:r w:rsidRPr="00BD6856">
        <w:rPr>
          <w:rFonts w:hint="eastAsia"/>
          <w:rtl/>
          <w:lang w:eastAsia="en-US"/>
        </w:rPr>
        <w:t>סכומים</w:t>
      </w:r>
      <w:r w:rsidRPr="00BD6856">
        <w:rPr>
          <w:rtl/>
          <w:lang w:eastAsia="en-US"/>
        </w:rPr>
        <w:t xml:space="preserve"> </w:t>
      </w:r>
      <w:r w:rsidRPr="00BD6856">
        <w:rPr>
          <w:rFonts w:hint="eastAsia"/>
          <w:rtl/>
          <w:lang w:eastAsia="en-US"/>
        </w:rPr>
        <w:t>שהספק</w:t>
      </w:r>
      <w:r w:rsidRPr="00BD6856">
        <w:rPr>
          <w:rtl/>
          <w:lang w:eastAsia="en-US"/>
        </w:rPr>
        <w:t xml:space="preserve"> </w:t>
      </w:r>
      <w:r w:rsidRPr="00BD6856">
        <w:rPr>
          <w:rFonts w:hint="eastAsia"/>
          <w:rtl/>
          <w:lang w:eastAsia="en-US"/>
        </w:rPr>
        <w:t>חייב</w:t>
      </w:r>
      <w:r w:rsidRPr="00BD6856">
        <w:rPr>
          <w:rtl/>
          <w:lang w:eastAsia="en-US"/>
        </w:rPr>
        <w:t xml:space="preserve"> </w:t>
      </w:r>
      <w:r w:rsidRPr="00BD6856">
        <w:rPr>
          <w:rFonts w:hint="eastAsia"/>
          <w:rtl/>
          <w:lang w:eastAsia="en-US"/>
        </w:rPr>
        <w:t>למזמין</w:t>
      </w:r>
      <w:r w:rsidRPr="00BD6856">
        <w:rPr>
          <w:rtl/>
          <w:lang w:eastAsia="en-US"/>
        </w:rPr>
        <w:t xml:space="preserve"> </w:t>
      </w:r>
      <w:r w:rsidRPr="00BD6856">
        <w:rPr>
          <w:rFonts w:hint="eastAsia"/>
          <w:rtl/>
          <w:lang w:eastAsia="en-US"/>
        </w:rPr>
        <w:t>שלא</w:t>
      </w:r>
      <w:r w:rsidRPr="00BD6856">
        <w:rPr>
          <w:rtl/>
          <w:lang w:eastAsia="en-US"/>
        </w:rPr>
        <w:t xml:space="preserve"> </w:t>
      </w:r>
      <w:r w:rsidRPr="00BD6856">
        <w:rPr>
          <w:rFonts w:hint="eastAsia"/>
          <w:rtl/>
          <w:lang w:eastAsia="en-US"/>
        </w:rPr>
        <w:t>בקשר</w:t>
      </w:r>
      <w:r w:rsidRPr="00BD6856">
        <w:rPr>
          <w:rtl/>
          <w:lang w:eastAsia="en-US"/>
        </w:rPr>
        <w:t xml:space="preserve"> </w:t>
      </w:r>
      <w:r w:rsidRPr="00BD6856">
        <w:rPr>
          <w:rFonts w:hint="eastAsia"/>
          <w:rtl/>
          <w:lang w:eastAsia="en-US"/>
        </w:rPr>
        <w:t>לעבודה</w:t>
      </w:r>
      <w:r w:rsidRPr="00BD6856">
        <w:rPr>
          <w:rtl/>
          <w:lang w:eastAsia="en-US"/>
        </w:rPr>
        <w:t xml:space="preserve"> </w:t>
      </w:r>
      <w:r w:rsidRPr="00BD6856">
        <w:rPr>
          <w:rFonts w:hint="eastAsia"/>
          <w:rtl/>
          <w:lang w:eastAsia="en-US"/>
        </w:rPr>
        <w:t>נשוא</w:t>
      </w:r>
      <w:r w:rsidRPr="00BD6856">
        <w:rPr>
          <w:rtl/>
          <w:lang w:eastAsia="en-US"/>
        </w:rPr>
        <w:t xml:space="preserve"> </w:t>
      </w:r>
      <w:r w:rsidRPr="00BD6856">
        <w:rPr>
          <w:rFonts w:hint="eastAsia"/>
          <w:rtl/>
          <w:lang w:eastAsia="en-US"/>
        </w:rPr>
        <w:t>הסכם</w:t>
      </w:r>
      <w:r w:rsidRPr="00BD6856">
        <w:rPr>
          <w:rtl/>
          <w:lang w:eastAsia="en-US"/>
        </w:rPr>
        <w:t xml:space="preserve"> </w:t>
      </w:r>
      <w:r w:rsidRPr="00BD6856">
        <w:rPr>
          <w:rFonts w:hint="eastAsia"/>
          <w:rtl/>
          <w:lang w:eastAsia="en-US"/>
        </w:rPr>
        <w:t>זה</w:t>
      </w:r>
      <w:r w:rsidRPr="00BD6856">
        <w:rPr>
          <w:rtl/>
          <w:lang w:eastAsia="en-US"/>
        </w:rPr>
        <w:t>.</w:t>
      </w:r>
      <w:bookmarkEnd w:id="724"/>
      <w:bookmarkEnd w:id="725"/>
    </w:p>
    <w:p w:rsidR="00AB2FB1" w:rsidRPr="00B86584" w:rsidRDefault="00AB2FB1" w:rsidP="00B3280D">
      <w:pPr>
        <w:keepLines/>
        <w:numPr>
          <w:ilvl w:val="2"/>
          <w:numId w:val="30"/>
        </w:numPr>
        <w:spacing w:before="100" w:beforeAutospacing="1" w:after="120"/>
        <w:rPr>
          <w:lang w:eastAsia="en-US"/>
        </w:rPr>
      </w:pPr>
      <w:bookmarkStart w:id="726" w:name="_Toc282002193"/>
      <w:bookmarkStart w:id="727" w:name="_Toc331589781"/>
      <w:r w:rsidRPr="00B86584">
        <w:rPr>
          <w:rFonts w:hint="eastAsia"/>
          <w:rtl/>
          <w:lang w:eastAsia="en-US"/>
        </w:rPr>
        <w:t>את</w:t>
      </w:r>
      <w:r w:rsidRPr="00B86584">
        <w:rPr>
          <w:rtl/>
          <w:lang w:eastAsia="en-US"/>
        </w:rPr>
        <w:t xml:space="preserve"> </w:t>
      </w:r>
      <w:r w:rsidRPr="00B86584">
        <w:rPr>
          <w:rFonts w:hint="eastAsia"/>
          <w:rtl/>
          <w:lang w:eastAsia="en-US"/>
        </w:rPr>
        <w:t>זכות</w:t>
      </w:r>
      <w:r w:rsidRPr="00B86584">
        <w:rPr>
          <w:rtl/>
          <w:lang w:eastAsia="en-US"/>
        </w:rPr>
        <w:t xml:space="preserve"> </w:t>
      </w:r>
      <w:r w:rsidRPr="00B86584">
        <w:rPr>
          <w:rFonts w:hint="eastAsia"/>
          <w:rtl/>
          <w:lang w:eastAsia="en-US"/>
        </w:rPr>
        <w:t>עורך</w:t>
      </w:r>
      <w:r w:rsidRPr="00B86584">
        <w:rPr>
          <w:rtl/>
          <w:lang w:eastAsia="en-US"/>
        </w:rPr>
        <w:t xml:space="preserve"> </w:t>
      </w:r>
      <w:r w:rsidRPr="00B86584">
        <w:rPr>
          <w:rFonts w:hint="eastAsia"/>
          <w:rtl/>
          <w:lang w:eastAsia="en-US"/>
        </w:rPr>
        <w:t>המכרז</w:t>
      </w:r>
      <w:r w:rsidRPr="00B86584">
        <w:rPr>
          <w:rtl/>
          <w:lang w:eastAsia="en-US"/>
        </w:rPr>
        <w:t xml:space="preserve"> </w:t>
      </w:r>
      <w:r w:rsidRPr="00B86584">
        <w:rPr>
          <w:rFonts w:hint="eastAsia"/>
          <w:rtl/>
          <w:lang w:eastAsia="en-US"/>
        </w:rPr>
        <w:t>לבטל</w:t>
      </w:r>
      <w:r w:rsidRPr="00B86584">
        <w:rPr>
          <w:rtl/>
          <w:lang w:eastAsia="en-US"/>
        </w:rPr>
        <w:t xml:space="preserve"> </w:t>
      </w:r>
      <w:r w:rsidRPr="00B86584">
        <w:rPr>
          <w:rFonts w:hint="eastAsia"/>
          <w:rtl/>
          <w:lang w:eastAsia="en-US"/>
        </w:rPr>
        <w:t>הסכם</w:t>
      </w:r>
      <w:r w:rsidRPr="00B86584">
        <w:rPr>
          <w:rtl/>
          <w:lang w:eastAsia="en-US"/>
        </w:rPr>
        <w:t xml:space="preserve"> </w:t>
      </w:r>
      <w:r w:rsidRPr="00B86584">
        <w:rPr>
          <w:rFonts w:hint="eastAsia"/>
          <w:rtl/>
          <w:lang w:eastAsia="en-US"/>
        </w:rPr>
        <w:t>זה</w:t>
      </w:r>
      <w:r w:rsidRPr="00B86584">
        <w:rPr>
          <w:rtl/>
          <w:lang w:eastAsia="en-US"/>
        </w:rPr>
        <w:t xml:space="preserve">, </w:t>
      </w:r>
      <w:r w:rsidRPr="00B86584">
        <w:rPr>
          <w:rFonts w:hint="eastAsia"/>
          <w:rtl/>
          <w:lang w:eastAsia="en-US"/>
        </w:rPr>
        <w:t>להפסיק</w:t>
      </w:r>
      <w:r w:rsidRPr="00B86584">
        <w:rPr>
          <w:rtl/>
          <w:lang w:eastAsia="en-US"/>
        </w:rPr>
        <w:t xml:space="preserve"> </w:t>
      </w:r>
      <w:r w:rsidRPr="00B86584">
        <w:rPr>
          <w:rFonts w:hint="eastAsia"/>
          <w:rtl/>
          <w:lang w:eastAsia="en-US"/>
        </w:rPr>
        <w:t>את</w:t>
      </w:r>
      <w:r w:rsidRPr="00B86584">
        <w:rPr>
          <w:rtl/>
          <w:lang w:eastAsia="en-US"/>
        </w:rPr>
        <w:t xml:space="preserve"> </w:t>
      </w:r>
      <w:r w:rsidRPr="00B86584">
        <w:rPr>
          <w:rFonts w:hint="eastAsia"/>
          <w:rtl/>
          <w:lang w:eastAsia="en-US"/>
        </w:rPr>
        <w:t>מתן</w:t>
      </w:r>
      <w:r w:rsidRPr="00B86584">
        <w:rPr>
          <w:rtl/>
          <w:lang w:eastAsia="en-US"/>
        </w:rPr>
        <w:t xml:space="preserve"> </w:t>
      </w:r>
      <w:r w:rsidRPr="00B86584">
        <w:rPr>
          <w:rFonts w:hint="eastAsia"/>
          <w:rtl/>
          <w:lang w:eastAsia="en-US"/>
        </w:rPr>
        <w:t>השירותים</w:t>
      </w:r>
      <w:r w:rsidRPr="00B86584">
        <w:rPr>
          <w:rtl/>
          <w:lang w:eastAsia="en-US"/>
        </w:rPr>
        <w:t xml:space="preserve"> </w:t>
      </w:r>
      <w:r w:rsidRPr="00B86584">
        <w:rPr>
          <w:rFonts w:hint="eastAsia"/>
          <w:rtl/>
          <w:lang w:eastAsia="en-US"/>
        </w:rPr>
        <w:t>על</w:t>
      </w:r>
      <w:r w:rsidRPr="00B86584">
        <w:rPr>
          <w:rtl/>
          <w:lang w:eastAsia="en-US"/>
        </w:rPr>
        <w:t xml:space="preserve"> </w:t>
      </w:r>
      <w:r w:rsidRPr="00B86584">
        <w:rPr>
          <w:rFonts w:hint="eastAsia"/>
          <w:rtl/>
          <w:lang w:eastAsia="en-US"/>
        </w:rPr>
        <w:t>ידי</w:t>
      </w:r>
      <w:r w:rsidRPr="00B86584">
        <w:rPr>
          <w:rtl/>
          <w:lang w:eastAsia="en-US"/>
        </w:rPr>
        <w:t xml:space="preserve"> </w:t>
      </w:r>
      <w:r w:rsidRPr="00B86584">
        <w:rPr>
          <w:rFonts w:hint="eastAsia"/>
          <w:rtl/>
          <w:lang w:eastAsia="en-US"/>
        </w:rPr>
        <w:t>הספק</w:t>
      </w:r>
      <w:r w:rsidRPr="00B86584">
        <w:rPr>
          <w:rtl/>
          <w:lang w:eastAsia="en-US"/>
        </w:rPr>
        <w:t xml:space="preserve"> </w:t>
      </w:r>
      <w:r w:rsidRPr="00B86584">
        <w:rPr>
          <w:rFonts w:hint="eastAsia"/>
          <w:rtl/>
          <w:lang w:eastAsia="en-US"/>
        </w:rPr>
        <w:t>על</w:t>
      </w:r>
      <w:r w:rsidRPr="00B86584">
        <w:rPr>
          <w:rtl/>
          <w:lang w:eastAsia="en-US"/>
        </w:rPr>
        <w:t xml:space="preserve"> </w:t>
      </w:r>
      <w:r w:rsidRPr="00B86584">
        <w:rPr>
          <w:rFonts w:hint="eastAsia"/>
          <w:rtl/>
          <w:lang w:eastAsia="en-US"/>
        </w:rPr>
        <w:t>אתר</w:t>
      </w:r>
      <w:r w:rsidRPr="00B86584">
        <w:rPr>
          <w:rtl/>
          <w:lang w:eastAsia="en-US"/>
        </w:rPr>
        <w:t xml:space="preserve"> </w:t>
      </w:r>
      <w:r w:rsidRPr="00B86584">
        <w:rPr>
          <w:rFonts w:hint="eastAsia"/>
          <w:rtl/>
          <w:lang w:eastAsia="en-US"/>
        </w:rPr>
        <w:t>ולבצע</w:t>
      </w:r>
      <w:r w:rsidRPr="00B86584">
        <w:rPr>
          <w:rtl/>
          <w:lang w:eastAsia="en-US"/>
        </w:rPr>
        <w:t xml:space="preserve"> </w:t>
      </w:r>
      <w:r w:rsidRPr="00B86584">
        <w:rPr>
          <w:rFonts w:hint="eastAsia"/>
          <w:rtl/>
          <w:lang w:eastAsia="en-US"/>
        </w:rPr>
        <w:t>את</w:t>
      </w:r>
      <w:r w:rsidRPr="00B86584">
        <w:rPr>
          <w:rtl/>
          <w:lang w:eastAsia="en-US"/>
        </w:rPr>
        <w:t xml:space="preserve"> </w:t>
      </w:r>
      <w:r w:rsidRPr="00B86584">
        <w:rPr>
          <w:rFonts w:hint="eastAsia"/>
          <w:rtl/>
          <w:lang w:eastAsia="en-US"/>
        </w:rPr>
        <w:t>השירותים</w:t>
      </w:r>
      <w:r w:rsidRPr="00B86584">
        <w:rPr>
          <w:rtl/>
          <w:lang w:eastAsia="en-US"/>
        </w:rPr>
        <w:t xml:space="preserve"> </w:t>
      </w:r>
      <w:r w:rsidRPr="00B86584">
        <w:rPr>
          <w:rFonts w:hint="eastAsia"/>
          <w:rtl/>
          <w:lang w:eastAsia="en-US"/>
        </w:rPr>
        <w:t>בעצמו</w:t>
      </w:r>
      <w:r w:rsidRPr="00B86584">
        <w:rPr>
          <w:rtl/>
          <w:lang w:eastAsia="en-US"/>
        </w:rPr>
        <w:t xml:space="preserve"> </w:t>
      </w:r>
      <w:r w:rsidRPr="00B86584">
        <w:rPr>
          <w:rFonts w:hint="eastAsia"/>
          <w:rtl/>
          <w:lang w:eastAsia="en-US"/>
        </w:rPr>
        <w:t>ו</w:t>
      </w:r>
      <w:r w:rsidRPr="00B86584">
        <w:rPr>
          <w:rtl/>
          <w:lang w:eastAsia="en-US"/>
        </w:rPr>
        <w:t>/</w:t>
      </w:r>
      <w:r w:rsidRPr="00B86584">
        <w:rPr>
          <w:rFonts w:hint="eastAsia"/>
          <w:rtl/>
          <w:lang w:eastAsia="en-US"/>
        </w:rPr>
        <w:t>או</w:t>
      </w:r>
      <w:r w:rsidRPr="00B86584">
        <w:rPr>
          <w:rtl/>
          <w:lang w:eastAsia="en-US"/>
        </w:rPr>
        <w:t xml:space="preserve"> </w:t>
      </w:r>
      <w:r w:rsidRPr="00B86584">
        <w:rPr>
          <w:rFonts w:hint="eastAsia"/>
          <w:rtl/>
          <w:lang w:eastAsia="en-US"/>
        </w:rPr>
        <w:t>באמצעות</w:t>
      </w:r>
      <w:r w:rsidRPr="00B86584">
        <w:rPr>
          <w:rtl/>
          <w:lang w:eastAsia="en-US"/>
        </w:rPr>
        <w:t xml:space="preserve"> </w:t>
      </w:r>
      <w:r w:rsidRPr="00B86584">
        <w:rPr>
          <w:rFonts w:hint="eastAsia"/>
          <w:rtl/>
          <w:lang w:eastAsia="en-US"/>
        </w:rPr>
        <w:t>אחרים</w:t>
      </w:r>
      <w:r w:rsidRPr="00B86584">
        <w:rPr>
          <w:rtl/>
          <w:lang w:eastAsia="en-US"/>
        </w:rPr>
        <w:t>.</w:t>
      </w:r>
      <w:bookmarkEnd w:id="726"/>
      <w:bookmarkEnd w:id="727"/>
    </w:p>
    <w:p w:rsidR="00AB2FB1" w:rsidRPr="00B86584" w:rsidRDefault="00AB2FB1" w:rsidP="00B3280D">
      <w:pPr>
        <w:keepLines/>
        <w:numPr>
          <w:ilvl w:val="2"/>
          <w:numId w:val="30"/>
        </w:numPr>
        <w:spacing w:before="100" w:beforeAutospacing="1" w:after="120"/>
        <w:rPr>
          <w:rtl/>
          <w:lang w:eastAsia="en-US"/>
        </w:rPr>
      </w:pPr>
      <w:bookmarkStart w:id="728" w:name="_Toc282002194"/>
      <w:bookmarkStart w:id="729" w:name="_Toc331589782"/>
      <w:r w:rsidRPr="00B86584">
        <w:rPr>
          <w:rFonts w:hint="eastAsia"/>
          <w:rtl/>
          <w:lang w:eastAsia="en-US"/>
        </w:rPr>
        <w:t>את</w:t>
      </w:r>
      <w:r w:rsidRPr="00B86584">
        <w:rPr>
          <w:rtl/>
          <w:lang w:eastAsia="en-US"/>
        </w:rPr>
        <w:t xml:space="preserve"> </w:t>
      </w:r>
      <w:r w:rsidRPr="00B86584">
        <w:rPr>
          <w:rFonts w:hint="eastAsia"/>
          <w:rtl/>
          <w:lang w:eastAsia="en-US"/>
        </w:rPr>
        <w:t>זכות</w:t>
      </w:r>
      <w:r w:rsidRPr="00B86584">
        <w:rPr>
          <w:rtl/>
          <w:lang w:eastAsia="en-US"/>
        </w:rPr>
        <w:t xml:space="preserve"> </w:t>
      </w:r>
      <w:r w:rsidRPr="00B86584">
        <w:rPr>
          <w:rFonts w:hint="eastAsia"/>
          <w:rtl/>
          <w:lang w:eastAsia="en-US"/>
        </w:rPr>
        <w:t>עורך</w:t>
      </w:r>
      <w:r w:rsidRPr="00B86584">
        <w:rPr>
          <w:rtl/>
          <w:lang w:eastAsia="en-US"/>
        </w:rPr>
        <w:t xml:space="preserve"> </w:t>
      </w:r>
      <w:r w:rsidRPr="00B86584">
        <w:rPr>
          <w:rFonts w:hint="eastAsia"/>
          <w:rtl/>
          <w:lang w:eastAsia="en-US"/>
        </w:rPr>
        <w:t>המכרז</w:t>
      </w:r>
      <w:r w:rsidRPr="00B86584">
        <w:rPr>
          <w:rtl/>
          <w:lang w:eastAsia="en-US"/>
        </w:rPr>
        <w:t xml:space="preserve"> </w:t>
      </w:r>
      <w:r w:rsidRPr="00B86584">
        <w:rPr>
          <w:rFonts w:hint="eastAsia"/>
          <w:rtl/>
          <w:lang w:eastAsia="en-US"/>
        </w:rPr>
        <w:t>לפיצויים</w:t>
      </w:r>
      <w:r w:rsidRPr="00B86584">
        <w:rPr>
          <w:rtl/>
          <w:lang w:eastAsia="en-US"/>
        </w:rPr>
        <w:t xml:space="preserve"> </w:t>
      </w:r>
      <w:r w:rsidRPr="00B86584">
        <w:rPr>
          <w:rFonts w:hint="eastAsia"/>
          <w:rtl/>
          <w:lang w:eastAsia="en-US"/>
        </w:rPr>
        <w:t>מוסכמים</w:t>
      </w:r>
      <w:r w:rsidRPr="00B86584">
        <w:rPr>
          <w:rtl/>
          <w:lang w:eastAsia="en-US"/>
        </w:rPr>
        <w:t xml:space="preserve"> </w:t>
      </w:r>
      <w:r w:rsidRPr="00B86584">
        <w:rPr>
          <w:rFonts w:hint="eastAsia"/>
          <w:rtl/>
          <w:lang w:eastAsia="en-US"/>
        </w:rPr>
        <w:t>ומוערכים</w:t>
      </w:r>
      <w:r w:rsidRPr="00B86584">
        <w:rPr>
          <w:rtl/>
          <w:lang w:eastAsia="en-US"/>
        </w:rPr>
        <w:t xml:space="preserve"> </w:t>
      </w:r>
      <w:r w:rsidRPr="00B86584">
        <w:rPr>
          <w:rFonts w:hint="eastAsia"/>
          <w:rtl/>
          <w:lang w:eastAsia="en-US"/>
        </w:rPr>
        <w:t>מראש</w:t>
      </w:r>
      <w:r w:rsidRPr="00B86584">
        <w:rPr>
          <w:rtl/>
          <w:lang w:eastAsia="en-US"/>
        </w:rPr>
        <w:t xml:space="preserve"> </w:t>
      </w:r>
      <w:r w:rsidRPr="00B86584">
        <w:rPr>
          <w:rFonts w:hint="eastAsia"/>
          <w:rtl/>
          <w:lang w:eastAsia="en-US"/>
        </w:rPr>
        <w:t>כמפורט</w:t>
      </w:r>
      <w:r w:rsidRPr="00B86584">
        <w:rPr>
          <w:rtl/>
          <w:lang w:eastAsia="en-US"/>
        </w:rPr>
        <w:t xml:space="preserve"> </w:t>
      </w:r>
      <w:r w:rsidRPr="00B86584">
        <w:rPr>
          <w:rFonts w:hint="eastAsia"/>
          <w:rtl/>
          <w:lang w:eastAsia="en-US"/>
        </w:rPr>
        <w:t>ב</w:t>
      </w:r>
      <w:r w:rsidRPr="00B86584">
        <w:rPr>
          <w:rFonts w:hint="cs"/>
          <w:rtl/>
          <w:lang w:eastAsia="en-US"/>
        </w:rPr>
        <w:t xml:space="preserve">טבלת </w:t>
      </w:r>
      <w:r w:rsidRPr="00B86584">
        <w:rPr>
          <w:rtl/>
          <w:lang w:eastAsia="en-US"/>
        </w:rPr>
        <w:t>(</w:t>
      </w:r>
      <w:r w:rsidRPr="00B86584">
        <w:rPr>
          <w:lang w:eastAsia="en-US"/>
        </w:rPr>
        <w:t>SLA</w:t>
      </w:r>
      <w:r w:rsidRPr="00B86584">
        <w:rPr>
          <w:rtl/>
          <w:lang w:eastAsia="en-US"/>
        </w:rPr>
        <w:t>)</w:t>
      </w:r>
      <w:r w:rsidRPr="00B86584">
        <w:rPr>
          <w:rFonts w:hint="cs"/>
          <w:rtl/>
          <w:lang w:eastAsia="en-US"/>
        </w:rPr>
        <w:t xml:space="preserve"> במכרז</w:t>
      </w:r>
      <w:r w:rsidRPr="00B86584">
        <w:rPr>
          <w:rtl/>
          <w:lang w:eastAsia="en-US"/>
        </w:rPr>
        <w:t xml:space="preserve">. </w:t>
      </w:r>
      <w:r w:rsidRPr="00B86584">
        <w:rPr>
          <w:rFonts w:hint="eastAsia"/>
          <w:rtl/>
          <w:lang w:eastAsia="en-US"/>
        </w:rPr>
        <w:t>הפיצויים</w:t>
      </w:r>
      <w:r w:rsidRPr="00B86584">
        <w:rPr>
          <w:rtl/>
          <w:lang w:eastAsia="en-US"/>
        </w:rPr>
        <w:t xml:space="preserve"> </w:t>
      </w:r>
      <w:r w:rsidRPr="00B86584">
        <w:rPr>
          <w:rFonts w:hint="eastAsia"/>
          <w:rtl/>
          <w:lang w:eastAsia="en-US"/>
        </w:rPr>
        <w:t>על</w:t>
      </w:r>
      <w:r w:rsidRPr="00B86584">
        <w:rPr>
          <w:rtl/>
          <w:lang w:eastAsia="en-US"/>
        </w:rPr>
        <w:t xml:space="preserve"> </w:t>
      </w:r>
      <w:r w:rsidRPr="00B86584">
        <w:rPr>
          <w:rFonts w:hint="eastAsia"/>
          <w:rtl/>
          <w:lang w:eastAsia="en-US"/>
        </w:rPr>
        <w:t>פי</w:t>
      </w:r>
      <w:r w:rsidRPr="00B86584">
        <w:rPr>
          <w:rtl/>
          <w:lang w:eastAsia="en-US"/>
        </w:rPr>
        <w:t xml:space="preserve"> </w:t>
      </w:r>
      <w:r w:rsidRPr="00B86584">
        <w:rPr>
          <w:rFonts w:hint="eastAsia"/>
          <w:rtl/>
          <w:lang w:eastAsia="en-US"/>
        </w:rPr>
        <w:t>סעיף</w:t>
      </w:r>
      <w:r w:rsidRPr="00B86584">
        <w:rPr>
          <w:rtl/>
          <w:lang w:eastAsia="en-US"/>
        </w:rPr>
        <w:t xml:space="preserve"> </w:t>
      </w:r>
      <w:r w:rsidRPr="00B86584">
        <w:rPr>
          <w:rFonts w:hint="eastAsia"/>
          <w:rtl/>
          <w:lang w:eastAsia="en-US"/>
        </w:rPr>
        <w:t>זה</w:t>
      </w:r>
      <w:r w:rsidRPr="00B86584">
        <w:rPr>
          <w:rtl/>
          <w:lang w:eastAsia="en-US"/>
        </w:rPr>
        <w:t xml:space="preserve"> </w:t>
      </w:r>
      <w:r w:rsidRPr="00B86584">
        <w:rPr>
          <w:rFonts w:hint="eastAsia"/>
          <w:rtl/>
          <w:lang w:eastAsia="en-US"/>
        </w:rPr>
        <w:t>הינם</w:t>
      </w:r>
      <w:r w:rsidRPr="00B86584">
        <w:rPr>
          <w:rtl/>
          <w:lang w:eastAsia="en-US"/>
        </w:rPr>
        <w:t xml:space="preserve"> </w:t>
      </w:r>
      <w:r w:rsidRPr="00B86584">
        <w:rPr>
          <w:rFonts w:hint="eastAsia"/>
          <w:rtl/>
          <w:lang w:eastAsia="en-US"/>
        </w:rPr>
        <w:t>פיצויים</w:t>
      </w:r>
      <w:r w:rsidRPr="00B86584">
        <w:rPr>
          <w:rtl/>
          <w:lang w:eastAsia="en-US"/>
        </w:rPr>
        <w:t xml:space="preserve"> </w:t>
      </w:r>
      <w:r w:rsidRPr="00B86584">
        <w:rPr>
          <w:rFonts w:hint="eastAsia"/>
          <w:rtl/>
          <w:lang w:eastAsia="en-US"/>
        </w:rPr>
        <w:t>מוסכמים</w:t>
      </w:r>
      <w:r w:rsidRPr="00B86584">
        <w:rPr>
          <w:rtl/>
          <w:lang w:eastAsia="en-US"/>
        </w:rPr>
        <w:t xml:space="preserve"> </w:t>
      </w:r>
      <w:r w:rsidRPr="00B86584">
        <w:rPr>
          <w:rFonts w:hint="eastAsia"/>
          <w:rtl/>
          <w:lang w:eastAsia="en-US"/>
        </w:rPr>
        <w:t>ומוערכים</w:t>
      </w:r>
      <w:r w:rsidRPr="00B86584">
        <w:rPr>
          <w:rtl/>
          <w:lang w:eastAsia="en-US"/>
        </w:rPr>
        <w:t xml:space="preserve"> </w:t>
      </w:r>
      <w:r w:rsidRPr="00B86584">
        <w:rPr>
          <w:rFonts w:hint="eastAsia"/>
          <w:rtl/>
          <w:lang w:eastAsia="en-US"/>
        </w:rPr>
        <w:t>מראש</w:t>
      </w:r>
      <w:r w:rsidRPr="00B86584">
        <w:rPr>
          <w:rtl/>
          <w:lang w:eastAsia="en-US"/>
        </w:rPr>
        <w:t xml:space="preserve"> </w:t>
      </w:r>
      <w:r w:rsidRPr="00B86584">
        <w:rPr>
          <w:rFonts w:hint="eastAsia"/>
          <w:rtl/>
          <w:lang w:eastAsia="en-US"/>
        </w:rPr>
        <w:t>של</w:t>
      </w:r>
      <w:r w:rsidRPr="00B86584">
        <w:rPr>
          <w:rtl/>
          <w:lang w:eastAsia="en-US"/>
        </w:rPr>
        <w:t xml:space="preserve"> </w:t>
      </w:r>
      <w:r w:rsidRPr="00B86584">
        <w:rPr>
          <w:rFonts w:hint="eastAsia"/>
          <w:rtl/>
          <w:lang w:eastAsia="en-US"/>
        </w:rPr>
        <w:t>הנזקים</w:t>
      </w:r>
      <w:r w:rsidRPr="00B86584">
        <w:rPr>
          <w:rtl/>
          <w:lang w:eastAsia="en-US"/>
        </w:rPr>
        <w:t xml:space="preserve"> </w:t>
      </w:r>
      <w:r w:rsidRPr="00B86584">
        <w:rPr>
          <w:rFonts w:hint="eastAsia"/>
          <w:rtl/>
          <w:lang w:eastAsia="en-US"/>
        </w:rPr>
        <w:t>שייגרמו</w:t>
      </w:r>
      <w:r w:rsidRPr="00B86584">
        <w:rPr>
          <w:rtl/>
          <w:lang w:eastAsia="en-US"/>
        </w:rPr>
        <w:t xml:space="preserve"> </w:t>
      </w:r>
      <w:r w:rsidRPr="00B86584">
        <w:rPr>
          <w:rFonts w:hint="eastAsia"/>
          <w:rtl/>
          <w:lang w:eastAsia="en-US"/>
        </w:rPr>
        <w:t>למזמין</w:t>
      </w:r>
      <w:r w:rsidRPr="00B86584">
        <w:rPr>
          <w:rtl/>
          <w:lang w:eastAsia="en-US"/>
        </w:rPr>
        <w:t xml:space="preserve"> </w:t>
      </w:r>
      <w:r w:rsidRPr="00B86584">
        <w:rPr>
          <w:rFonts w:hint="eastAsia"/>
          <w:rtl/>
          <w:lang w:eastAsia="en-US"/>
        </w:rPr>
        <w:t>בגין</w:t>
      </w:r>
      <w:r w:rsidRPr="00B86584">
        <w:rPr>
          <w:rtl/>
          <w:lang w:eastAsia="en-US"/>
        </w:rPr>
        <w:t xml:space="preserve"> </w:t>
      </w:r>
      <w:r w:rsidRPr="00B86584">
        <w:rPr>
          <w:rFonts w:hint="eastAsia"/>
          <w:rtl/>
          <w:lang w:eastAsia="en-US"/>
        </w:rPr>
        <w:t>הפרה</w:t>
      </w:r>
      <w:r w:rsidRPr="00B86584">
        <w:rPr>
          <w:rtl/>
          <w:lang w:eastAsia="en-US"/>
        </w:rPr>
        <w:t xml:space="preserve"> </w:t>
      </w:r>
      <w:r w:rsidRPr="00B86584">
        <w:rPr>
          <w:rFonts w:hint="eastAsia"/>
          <w:rtl/>
          <w:lang w:eastAsia="en-US"/>
        </w:rPr>
        <w:t>אחרת</w:t>
      </w:r>
      <w:r w:rsidRPr="00B86584">
        <w:rPr>
          <w:rtl/>
          <w:lang w:eastAsia="en-US"/>
        </w:rPr>
        <w:t xml:space="preserve"> </w:t>
      </w:r>
      <w:r w:rsidRPr="00B86584">
        <w:rPr>
          <w:rFonts w:hint="eastAsia"/>
          <w:rtl/>
          <w:lang w:eastAsia="en-US"/>
        </w:rPr>
        <w:t>של</w:t>
      </w:r>
      <w:r w:rsidRPr="00B86584">
        <w:rPr>
          <w:rtl/>
          <w:lang w:eastAsia="en-US"/>
        </w:rPr>
        <w:t xml:space="preserve"> </w:t>
      </w:r>
      <w:r w:rsidRPr="00B86584">
        <w:rPr>
          <w:rFonts w:hint="eastAsia"/>
          <w:rtl/>
          <w:lang w:eastAsia="en-US"/>
        </w:rPr>
        <w:t>הוראות</w:t>
      </w:r>
      <w:r w:rsidRPr="00B86584">
        <w:rPr>
          <w:rtl/>
          <w:lang w:eastAsia="en-US"/>
        </w:rPr>
        <w:t xml:space="preserve"> </w:t>
      </w:r>
      <w:r w:rsidRPr="00B86584">
        <w:rPr>
          <w:rFonts w:hint="eastAsia"/>
          <w:rtl/>
          <w:lang w:eastAsia="en-US"/>
        </w:rPr>
        <w:t>המכרז</w:t>
      </w:r>
      <w:r w:rsidRPr="00B86584">
        <w:rPr>
          <w:rtl/>
          <w:lang w:eastAsia="en-US"/>
        </w:rPr>
        <w:t xml:space="preserve">, </w:t>
      </w:r>
      <w:r w:rsidRPr="00B86584">
        <w:rPr>
          <w:rFonts w:hint="eastAsia"/>
          <w:rtl/>
          <w:lang w:eastAsia="en-US"/>
        </w:rPr>
        <w:t>וגביית</w:t>
      </w:r>
      <w:r w:rsidRPr="00B86584">
        <w:rPr>
          <w:rtl/>
          <w:lang w:eastAsia="en-US"/>
        </w:rPr>
        <w:t xml:space="preserve"> </w:t>
      </w:r>
      <w:r w:rsidRPr="00B86584">
        <w:rPr>
          <w:rFonts w:hint="eastAsia"/>
          <w:rtl/>
          <w:lang w:eastAsia="en-US"/>
        </w:rPr>
        <w:t>הסכומים</w:t>
      </w:r>
      <w:r w:rsidRPr="00B86584">
        <w:rPr>
          <w:rtl/>
          <w:lang w:eastAsia="en-US"/>
        </w:rPr>
        <w:t xml:space="preserve"> </w:t>
      </w:r>
      <w:r w:rsidRPr="00B86584">
        <w:rPr>
          <w:rFonts w:hint="eastAsia"/>
          <w:rtl/>
          <w:lang w:eastAsia="en-US"/>
        </w:rPr>
        <w:t>תעשה</w:t>
      </w:r>
      <w:r w:rsidRPr="00B86584">
        <w:rPr>
          <w:rtl/>
          <w:lang w:eastAsia="en-US"/>
        </w:rPr>
        <w:t xml:space="preserve"> </w:t>
      </w:r>
      <w:r w:rsidRPr="00B86584">
        <w:rPr>
          <w:rFonts w:hint="eastAsia"/>
          <w:rtl/>
          <w:lang w:eastAsia="en-US"/>
        </w:rPr>
        <w:t>בלא</w:t>
      </w:r>
      <w:r w:rsidRPr="00B86584">
        <w:rPr>
          <w:rtl/>
          <w:lang w:eastAsia="en-US"/>
        </w:rPr>
        <w:t xml:space="preserve"> </w:t>
      </w:r>
      <w:r w:rsidRPr="00B86584">
        <w:rPr>
          <w:rFonts w:hint="eastAsia"/>
          <w:rtl/>
          <w:lang w:eastAsia="en-US"/>
        </w:rPr>
        <w:t>צורך</w:t>
      </w:r>
      <w:r w:rsidRPr="00B86584">
        <w:rPr>
          <w:rtl/>
          <w:lang w:eastAsia="en-US"/>
        </w:rPr>
        <w:t xml:space="preserve"> </w:t>
      </w:r>
      <w:r w:rsidRPr="00B86584">
        <w:rPr>
          <w:rFonts w:hint="eastAsia"/>
          <w:rtl/>
          <w:lang w:eastAsia="en-US"/>
        </w:rPr>
        <w:t>בהוכחת</w:t>
      </w:r>
      <w:r w:rsidRPr="00B86584">
        <w:rPr>
          <w:rtl/>
          <w:lang w:eastAsia="en-US"/>
        </w:rPr>
        <w:t xml:space="preserve"> </w:t>
      </w:r>
      <w:r w:rsidRPr="00B86584">
        <w:rPr>
          <w:rFonts w:hint="eastAsia"/>
          <w:rtl/>
          <w:lang w:eastAsia="en-US"/>
        </w:rPr>
        <w:t>נזק</w:t>
      </w:r>
      <w:r w:rsidRPr="00B86584">
        <w:rPr>
          <w:rtl/>
          <w:lang w:eastAsia="en-US"/>
        </w:rPr>
        <w:t xml:space="preserve">. </w:t>
      </w:r>
      <w:r w:rsidRPr="00B86584">
        <w:rPr>
          <w:rFonts w:hint="eastAsia"/>
          <w:rtl/>
          <w:lang w:eastAsia="en-US"/>
        </w:rPr>
        <w:t>למען</w:t>
      </w:r>
      <w:r w:rsidRPr="00B86584">
        <w:rPr>
          <w:rtl/>
          <w:lang w:eastAsia="en-US"/>
        </w:rPr>
        <w:t xml:space="preserve"> </w:t>
      </w:r>
      <w:r w:rsidRPr="00B86584">
        <w:rPr>
          <w:rFonts w:hint="eastAsia"/>
          <w:rtl/>
          <w:lang w:eastAsia="en-US"/>
        </w:rPr>
        <w:t>הסר</w:t>
      </w:r>
      <w:r w:rsidRPr="00B86584">
        <w:rPr>
          <w:rtl/>
          <w:lang w:eastAsia="en-US"/>
        </w:rPr>
        <w:t xml:space="preserve"> </w:t>
      </w:r>
      <w:r w:rsidRPr="00B86584">
        <w:rPr>
          <w:rFonts w:hint="eastAsia"/>
          <w:rtl/>
          <w:lang w:eastAsia="en-US"/>
        </w:rPr>
        <w:t>ספק</w:t>
      </w:r>
      <w:r w:rsidRPr="00B86584">
        <w:rPr>
          <w:rtl/>
          <w:lang w:eastAsia="en-US"/>
        </w:rPr>
        <w:t xml:space="preserve">, </w:t>
      </w:r>
      <w:r w:rsidRPr="00B86584">
        <w:rPr>
          <w:rFonts w:hint="eastAsia"/>
          <w:rtl/>
          <w:lang w:eastAsia="en-US"/>
        </w:rPr>
        <w:t>מצהיר</w:t>
      </w:r>
      <w:r w:rsidRPr="00B86584">
        <w:rPr>
          <w:rtl/>
          <w:lang w:eastAsia="en-US"/>
        </w:rPr>
        <w:t xml:space="preserve"> </w:t>
      </w:r>
      <w:r w:rsidRPr="00B86584">
        <w:rPr>
          <w:rFonts w:hint="eastAsia"/>
          <w:rtl/>
          <w:lang w:eastAsia="en-US"/>
        </w:rPr>
        <w:t>הספק</w:t>
      </w:r>
      <w:r w:rsidRPr="00B86584">
        <w:rPr>
          <w:rtl/>
          <w:lang w:eastAsia="en-US"/>
        </w:rPr>
        <w:t xml:space="preserve"> </w:t>
      </w:r>
      <w:r w:rsidRPr="00B86584">
        <w:rPr>
          <w:rFonts w:hint="eastAsia"/>
          <w:rtl/>
          <w:lang w:eastAsia="en-US"/>
        </w:rPr>
        <w:t>שהוא</w:t>
      </w:r>
      <w:r w:rsidRPr="00B86584">
        <w:rPr>
          <w:rtl/>
          <w:lang w:eastAsia="en-US"/>
        </w:rPr>
        <w:t xml:space="preserve"> </w:t>
      </w:r>
      <w:r w:rsidRPr="00B86584">
        <w:rPr>
          <w:rFonts w:hint="eastAsia"/>
          <w:rtl/>
          <w:lang w:eastAsia="en-US"/>
        </w:rPr>
        <w:t>מודע</w:t>
      </w:r>
      <w:r w:rsidRPr="00B86584">
        <w:rPr>
          <w:rtl/>
          <w:lang w:eastAsia="en-US"/>
        </w:rPr>
        <w:t xml:space="preserve"> </w:t>
      </w:r>
      <w:r w:rsidRPr="00B86584">
        <w:rPr>
          <w:rFonts w:hint="eastAsia"/>
          <w:rtl/>
          <w:lang w:eastAsia="en-US"/>
        </w:rPr>
        <w:t>לחשיבות</w:t>
      </w:r>
      <w:r w:rsidRPr="00B86584">
        <w:rPr>
          <w:rtl/>
          <w:lang w:eastAsia="en-US"/>
        </w:rPr>
        <w:t xml:space="preserve"> </w:t>
      </w:r>
      <w:r w:rsidRPr="00B86584">
        <w:rPr>
          <w:rFonts w:hint="eastAsia"/>
          <w:rtl/>
          <w:lang w:eastAsia="en-US"/>
        </w:rPr>
        <w:t>העמידה</w:t>
      </w:r>
      <w:r w:rsidRPr="00B86584">
        <w:rPr>
          <w:rtl/>
          <w:lang w:eastAsia="en-US"/>
        </w:rPr>
        <w:t xml:space="preserve"> </w:t>
      </w:r>
      <w:r w:rsidRPr="00B86584">
        <w:rPr>
          <w:rFonts w:hint="eastAsia"/>
          <w:rtl/>
          <w:lang w:eastAsia="en-US"/>
        </w:rPr>
        <w:t>בלוחות</w:t>
      </w:r>
      <w:r w:rsidRPr="00B86584">
        <w:rPr>
          <w:rtl/>
          <w:lang w:eastAsia="en-US"/>
        </w:rPr>
        <w:t xml:space="preserve"> </w:t>
      </w:r>
      <w:r w:rsidRPr="00B86584">
        <w:rPr>
          <w:rFonts w:hint="eastAsia"/>
          <w:rtl/>
          <w:lang w:eastAsia="en-US"/>
        </w:rPr>
        <w:t>הזמנים</w:t>
      </w:r>
      <w:r w:rsidRPr="00B86584">
        <w:rPr>
          <w:rtl/>
          <w:lang w:eastAsia="en-US"/>
        </w:rPr>
        <w:t xml:space="preserve"> </w:t>
      </w:r>
      <w:r w:rsidRPr="00B86584">
        <w:rPr>
          <w:rFonts w:hint="eastAsia"/>
          <w:rtl/>
          <w:lang w:eastAsia="en-US"/>
        </w:rPr>
        <w:t>שייקבעו</w:t>
      </w:r>
      <w:r w:rsidRPr="00B86584">
        <w:rPr>
          <w:rtl/>
          <w:lang w:eastAsia="en-US"/>
        </w:rPr>
        <w:t xml:space="preserve">, </w:t>
      </w:r>
      <w:r w:rsidRPr="00B86584">
        <w:rPr>
          <w:rFonts w:hint="eastAsia"/>
          <w:rtl/>
          <w:lang w:eastAsia="en-US"/>
        </w:rPr>
        <w:t>ובאיכות</w:t>
      </w:r>
      <w:r w:rsidRPr="00B86584">
        <w:rPr>
          <w:rtl/>
          <w:lang w:eastAsia="en-US"/>
        </w:rPr>
        <w:t xml:space="preserve"> </w:t>
      </w:r>
      <w:r w:rsidRPr="00B86584">
        <w:rPr>
          <w:rFonts w:hint="eastAsia"/>
          <w:rtl/>
          <w:lang w:eastAsia="en-US"/>
        </w:rPr>
        <w:t>השירותים</w:t>
      </w:r>
      <w:r w:rsidRPr="00B86584">
        <w:rPr>
          <w:rtl/>
          <w:lang w:eastAsia="en-US"/>
        </w:rPr>
        <w:t xml:space="preserve"> </w:t>
      </w:r>
      <w:r w:rsidRPr="00B86584">
        <w:rPr>
          <w:rFonts w:hint="eastAsia"/>
          <w:rtl/>
          <w:lang w:eastAsia="en-US"/>
        </w:rPr>
        <w:t>שיינתנו</w:t>
      </w:r>
      <w:r w:rsidRPr="00B86584">
        <w:rPr>
          <w:rtl/>
          <w:lang w:eastAsia="en-US"/>
        </w:rPr>
        <w:t xml:space="preserve"> </w:t>
      </w:r>
      <w:r w:rsidRPr="00B86584">
        <w:rPr>
          <w:rFonts w:hint="eastAsia"/>
          <w:rtl/>
          <w:lang w:eastAsia="en-US"/>
        </w:rPr>
        <w:t>על</w:t>
      </w:r>
      <w:r w:rsidRPr="00B86584">
        <w:rPr>
          <w:rtl/>
          <w:lang w:eastAsia="en-US"/>
        </w:rPr>
        <w:t xml:space="preserve"> </w:t>
      </w:r>
      <w:r w:rsidRPr="00B86584">
        <w:rPr>
          <w:rFonts w:hint="eastAsia"/>
          <w:rtl/>
          <w:lang w:eastAsia="en-US"/>
        </w:rPr>
        <w:t>ידו</w:t>
      </w:r>
      <w:r w:rsidRPr="00B86584">
        <w:rPr>
          <w:rtl/>
          <w:lang w:eastAsia="en-US"/>
        </w:rPr>
        <w:t>.</w:t>
      </w:r>
      <w:bookmarkEnd w:id="728"/>
      <w:bookmarkEnd w:id="729"/>
    </w:p>
    <w:p w:rsidR="00AB2FB1" w:rsidRPr="00BD6856" w:rsidRDefault="00AB2FB1" w:rsidP="00B3280D">
      <w:pPr>
        <w:keepLines/>
        <w:numPr>
          <w:ilvl w:val="1"/>
          <w:numId w:val="30"/>
        </w:numPr>
        <w:spacing w:before="100" w:beforeAutospacing="1" w:after="120"/>
        <w:rPr>
          <w:rtl/>
          <w:lang w:eastAsia="en-US"/>
        </w:rPr>
      </w:pPr>
      <w:bookmarkStart w:id="730" w:name="_Toc331589783"/>
      <w:bookmarkStart w:id="731" w:name="_Toc282002195"/>
      <w:r w:rsidRPr="00BD6856">
        <w:rPr>
          <w:rtl/>
          <w:lang w:eastAsia="en-US"/>
        </w:rPr>
        <w:t>לא מילא הספק את התחייבויותיו</w:t>
      </w:r>
      <w:r w:rsidRPr="00BD6856">
        <w:rPr>
          <w:rFonts w:hint="cs"/>
          <w:rtl/>
          <w:lang w:eastAsia="en-US"/>
        </w:rPr>
        <w:t>,</w:t>
      </w:r>
      <w:r w:rsidRPr="00BD6856">
        <w:rPr>
          <w:rtl/>
          <w:lang w:eastAsia="en-US"/>
        </w:rPr>
        <w:t xml:space="preserve"> זכאי </w:t>
      </w:r>
      <w:r w:rsidRPr="00BD6856">
        <w:rPr>
          <w:rFonts w:hint="cs"/>
          <w:rtl/>
          <w:lang w:eastAsia="en-US"/>
        </w:rPr>
        <w:t>עורך המכרז</w:t>
      </w:r>
      <w:r w:rsidRPr="00BD6856">
        <w:rPr>
          <w:rtl/>
          <w:lang w:eastAsia="en-US"/>
        </w:rPr>
        <w:t xml:space="preserve"> </w:t>
      </w:r>
      <w:r w:rsidRPr="00BD6856">
        <w:rPr>
          <w:rFonts w:hint="cs"/>
          <w:rtl/>
          <w:lang w:eastAsia="en-US"/>
        </w:rPr>
        <w:t>לחלט את ערבות הביצוע שהופקדה ע"י הספק או חלק ממנה.</w:t>
      </w:r>
      <w:bookmarkEnd w:id="730"/>
    </w:p>
    <w:p w:rsidR="00AB2FB1" w:rsidRPr="00BD6856" w:rsidRDefault="00AB2FB1" w:rsidP="00B3280D">
      <w:pPr>
        <w:keepLines/>
        <w:numPr>
          <w:ilvl w:val="1"/>
          <w:numId w:val="30"/>
        </w:numPr>
        <w:spacing w:before="100" w:beforeAutospacing="1" w:after="120"/>
        <w:rPr>
          <w:rtl/>
          <w:lang w:eastAsia="en-US"/>
        </w:rPr>
      </w:pPr>
      <w:bookmarkStart w:id="732" w:name="_Toc331589784"/>
      <w:r w:rsidRPr="00BD6856">
        <w:rPr>
          <w:rtl/>
          <w:lang w:eastAsia="en-US"/>
        </w:rPr>
        <w:t xml:space="preserve">כל חלק </w:t>
      </w:r>
      <w:r w:rsidRPr="00BD6856">
        <w:rPr>
          <w:rFonts w:hint="cs"/>
          <w:rtl/>
          <w:lang w:eastAsia="en-US"/>
        </w:rPr>
        <w:t>מהשירות המבוקש שסופק ו</w:t>
      </w:r>
      <w:r w:rsidRPr="00BD6856">
        <w:rPr>
          <w:rtl/>
          <w:lang w:eastAsia="en-US"/>
        </w:rPr>
        <w:t>לא עמד בדרישות המ</w:t>
      </w:r>
      <w:r w:rsidRPr="00BD6856">
        <w:rPr>
          <w:rFonts w:hint="cs"/>
          <w:rtl/>
          <w:lang w:eastAsia="en-US"/>
        </w:rPr>
        <w:t>כרז</w:t>
      </w:r>
      <w:r w:rsidRPr="00BD6856">
        <w:rPr>
          <w:rtl/>
          <w:lang w:eastAsia="en-US"/>
        </w:rPr>
        <w:t xml:space="preserve"> </w:t>
      </w:r>
      <w:r w:rsidRPr="00BD6856">
        <w:rPr>
          <w:rFonts w:hint="cs"/>
          <w:rtl/>
          <w:lang w:eastAsia="en-US"/>
        </w:rPr>
        <w:t xml:space="preserve">והסכם זה, </w:t>
      </w:r>
      <w:r w:rsidRPr="00BD6856">
        <w:rPr>
          <w:rtl/>
          <w:lang w:eastAsia="en-US"/>
        </w:rPr>
        <w:t>ירא</w:t>
      </w:r>
      <w:r w:rsidRPr="00BD6856">
        <w:rPr>
          <w:rFonts w:hint="cs"/>
          <w:rtl/>
          <w:lang w:eastAsia="en-US"/>
        </w:rPr>
        <w:t xml:space="preserve">ה </w:t>
      </w:r>
      <w:r w:rsidRPr="00BD6856">
        <w:rPr>
          <w:rtl/>
          <w:lang w:eastAsia="en-US"/>
        </w:rPr>
        <w:t xml:space="preserve">כאילו לא </w:t>
      </w:r>
      <w:r w:rsidRPr="00BD6856">
        <w:rPr>
          <w:rFonts w:hint="cs"/>
          <w:rtl/>
          <w:lang w:eastAsia="en-US"/>
        </w:rPr>
        <w:t>סופק</w:t>
      </w:r>
      <w:r w:rsidRPr="00BD6856">
        <w:rPr>
          <w:rtl/>
          <w:lang w:eastAsia="en-US"/>
        </w:rPr>
        <w:t>.</w:t>
      </w:r>
      <w:bookmarkEnd w:id="732"/>
      <w:r w:rsidRPr="00BD6856">
        <w:rPr>
          <w:rtl/>
          <w:lang w:eastAsia="en-US"/>
        </w:rPr>
        <w:t xml:space="preserve"> </w:t>
      </w:r>
    </w:p>
    <w:p w:rsidR="00AB2FB1" w:rsidRPr="00BD6856" w:rsidRDefault="00AB2FB1" w:rsidP="00B3280D">
      <w:pPr>
        <w:keepLines/>
        <w:numPr>
          <w:ilvl w:val="1"/>
          <w:numId w:val="30"/>
        </w:numPr>
        <w:spacing w:before="100" w:beforeAutospacing="1" w:after="120"/>
        <w:rPr>
          <w:lang w:eastAsia="en-US"/>
        </w:rPr>
      </w:pPr>
      <w:bookmarkStart w:id="733" w:name="_Toc331589786"/>
      <w:r w:rsidRPr="00BD6856">
        <w:rPr>
          <w:rFonts w:hint="eastAsia"/>
          <w:rtl/>
          <w:lang w:eastAsia="en-US"/>
        </w:rPr>
        <w:t>למען</w:t>
      </w:r>
      <w:r w:rsidRPr="00BD6856">
        <w:rPr>
          <w:rtl/>
          <w:lang w:eastAsia="en-US"/>
        </w:rPr>
        <w:t xml:space="preserve"> </w:t>
      </w:r>
      <w:r w:rsidRPr="00BD6856">
        <w:rPr>
          <w:rFonts w:hint="eastAsia"/>
          <w:rtl/>
          <w:lang w:eastAsia="en-US"/>
        </w:rPr>
        <w:t>הסר</w:t>
      </w:r>
      <w:r w:rsidRPr="00BD6856">
        <w:rPr>
          <w:rtl/>
          <w:lang w:eastAsia="en-US"/>
        </w:rPr>
        <w:t xml:space="preserve"> </w:t>
      </w:r>
      <w:r w:rsidRPr="00BD6856">
        <w:rPr>
          <w:rFonts w:hint="eastAsia"/>
          <w:rtl/>
          <w:lang w:eastAsia="en-US"/>
        </w:rPr>
        <w:t>ספק</w:t>
      </w:r>
      <w:r w:rsidRPr="00BD6856">
        <w:rPr>
          <w:rtl/>
          <w:lang w:eastAsia="en-US"/>
        </w:rPr>
        <w:t xml:space="preserve">, </w:t>
      </w:r>
      <w:r w:rsidRPr="00BD6856">
        <w:rPr>
          <w:rFonts w:hint="eastAsia"/>
          <w:rtl/>
          <w:lang w:eastAsia="en-US"/>
        </w:rPr>
        <w:t>מצהיר</w:t>
      </w:r>
      <w:r w:rsidRPr="00BD6856">
        <w:rPr>
          <w:rtl/>
          <w:lang w:eastAsia="en-US"/>
        </w:rPr>
        <w:t xml:space="preserve"> </w:t>
      </w:r>
      <w:r w:rsidRPr="00BD6856">
        <w:rPr>
          <w:rFonts w:hint="eastAsia"/>
          <w:rtl/>
          <w:lang w:eastAsia="en-US"/>
        </w:rPr>
        <w:t>הספק</w:t>
      </w:r>
      <w:r w:rsidRPr="00BD6856">
        <w:rPr>
          <w:rtl/>
          <w:lang w:eastAsia="en-US"/>
        </w:rPr>
        <w:t xml:space="preserve"> </w:t>
      </w:r>
      <w:r w:rsidRPr="00BD6856">
        <w:rPr>
          <w:rFonts w:hint="eastAsia"/>
          <w:rtl/>
          <w:lang w:eastAsia="en-US"/>
        </w:rPr>
        <w:t>שהוא</w:t>
      </w:r>
      <w:r w:rsidRPr="00BD6856">
        <w:rPr>
          <w:rtl/>
          <w:lang w:eastAsia="en-US"/>
        </w:rPr>
        <w:t xml:space="preserve"> </w:t>
      </w:r>
      <w:r w:rsidRPr="00BD6856">
        <w:rPr>
          <w:rFonts w:hint="eastAsia"/>
          <w:rtl/>
          <w:lang w:eastAsia="en-US"/>
        </w:rPr>
        <w:t>מודע</w:t>
      </w:r>
      <w:r w:rsidRPr="00BD6856">
        <w:rPr>
          <w:rtl/>
          <w:lang w:eastAsia="en-US"/>
        </w:rPr>
        <w:t xml:space="preserve"> </w:t>
      </w:r>
      <w:r w:rsidRPr="00BD6856">
        <w:rPr>
          <w:rFonts w:hint="eastAsia"/>
          <w:rtl/>
          <w:lang w:eastAsia="en-US"/>
        </w:rPr>
        <w:t>לחשיבות</w:t>
      </w:r>
      <w:r w:rsidRPr="00BD6856">
        <w:rPr>
          <w:rtl/>
          <w:lang w:eastAsia="en-US"/>
        </w:rPr>
        <w:t xml:space="preserve"> </w:t>
      </w:r>
      <w:r w:rsidRPr="00BD6856">
        <w:rPr>
          <w:rFonts w:hint="eastAsia"/>
          <w:rtl/>
          <w:lang w:eastAsia="en-US"/>
        </w:rPr>
        <w:t>העמידה</w:t>
      </w:r>
      <w:r w:rsidRPr="00BD6856">
        <w:rPr>
          <w:rtl/>
          <w:lang w:eastAsia="en-US"/>
        </w:rPr>
        <w:t xml:space="preserve"> </w:t>
      </w:r>
      <w:r w:rsidRPr="00BD6856">
        <w:rPr>
          <w:rFonts w:hint="eastAsia"/>
          <w:rtl/>
          <w:lang w:eastAsia="en-US"/>
        </w:rPr>
        <w:t>בדרישות</w:t>
      </w:r>
      <w:r w:rsidRPr="00BD6856">
        <w:rPr>
          <w:rtl/>
          <w:lang w:eastAsia="en-US"/>
        </w:rPr>
        <w:t xml:space="preserve"> </w:t>
      </w:r>
      <w:r w:rsidRPr="00BD6856">
        <w:rPr>
          <w:rFonts w:hint="eastAsia"/>
          <w:rtl/>
          <w:lang w:eastAsia="en-US"/>
        </w:rPr>
        <w:t>המכרז</w:t>
      </w:r>
      <w:r w:rsidRPr="00BD6856">
        <w:rPr>
          <w:rtl/>
          <w:lang w:eastAsia="en-US"/>
        </w:rPr>
        <w:t xml:space="preserve"> </w:t>
      </w:r>
      <w:r w:rsidRPr="00BD6856">
        <w:rPr>
          <w:rFonts w:hint="eastAsia"/>
          <w:rtl/>
          <w:lang w:eastAsia="en-US"/>
        </w:rPr>
        <w:t>כפי</w:t>
      </w:r>
      <w:r w:rsidRPr="00BD6856">
        <w:rPr>
          <w:rtl/>
          <w:lang w:eastAsia="en-US"/>
        </w:rPr>
        <w:t xml:space="preserve"> </w:t>
      </w:r>
      <w:r w:rsidRPr="00BD6856">
        <w:rPr>
          <w:rFonts w:hint="eastAsia"/>
          <w:rtl/>
          <w:lang w:eastAsia="en-US"/>
        </w:rPr>
        <w:t>שנוסחו</w:t>
      </w:r>
      <w:r w:rsidRPr="00BD6856">
        <w:rPr>
          <w:rtl/>
          <w:lang w:eastAsia="en-US"/>
        </w:rPr>
        <w:t xml:space="preserve"> </w:t>
      </w:r>
      <w:r w:rsidRPr="00BD6856">
        <w:rPr>
          <w:rFonts w:hint="eastAsia"/>
          <w:rtl/>
          <w:lang w:eastAsia="en-US"/>
        </w:rPr>
        <w:t>בבקשה</w:t>
      </w:r>
      <w:r w:rsidRPr="00BD6856">
        <w:rPr>
          <w:rtl/>
          <w:lang w:eastAsia="en-US"/>
        </w:rPr>
        <w:t xml:space="preserve"> </w:t>
      </w:r>
      <w:r w:rsidRPr="00BD6856">
        <w:rPr>
          <w:rFonts w:hint="eastAsia"/>
          <w:rtl/>
          <w:lang w:eastAsia="en-US"/>
        </w:rPr>
        <w:t>להצעות</w:t>
      </w:r>
      <w:r w:rsidRPr="00BD6856">
        <w:rPr>
          <w:rtl/>
          <w:lang w:eastAsia="en-US"/>
        </w:rPr>
        <w:t xml:space="preserve"> </w:t>
      </w:r>
      <w:r w:rsidRPr="00BD6856">
        <w:rPr>
          <w:rFonts w:hint="cs"/>
          <w:rtl/>
          <w:lang w:eastAsia="en-US"/>
        </w:rPr>
        <w:t>ו</w:t>
      </w:r>
      <w:r w:rsidRPr="00BD6856">
        <w:rPr>
          <w:rFonts w:hint="eastAsia"/>
          <w:rtl/>
          <w:lang w:eastAsia="en-US"/>
        </w:rPr>
        <w:t>שכל</w:t>
      </w:r>
      <w:r w:rsidRPr="00BD6856">
        <w:rPr>
          <w:rtl/>
          <w:lang w:eastAsia="en-US"/>
        </w:rPr>
        <w:t xml:space="preserve"> </w:t>
      </w:r>
      <w:r w:rsidRPr="00BD6856">
        <w:rPr>
          <w:rFonts w:hint="eastAsia"/>
          <w:rtl/>
          <w:lang w:eastAsia="en-US"/>
        </w:rPr>
        <w:t>הפרה</w:t>
      </w:r>
      <w:r w:rsidRPr="00BD6856">
        <w:rPr>
          <w:rtl/>
          <w:lang w:eastAsia="en-US"/>
        </w:rPr>
        <w:t xml:space="preserve"> </w:t>
      </w:r>
      <w:r w:rsidRPr="00BD6856">
        <w:rPr>
          <w:rFonts w:hint="eastAsia"/>
          <w:rtl/>
          <w:lang w:eastAsia="en-US"/>
        </w:rPr>
        <w:t>תגרום</w:t>
      </w:r>
      <w:r w:rsidRPr="00BD6856">
        <w:rPr>
          <w:rtl/>
          <w:lang w:eastAsia="en-US"/>
        </w:rPr>
        <w:t xml:space="preserve"> </w:t>
      </w:r>
      <w:r w:rsidRPr="00BD6856">
        <w:rPr>
          <w:rFonts w:hint="eastAsia"/>
          <w:rtl/>
          <w:lang w:eastAsia="en-US"/>
        </w:rPr>
        <w:t>לעורך</w:t>
      </w:r>
      <w:r w:rsidRPr="00BD6856">
        <w:rPr>
          <w:rtl/>
          <w:lang w:eastAsia="en-US"/>
        </w:rPr>
        <w:t xml:space="preserve"> </w:t>
      </w:r>
      <w:r w:rsidRPr="00BD6856">
        <w:rPr>
          <w:rFonts w:hint="eastAsia"/>
          <w:rtl/>
          <w:lang w:eastAsia="en-US"/>
        </w:rPr>
        <w:t>המכרז</w:t>
      </w:r>
      <w:r w:rsidRPr="00BD6856">
        <w:rPr>
          <w:rtl/>
          <w:lang w:eastAsia="en-US"/>
        </w:rPr>
        <w:t xml:space="preserve"> </w:t>
      </w:r>
      <w:r w:rsidRPr="00BD6856">
        <w:rPr>
          <w:rFonts w:hint="eastAsia"/>
          <w:rtl/>
          <w:lang w:eastAsia="en-US"/>
        </w:rPr>
        <w:t>נזקים</w:t>
      </w:r>
      <w:r w:rsidRPr="00BD6856">
        <w:rPr>
          <w:rtl/>
          <w:lang w:eastAsia="en-US"/>
        </w:rPr>
        <w:t xml:space="preserve"> </w:t>
      </w:r>
      <w:r w:rsidRPr="00BD6856">
        <w:rPr>
          <w:rFonts w:hint="eastAsia"/>
          <w:rtl/>
          <w:lang w:eastAsia="en-US"/>
        </w:rPr>
        <w:t>חמורים</w:t>
      </w:r>
      <w:r w:rsidRPr="00BD6856">
        <w:rPr>
          <w:rtl/>
          <w:lang w:eastAsia="en-US"/>
        </w:rPr>
        <w:t xml:space="preserve">, </w:t>
      </w:r>
      <w:r w:rsidRPr="00BD6856">
        <w:rPr>
          <w:rFonts w:hint="eastAsia"/>
          <w:rtl/>
          <w:lang w:eastAsia="en-US"/>
        </w:rPr>
        <w:t>שיחייבו</w:t>
      </w:r>
      <w:r w:rsidRPr="00BD6856">
        <w:rPr>
          <w:rtl/>
          <w:lang w:eastAsia="en-US"/>
        </w:rPr>
        <w:t xml:space="preserve"> </w:t>
      </w:r>
      <w:r w:rsidRPr="00BD6856">
        <w:rPr>
          <w:rFonts w:hint="eastAsia"/>
          <w:rtl/>
          <w:lang w:eastAsia="en-US"/>
        </w:rPr>
        <w:t>את</w:t>
      </w:r>
      <w:r w:rsidRPr="00BD6856">
        <w:rPr>
          <w:rtl/>
          <w:lang w:eastAsia="en-US"/>
        </w:rPr>
        <w:t xml:space="preserve"> </w:t>
      </w:r>
      <w:r w:rsidRPr="00BD6856">
        <w:rPr>
          <w:rFonts w:hint="eastAsia"/>
          <w:rtl/>
          <w:lang w:eastAsia="en-US"/>
        </w:rPr>
        <w:t>הספק</w:t>
      </w:r>
      <w:r w:rsidRPr="00BD6856">
        <w:rPr>
          <w:rtl/>
          <w:lang w:eastAsia="en-US"/>
        </w:rPr>
        <w:t xml:space="preserve"> </w:t>
      </w:r>
      <w:r w:rsidRPr="00BD6856">
        <w:rPr>
          <w:rFonts w:hint="eastAsia"/>
          <w:rtl/>
          <w:lang w:eastAsia="en-US"/>
        </w:rPr>
        <w:t>בפיצויים</w:t>
      </w:r>
      <w:r w:rsidRPr="00BD6856">
        <w:rPr>
          <w:rtl/>
          <w:lang w:eastAsia="en-US"/>
        </w:rPr>
        <w:t xml:space="preserve"> </w:t>
      </w:r>
      <w:r w:rsidRPr="00BD6856">
        <w:rPr>
          <w:rFonts w:hint="eastAsia"/>
          <w:rtl/>
          <w:lang w:eastAsia="en-US"/>
        </w:rPr>
        <w:t>המוסכמים</w:t>
      </w:r>
      <w:r w:rsidRPr="00BD6856">
        <w:rPr>
          <w:rtl/>
          <w:lang w:eastAsia="en-US"/>
        </w:rPr>
        <w:t xml:space="preserve"> </w:t>
      </w:r>
      <w:r w:rsidRPr="00BD6856">
        <w:rPr>
          <w:rFonts w:hint="eastAsia"/>
          <w:rtl/>
          <w:lang w:eastAsia="en-US"/>
        </w:rPr>
        <w:t>הקבועים</w:t>
      </w:r>
      <w:r w:rsidRPr="00BD6856">
        <w:rPr>
          <w:rtl/>
          <w:lang w:eastAsia="en-US"/>
        </w:rPr>
        <w:t xml:space="preserve"> </w:t>
      </w:r>
      <w:r w:rsidRPr="00BD6856">
        <w:rPr>
          <w:rFonts w:hint="eastAsia"/>
          <w:rtl/>
          <w:lang w:eastAsia="en-US"/>
        </w:rPr>
        <w:t>לעיל</w:t>
      </w:r>
      <w:r w:rsidRPr="00BD6856">
        <w:rPr>
          <w:rtl/>
          <w:lang w:eastAsia="en-US"/>
        </w:rPr>
        <w:t xml:space="preserve">, </w:t>
      </w:r>
      <w:r w:rsidRPr="00BD6856">
        <w:rPr>
          <w:rFonts w:hint="eastAsia"/>
          <w:rtl/>
          <w:lang w:eastAsia="en-US"/>
        </w:rPr>
        <w:t>מבלי</w:t>
      </w:r>
      <w:r w:rsidRPr="00BD6856">
        <w:rPr>
          <w:rtl/>
          <w:lang w:eastAsia="en-US"/>
        </w:rPr>
        <w:t xml:space="preserve"> </w:t>
      </w:r>
      <w:r w:rsidRPr="00BD6856">
        <w:rPr>
          <w:rFonts w:hint="eastAsia"/>
          <w:rtl/>
          <w:lang w:eastAsia="en-US"/>
        </w:rPr>
        <w:t>לגרוע</w:t>
      </w:r>
      <w:r w:rsidRPr="00BD6856">
        <w:rPr>
          <w:rtl/>
          <w:lang w:eastAsia="en-US"/>
        </w:rPr>
        <w:t xml:space="preserve"> </w:t>
      </w:r>
      <w:r w:rsidRPr="00BD6856">
        <w:rPr>
          <w:rFonts w:hint="eastAsia"/>
          <w:rtl/>
          <w:lang w:eastAsia="en-US"/>
        </w:rPr>
        <w:t>מיתר</w:t>
      </w:r>
      <w:r w:rsidRPr="00BD6856">
        <w:rPr>
          <w:rtl/>
          <w:lang w:eastAsia="en-US"/>
        </w:rPr>
        <w:t xml:space="preserve"> </w:t>
      </w:r>
      <w:r w:rsidRPr="00BD6856">
        <w:rPr>
          <w:rFonts w:hint="eastAsia"/>
          <w:rtl/>
          <w:lang w:eastAsia="en-US"/>
        </w:rPr>
        <w:t>הסעדים</w:t>
      </w:r>
      <w:r w:rsidRPr="00BD6856">
        <w:rPr>
          <w:rtl/>
          <w:lang w:eastAsia="en-US"/>
        </w:rPr>
        <w:t xml:space="preserve"> </w:t>
      </w:r>
      <w:r w:rsidRPr="00BD6856">
        <w:rPr>
          <w:rFonts w:hint="eastAsia"/>
          <w:rtl/>
          <w:lang w:eastAsia="en-US"/>
        </w:rPr>
        <w:t>לפי</w:t>
      </w:r>
      <w:r w:rsidRPr="00BD6856">
        <w:rPr>
          <w:rtl/>
          <w:lang w:eastAsia="en-US"/>
        </w:rPr>
        <w:t xml:space="preserve"> </w:t>
      </w:r>
      <w:r w:rsidRPr="00BD6856">
        <w:rPr>
          <w:rFonts w:hint="eastAsia"/>
          <w:rtl/>
          <w:lang w:eastAsia="en-US"/>
        </w:rPr>
        <w:t>חוק</w:t>
      </w:r>
      <w:r w:rsidRPr="00BD6856">
        <w:rPr>
          <w:rtl/>
          <w:lang w:eastAsia="en-US"/>
        </w:rPr>
        <w:t xml:space="preserve"> </w:t>
      </w:r>
      <w:r w:rsidRPr="00BD6856">
        <w:rPr>
          <w:rFonts w:hint="eastAsia"/>
          <w:rtl/>
          <w:lang w:eastAsia="en-US"/>
        </w:rPr>
        <w:t>החוזים</w:t>
      </w:r>
      <w:r w:rsidRPr="00BD6856">
        <w:rPr>
          <w:rtl/>
          <w:lang w:eastAsia="en-US"/>
        </w:rPr>
        <w:t xml:space="preserve"> (</w:t>
      </w:r>
      <w:r w:rsidRPr="00BD6856">
        <w:rPr>
          <w:rFonts w:hint="eastAsia"/>
          <w:rtl/>
          <w:lang w:eastAsia="en-US"/>
        </w:rPr>
        <w:t>תרופות</w:t>
      </w:r>
      <w:r w:rsidRPr="00BD6856">
        <w:rPr>
          <w:rtl/>
          <w:lang w:eastAsia="en-US"/>
        </w:rPr>
        <w:t xml:space="preserve"> </w:t>
      </w:r>
      <w:r w:rsidRPr="00BD6856">
        <w:rPr>
          <w:rFonts w:hint="eastAsia"/>
          <w:rtl/>
          <w:lang w:eastAsia="en-US"/>
        </w:rPr>
        <w:t>בשל</w:t>
      </w:r>
      <w:r w:rsidRPr="00BD6856">
        <w:rPr>
          <w:rtl/>
          <w:lang w:eastAsia="en-US"/>
        </w:rPr>
        <w:t xml:space="preserve"> </w:t>
      </w:r>
      <w:r w:rsidRPr="00BD6856">
        <w:rPr>
          <w:rFonts w:hint="eastAsia"/>
          <w:rtl/>
          <w:lang w:eastAsia="en-US"/>
        </w:rPr>
        <w:t>הפרת</w:t>
      </w:r>
      <w:r w:rsidRPr="00BD6856">
        <w:rPr>
          <w:rtl/>
          <w:lang w:eastAsia="en-US"/>
        </w:rPr>
        <w:t xml:space="preserve"> </w:t>
      </w:r>
      <w:r w:rsidRPr="00BD6856">
        <w:rPr>
          <w:rFonts w:hint="cs"/>
          <w:rtl/>
          <w:lang w:eastAsia="en-US"/>
        </w:rPr>
        <w:t>חוזה</w:t>
      </w:r>
      <w:r w:rsidRPr="00BD6856">
        <w:rPr>
          <w:rtl/>
          <w:lang w:eastAsia="en-US"/>
        </w:rPr>
        <w:t xml:space="preserve">), </w:t>
      </w:r>
      <w:r w:rsidRPr="00BD6856">
        <w:rPr>
          <w:rFonts w:hint="eastAsia"/>
          <w:rtl/>
          <w:lang w:eastAsia="en-US"/>
        </w:rPr>
        <w:t>התשל</w:t>
      </w:r>
      <w:r w:rsidRPr="00BD6856">
        <w:rPr>
          <w:rtl/>
          <w:lang w:eastAsia="en-US"/>
        </w:rPr>
        <w:t>"</w:t>
      </w:r>
      <w:r w:rsidRPr="00BD6856">
        <w:rPr>
          <w:rFonts w:hint="eastAsia"/>
          <w:rtl/>
          <w:lang w:eastAsia="en-US"/>
        </w:rPr>
        <w:t>א</w:t>
      </w:r>
      <w:r w:rsidRPr="00BD6856">
        <w:rPr>
          <w:rtl/>
          <w:lang w:eastAsia="en-US"/>
        </w:rPr>
        <w:t>-1970</w:t>
      </w:r>
      <w:r w:rsidRPr="00BD6856">
        <w:rPr>
          <w:rFonts w:hint="cs"/>
          <w:rtl/>
          <w:lang w:eastAsia="en-US"/>
        </w:rPr>
        <w:t xml:space="preserve"> ולפי כל דין</w:t>
      </w:r>
      <w:r w:rsidRPr="00BD6856">
        <w:rPr>
          <w:rtl/>
          <w:lang w:eastAsia="en-US"/>
        </w:rPr>
        <w:t>.</w:t>
      </w:r>
      <w:bookmarkEnd w:id="731"/>
      <w:bookmarkEnd w:id="733"/>
      <w:r w:rsidRPr="00BD6856">
        <w:rPr>
          <w:rtl/>
          <w:lang w:eastAsia="en-US"/>
        </w:rPr>
        <w:t xml:space="preserve"> </w:t>
      </w:r>
      <w:r w:rsidRPr="00BD6856">
        <w:rPr>
          <w:rFonts w:hint="cs"/>
          <w:rtl/>
          <w:lang w:eastAsia="en-US"/>
        </w:rPr>
        <w:t>כן מצהיר הספק ש</w:t>
      </w:r>
      <w:r w:rsidRPr="00BD6856">
        <w:rPr>
          <w:rFonts w:hint="eastAsia"/>
          <w:rtl/>
          <w:lang w:eastAsia="en-US"/>
        </w:rPr>
        <w:t>סכומי</w:t>
      </w:r>
      <w:r w:rsidRPr="00BD6856">
        <w:rPr>
          <w:rtl/>
          <w:lang w:eastAsia="en-US"/>
        </w:rPr>
        <w:t xml:space="preserve"> </w:t>
      </w:r>
      <w:r w:rsidRPr="00BD6856">
        <w:rPr>
          <w:rFonts w:hint="eastAsia"/>
          <w:rtl/>
          <w:lang w:eastAsia="en-US"/>
        </w:rPr>
        <w:t>הפיצויים</w:t>
      </w:r>
      <w:r w:rsidRPr="00BD6856">
        <w:rPr>
          <w:rtl/>
          <w:lang w:eastAsia="en-US"/>
        </w:rPr>
        <w:t xml:space="preserve"> </w:t>
      </w:r>
      <w:r w:rsidRPr="00BD6856">
        <w:rPr>
          <w:rFonts w:hint="eastAsia"/>
          <w:rtl/>
          <w:lang w:eastAsia="en-US"/>
        </w:rPr>
        <w:t>המפורטים</w:t>
      </w:r>
      <w:r w:rsidRPr="00BD6856">
        <w:rPr>
          <w:rtl/>
          <w:lang w:eastAsia="en-US"/>
        </w:rPr>
        <w:t xml:space="preserve"> </w:t>
      </w:r>
      <w:r w:rsidRPr="00BD6856">
        <w:rPr>
          <w:rFonts w:hint="eastAsia"/>
          <w:rtl/>
          <w:lang w:eastAsia="en-US"/>
        </w:rPr>
        <w:t>במכרז</w:t>
      </w:r>
      <w:r w:rsidRPr="00BD6856">
        <w:rPr>
          <w:rtl/>
          <w:lang w:eastAsia="en-US"/>
        </w:rPr>
        <w:t xml:space="preserve"> </w:t>
      </w:r>
      <w:r w:rsidRPr="00BD6856">
        <w:rPr>
          <w:rFonts w:hint="eastAsia"/>
          <w:rtl/>
          <w:lang w:eastAsia="en-US"/>
        </w:rPr>
        <w:t>נקבעו</w:t>
      </w:r>
      <w:r w:rsidRPr="00BD6856">
        <w:rPr>
          <w:rtl/>
          <w:lang w:eastAsia="en-US"/>
        </w:rPr>
        <w:t xml:space="preserve"> </w:t>
      </w:r>
      <w:r w:rsidRPr="00BD6856">
        <w:rPr>
          <w:rFonts w:hint="eastAsia"/>
          <w:rtl/>
          <w:lang w:eastAsia="en-US"/>
        </w:rPr>
        <w:t>בהתחשב</w:t>
      </w:r>
      <w:r w:rsidRPr="00BD6856">
        <w:rPr>
          <w:rtl/>
          <w:lang w:eastAsia="en-US"/>
        </w:rPr>
        <w:t xml:space="preserve"> </w:t>
      </w:r>
      <w:r w:rsidRPr="00BD6856">
        <w:rPr>
          <w:rFonts w:hint="eastAsia"/>
          <w:rtl/>
          <w:lang w:eastAsia="en-US"/>
        </w:rPr>
        <w:t>במהותם</w:t>
      </w:r>
      <w:r w:rsidRPr="00BD6856">
        <w:rPr>
          <w:rtl/>
          <w:lang w:eastAsia="en-US"/>
        </w:rPr>
        <w:t xml:space="preserve"> </w:t>
      </w:r>
      <w:r w:rsidRPr="00BD6856">
        <w:rPr>
          <w:rFonts w:hint="eastAsia"/>
          <w:rtl/>
          <w:lang w:eastAsia="en-US"/>
        </w:rPr>
        <w:t>ובהיקפם</w:t>
      </w:r>
      <w:r w:rsidRPr="00BD6856">
        <w:rPr>
          <w:rtl/>
          <w:lang w:eastAsia="en-US"/>
        </w:rPr>
        <w:t xml:space="preserve"> </w:t>
      </w:r>
      <w:r w:rsidRPr="00BD6856">
        <w:rPr>
          <w:rFonts w:hint="eastAsia"/>
          <w:rtl/>
          <w:lang w:eastAsia="en-US"/>
        </w:rPr>
        <w:t>של</w:t>
      </w:r>
      <w:r w:rsidRPr="00BD6856">
        <w:rPr>
          <w:rtl/>
          <w:lang w:eastAsia="en-US"/>
        </w:rPr>
        <w:t xml:space="preserve"> </w:t>
      </w:r>
      <w:r w:rsidRPr="00BD6856">
        <w:rPr>
          <w:rFonts w:hint="eastAsia"/>
          <w:rtl/>
          <w:lang w:eastAsia="en-US"/>
        </w:rPr>
        <w:t>ההסכם</w:t>
      </w:r>
      <w:r w:rsidRPr="00BD6856">
        <w:rPr>
          <w:rtl/>
          <w:lang w:eastAsia="en-US"/>
        </w:rPr>
        <w:t xml:space="preserve"> </w:t>
      </w:r>
      <w:r w:rsidRPr="00BD6856">
        <w:rPr>
          <w:rFonts w:hint="eastAsia"/>
          <w:rtl/>
          <w:lang w:eastAsia="en-US"/>
        </w:rPr>
        <w:t>ונספחיו</w:t>
      </w:r>
      <w:r w:rsidRPr="00BD6856">
        <w:rPr>
          <w:rtl/>
          <w:lang w:eastAsia="en-US"/>
        </w:rPr>
        <w:t xml:space="preserve">, </w:t>
      </w:r>
      <w:r w:rsidRPr="00BD6856">
        <w:rPr>
          <w:rFonts w:hint="eastAsia"/>
          <w:rtl/>
          <w:lang w:eastAsia="en-US"/>
        </w:rPr>
        <w:t>והינם</w:t>
      </w:r>
      <w:r w:rsidRPr="00BD6856">
        <w:rPr>
          <w:rtl/>
          <w:lang w:eastAsia="en-US"/>
        </w:rPr>
        <w:t xml:space="preserve"> </w:t>
      </w:r>
      <w:r w:rsidRPr="00BD6856">
        <w:rPr>
          <w:rFonts w:hint="eastAsia"/>
          <w:rtl/>
          <w:lang w:eastAsia="en-US"/>
        </w:rPr>
        <w:t>סבירים</w:t>
      </w:r>
      <w:r w:rsidRPr="00BD6856">
        <w:rPr>
          <w:rtl/>
          <w:lang w:eastAsia="en-US"/>
        </w:rPr>
        <w:t xml:space="preserve"> </w:t>
      </w:r>
      <w:r w:rsidRPr="00BD6856">
        <w:rPr>
          <w:rFonts w:hint="eastAsia"/>
          <w:rtl/>
          <w:lang w:eastAsia="en-US"/>
        </w:rPr>
        <w:t>בנסיבות</w:t>
      </w:r>
      <w:r w:rsidRPr="00BD6856">
        <w:rPr>
          <w:rtl/>
          <w:lang w:eastAsia="en-US"/>
        </w:rPr>
        <w:t xml:space="preserve"> </w:t>
      </w:r>
      <w:r w:rsidRPr="00BD6856">
        <w:rPr>
          <w:rFonts w:hint="eastAsia"/>
          <w:rtl/>
          <w:lang w:eastAsia="en-US"/>
        </w:rPr>
        <w:t>העניין</w:t>
      </w:r>
      <w:r w:rsidRPr="00BD6856">
        <w:rPr>
          <w:rtl/>
          <w:lang w:eastAsia="en-US"/>
        </w:rPr>
        <w:t>.</w:t>
      </w:r>
    </w:p>
    <w:p w:rsidR="00AB2FB1" w:rsidRPr="00BD6856" w:rsidRDefault="00AB2FB1" w:rsidP="00B3280D">
      <w:pPr>
        <w:keepLines/>
        <w:numPr>
          <w:ilvl w:val="1"/>
          <w:numId w:val="30"/>
        </w:numPr>
        <w:spacing w:before="100" w:beforeAutospacing="1" w:after="120"/>
        <w:rPr>
          <w:lang w:eastAsia="en-US"/>
        </w:rPr>
      </w:pPr>
      <w:bookmarkStart w:id="734" w:name="_Toc282002196"/>
      <w:bookmarkStart w:id="735" w:name="_Toc331589787"/>
      <w:r w:rsidRPr="00BD6856">
        <w:rPr>
          <w:rFonts w:hint="eastAsia"/>
          <w:rtl/>
          <w:lang w:eastAsia="en-US"/>
        </w:rPr>
        <w:t>אין</w:t>
      </w:r>
      <w:r w:rsidRPr="00BD6856">
        <w:rPr>
          <w:rtl/>
          <w:lang w:eastAsia="en-US"/>
        </w:rPr>
        <w:t xml:space="preserve"> </w:t>
      </w:r>
      <w:r w:rsidRPr="00BD6856">
        <w:rPr>
          <w:rFonts w:hint="eastAsia"/>
          <w:rtl/>
          <w:lang w:eastAsia="en-US"/>
        </w:rPr>
        <w:t>בהסכמה</w:t>
      </w:r>
      <w:r w:rsidRPr="00BD6856">
        <w:rPr>
          <w:rtl/>
          <w:lang w:eastAsia="en-US"/>
        </w:rPr>
        <w:t xml:space="preserve"> </w:t>
      </w:r>
      <w:r w:rsidRPr="00BD6856">
        <w:rPr>
          <w:rFonts w:hint="eastAsia"/>
          <w:rtl/>
          <w:lang w:eastAsia="en-US"/>
        </w:rPr>
        <w:t>על</w:t>
      </w:r>
      <w:r w:rsidRPr="00BD6856">
        <w:rPr>
          <w:rtl/>
          <w:lang w:eastAsia="en-US"/>
        </w:rPr>
        <w:t xml:space="preserve"> </w:t>
      </w:r>
      <w:r w:rsidRPr="00BD6856">
        <w:rPr>
          <w:rFonts w:hint="eastAsia"/>
          <w:rtl/>
          <w:lang w:eastAsia="en-US"/>
        </w:rPr>
        <w:t>פיצויים</w:t>
      </w:r>
      <w:r w:rsidRPr="00BD6856">
        <w:rPr>
          <w:rtl/>
          <w:lang w:eastAsia="en-US"/>
        </w:rPr>
        <w:t xml:space="preserve"> </w:t>
      </w:r>
      <w:r w:rsidRPr="00BD6856">
        <w:rPr>
          <w:rFonts w:hint="eastAsia"/>
          <w:rtl/>
          <w:lang w:eastAsia="en-US"/>
        </w:rPr>
        <w:t>בסעיף</w:t>
      </w:r>
      <w:r w:rsidRPr="00BD6856">
        <w:rPr>
          <w:rtl/>
          <w:lang w:eastAsia="en-US"/>
        </w:rPr>
        <w:t xml:space="preserve"> </w:t>
      </w:r>
      <w:r w:rsidRPr="00BD6856">
        <w:rPr>
          <w:rFonts w:hint="eastAsia"/>
          <w:rtl/>
          <w:lang w:eastAsia="en-US"/>
        </w:rPr>
        <w:t>זה</w:t>
      </w:r>
      <w:r w:rsidRPr="00BD6856">
        <w:rPr>
          <w:rtl/>
          <w:lang w:eastAsia="en-US"/>
        </w:rPr>
        <w:t xml:space="preserve"> </w:t>
      </w:r>
      <w:r w:rsidRPr="00BD6856">
        <w:rPr>
          <w:rFonts w:hint="eastAsia"/>
          <w:rtl/>
          <w:lang w:eastAsia="en-US"/>
        </w:rPr>
        <w:t>כדי</w:t>
      </w:r>
      <w:r w:rsidRPr="00BD6856">
        <w:rPr>
          <w:rtl/>
          <w:lang w:eastAsia="en-US"/>
        </w:rPr>
        <w:t xml:space="preserve"> </w:t>
      </w:r>
      <w:r w:rsidRPr="00BD6856">
        <w:rPr>
          <w:rFonts w:hint="eastAsia"/>
          <w:rtl/>
          <w:lang w:eastAsia="en-US"/>
        </w:rPr>
        <w:t>להשפיע</w:t>
      </w:r>
      <w:r w:rsidRPr="00BD6856">
        <w:rPr>
          <w:rtl/>
          <w:lang w:eastAsia="en-US"/>
        </w:rPr>
        <w:t xml:space="preserve"> </w:t>
      </w:r>
      <w:r w:rsidRPr="00BD6856">
        <w:rPr>
          <w:rFonts w:hint="eastAsia"/>
          <w:rtl/>
          <w:lang w:eastAsia="en-US"/>
        </w:rPr>
        <w:t>על</w:t>
      </w:r>
      <w:r w:rsidRPr="00BD6856">
        <w:rPr>
          <w:rtl/>
          <w:lang w:eastAsia="en-US"/>
        </w:rPr>
        <w:t xml:space="preserve"> </w:t>
      </w:r>
      <w:r w:rsidRPr="00BD6856">
        <w:rPr>
          <w:rFonts w:hint="eastAsia"/>
          <w:rtl/>
          <w:lang w:eastAsia="en-US"/>
        </w:rPr>
        <w:t>זכות</w:t>
      </w:r>
      <w:r w:rsidRPr="00BD6856">
        <w:rPr>
          <w:rtl/>
          <w:lang w:eastAsia="en-US"/>
        </w:rPr>
        <w:t xml:space="preserve"> </w:t>
      </w:r>
      <w:r w:rsidRPr="00BD6856">
        <w:rPr>
          <w:rFonts w:hint="eastAsia"/>
          <w:rtl/>
          <w:lang w:eastAsia="en-US"/>
        </w:rPr>
        <w:t>עורך</w:t>
      </w:r>
      <w:r w:rsidRPr="00BD6856">
        <w:rPr>
          <w:rtl/>
          <w:lang w:eastAsia="en-US"/>
        </w:rPr>
        <w:t xml:space="preserve"> </w:t>
      </w:r>
      <w:r w:rsidRPr="00BD6856">
        <w:rPr>
          <w:rFonts w:hint="eastAsia"/>
          <w:rtl/>
          <w:lang w:eastAsia="en-US"/>
        </w:rPr>
        <w:t>המכרז</w:t>
      </w:r>
      <w:r w:rsidRPr="00BD6856">
        <w:rPr>
          <w:rtl/>
          <w:lang w:eastAsia="en-US"/>
        </w:rPr>
        <w:t xml:space="preserve"> </w:t>
      </w:r>
      <w:r w:rsidRPr="00BD6856">
        <w:rPr>
          <w:rFonts w:hint="eastAsia"/>
          <w:rtl/>
          <w:lang w:eastAsia="en-US"/>
        </w:rPr>
        <w:t>לכל</w:t>
      </w:r>
      <w:r w:rsidRPr="00BD6856">
        <w:rPr>
          <w:rtl/>
          <w:lang w:eastAsia="en-US"/>
        </w:rPr>
        <w:t xml:space="preserve"> </w:t>
      </w:r>
      <w:r w:rsidRPr="00BD6856">
        <w:rPr>
          <w:rFonts w:hint="eastAsia"/>
          <w:rtl/>
          <w:lang w:eastAsia="en-US"/>
        </w:rPr>
        <w:t>תרופה</w:t>
      </w:r>
      <w:r w:rsidRPr="00BD6856">
        <w:rPr>
          <w:rtl/>
          <w:lang w:eastAsia="en-US"/>
        </w:rPr>
        <w:t xml:space="preserve"> </w:t>
      </w:r>
      <w:r w:rsidRPr="00BD6856">
        <w:rPr>
          <w:rFonts w:hint="eastAsia"/>
          <w:rtl/>
          <w:lang w:eastAsia="en-US"/>
        </w:rPr>
        <w:t>אחרת</w:t>
      </w:r>
      <w:r w:rsidRPr="00BD6856">
        <w:rPr>
          <w:rtl/>
          <w:lang w:eastAsia="en-US"/>
        </w:rPr>
        <w:t xml:space="preserve"> </w:t>
      </w:r>
      <w:r w:rsidRPr="00BD6856">
        <w:rPr>
          <w:rFonts w:hint="eastAsia"/>
          <w:rtl/>
          <w:lang w:eastAsia="en-US"/>
        </w:rPr>
        <w:t>בגין</w:t>
      </w:r>
      <w:r w:rsidRPr="00BD6856">
        <w:rPr>
          <w:rtl/>
          <w:lang w:eastAsia="en-US"/>
        </w:rPr>
        <w:t xml:space="preserve"> </w:t>
      </w:r>
      <w:r w:rsidRPr="00BD6856">
        <w:rPr>
          <w:rFonts w:hint="eastAsia"/>
          <w:rtl/>
          <w:lang w:eastAsia="en-US"/>
        </w:rPr>
        <w:t>הפרת</w:t>
      </w:r>
      <w:r w:rsidRPr="00BD6856">
        <w:rPr>
          <w:rtl/>
          <w:lang w:eastAsia="en-US"/>
        </w:rPr>
        <w:t xml:space="preserve"> </w:t>
      </w:r>
      <w:r w:rsidRPr="00BD6856">
        <w:rPr>
          <w:rFonts w:hint="eastAsia"/>
          <w:rtl/>
          <w:lang w:eastAsia="en-US"/>
        </w:rPr>
        <w:t>ההסכם</w:t>
      </w:r>
      <w:r w:rsidRPr="00BD6856">
        <w:rPr>
          <w:rtl/>
          <w:lang w:eastAsia="en-US"/>
        </w:rPr>
        <w:t xml:space="preserve">, </w:t>
      </w:r>
      <w:r w:rsidRPr="00BD6856">
        <w:rPr>
          <w:rFonts w:hint="eastAsia"/>
          <w:rtl/>
          <w:lang w:eastAsia="en-US"/>
        </w:rPr>
        <w:t>לרבות</w:t>
      </w:r>
      <w:r w:rsidRPr="00BD6856">
        <w:rPr>
          <w:rtl/>
          <w:lang w:eastAsia="en-US"/>
        </w:rPr>
        <w:t xml:space="preserve"> </w:t>
      </w:r>
      <w:r w:rsidRPr="00BD6856">
        <w:rPr>
          <w:rFonts w:hint="eastAsia"/>
          <w:rtl/>
          <w:lang w:eastAsia="en-US"/>
        </w:rPr>
        <w:t>פיצויים</w:t>
      </w:r>
      <w:r w:rsidRPr="00BD6856">
        <w:rPr>
          <w:rtl/>
          <w:lang w:eastAsia="en-US"/>
        </w:rPr>
        <w:t xml:space="preserve"> </w:t>
      </w:r>
      <w:r w:rsidRPr="00BD6856">
        <w:rPr>
          <w:rFonts w:hint="eastAsia"/>
          <w:rtl/>
          <w:lang w:eastAsia="en-US"/>
        </w:rPr>
        <w:t>בגין</w:t>
      </w:r>
      <w:r w:rsidRPr="00BD6856">
        <w:rPr>
          <w:rtl/>
          <w:lang w:eastAsia="en-US"/>
        </w:rPr>
        <w:t xml:space="preserve"> </w:t>
      </w:r>
      <w:r w:rsidRPr="00BD6856">
        <w:rPr>
          <w:rFonts w:hint="eastAsia"/>
          <w:rtl/>
          <w:lang w:eastAsia="en-US"/>
        </w:rPr>
        <w:t>נזק</w:t>
      </w:r>
      <w:r w:rsidRPr="00BD6856">
        <w:rPr>
          <w:rtl/>
          <w:lang w:eastAsia="en-US"/>
        </w:rPr>
        <w:t xml:space="preserve">, </w:t>
      </w:r>
      <w:r w:rsidRPr="00BD6856">
        <w:rPr>
          <w:rFonts w:hint="eastAsia"/>
          <w:rtl/>
          <w:lang w:eastAsia="en-US"/>
        </w:rPr>
        <w:t>ובכלל</w:t>
      </w:r>
      <w:r w:rsidRPr="00BD6856">
        <w:rPr>
          <w:rtl/>
          <w:lang w:eastAsia="en-US"/>
        </w:rPr>
        <w:t xml:space="preserve"> </w:t>
      </w:r>
      <w:r w:rsidRPr="00BD6856">
        <w:rPr>
          <w:rFonts w:hint="eastAsia"/>
          <w:rtl/>
          <w:lang w:eastAsia="en-US"/>
        </w:rPr>
        <w:t>זה</w:t>
      </w:r>
      <w:r w:rsidRPr="00BD6856">
        <w:rPr>
          <w:rtl/>
          <w:lang w:eastAsia="en-US"/>
        </w:rPr>
        <w:t xml:space="preserve"> </w:t>
      </w:r>
      <w:r w:rsidRPr="00BD6856">
        <w:rPr>
          <w:rFonts w:hint="eastAsia"/>
          <w:rtl/>
          <w:lang w:eastAsia="en-US"/>
        </w:rPr>
        <w:t>נזקים</w:t>
      </w:r>
      <w:r w:rsidRPr="00BD6856">
        <w:rPr>
          <w:rtl/>
          <w:lang w:eastAsia="en-US"/>
        </w:rPr>
        <w:t xml:space="preserve"> </w:t>
      </w:r>
      <w:r w:rsidRPr="00BD6856">
        <w:rPr>
          <w:rFonts w:hint="eastAsia"/>
          <w:rtl/>
          <w:lang w:eastAsia="en-US"/>
        </w:rPr>
        <w:t>בפועל</w:t>
      </w:r>
      <w:r w:rsidRPr="00BD6856">
        <w:rPr>
          <w:rtl/>
          <w:lang w:eastAsia="en-US"/>
        </w:rPr>
        <w:t xml:space="preserve"> </w:t>
      </w:r>
      <w:r w:rsidRPr="00BD6856">
        <w:rPr>
          <w:rFonts w:hint="eastAsia"/>
          <w:rtl/>
          <w:lang w:eastAsia="en-US"/>
        </w:rPr>
        <w:t>שמעבר</w:t>
      </w:r>
      <w:r w:rsidRPr="00BD6856">
        <w:rPr>
          <w:rtl/>
          <w:lang w:eastAsia="en-US"/>
        </w:rPr>
        <w:t xml:space="preserve"> </w:t>
      </w:r>
      <w:r w:rsidRPr="00BD6856">
        <w:rPr>
          <w:rFonts w:hint="eastAsia"/>
          <w:rtl/>
          <w:lang w:eastAsia="en-US"/>
        </w:rPr>
        <w:t>לפיצויים</w:t>
      </w:r>
      <w:r w:rsidRPr="00BD6856">
        <w:rPr>
          <w:rtl/>
          <w:lang w:eastAsia="en-US"/>
        </w:rPr>
        <w:t xml:space="preserve"> </w:t>
      </w:r>
      <w:r w:rsidRPr="00BD6856">
        <w:rPr>
          <w:rFonts w:hint="eastAsia"/>
          <w:rtl/>
          <w:lang w:eastAsia="en-US"/>
        </w:rPr>
        <w:t>המוסכמים</w:t>
      </w:r>
      <w:r w:rsidRPr="00BD6856">
        <w:rPr>
          <w:rtl/>
          <w:lang w:eastAsia="en-US"/>
        </w:rPr>
        <w:t xml:space="preserve">, </w:t>
      </w:r>
      <w:r w:rsidRPr="00BD6856">
        <w:rPr>
          <w:rFonts w:hint="eastAsia"/>
          <w:rtl/>
          <w:lang w:eastAsia="en-US"/>
        </w:rPr>
        <w:t>אף</w:t>
      </w:r>
      <w:r w:rsidRPr="00BD6856">
        <w:rPr>
          <w:rtl/>
          <w:lang w:eastAsia="en-US"/>
        </w:rPr>
        <w:t xml:space="preserve"> </w:t>
      </w:r>
      <w:r w:rsidRPr="00BD6856">
        <w:rPr>
          <w:rFonts w:hint="eastAsia"/>
          <w:rtl/>
          <w:lang w:eastAsia="en-US"/>
        </w:rPr>
        <w:t>אם</w:t>
      </w:r>
      <w:r w:rsidRPr="00BD6856">
        <w:rPr>
          <w:rtl/>
          <w:lang w:eastAsia="en-US"/>
        </w:rPr>
        <w:t xml:space="preserve"> </w:t>
      </w:r>
      <w:r w:rsidRPr="00BD6856">
        <w:rPr>
          <w:rFonts w:hint="eastAsia"/>
          <w:rtl/>
          <w:lang w:eastAsia="en-US"/>
        </w:rPr>
        <w:t>נגבו</w:t>
      </w:r>
      <w:r w:rsidRPr="00BD6856">
        <w:rPr>
          <w:rtl/>
          <w:lang w:eastAsia="en-US"/>
        </w:rPr>
        <w:t xml:space="preserve"> </w:t>
      </w:r>
      <w:r w:rsidRPr="00BD6856">
        <w:rPr>
          <w:rFonts w:hint="eastAsia"/>
          <w:rtl/>
          <w:lang w:eastAsia="en-US"/>
        </w:rPr>
        <w:t>בדרך</w:t>
      </w:r>
      <w:r w:rsidRPr="00BD6856">
        <w:rPr>
          <w:rtl/>
          <w:lang w:eastAsia="en-US"/>
        </w:rPr>
        <w:t xml:space="preserve"> </w:t>
      </w:r>
      <w:r w:rsidRPr="00BD6856">
        <w:rPr>
          <w:rFonts w:hint="eastAsia"/>
          <w:rtl/>
          <w:lang w:eastAsia="en-US"/>
        </w:rPr>
        <w:t>של</w:t>
      </w:r>
      <w:r w:rsidRPr="00BD6856">
        <w:rPr>
          <w:rtl/>
          <w:lang w:eastAsia="en-US"/>
        </w:rPr>
        <w:t xml:space="preserve"> </w:t>
      </w:r>
      <w:r w:rsidRPr="00BD6856">
        <w:rPr>
          <w:rFonts w:hint="eastAsia"/>
          <w:rtl/>
          <w:lang w:eastAsia="en-US"/>
        </w:rPr>
        <w:t>קיזוז</w:t>
      </w:r>
      <w:r w:rsidRPr="00BD6856">
        <w:rPr>
          <w:rtl/>
          <w:lang w:eastAsia="en-US"/>
        </w:rPr>
        <w:t xml:space="preserve"> </w:t>
      </w:r>
      <w:r w:rsidRPr="00BD6856">
        <w:rPr>
          <w:rFonts w:hint="eastAsia"/>
          <w:rtl/>
          <w:lang w:eastAsia="en-US"/>
        </w:rPr>
        <w:t>או</w:t>
      </w:r>
      <w:r w:rsidRPr="00BD6856">
        <w:rPr>
          <w:rtl/>
          <w:lang w:eastAsia="en-US"/>
        </w:rPr>
        <w:t xml:space="preserve"> </w:t>
      </w:r>
      <w:r w:rsidRPr="00BD6856">
        <w:rPr>
          <w:rFonts w:hint="eastAsia"/>
          <w:rtl/>
          <w:lang w:eastAsia="en-US"/>
        </w:rPr>
        <w:t>חילוט</w:t>
      </w:r>
      <w:r w:rsidRPr="00BD6856">
        <w:rPr>
          <w:rtl/>
          <w:lang w:eastAsia="en-US"/>
        </w:rPr>
        <w:t xml:space="preserve"> </w:t>
      </w:r>
      <w:r w:rsidRPr="00BD6856">
        <w:rPr>
          <w:rFonts w:hint="eastAsia"/>
          <w:rtl/>
          <w:lang w:eastAsia="en-US"/>
        </w:rPr>
        <w:t>הערבות</w:t>
      </w:r>
      <w:r w:rsidRPr="00BD6856">
        <w:rPr>
          <w:rtl/>
          <w:lang w:eastAsia="en-US"/>
        </w:rPr>
        <w:t xml:space="preserve"> </w:t>
      </w:r>
      <w:r w:rsidRPr="00BD6856">
        <w:rPr>
          <w:rFonts w:hint="eastAsia"/>
          <w:rtl/>
          <w:lang w:eastAsia="en-US"/>
        </w:rPr>
        <w:t>הבנקאית</w:t>
      </w:r>
      <w:r w:rsidRPr="00BD6856">
        <w:rPr>
          <w:rtl/>
          <w:lang w:eastAsia="en-US"/>
        </w:rPr>
        <w:t>.</w:t>
      </w:r>
      <w:bookmarkEnd w:id="734"/>
      <w:bookmarkEnd w:id="735"/>
      <w:r w:rsidRPr="00BD6856">
        <w:rPr>
          <w:rtl/>
          <w:lang w:eastAsia="en-US"/>
        </w:rPr>
        <w:t xml:space="preserve"> </w:t>
      </w:r>
    </w:p>
    <w:p w:rsidR="00AB2FB1" w:rsidRPr="00BD6856" w:rsidRDefault="00AB2FB1" w:rsidP="00B3280D">
      <w:pPr>
        <w:keepLines/>
        <w:numPr>
          <w:ilvl w:val="1"/>
          <w:numId w:val="30"/>
        </w:numPr>
        <w:spacing w:before="100" w:beforeAutospacing="1" w:after="120"/>
        <w:rPr>
          <w:lang w:eastAsia="en-US"/>
        </w:rPr>
      </w:pPr>
      <w:bookmarkStart w:id="736" w:name="_Toc282002198"/>
      <w:bookmarkStart w:id="737" w:name="_Toc331589789"/>
      <w:r w:rsidRPr="00BD6856">
        <w:rPr>
          <w:rFonts w:hint="eastAsia"/>
          <w:rtl/>
          <w:lang w:eastAsia="en-US"/>
        </w:rPr>
        <w:t>התרופות</w:t>
      </w:r>
      <w:r w:rsidRPr="00BD6856">
        <w:rPr>
          <w:rtl/>
          <w:lang w:eastAsia="en-US"/>
        </w:rPr>
        <w:t xml:space="preserve"> </w:t>
      </w:r>
      <w:r w:rsidRPr="00BD6856">
        <w:rPr>
          <w:rFonts w:hint="eastAsia"/>
          <w:rtl/>
          <w:lang w:eastAsia="en-US"/>
        </w:rPr>
        <w:t>המוענקות</w:t>
      </w:r>
      <w:r w:rsidRPr="00BD6856">
        <w:rPr>
          <w:rtl/>
          <w:lang w:eastAsia="en-US"/>
        </w:rPr>
        <w:t xml:space="preserve"> </w:t>
      </w:r>
      <w:r w:rsidRPr="00BD6856">
        <w:rPr>
          <w:rFonts w:hint="eastAsia"/>
          <w:rtl/>
          <w:lang w:eastAsia="en-US"/>
        </w:rPr>
        <w:t>למזמין</w:t>
      </w:r>
      <w:r w:rsidRPr="00BD6856">
        <w:rPr>
          <w:rtl/>
          <w:lang w:eastAsia="en-US"/>
        </w:rPr>
        <w:t xml:space="preserve"> </w:t>
      </w:r>
      <w:r w:rsidRPr="00BD6856">
        <w:rPr>
          <w:rFonts w:hint="eastAsia"/>
          <w:rtl/>
          <w:lang w:eastAsia="en-US"/>
        </w:rPr>
        <w:t>הן</w:t>
      </w:r>
      <w:r w:rsidRPr="00BD6856">
        <w:rPr>
          <w:rtl/>
          <w:lang w:eastAsia="en-US"/>
        </w:rPr>
        <w:t xml:space="preserve"> </w:t>
      </w:r>
      <w:r w:rsidRPr="00BD6856">
        <w:rPr>
          <w:rFonts w:hint="eastAsia"/>
          <w:rtl/>
          <w:lang w:eastAsia="en-US"/>
        </w:rPr>
        <w:t>מצטברות</w:t>
      </w:r>
      <w:r w:rsidRPr="00BD6856">
        <w:rPr>
          <w:rtl/>
          <w:lang w:eastAsia="en-US"/>
        </w:rPr>
        <w:t xml:space="preserve"> </w:t>
      </w:r>
      <w:r w:rsidRPr="00BD6856">
        <w:rPr>
          <w:rFonts w:hint="eastAsia"/>
          <w:rtl/>
          <w:lang w:eastAsia="en-US"/>
        </w:rPr>
        <w:t>אחת</w:t>
      </w:r>
      <w:r w:rsidRPr="00BD6856">
        <w:rPr>
          <w:rtl/>
          <w:lang w:eastAsia="en-US"/>
        </w:rPr>
        <w:t xml:space="preserve"> </w:t>
      </w:r>
      <w:r w:rsidRPr="00BD6856">
        <w:rPr>
          <w:rFonts w:hint="eastAsia"/>
          <w:rtl/>
          <w:lang w:eastAsia="en-US"/>
        </w:rPr>
        <w:t>לשנייה</w:t>
      </w:r>
      <w:r w:rsidRPr="00BD6856">
        <w:rPr>
          <w:rtl/>
          <w:lang w:eastAsia="en-US"/>
        </w:rPr>
        <w:t xml:space="preserve"> </w:t>
      </w:r>
      <w:r w:rsidRPr="00BD6856">
        <w:rPr>
          <w:rFonts w:hint="eastAsia"/>
          <w:rtl/>
          <w:lang w:eastAsia="en-US"/>
        </w:rPr>
        <w:t>ואין</w:t>
      </w:r>
      <w:r w:rsidRPr="00BD6856">
        <w:rPr>
          <w:rtl/>
          <w:lang w:eastAsia="en-US"/>
        </w:rPr>
        <w:t xml:space="preserve"> </w:t>
      </w:r>
      <w:r w:rsidRPr="00BD6856">
        <w:rPr>
          <w:rFonts w:hint="eastAsia"/>
          <w:rtl/>
          <w:lang w:eastAsia="en-US"/>
        </w:rPr>
        <w:t>בהסכם</w:t>
      </w:r>
      <w:r w:rsidRPr="00BD6856">
        <w:rPr>
          <w:rtl/>
          <w:lang w:eastAsia="en-US"/>
        </w:rPr>
        <w:t xml:space="preserve"> </w:t>
      </w:r>
      <w:r w:rsidRPr="00BD6856">
        <w:rPr>
          <w:rFonts w:hint="eastAsia"/>
          <w:rtl/>
          <w:lang w:eastAsia="en-US"/>
        </w:rPr>
        <w:t>זה</w:t>
      </w:r>
      <w:r w:rsidRPr="00BD6856">
        <w:rPr>
          <w:rtl/>
          <w:lang w:eastAsia="en-US"/>
        </w:rPr>
        <w:t xml:space="preserve"> </w:t>
      </w:r>
      <w:r w:rsidRPr="00BD6856">
        <w:rPr>
          <w:rFonts w:hint="eastAsia"/>
          <w:rtl/>
          <w:lang w:eastAsia="en-US"/>
        </w:rPr>
        <w:t>כדי</w:t>
      </w:r>
      <w:r w:rsidRPr="00BD6856">
        <w:rPr>
          <w:rtl/>
          <w:lang w:eastAsia="en-US"/>
        </w:rPr>
        <w:t xml:space="preserve"> </w:t>
      </w:r>
      <w:r w:rsidRPr="00BD6856">
        <w:rPr>
          <w:rFonts w:hint="eastAsia"/>
          <w:rtl/>
          <w:lang w:eastAsia="en-US"/>
        </w:rPr>
        <w:t>לשלול</w:t>
      </w:r>
      <w:r w:rsidRPr="00BD6856">
        <w:rPr>
          <w:rtl/>
          <w:lang w:eastAsia="en-US"/>
        </w:rPr>
        <w:t xml:space="preserve"> </w:t>
      </w:r>
      <w:r w:rsidRPr="00BD6856">
        <w:rPr>
          <w:rFonts w:hint="eastAsia"/>
          <w:rtl/>
          <w:lang w:eastAsia="en-US"/>
        </w:rPr>
        <w:t>את</w:t>
      </w:r>
      <w:r w:rsidRPr="00BD6856">
        <w:rPr>
          <w:rtl/>
          <w:lang w:eastAsia="en-US"/>
        </w:rPr>
        <w:t xml:space="preserve"> </w:t>
      </w:r>
      <w:r w:rsidRPr="00BD6856">
        <w:rPr>
          <w:rFonts w:hint="eastAsia"/>
          <w:rtl/>
          <w:lang w:eastAsia="en-US"/>
        </w:rPr>
        <w:t>זכותו</w:t>
      </w:r>
      <w:r w:rsidRPr="00BD6856">
        <w:rPr>
          <w:rtl/>
          <w:lang w:eastAsia="en-US"/>
        </w:rPr>
        <w:t xml:space="preserve"> </w:t>
      </w:r>
      <w:r w:rsidRPr="00BD6856">
        <w:rPr>
          <w:rFonts w:hint="eastAsia"/>
          <w:rtl/>
          <w:lang w:eastAsia="en-US"/>
        </w:rPr>
        <w:t>של</w:t>
      </w:r>
      <w:r w:rsidRPr="00BD6856">
        <w:rPr>
          <w:rtl/>
          <w:lang w:eastAsia="en-US"/>
        </w:rPr>
        <w:t xml:space="preserve"> </w:t>
      </w:r>
      <w:r w:rsidRPr="00BD6856">
        <w:rPr>
          <w:rFonts w:hint="eastAsia"/>
          <w:rtl/>
          <w:lang w:eastAsia="en-US"/>
        </w:rPr>
        <w:t>עורך</w:t>
      </w:r>
      <w:r w:rsidRPr="00BD6856">
        <w:rPr>
          <w:rtl/>
          <w:lang w:eastAsia="en-US"/>
        </w:rPr>
        <w:t xml:space="preserve"> </w:t>
      </w:r>
      <w:r w:rsidRPr="00BD6856">
        <w:rPr>
          <w:rFonts w:hint="eastAsia"/>
          <w:rtl/>
          <w:lang w:eastAsia="en-US"/>
        </w:rPr>
        <w:t>המכרז</w:t>
      </w:r>
      <w:r w:rsidRPr="00BD6856">
        <w:rPr>
          <w:rtl/>
          <w:lang w:eastAsia="en-US"/>
        </w:rPr>
        <w:t>/</w:t>
      </w:r>
      <w:r w:rsidR="00603B5B">
        <w:rPr>
          <w:rFonts w:hint="eastAsia"/>
          <w:rtl/>
          <w:lang w:eastAsia="en-US"/>
        </w:rPr>
        <w:t>המזמין</w:t>
      </w:r>
      <w:r w:rsidRPr="00BD6856">
        <w:rPr>
          <w:rtl/>
          <w:lang w:eastAsia="en-US"/>
        </w:rPr>
        <w:t xml:space="preserve"> </w:t>
      </w:r>
      <w:r w:rsidRPr="00BD6856">
        <w:rPr>
          <w:rFonts w:hint="eastAsia"/>
          <w:rtl/>
          <w:lang w:eastAsia="en-US"/>
        </w:rPr>
        <w:t>לקיזוז</w:t>
      </w:r>
      <w:r w:rsidRPr="00BD6856">
        <w:rPr>
          <w:rtl/>
          <w:lang w:eastAsia="en-US"/>
        </w:rPr>
        <w:t xml:space="preserve">, </w:t>
      </w:r>
      <w:r w:rsidRPr="00BD6856">
        <w:rPr>
          <w:rFonts w:hint="eastAsia"/>
          <w:rtl/>
          <w:lang w:eastAsia="en-US"/>
        </w:rPr>
        <w:t>פיצוי</w:t>
      </w:r>
      <w:r w:rsidRPr="00BD6856">
        <w:rPr>
          <w:rtl/>
          <w:lang w:eastAsia="en-US"/>
        </w:rPr>
        <w:t xml:space="preserve">, </w:t>
      </w:r>
      <w:r w:rsidRPr="00BD6856">
        <w:rPr>
          <w:rFonts w:hint="eastAsia"/>
          <w:rtl/>
          <w:lang w:eastAsia="en-US"/>
        </w:rPr>
        <w:t>שיפוי</w:t>
      </w:r>
      <w:r w:rsidRPr="00BD6856">
        <w:rPr>
          <w:rtl/>
          <w:lang w:eastAsia="en-US"/>
        </w:rPr>
        <w:t xml:space="preserve"> </w:t>
      </w:r>
      <w:r w:rsidRPr="00BD6856">
        <w:rPr>
          <w:rFonts w:hint="eastAsia"/>
          <w:rtl/>
          <w:lang w:eastAsia="en-US"/>
        </w:rPr>
        <w:t>או</w:t>
      </w:r>
      <w:r w:rsidRPr="00BD6856">
        <w:rPr>
          <w:rtl/>
          <w:lang w:eastAsia="en-US"/>
        </w:rPr>
        <w:t xml:space="preserve"> </w:t>
      </w:r>
      <w:r w:rsidRPr="00BD6856">
        <w:rPr>
          <w:rFonts w:hint="eastAsia"/>
          <w:rtl/>
          <w:lang w:eastAsia="en-US"/>
        </w:rPr>
        <w:t>כל</w:t>
      </w:r>
      <w:r w:rsidRPr="00BD6856">
        <w:rPr>
          <w:rtl/>
          <w:lang w:eastAsia="en-US"/>
        </w:rPr>
        <w:t xml:space="preserve"> </w:t>
      </w:r>
      <w:r w:rsidRPr="00BD6856">
        <w:rPr>
          <w:rFonts w:hint="eastAsia"/>
          <w:rtl/>
          <w:lang w:eastAsia="en-US"/>
        </w:rPr>
        <w:t>סעד</w:t>
      </w:r>
      <w:r w:rsidRPr="00BD6856">
        <w:rPr>
          <w:rtl/>
          <w:lang w:eastAsia="en-US"/>
        </w:rPr>
        <w:t xml:space="preserve"> </w:t>
      </w:r>
      <w:r w:rsidRPr="00BD6856">
        <w:rPr>
          <w:rFonts w:hint="eastAsia"/>
          <w:rtl/>
          <w:lang w:eastAsia="en-US"/>
        </w:rPr>
        <w:t>נוסף</w:t>
      </w:r>
      <w:r w:rsidRPr="00BD6856">
        <w:rPr>
          <w:rtl/>
          <w:lang w:eastAsia="en-US"/>
        </w:rPr>
        <w:t xml:space="preserve"> </w:t>
      </w:r>
      <w:r w:rsidRPr="00BD6856">
        <w:rPr>
          <w:rFonts w:hint="eastAsia"/>
          <w:rtl/>
          <w:lang w:eastAsia="en-US"/>
        </w:rPr>
        <w:t>מכח</w:t>
      </w:r>
      <w:r w:rsidRPr="00BD6856">
        <w:rPr>
          <w:rtl/>
          <w:lang w:eastAsia="en-US"/>
        </w:rPr>
        <w:t xml:space="preserve"> </w:t>
      </w:r>
      <w:r w:rsidRPr="00BD6856">
        <w:rPr>
          <w:rFonts w:hint="eastAsia"/>
          <w:rtl/>
          <w:lang w:eastAsia="en-US"/>
        </w:rPr>
        <w:t>דין</w:t>
      </w:r>
      <w:r w:rsidRPr="00BD6856">
        <w:rPr>
          <w:rtl/>
          <w:lang w:eastAsia="en-US"/>
        </w:rPr>
        <w:t xml:space="preserve"> </w:t>
      </w:r>
      <w:r w:rsidRPr="00BD6856">
        <w:rPr>
          <w:rFonts w:hint="eastAsia"/>
          <w:rtl/>
          <w:lang w:eastAsia="en-US"/>
        </w:rPr>
        <w:t>או</w:t>
      </w:r>
      <w:r w:rsidRPr="00BD6856">
        <w:rPr>
          <w:rtl/>
          <w:lang w:eastAsia="en-US"/>
        </w:rPr>
        <w:t xml:space="preserve"> </w:t>
      </w:r>
      <w:r w:rsidRPr="00BD6856">
        <w:rPr>
          <w:rFonts w:hint="eastAsia"/>
          <w:rtl/>
          <w:lang w:eastAsia="en-US"/>
        </w:rPr>
        <w:t>הסכם</w:t>
      </w:r>
      <w:r w:rsidRPr="00BD6856">
        <w:rPr>
          <w:rtl/>
          <w:lang w:eastAsia="en-US"/>
        </w:rPr>
        <w:t>.</w:t>
      </w:r>
      <w:bookmarkEnd w:id="736"/>
      <w:bookmarkEnd w:id="737"/>
      <w:r w:rsidRPr="00BD6856">
        <w:rPr>
          <w:rtl/>
          <w:lang w:eastAsia="en-US"/>
        </w:rPr>
        <w:t xml:space="preserve"> </w:t>
      </w:r>
    </w:p>
    <w:p w:rsidR="00AB2FB1" w:rsidRPr="00BD6856" w:rsidRDefault="00AB2FB1" w:rsidP="00B3280D">
      <w:pPr>
        <w:keepLines/>
        <w:numPr>
          <w:ilvl w:val="1"/>
          <w:numId w:val="30"/>
        </w:numPr>
        <w:spacing w:before="100" w:beforeAutospacing="1" w:after="120"/>
        <w:rPr>
          <w:rtl/>
          <w:lang w:eastAsia="en-US"/>
        </w:rPr>
      </w:pPr>
      <w:bookmarkStart w:id="738" w:name="_Toc282002199"/>
      <w:bookmarkStart w:id="739" w:name="_Toc331589790"/>
      <w:r w:rsidRPr="00BD6856">
        <w:rPr>
          <w:rFonts w:hint="eastAsia"/>
          <w:rtl/>
          <w:lang w:eastAsia="en-US"/>
        </w:rPr>
        <w:t>על</w:t>
      </w:r>
      <w:r w:rsidRPr="00BD6856">
        <w:rPr>
          <w:rtl/>
          <w:lang w:eastAsia="en-US"/>
        </w:rPr>
        <w:t xml:space="preserve"> </w:t>
      </w:r>
      <w:r w:rsidRPr="00BD6856">
        <w:rPr>
          <w:rFonts w:hint="eastAsia"/>
          <w:rtl/>
          <w:lang w:eastAsia="en-US"/>
        </w:rPr>
        <w:t>אף</w:t>
      </w:r>
      <w:r w:rsidRPr="00BD6856">
        <w:rPr>
          <w:rtl/>
          <w:lang w:eastAsia="en-US"/>
        </w:rPr>
        <w:t xml:space="preserve"> </w:t>
      </w:r>
      <w:r w:rsidRPr="00BD6856">
        <w:rPr>
          <w:rFonts w:hint="eastAsia"/>
          <w:rtl/>
          <w:lang w:eastAsia="en-US"/>
        </w:rPr>
        <w:t>האמור</w:t>
      </w:r>
      <w:r w:rsidRPr="00BD6856">
        <w:rPr>
          <w:rtl/>
          <w:lang w:eastAsia="en-US"/>
        </w:rPr>
        <w:t xml:space="preserve"> </w:t>
      </w:r>
      <w:r w:rsidRPr="00BD6856">
        <w:rPr>
          <w:rFonts w:hint="eastAsia"/>
          <w:rtl/>
          <w:lang w:eastAsia="en-US"/>
        </w:rPr>
        <w:t>בכל</w:t>
      </w:r>
      <w:r w:rsidRPr="00BD6856">
        <w:rPr>
          <w:rtl/>
          <w:lang w:eastAsia="en-US"/>
        </w:rPr>
        <w:t xml:space="preserve"> </w:t>
      </w:r>
      <w:r w:rsidRPr="00BD6856">
        <w:rPr>
          <w:rFonts w:hint="eastAsia"/>
          <w:rtl/>
          <w:lang w:eastAsia="en-US"/>
        </w:rPr>
        <w:t>דין</w:t>
      </w:r>
      <w:r w:rsidRPr="00BD6856">
        <w:rPr>
          <w:rtl/>
          <w:lang w:eastAsia="en-US"/>
        </w:rPr>
        <w:t xml:space="preserve">, </w:t>
      </w:r>
      <w:r w:rsidRPr="00BD6856">
        <w:rPr>
          <w:rFonts w:hint="eastAsia"/>
          <w:rtl/>
          <w:lang w:eastAsia="en-US"/>
        </w:rPr>
        <w:t>לא</w:t>
      </w:r>
      <w:r w:rsidRPr="00BD6856">
        <w:rPr>
          <w:rtl/>
          <w:lang w:eastAsia="en-US"/>
        </w:rPr>
        <w:t xml:space="preserve"> </w:t>
      </w:r>
      <w:r w:rsidRPr="00BD6856">
        <w:rPr>
          <w:rFonts w:hint="eastAsia"/>
          <w:rtl/>
          <w:lang w:eastAsia="en-US"/>
        </w:rPr>
        <w:t>תהיה</w:t>
      </w:r>
      <w:r w:rsidRPr="00BD6856">
        <w:rPr>
          <w:rtl/>
          <w:lang w:eastAsia="en-US"/>
        </w:rPr>
        <w:t xml:space="preserve"> </w:t>
      </w:r>
      <w:r w:rsidRPr="00BD6856">
        <w:rPr>
          <w:rFonts w:hint="eastAsia"/>
          <w:rtl/>
          <w:lang w:eastAsia="en-US"/>
        </w:rPr>
        <w:t>לספק</w:t>
      </w:r>
      <w:r w:rsidRPr="00BD6856">
        <w:rPr>
          <w:rtl/>
          <w:lang w:eastAsia="en-US"/>
        </w:rPr>
        <w:t xml:space="preserve"> </w:t>
      </w:r>
      <w:r w:rsidRPr="00BD6856">
        <w:rPr>
          <w:rFonts w:hint="eastAsia"/>
          <w:rtl/>
          <w:lang w:eastAsia="en-US"/>
        </w:rPr>
        <w:t>כל</w:t>
      </w:r>
      <w:r w:rsidRPr="00BD6856">
        <w:rPr>
          <w:rtl/>
          <w:lang w:eastAsia="en-US"/>
        </w:rPr>
        <w:t xml:space="preserve"> </w:t>
      </w:r>
      <w:r w:rsidRPr="00BD6856">
        <w:rPr>
          <w:rFonts w:hint="eastAsia"/>
          <w:rtl/>
          <w:lang w:eastAsia="en-US"/>
        </w:rPr>
        <w:t>זכות</w:t>
      </w:r>
      <w:r w:rsidRPr="00BD6856">
        <w:rPr>
          <w:rtl/>
          <w:lang w:eastAsia="en-US"/>
        </w:rPr>
        <w:t xml:space="preserve"> </w:t>
      </w:r>
      <w:r w:rsidRPr="00BD6856">
        <w:rPr>
          <w:rFonts w:hint="eastAsia"/>
          <w:rtl/>
          <w:lang w:eastAsia="en-US"/>
        </w:rPr>
        <w:t>לעיכבון</w:t>
      </w:r>
      <w:r w:rsidRPr="00BD6856">
        <w:rPr>
          <w:rtl/>
          <w:lang w:eastAsia="en-US"/>
        </w:rPr>
        <w:t xml:space="preserve"> </w:t>
      </w:r>
      <w:r w:rsidRPr="00BD6856">
        <w:rPr>
          <w:rFonts w:hint="eastAsia"/>
          <w:rtl/>
          <w:lang w:eastAsia="en-US"/>
        </w:rPr>
        <w:t>לגבי</w:t>
      </w:r>
      <w:r w:rsidRPr="00BD6856">
        <w:rPr>
          <w:rtl/>
          <w:lang w:eastAsia="en-US"/>
        </w:rPr>
        <w:t xml:space="preserve"> </w:t>
      </w:r>
      <w:r w:rsidRPr="00BD6856">
        <w:rPr>
          <w:rFonts w:hint="eastAsia"/>
          <w:rtl/>
          <w:lang w:eastAsia="en-US"/>
        </w:rPr>
        <w:t>השירות</w:t>
      </w:r>
      <w:r w:rsidRPr="00BD6856">
        <w:rPr>
          <w:rtl/>
          <w:lang w:eastAsia="en-US"/>
        </w:rPr>
        <w:t xml:space="preserve"> </w:t>
      </w:r>
      <w:r w:rsidRPr="00BD6856">
        <w:rPr>
          <w:rFonts w:hint="eastAsia"/>
          <w:rtl/>
          <w:lang w:eastAsia="en-US"/>
        </w:rPr>
        <w:t>המבוקש</w:t>
      </w:r>
      <w:r w:rsidRPr="00BD6856">
        <w:rPr>
          <w:rtl/>
          <w:lang w:eastAsia="en-US"/>
        </w:rPr>
        <w:t xml:space="preserve"> </w:t>
      </w:r>
      <w:r w:rsidRPr="00BD6856">
        <w:rPr>
          <w:rFonts w:hint="eastAsia"/>
          <w:rtl/>
          <w:lang w:eastAsia="en-US"/>
        </w:rPr>
        <w:t>שבידיו</w:t>
      </w:r>
      <w:r w:rsidRPr="00BD6856">
        <w:rPr>
          <w:rFonts w:hint="cs"/>
          <w:rtl/>
          <w:lang w:eastAsia="en-US"/>
        </w:rPr>
        <w:t xml:space="preserve"> או לגבי ציוד המזמין המצוי באתר שברשותו</w:t>
      </w:r>
      <w:r w:rsidRPr="00BD6856">
        <w:rPr>
          <w:rtl/>
          <w:lang w:eastAsia="en-US"/>
        </w:rPr>
        <w:t>.</w:t>
      </w:r>
      <w:bookmarkEnd w:id="738"/>
      <w:bookmarkEnd w:id="739"/>
      <w:r w:rsidRPr="00BD6856">
        <w:rPr>
          <w:rtl/>
          <w:lang w:eastAsia="en-US"/>
        </w:rPr>
        <w:t xml:space="preserve"> </w:t>
      </w:r>
    </w:p>
    <w:p w:rsidR="00AB2FB1" w:rsidRPr="00AB2FB1" w:rsidRDefault="00AB2FB1" w:rsidP="00AB2FB1">
      <w:pPr>
        <w:keepLines/>
        <w:spacing w:before="100" w:beforeAutospacing="1" w:after="240" w:line="320" w:lineRule="atLeast"/>
        <w:ind w:left="397"/>
        <w:rPr>
          <w:lang w:eastAsia="en-US"/>
        </w:rPr>
      </w:pPr>
    </w:p>
    <w:p w:rsidR="00AB2FB1" w:rsidRPr="00AB2FB1" w:rsidRDefault="00AB2FB1" w:rsidP="00B3280D">
      <w:pPr>
        <w:keepLines/>
        <w:numPr>
          <w:ilvl w:val="0"/>
          <w:numId w:val="30"/>
        </w:numPr>
        <w:spacing w:before="100" w:beforeAutospacing="1" w:after="240" w:line="320" w:lineRule="atLeast"/>
        <w:rPr>
          <w:b/>
          <w:bCs/>
          <w:lang w:eastAsia="en-US"/>
        </w:rPr>
      </w:pPr>
      <w:r w:rsidRPr="00AB2FB1">
        <w:rPr>
          <w:rFonts w:hint="cs"/>
          <w:b/>
          <w:bCs/>
          <w:rtl/>
          <w:lang w:eastAsia="en-US"/>
        </w:rPr>
        <w:t>הפרת ההסכם</w:t>
      </w:r>
    </w:p>
    <w:p w:rsidR="00AB2FB1" w:rsidRPr="00AB2FB1" w:rsidRDefault="00AB2FB1" w:rsidP="00B3280D">
      <w:pPr>
        <w:keepLines/>
        <w:numPr>
          <w:ilvl w:val="1"/>
          <w:numId w:val="30"/>
        </w:numPr>
        <w:spacing w:before="100" w:beforeAutospacing="1" w:after="120"/>
        <w:rPr>
          <w:lang w:eastAsia="en-US"/>
        </w:rPr>
      </w:pPr>
      <w:r w:rsidRPr="00AB2FB1">
        <w:rPr>
          <w:rtl/>
          <w:lang w:eastAsia="en-US"/>
        </w:rPr>
        <w:t>הפרת הסעיפים הבאים תחשב להפרה יסודית של ההסכם:</w:t>
      </w:r>
      <w:r w:rsidRPr="00AB2FB1">
        <w:rPr>
          <w:rFonts w:hint="cs"/>
          <w:rtl/>
          <w:lang w:eastAsia="en-US"/>
        </w:rPr>
        <w:t xml:space="preserve"> </w:t>
      </w:r>
      <w:r w:rsidRPr="00AB2FB1">
        <w:rPr>
          <w:rtl/>
          <w:lang w:eastAsia="en-US"/>
        </w:rPr>
        <w:t xml:space="preserve">3, 4, 6, </w:t>
      </w:r>
      <w:r w:rsidRPr="00AB2FB1">
        <w:rPr>
          <w:rFonts w:hint="cs"/>
          <w:rtl/>
          <w:lang w:eastAsia="en-US"/>
        </w:rPr>
        <w:t>7, 8, 9, 13, 17, 18</w:t>
      </w:r>
      <w:r w:rsidR="008A3A73">
        <w:rPr>
          <w:rFonts w:hint="cs"/>
          <w:rtl/>
          <w:lang w:eastAsia="en-US"/>
        </w:rPr>
        <w:t>,</w:t>
      </w:r>
      <w:r w:rsidRPr="00AB2FB1">
        <w:rPr>
          <w:rFonts w:hint="cs"/>
          <w:rtl/>
          <w:lang w:eastAsia="en-US"/>
        </w:rPr>
        <w:t>24.</w:t>
      </w:r>
    </w:p>
    <w:p w:rsidR="00AB2FB1" w:rsidRPr="00AB2FB1" w:rsidRDefault="00AB2FB1" w:rsidP="00B3280D">
      <w:pPr>
        <w:keepLines/>
        <w:numPr>
          <w:ilvl w:val="0"/>
          <w:numId w:val="30"/>
        </w:numPr>
        <w:spacing w:before="100" w:beforeAutospacing="1" w:after="120"/>
        <w:rPr>
          <w:b/>
          <w:bCs/>
          <w:rtl/>
          <w:lang w:eastAsia="en-US"/>
        </w:rPr>
      </w:pPr>
      <w:r w:rsidRPr="00AB2FB1">
        <w:rPr>
          <w:b/>
          <w:bCs/>
          <w:rtl/>
          <w:lang w:eastAsia="en-US"/>
        </w:rPr>
        <w:t>ערבות</w:t>
      </w:r>
    </w:p>
    <w:p w:rsidR="00AB2FB1" w:rsidRPr="00AB2FB1" w:rsidRDefault="00AB2FB1" w:rsidP="00B3280D">
      <w:pPr>
        <w:keepLines/>
        <w:numPr>
          <w:ilvl w:val="1"/>
          <w:numId w:val="30"/>
        </w:numPr>
        <w:spacing w:before="100" w:beforeAutospacing="1" w:after="120"/>
        <w:rPr>
          <w:rtl/>
          <w:lang w:eastAsia="en-US"/>
        </w:rPr>
      </w:pPr>
      <w:r w:rsidRPr="00AB2FB1">
        <w:rPr>
          <w:rFonts w:hint="cs"/>
          <w:rtl/>
          <w:lang w:eastAsia="en-US"/>
        </w:rPr>
        <w:t>כבטחון למילוי ההתחייבויות של הספק על-פי הסכם זה מתחייב הספק להמציא לעורך המכרז ב</w:t>
      </w:r>
      <w:r w:rsidRPr="00AB2FB1">
        <w:rPr>
          <w:rtl/>
          <w:lang w:eastAsia="en-US"/>
        </w:rPr>
        <w:t>מעמד חתימת הסכם זה ערבות בנקאית</w:t>
      </w:r>
      <w:r w:rsidRPr="00AB2FB1">
        <w:rPr>
          <w:rFonts w:hint="cs"/>
          <w:rtl/>
          <w:lang w:eastAsia="en-US"/>
        </w:rPr>
        <w:t xml:space="preserve"> (או ערבות של מבטח כמשמעותו בחוק </w:t>
      </w:r>
      <w:r w:rsidRPr="00AB2FB1">
        <w:rPr>
          <w:rtl/>
          <w:lang w:eastAsia="en-US"/>
        </w:rPr>
        <w:t>חוק הפיקוח על שירותים פיננסיים (ביטוח), התשמ"א-1981</w:t>
      </w:r>
      <w:r w:rsidRPr="00AB2FB1">
        <w:rPr>
          <w:rFonts w:hint="cs"/>
          <w:rtl/>
          <w:lang w:eastAsia="en-US"/>
        </w:rPr>
        <w:t>)</w:t>
      </w:r>
      <w:r w:rsidRPr="00AB2FB1">
        <w:rPr>
          <w:rtl/>
          <w:lang w:eastAsia="en-US"/>
        </w:rPr>
        <w:t xml:space="preserve"> </w:t>
      </w:r>
      <w:r w:rsidRPr="00AB2FB1">
        <w:rPr>
          <w:rFonts w:hint="cs"/>
          <w:rtl/>
          <w:lang w:eastAsia="en-US"/>
        </w:rPr>
        <w:t xml:space="preserve">אוטונומית </w:t>
      </w:r>
      <w:r w:rsidRPr="00AB2FB1">
        <w:rPr>
          <w:rtl/>
          <w:lang w:eastAsia="en-US"/>
        </w:rPr>
        <w:t xml:space="preserve">בלתי מותנית, </w:t>
      </w:r>
      <w:r w:rsidRPr="00AB2FB1">
        <w:rPr>
          <w:rFonts w:hint="cs"/>
          <w:rtl/>
          <w:lang w:eastAsia="en-US"/>
        </w:rPr>
        <w:t>בהתאם למפורט בסעיף 0.7.1 למכרז (להלן- "ערבות הביצוע</w:t>
      </w:r>
      <w:r w:rsidRPr="00AB2FB1">
        <w:rPr>
          <w:rtl/>
          <w:lang w:eastAsia="en-US"/>
        </w:rPr>
        <w:t>.</w:t>
      </w:r>
    </w:p>
    <w:p w:rsidR="00AB2FB1" w:rsidRPr="00AB2FB1" w:rsidRDefault="00AB2FB1" w:rsidP="00B3280D">
      <w:pPr>
        <w:keepLines/>
        <w:numPr>
          <w:ilvl w:val="1"/>
          <w:numId w:val="30"/>
        </w:numPr>
        <w:spacing w:before="100" w:beforeAutospacing="1" w:after="120"/>
        <w:rPr>
          <w:rtl/>
          <w:lang w:eastAsia="en-US"/>
        </w:rPr>
      </w:pPr>
      <w:r w:rsidRPr="00AB2FB1">
        <w:rPr>
          <w:rFonts w:hint="cs"/>
          <w:rtl/>
          <w:lang w:eastAsia="en-US"/>
        </w:rPr>
        <w:t xml:space="preserve">המצאת </w:t>
      </w:r>
      <w:r w:rsidRPr="00AB2FB1">
        <w:rPr>
          <w:rtl/>
          <w:lang w:eastAsia="en-US"/>
        </w:rPr>
        <w:t xml:space="preserve">ערבות </w:t>
      </w:r>
      <w:r w:rsidRPr="00AB2FB1">
        <w:rPr>
          <w:rFonts w:hint="cs"/>
          <w:rtl/>
          <w:lang w:eastAsia="en-US"/>
        </w:rPr>
        <w:t>הביצוע</w:t>
      </w:r>
      <w:r w:rsidRPr="00AB2FB1">
        <w:rPr>
          <w:rtl/>
          <w:lang w:eastAsia="en-US"/>
        </w:rPr>
        <w:t xml:space="preserve"> על כל התנאים המפורטים ואישורה בידי </w:t>
      </w:r>
      <w:r w:rsidRPr="00AB2FB1">
        <w:rPr>
          <w:rFonts w:hint="cs"/>
          <w:rtl/>
          <w:lang w:eastAsia="en-US"/>
        </w:rPr>
        <w:t xml:space="preserve">עורך המכרז </w:t>
      </w:r>
      <w:r w:rsidRPr="00AB2FB1">
        <w:rPr>
          <w:rtl/>
          <w:lang w:eastAsia="en-US"/>
        </w:rPr>
        <w:t>כמתאים לדרישותיו, מהווה תנאי מוקדם ל</w:t>
      </w:r>
      <w:r w:rsidRPr="00AB2FB1">
        <w:rPr>
          <w:rFonts w:hint="cs"/>
          <w:rtl/>
          <w:lang w:eastAsia="en-US"/>
        </w:rPr>
        <w:t>כניסתו</w:t>
      </w:r>
      <w:r w:rsidRPr="00AB2FB1">
        <w:rPr>
          <w:rtl/>
          <w:lang w:eastAsia="en-US"/>
        </w:rPr>
        <w:t xml:space="preserve"> של הסכם זה לתוקף</w:t>
      </w:r>
      <w:r w:rsidRPr="00AB2FB1">
        <w:rPr>
          <w:rFonts w:hint="cs"/>
          <w:rtl/>
          <w:lang w:eastAsia="en-US"/>
        </w:rPr>
        <w:t>.</w:t>
      </w:r>
    </w:p>
    <w:p w:rsidR="00AB2FB1" w:rsidRPr="00AB2FB1" w:rsidRDefault="00AB2FB1" w:rsidP="00B3280D">
      <w:pPr>
        <w:keepLines/>
        <w:numPr>
          <w:ilvl w:val="1"/>
          <w:numId w:val="30"/>
        </w:numPr>
        <w:spacing w:before="100" w:beforeAutospacing="1" w:after="120"/>
        <w:rPr>
          <w:rtl/>
          <w:lang w:eastAsia="en-US"/>
        </w:rPr>
      </w:pPr>
      <w:r w:rsidRPr="00AB2FB1">
        <w:rPr>
          <w:rFonts w:hint="cs"/>
          <w:rtl/>
          <w:lang w:eastAsia="en-US"/>
        </w:rPr>
        <w:t>עורך המכרז רשאי לדרוש להאריך את תוקף הערבות בעוד ששה חודשים לאחר תום תקופת הערבות, במקרה בו יהיה הדבר נדרש על מנת להבטיח סיום אספקת השירות</w:t>
      </w:r>
      <w:r w:rsidRPr="00AB2FB1">
        <w:rPr>
          <w:rtl/>
          <w:lang w:eastAsia="en-US"/>
        </w:rPr>
        <w:t xml:space="preserve">. </w:t>
      </w:r>
    </w:p>
    <w:p w:rsidR="00AB2FB1" w:rsidRPr="00AB2FB1" w:rsidRDefault="00AB2FB1" w:rsidP="00B3280D">
      <w:pPr>
        <w:keepLines/>
        <w:numPr>
          <w:ilvl w:val="1"/>
          <w:numId w:val="30"/>
        </w:numPr>
        <w:spacing w:before="100" w:beforeAutospacing="1" w:after="120"/>
        <w:rPr>
          <w:rtl/>
          <w:lang w:eastAsia="en-US"/>
        </w:rPr>
      </w:pPr>
      <w:r w:rsidRPr="00AB2FB1">
        <w:rPr>
          <w:rtl/>
          <w:lang w:eastAsia="en-US"/>
        </w:rPr>
        <w:t xml:space="preserve">הערבות תהיה ניתנת לחילוט על ידי </w:t>
      </w:r>
      <w:r w:rsidRPr="00AB2FB1">
        <w:rPr>
          <w:rFonts w:hint="cs"/>
          <w:rtl/>
          <w:lang w:eastAsia="en-US"/>
        </w:rPr>
        <w:t>עורך המכרז</w:t>
      </w:r>
      <w:r w:rsidRPr="00AB2FB1">
        <w:rPr>
          <w:rtl/>
          <w:lang w:eastAsia="en-US"/>
        </w:rPr>
        <w:t xml:space="preserve"> לצורך גביית תשלום פיצויים מוסכמים, לצורך גביית פיצויים אחרים המגיעים ל</w:t>
      </w:r>
      <w:r w:rsidRPr="00AB2FB1">
        <w:rPr>
          <w:rFonts w:hint="cs"/>
          <w:rtl/>
          <w:lang w:eastAsia="en-US"/>
        </w:rPr>
        <w:t xml:space="preserve">עורך המכרז </w:t>
      </w:r>
      <w:r w:rsidRPr="00AB2FB1">
        <w:rPr>
          <w:rtl/>
          <w:lang w:eastAsia="en-US"/>
        </w:rPr>
        <w:t xml:space="preserve">עקב הפרת </w:t>
      </w:r>
      <w:r w:rsidRPr="00AB2FB1">
        <w:rPr>
          <w:rFonts w:hint="cs"/>
          <w:rtl/>
          <w:lang w:eastAsia="en-US"/>
        </w:rPr>
        <w:t xml:space="preserve">המכרז או </w:t>
      </w:r>
      <w:r w:rsidRPr="00AB2FB1">
        <w:rPr>
          <w:rtl/>
          <w:lang w:eastAsia="en-US"/>
        </w:rPr>
        <w:t xml:space="preserve">ההסכם על ידי הספק, או לצורך כל תשלום אחר המגיע </w:t>
      </w:r>
      <w:r w:rsidRPr="00AB2FB1">
        <w:rPr>
          <w:rFonts w:hint="cs"/>
          <w:rtl/>
          <w:lang w:eastAsia="en-US"/>
        </w:rPr>
        <w:t xml:space="preserve">לעורך המכרז </w:t>
      </w:r>
      <w:r w:rsidRPr="00AB2FB1">
        <w:rPr>
          <w:rtl/>
          <w:lang w:eastAsia="en-US"/>
        </w:rPr>
        <w:t xml:space="preserve">מהספק. </w:t>
      </w:r>
      <w:r w:rsidRPr="00AB2FB1">
        <w:rPr>
          <w:rFonts w:hint="cs"/>
          <w:rtl/>
          <w:lang w:eastAsia="en-US"/>
        </w:rPr>
        <w:t>לספק תינתן התראה בכתב 7 ימים בטרם יממש עורך המכרז את סמכותו לפי סעיף זה.</w:t>
      </w:r>
    </w:p>
    <w:p w:rsidR="00AB2FB1" w:rsidRPr="00AB2FB1" w:rsidRDefault="00AB2FB1" w:rsidP="00B3280D">
      <w:pPr>
        <w:keepLines/>
        <w:numPr>
          <w:ilvl w:val="1"/>
          <w:numId w:val="30"/>
        </w:numPr>
        <w:spacing w:before="100" w:beforeAutospacing="1" w:after="120"/>
        <w:rPr>
          <w:rtl/>
          <w:lang w:eastAsia="en-US"/>
        </w:rPr>
      </w:pPr>
      <w:r w:rsidRPr="00AB2FB1">
        <w:rPr>
          <w:rtl/>
          <w:lang w:eastAsia="en-US"/>
        </w:rPr>
        <w:t xml:space="preserve">מובהר בזאת כי חילוט הערבות לא ייחשב כתשלום פיצויים מוסכמים מאת הספק </w:t>
      </w:r>
      <w:r w:rsidRPr="00AB2FB1">
        <w:rPr>
          <w:rFonts w:hint="cs"/>
          <w:rtl/>
          <w:lang w:eastAsia="en-US"/>
        </w:rPr>
        <w:t>לעורך המכרז</w:t>
      </w:r>
      <w:r w:rsidRPr="00AB2FB1">
        <w:rPr>
          <w:rtl/>
          <w:lang w:eastAsia="en-US"/>
        </w:rPr>
        <w:t xml:space="preserve">, וכי </w:t>
      </w:r>
      <w:r w:rsidRPr="00AB2FB1">
        <w:rPr>
          <w:rFonts w:hint="cs"/>
          <w:rtl/>
          <w:lang w:eastAsia="en-US"/>
        </w:rPr>
        <w:t xml:space="preserve">עורך המכרז </w:t>
      </w:r>
      <w:r w:rsidRPr="00AB2FB1">
        <w:rPr>
          <w:rtl/>
          <w:lang w:eastAsia="en-US"/>
        </w:rPr>
        <w:t>יהי</w:t>
      </w:r>
      <w:r w:rsidRPr="00AB2FB1">
        <w:rPr>
          <w:rFonts w:hint="cs"/>
          <w:rtl/>
          <w:lang w:eastAsia="en-US"/>
        </w:rPr>
        <w:t>ה</w:t>
      </w:r>
      <w:r w:rsidRPr="00AB2FB1">
        <w:rPr>
          <w:rtl/>
          <w:lang w:eastAsia="en-US"/>
        </w:rPr>
        <w:t xml:space="preserve"> זכאי לקבל מן הספק את ההפרש בין </w:t>
      </w:r>
      <w:r w:rsidRPr="00AB2FB1">
        <w:rPr>
          <w:rFonts w:hint="cs"/>
          <w:rtl/>
          <w:lang w:eastAsia="en-US"/>
        </w:rPr>
        <w:t>ה</w:t>
      </w:r>
      <w:r w:rsidRPr="00AB2FB1">
        <w:rPr>
          <w:rtl/>
          <w:lang w:eastAsia="en-US"/>
        </w:rPr>
        <w:t>סכום ששולם עקב חילוט הערבות, ובין סכום הנזק שנגרם ל</w:t>
      </w:r>
      <w:r w:rsidRPr="00AB2FB1">
        <w:rPr>
          <w:rFonts w:hint="cs"/>
          <w:rtl/>
          <w:lang w:eastAsia="en-US"/>
        </w:rPr>
        <w:t xml:space="preserve">עורך המכרז </w:t>
      </w:r>
      <w:r w:rsidRPr="00AB2FB1">
        <w:rPr>
          <w:rtl/>
          <w:lang w:eastAsia="en-US"/>
        </w:rPr>
        <w:t xml:space="preserve">בפועל. </w:t>
      </w:r>
    </w:p>
    <w:p w:rsidR="00AB2FB1" w:rsidRPr="00AB2FB1" w:rsidRDefault="00AB2FB1" w:rsidP="00B3280D">
      <w:pPr>
        <w:keepLines/>
        <w:numPr>
          <w:ilvl w:val="1"/>
          <w:numId w:val="30"/>
        </w:numPr>
        <w:spacing w:before="100" w:beforeAutospacing="1" w:after="120"/>
        <w:rPr>
          <w:lang w:eastAsia="en-US"/>
        </w:rPr>
      </w:pPr>
      <w:r w:rsidRPr="00AB2FB1">
        <w:rPr>
          <w:rtl/>
          <w:lang w:eastAsia="en-US"/>
        </w:rPr>
        <w:t>לא חולטה הערבות, תוחזר</w:t>
      </w:r>
      <w:r w:rsidRPr="00AB2FB1">
        <w:rPr>
          <w:rFonts w:hint="cs"/>
          <w:rtl/>
          <w:lang w:eastAsia="en-US"/>
        </w:rPr>
        <w:t>, ב</w:t>
      </w:r>
      <w:r w:rsidRPr="00AB2FB1">
        <w:rPr>
          <w:rtl/>
          <w:lang w:eastAsia="en-US"/>
        </w:rPr>
        <w:t xml:space="preserve">אישור </w:t>
      </w:r>
      <w:r w:rsidRPr="00AB2FB1">
        <w:rPr>
          <w:rFonts w:hint="cs"/>
          <w:rtl/>
          <w:lang w:eastAsia="en-US"/>
        </w:rPr>
        <w:t>עורך המכרז,</w:t>
      </w:r>
      <w:r w:rsidRPr="00AB2FB1">
        <w:rPr>
          <w:rtl/>
          <w:lang w:eastAsia="en-US"/>
        </w:rPr>
        <w:t xml:space="preserve"> הערבות לספק לאחר גמר </w:t>
      </w:r>
      <w:r w:rsidRPr="00AB2FB1">
        <w:rPr>
          <w:rFonts w:hint="cs"/>
          <w:rtl/>
          <w:lang w:eastAsia="en-US"/>
        </w:rPr>
        <w:t>תקופת ההתקשרות או בתום תוקף הערבות</w:t>
      </w:r>
      <w:r w:rsidRPr="00AB2FB1">
        <w:rPr>
          <w:rtl/>
          <w:lang w:eastAsia="en-US"/>
        </w:rPr>
        <w:t>.</w:t>
      </w:r>
    </w:p>
    <w:p w:rsidR="00AB2FB1" w:rsidRPr="00AB2FB1" w:rsidRDefault="00AB2FB1" w:rsidP="00B3280D">
      <w:pPr>
        <w:keepLines/>
        <w:numPr>
          <w:ilvl w:val="1"/>
          <w:numId w:val="30"/>
        </w:numPr>
        <w:spacing w:before="100" w:beforeAutospacing="1" w:after="120"/>
        <w:rPr>
          <w:rtl/>
          <w:lang w:eastAsia="en-US"/>
        </w:rPr>
      </w:pPr>
      <w:r w:rsidRPr="00AB2FB1">
        <w:rPr>
          <w:rFonts w:hint="cs"/>
          <w:rtl/>
          <w:lang w:eastAsia="en-US"/>
        </w:rPr>
        <w:t>למען הסר ספק, מובהר כי הערבות ניתנת לחילוט על ידי עורך המכרז בכל מקרה של הפרת הוראה מהוראות המכרז או הסכם זה או בגין התנהגות שאינה מקובלת ושאינה בתום לב, לצורך גביית תשלום פיצויים מוסכמים, לצורך גביית פיצויים אחרים וכן לצורך גביית כל תשלום אחר המגיע או עשוי להגיע לעורך המכרז מאת הספק.</w:t>
      </w:r>
    </w:p>
    <w:p w:rsidR="00AB2FB1" w:rsidRPr="00AB2FB1" w:rsidRDefault="00AB2FB1" w:rsidP="00B3280D">
      <w:pPr>
        <w:keepLines/>
        <w:numPr>
          <w:ilvl w:val="0"/>
          <w:numId w:val="30"/>
        </w:numPr>
        <w:spacing w:before="100" w:beforeAutospacing="1" w:after="240" w:line="320" w:lineRule="atLeast"/>
        <w:rPr>
          <w:b/>
          <w:bCs/>
          <w:rtl/>
          <w:lang w:eastAsia="en-US"/>
        </w:rPr>
      </w:pPr>
      <w:r w:rsidRPr="00AB2FB1">
        <w:rPr>
          <w:b/>
          <w:bCs/>
          <w:rtl/>
          <w:lang w:eastAsia="en-US"/>
        </w:rPr>
        <w:t>המחאת</w:t>
      </w:r>
      <w:r w:rsidRPr="00AB2FB1">
        <w:rPr>
          <w:rFonts w:hint="cs"/>
          <w:b/>
          <w:bCs/>
          <w:rtl/>
          <w:lang w:eastAsia="en-US"/>
        </w:rPr>
        <w:t xml:space="preserve"> </w:t>
      </w:r>
      <w:r w:rsidRPr="00AB2FB1">
        <w:rPr>
          <w:b/>
          <w:bCs/>
          <w:rtl/>
          <w:lang w:eastAsia="en-US"/>
        </w:rPr>
        <w:t xml:space="preserve">זכויות </w:t>
      </w:r>
      <w:r w:rsidRPr="00AB2FB1">
        <w:rPr>
          <w:rFonts w:hint="cs"/>
          <w:b/>
          <w:bCs/>
          <w:rtl/>
          <w:lang w:eastAsia="en-US"/>
        </w:rPr>
        <w:t xml:space="preserve">או חובות </w:t>
      </w:r>
      <w:r w:rsidRPr="00AB2FB1">
        <w:rPr>
          <w:b/>
          <w:bCs/>
          <w:rtl/>
          <w:lang w:eastAsia="en-US"/>
        </w:rPr>
        <w:t>על פי הסכם</w:t>
      </w:r>
    </w:p>
    <w:p w:rsidR="00AB2FB1" w:rsidRPr="00AB2FB1" w:rsidRDefault="00AB2FB1" w:rsidP="00B3280D">
      <w:pPr>
        <w:keepLines/>
        <w:numPr>
          <w:ilvl w:val="1"/>
          <w:numId w:val="30"/>
        </w:numPr>
        <w:spacing w:before="100" w:beforeAutospacing="1" w:after="120"/>
        <w:rPr>
          <w:rtl/>
          <w:lang w:eastAsia="en-US"/>
        </w:rPr>
      </w:pPr>
      <w:r w:rsidRPr="00AB2FB1">
        <w:rPr>
          <w:rtl/>
          <w:lang w:eastAsia="en-US"/>
        </w:rPr>
        <w:t xml:space="preserve">מוצהר ומוסכם בזה כי חל איסור מוחלט על הספק להמחות או להסב </w:t>
      </w:r>
      <w:r w:rsidRPr="00AB2FB1">
        <w:rPr>
          <w:rFonts w:hint="cs"/>
          <w:rtl/>
          <w:lang w:eastAsia="en-US"/>
        </w:rPr>
        <w:t xml:space="preserve">כל </w:t>
      </w:r>
      <w:r w:rsidRPr="00AB2FB1">
        <w:rPr>
          <w:rtl/>
          <w:lang w:eastAsia="en-US"/>
        </w:rPr>
        <w:t xml:space="preserve">זכות </w:t>
      </w:r>
      <w:r w:rsidRPr="00AB2FB1">
        <w:rPr>
          <w:rFonts w:hint="cs"/>
          <w:rtl/>
          <w:lang w:eastAsia="en-US"/>
        </w:rPr>
        <w:t>או חובה</w:t>
      </w:r>
      <w:r w:rsidRPr="00AB2FB1">
        <w:rPr>
          <w:rtl/>
          <w:lang w:eastAsia="en-US"/>
        </w:rPr>
        <w:t xml:space="preserve"> על פי הסכם זה או את ביצוע האמור בו או חלקו לאחרים, ללא אישור מראש ובכתב של </w:t>
      </w:r>
      <w:r w:rsidRPr="00AB2FB1">
        <w:rPr>
          <w:rFonts w:hint="cs"/>
          <w:rtl/>
          <w:lang w:eastAsia="en-US"/>
        </w:rPr>
        <w:t>עורך המכרז</w:t>
      </w:r>
      <w:r w:rsidRPr="00AB2FB1">
        <w:rPr>
          <w:rtl/>
          <w:lang w:eastAsia="en-US"/>
        </w:rPr>
        <w:t xml:space="preserve">. אישר </w:t>
      </w:r>
      <w:r w:rsidRPr="00AB2FB1">
        <w:rPr>
          <w:rFonts w:hint="cs"/>
          <w:rtl/>
          <w:lang w:eastAsia="en-US"/>
        </w:rPr>
        <w:t>עורך המכרז</w:t>
      </w:r>
      <w:r w:rsidRPr="00AB2FB1">
        <w:rPr>
          <w:rtl/>
          <w:lang w:eastAsia="en-US"/>
        </w:rPr>
        <w:t xml:space="preserve"> המחאה או הסבה של זכויותיו או חובותיו של הספק על פי הסכם זה למרות האמור לעיל, לא יהיה באישור </w:t>
      </w:r>
      <w:r w:rsidRPr="00AB2FB1">
        <w:rPr>
          <w:rFonts w:hint="cs"/>
          <w:rtl/>
          <w:lang w:eastAsia="en-US"/>
        </w:rPr>
        <w:t>עורך המכרז</w:t>
      </w:r>
      <w:r w:rsidRPr="00AB2FB1">
        <w:rPr>
          <w:rtl/>
          <w:lang w:eastAsia="en-US"/>
        </w:rPr>
        <w:t xml:space="preserve"> לשחרר את הספק מאחריותו כלפי </w:t>
      </w:r>
      <w:r w:rsidRPr="00AB2FB1">
        <w:rPr>
          <w:rFonts w:hint="cs"/>
          <w:rtl/>
          <w:lang w:eastAsia="en-US"/>
        </w:rPr>
        <w:t>עורך המכרז</w:t>
      </w:r>
      <w:r w:rsidRPr="00AB2FB1">
        <w:rPr>
          <w:rtl/>
          <w:lang w:eastAsia="en-US"/>
        </w:rPr>
        <w:t xml:space="preserve"> בדבר הוראות הסכם זה.</w:t>
      </w:r>
    </w:p>
    <w:p w:rsidR="00AB2FB1" w:rsidRPr="00AB2FB1" w:rsidRDefault="00AB2FB1" w:rsidP="00B3280D">
      <w:pPr>
        <w:keepLines/>
        <w:numPr>
          <w:ilvl w:val="1"/>
          <w:numId w:val="30"/>
        </w:numPr>
        <w:spacing w:before="100" w:beforeAutospacing="1" w:after="120"/>
        <w:rPr>
          <w:lang w:eastAsia="en-US"/>
        </w:rPr>
      </w:pPr>
      <w:r w:rsidRPr="00AB2FB1">
        <w:rPr>
          <w:rtl/>
          <w:lang w:eastAsia="en-US"/>
        </w:rPr>
        <w:t xml:space="preserve">מוצהר ומוסכם בזה כי </w:t>
      </w:r>
      <w:r w:rsidRPr="00AB2FB1">
        <w:rPr>
          <w:rFonts w:hint="cs"/>
          <w:rtl/>
          <w:lang w:eastAsia="en-US"/>
        </w:rPr>
        <w:t>לעורך המכרז</w:t>
      </w:r>
      <w:r w:rsidRPr="00AB2FB1">
        <w:rPr>
          <w:rtl/>
          <w:lang w:eastAsia="en-US"/>
        </w:rPr>
        <w:t xml:space="preserve"> הזכות </w:t>
      </w:r>
      <w:r w:rsidRPr="00AB2FB1">
        <w:rPr>
          <w:rFonts w:hint="cs"/>
          <w:rtl/>
          <w:lang w:eastAsia="en-US"/>
        </w:rPr>
        <w:t>ל</w:t>
      </w:r>
      <w:r w:rsidRPr="00AB2FB1">
        <w:rPr>
          <w:rtl/>
          <w:lang w:eastAsia="en-US"/>
        </w:rPr>
        <w:t xml:space="preserve">המחות </w:t>
      </w:r>
      <w:r w:rsidRPr="00AB2FB1">
        <w:rPr>
          <w:rFonts w:hint="cs"/>
          <w:rtl/>
          <w:lang w:eastAsia="en-US"/>
        </w:rPr>
        <w:t xml:space="preserve">או להסב כל </w:t>
      </w:r>
      <w:r w:rsidRPr="00AB2FB1">
        <w:rPr>
          <w:rtl/>
          <w:lang w:eastAsia="en-US"/>
        </w:rPr>
        <w:t xml:space="preserve">זכות </w:t>
      </w:r>
      <w:r w:rsidRPr="00AB2FB1">
        <w:rPr>
          <w:rFonts w:hint="cs"/>
          <w:rtl/>
          <w:lang w:eastAsia="en-US"/>
        </w:rPr>
        <w:t xml:space="preserve">או חובה </w:t>
      </w:r>
      <w:r w:rsidRPr="00AB2FB1">
        <w:rPr>
          <w:rtl/>
          <w:lang w:eastAsia="en-US"/>
        </w:rPr>
        <w:t>על פי הסכם זה ללא צורך בקבלת אישור כלשהו מהספק או מצד ג' כלשהו.</w:t>
      </w:r>
    </w:p>
    <w:p w:rsidR="00AB2FB1" w:rsidRPr="00AB2FB1" w:rsidRDefault="00AB2FB1" w:rsidP="00B3280D">
      <w:pPr>
        <w:keepLines/>
        <w:numPr>
          <w:ilvl w:val="0"/>
          <w:numId w:val="30"/>
        </w:numPr>
        <w:spacing w:before="100" w:beforeAutospacing="1" w:after="240" w:line="320" w:lineRule="atLeast"/>
        <w:rPr>
          <w:b/>
          <w:bCs/>
          <w:rtl/>
          <w:lang w:eastAsia="en-US"/>
        </w:rPr>
      </w:pPr>
      <w:r w:rsidRPr="00AB2FB1">
        <w:rPr>
          <w:b/>
          <w:bCs/>
          <w:rtl/>
          <w:lang w:eastAsia="en-US"/>
        </w:rPr>
        <w:t>שינויים</w:t>
      </w:r>
    </w:p>
    <w:p w:rsidR="00AB2FB1" w:rsidRPr="00AB2FB1" w:rsidRDefault="00AB2FB1" w:rsidP="00AB2FB1">
      <w:pPr>
        <w:keepLines/>
        <w:spacing w:before="100" w:beforeAutospacing="1" w:after="120"/>
        <w:ind w:left="397"/>
        <w:rPr>
          <w:rtl/>
          <w:lang w:eastAsia="en-US"/>
        </w:rPr>
      </w:pPr>
      <w:r w:rsidRPr="00AB2FB1">
        <w:rPr>
          <w:rtl/>
          <w:lang w:eastAsia="en-US"/>
        </w:rPr>
        <w:t xml:space="preserve">כל שינוי בהוראת הסכם זה ייעשה בהסכמת שני הצדדים, </w:t>
      </w:r>
      <w:r w:rsidRPr="00AB2FB1">
        <w:rPr>
          <w:rFonts w:hint="cs"/>
          <w:rtl/>
          <w:lang w:eastAsia="en-US"/>
        </w:rPr>
        <w:t>מראש</w:t>
      </w:r>
      <w:r w:rsidR="009162F4">
        <w:rPr>
          <w:rFonts w:hint="cs"/>
          <w:rtl/>
          <w:lang w:eastAsia="en-US"/>
        </w:rPr>
        <w:t xml:space="preserve"> </w:t>
      </w:r>
      <w:r w:rsidRPr="00AB2FB1">
        <w:rPr>
          <w:rtl/>
          <w:lang w:eastAsia="en-US"/>
        </w:rPr>
        <w:t xml:space="preserve">ובכתב. </w:t>
      </w:r>
    </w:p>
    <w:p w:rsidR="00AB2FB1" w:rsidRPr="00AB2FB1" w:rsidRDefault="00AB2FB1" w:rsidP="00B3280D">
      <w:pPr>
        <w:keepLines/>
        <w:numPr>
          <w:ilvl w:val="0"/>
          <w:numId w:val="30"/>
        </w:numPr>
        <w:spacing w:before="100" w:beforeAutospacing="1" w:after="240" w:line="320" w:lineRule="atLeast"/>
        <w:rPr>
          <w:b/>
          <w:bCs/>
          <w:rtl/>
          <w:lang w:eastAsia="en-US"/>
        </w:rPr>
      </w:pPr>
      <w:r w:rsidRPr="00AB2FB1">
        <w:rPr>
          <w:b/>
          <w:bCs/>
          <w:rtl/>
          <w:lang w:eastAsia="en-US"/>
        </w:rPr>
        <w:t>הפסקת ההתקשרות</w:t>
      </w:r>
    </w:p>
    <w:p w:rsidR="00AB2FB1" w:rsidRPr="00AB2FB1" w:rsidRDefault="00AB2FB1" w:rsidP="00B3280D">
      <w:pPr>
        <w:keepLines/>
        <w:numPr>
          <w:ilvl w:val="1"/>
          <w:numId w:val="30"/>
        </w:numPr>
        <w:spacing w:before="100" w:beforeAutospacing="1" w:after="120"/>
        <w:rPr>
          <w:rtl/>
          <w:lang w:eastAsia="en-US"/>
        </w:rPr>
      </w:pPr>
      <w:r w:rsidRPr="00AB2FB1">
        <w:rPr>
          <w:rFonts w:hint="cs"/>
          <w:rtl/>
          <w:lang w:eastAsia="en-US"/>
        </w:rPr>
        <w:t xml:space="preserve">בנוסף למפורט במכרז, </w:t>
      </w:r>
      <w:r w:rsidRPr="00AB2FB1">
        <w:rPr>
          <w:rtl/>
          <w:lang w:eastAsia="en-US"/>
        </w:rPr>
        <w:t xml:space="preserve">מוסכם בזה כי </w:t>
      </w:r>
      <w:r w:rsidRPr="00AB2FB1">
        <w:rPr>
          <w:rFonts w:hint="cs"/>
          <w:rtl/>
          <w:lang w:eastAsia="en-US"/>
        </w:rPr>
        <w:t>עורך המכרז יהי</w:t>
      </w:r>
      <w:r w:rsidRPr="00AB2FB1">
        <w:rPr>
          <w:rtl/>
          <w:lang w:eastAsia="en-US"/>
        </w:rPr>
        <w:t xml:space="preserve">ה רשאי להודיע לספק בהודעה מוקדמת של </w:t>
      </w:r>
      <w:r w:rsidR="0039657A">
        <w:rPr>
          <w:rFonts w:hint="cs"/>
          <w:rtl/>
          <w:lang w:eastAsia="en-US"/>
        </w:rPr>
        <w:t>3</w:t>
      </w:r>
      <w:r w:rsidRPr="00AB2FB1">
        <w:rPr>
          <w:rFonts w:hint="cs"/>
          <w:rtl/>
          <w:lang w:eastAsia="en-US"/>
        </w:rPr>
        <w:t>0</w:t>
      </w:r>
      <w:r w:rsidRPr="00AB2FB1">
        <w:rPr>
          <w:rtl/>
          <w:lang w:eastAsia="en-US"/>
        </w:rPr>
        <w:t xml:space="preserve"> יום על הפסקת פעילות על פי הסכם זה וזאת מכל סיבה שהיא ומבלי ש</w:t>
      </w:r>
      <w:r w:rsidRPr="00AB2FB1">
        <w:rPr>
          <w:rFonts w:hint="cs"/>
          <w:rtl/>
          <w:lang w:eastAsia="en-US"/>
        </w:rPr>
        <w:t>עורך המכרז י</w:t>
      </w:r>
      <w:r w:rsidRPr="00AB2FB1">
        <w:rPr>
          <w:rtl/>
          <w:lang w:eastAsia="en-US"/>
        </w:rPr>
        <w:t xml:space="preserve">הא חייב לפרש ולנמק את עילת ההפסקה כאמור. מוסכם ומוצהר כי לא תהא לספק כל תביעה או דרישה כספית או אחרת כלפי </w:t>
      </w:r>
      <w:r w:rsidRPr="00AB2FB1">
        <w:rPr>
          <w:rFonts w:hint="cs"/>
          <w:rtl/>
          <w:lang w:eastAsia="en-US"/>
        </w:rPr>
        <w:t>עורך המכרז</w:t>
      </w:r>
      <w:r w:rsidRPr="00AB2FB1">
        <w:rPr>
          <w:rtl/>
          <w:lang w:eastAsia="en-US"/>
        </w:rPr>
        <w:t xml:space="preserve"> בקשר עם הפסקת פעולתו על פי הסכם זה</w:t>
      </w:r>
      <w:r w:rsidRPr="00AB2FB1">
        <w:rPr>
          <w:rFonts w:hint="cs"/>
          <w:rtl/>
          <w:lang w:eastAsia="en-US"/>
        </w:rPr>
        <w:t xml:space="preserve">. </w:t>
      </w:r>
      <w:r w:rsidRPr="00AB2FB1">
        <w:rPr>
          <w:rFonts w:hint="cs"/>
          <w:i/>
          <w:rtl/>
          <w:lang w:eastAsia="en-US"/>
        </w:rPr>
        <w:t>במקרה כאמור תשולם לספק כל התמורה המגיעה לו בגין העבודה שביצע עד לאותו מועד, בכפוף לכל הסייגים</w:t>
      </w:r>
      <w:r w:rsidR="009162F4">
        <w:rPr>
          <w:rFonts w:hint="cs"/>
          <w:i/>
          <w:rtl/>
          <w:lang w:eastAsia="en-US"/>
        </w:rPr>
        <w:t xml:space="preserve"> </w:t>
      </w:r>
      <w:r w:rsidRPr="00AB2FB1">
        <w:rPr>
          <w:rFonts w:hint="cs"/>
          <w:i/>
          <w:rtl/>
          <w:lang w:eastAsia="en-US"/>
        </w:rPr>
        <w:t>המנויים בהסכם זה.</w:t>
      </w:r>
      <w:r w:rsidRPr="00AB2FB1">
        <w:rPr>
          <w:rtl/>
          <w:lang w:eastAsia="en-US"/>
        </w:rPr>
        <w:t>.</w:t>
      </w:r>
    </w:p>
    <w:p w:rsidR="00AB2FB1" w:rsidRPr="00AB2FB1" w:rsidRDefault="00AB2FB1" w:rsidP="00B3280D">
      <w:pPr>
        <w:keepLines/>
        <w:numPr>
          <w:ilvl w:val="1"/>
          <w:numId w:val="30"/>
        </w:numPr>
        <w:spacing w:before="100" w:beforeAutospacing="1" w:after="120"/>
        <w:rPr>
          <w:lang w:eastAsia="en-US"/>
        </w:rPr>
      </w:pPr>
      <w:r w:rsidRPr="00AB2FB1">
        <w:rPr>
          <w:rtl/>
          <w:lang w:eastAsia="en-US"/>
        </w:rPr>
        <w:t xml:space="preserve">מבלי לפגוע בכלליות האמור לעיל, יהיה </w:t>
      </w:r>
      <w:r w:rsidRPr="00AB2FB1">
        <w:rPr>
          <w:rFonts w:hint="cs"/>
          <w:rtl/>
          <w:lang w:eastAsia="en-US"/>
        </w:rPr>
        <w:t>עורך המכרז</w:t>
      </w:r>
      <w:r w:rsidRPr="00AB2FB1">
        <w:rPr>
          <w:rtl/>
          <w:lang w:eastAsia="en-US"/>
        </w:rPr>
        <w:t xml:space="preserve"> רשאי לבטל הסכם זה ללא צורך</w:t>
      </w:r>
      <w:r w:rsidRPr="00AB2FB1">
        <w:rPr>
          <w:rFonts w:hint="cs"/>
          <w:rtl/>
          <w:lang w:eastAsia="en-US"/>
        </w:rPr>
        <w:t xml:space="preserve"> במתן </w:t>
      </w:r>
      <w:r w:rsidRPr="00AB2FB1">
        <w:rPr>
          <w:rtl/>
          <w:lang w:eastAsia="en-US"/>
        </w:rPr>
        <w:t xml:space="preserve">הודעה מוקדמת לספק, </w:t>
      </w:r>
      <w:r w:rsidRPr="00AB2FB1">
        <w:rPr>
          <w:rFonts w:hint="cs"/>
          <w:rtl/>
          <w:lang w:eastAsia="en-US"/>
        </w:rPr>
        <w:t xml:space="preserve">מיידית, </w:t>
      </w:r>
      <w:r w:rsidRPr="00AB2FB1">
        <w:rPr>
          <w:rtl/>
          <w:lang w:eastAsia="en-US"/>
        </w:rPr>
        <w:t>בהתרחש כל אחד מהמקרים הבאים:</w:t>
      </w:r>
    </w:p>
    <w:p w:rsidR="00AB2FB1" w:rsidRPr="00B86584" w:rsidRDefault="00AB2FB1" w:rsidP="00B3280D">
      <w:pPr>
        <w:keepLines/>
        <w:numPr>
          <w:ilvl w:val="2"/>
          <w:numId w:val="30"/>
        </w:numPr>
        <w:spacing w:before="100" w:beforeAutospacing="1" w:after="120"/>
        <w:rPr>
          <w:rtl/>
          <w:lang w:eastAsia="en-US"/>
        </w:rPr>
      </w:pPr>
      <w:bookmarkStart w:id="740" w:name="_Toc331589791"/>
      <w:r w:rsidRPr="00B86584">
        <w:rPr>
          <w:rtl/>
          <w:lang w:eastAsia="en-US"/>
        </w:rPr>
        <w:t>אם ימונה קדם מפרק, מפרק זמני או קבוע לספק;</w:t>
      </w:r>
      <w:r w:rsidRPr="00B86584">
        <w:rPr>
          <w:rFonts w:hint="cs"/>
          <w:rtl/>
          <w:lang w:eastAsia="en-US"/>
        </w:rPr>
        <w:t xml:space="preserve"> ויובהר, במקרים המפורטים לעיל על הספק להודיע מיידית לעורך המכרז בדבר מינוי כאמור.</w:t>
      </w:r>
      <w:bookmarkEnd w:id="740"/>
    </w:p>
    <w:p w:rsidR="00AB2FB1" w:rsidRPr="00B86584" w:rsidRDefault="00AB2FB1" w:rsidP="00B3280D">
      <w:pPr>
        <w:keepLines/>
        <w:numPr>
          <w:ilvl w:val="2"/>
          <w:numId w:val="30"/>
        </w:numPr>
        <w:spacing w:before="100" w:beforeAutospacing="1" w:after="120"/>
        <w:rPr>
          <w:rtl/>
          <w:lang w:eastAsia="en-US"/>
        </w:rPr>
      </w:pPr>
      <w:bookmarkStart w:id="741" w:name="_Toc331589792"/>
      <w:r w:rsidRPr="00B86584">
        <w:rPr>
          <w:rtl/>
          <w:lang w:eastAsia="en-US"/>
        </w:rPr>
        <w:t>אם ימונה כונס נכסים זמני או קבוע לעסקי ו/או לרכוש הספק;</w:t>
      </w:r>
      <w:r w:rsidRPr="00B86584">
        <w:rPr>
          <w:rFonts w:hint="cs"/>
          <w:rtl/>
          <w:lang w:eastAsia="en-US"/>
        </w:rPr>
        <w:t xml:space="preserve"> ויובהר, במקרים המפורטים לעיל על הספק להודיע מיידית לעורך המכרז בדבר מינוי כאמור.</w:t>
      </w:r>
      <w:bookmarkEnd w:id="741"/>
    </w:p>
    <w:p w:rsidR="00AB2FB1" w:rsidRPr="00B86584" w:rsidRDefault="00AB2FB1" w:rsidP="00B3280D">
      <w:pPr>
        <w:keepLines/>
        <w:numPr>
          <w:ilvl w:val="2"/>
          <w:numId w:val="30"/>
        </w:numPr>
        <w:spacing w:before="100" w:beforeAutospacing="1" w:after="120"/>
        <w:rPr>
          <w:lang w:eastAsia="en-US"/>
        </w:rPr>
      </w:pPr>
      <w:bookmarkStart w:id="742" w:name="_Toc331589793"/>
      <w:r w:rsidRPr="00B86584">
        <w:rPr>
          <w:rFonts w:hint="cs"/>
          <w:rtl/>
          <w:lang w:eastAsia="en-US"/>
        </w:rPr>
        <w:t>אם יינתן צו הקפאת הליכים לספק. ויובהר, במקרה המפורט לעיל על הספק להודיע מיידית לעורך המכרז בדבר מתן צו כאמור.</w:t>
      </w:r>
      <w:bookmarkEnd w:id="742"/>
    </w:p>
    <w:p w:rsidR="00AB2FB1" w:rsidRPr="00B86584" w:rsidRDefault="00AB2FB1" w:rsidP="00B3280D">
      <w:pPr>
        <w:keepLines/>
        <w:numPr>
          <w:ilvl w:val="2"/>
          <w:numId w:val="30"/>
        </w:numPr>
        <w:spacing w:before="100" w:beforeAutospacing="1" w:after="120"/>
        <w:rPr>
          <w:rtl/>
          <w:lang w:eastAsia="en-US"/>
        </w:rPr>
      </w:pPr>
      <w:bookmarkStart w:id="743" w:name="_Toc331589794"/>
      <w:r w:rsidRPr="00B86584">
        <w:rPr>
          <w:rFonts w:hint="cs"/>
          <w:rtl/>
          <w:lang w:eastAsia="en-US"/>
        </w:rPr>
        <w:t>א</w:t>
      </w:r>
      <w:r w:rsidRPr="00B86584">
        <w:rPr>
          <w:rtl/>
          <w:lang w:eastAsia="en-US"/>
        </w:rPr>
        <w:t>ם הספק הפסיק לנהל את עסקיו לתקופה רצופה העולה על 30 יום;</w:t>
      </w:r>
      <w:r w:rsidRPr="00B86584">
        <w:rPr>
          <w:rFonts w:hint="cs"/>
          <w:rtl/>
          <w:lang w:eastAsia="en-US"/>
        </w:rPr>
        <w:t xml:space="preserve"> ויובהר, במקרה המפורט לעיל על הספק להודיע מיידית לעורך המכרז בדבר הפסקה כאמור.</w:t>
      </w:r>
      <w:bookmarkEnd w:id="743"/>
    </w:p>
    <w:p w:rsidR="00AB2FB1" w:rsidRPr="00B86584" w:rsidRDefault="00AB2FB1" w:rsidP="00B3280D">
      <w:pPr>
        <w:keepLines/>
        <w:numPr>
          <w:ilvl w:val="2"/>
          <w:numId w:val="30"/>
        </w:numPr>
        <w:spacing w:before="100" w:beforeAutospacing="1" w:after="120"/>
        <w:rPr>
          <w:rtl/>
          <w:lang w:eastAsia="en-US"/>
        </w:rPr>
      </w:pPr>
      <w:bookmarkStart w:id="744" w:name="_Toc331589795"/>
      <w:r w:rsidRPr="00B86584">
        <w:rPr>
          <w:rtl/>
          <w:lang w:eastAsia="en-US"/>
        </w:rPr>
        <w:t>אם הספק הסב את ההסכם, כולו או מקצתו, לאחר בלי הסכמ</w:t>
      </w:r>
      <w:r w:rsidRPr="00B86584">
        <w:rPr>
          <w:rFonts w:hint="cs"/>
          <w:rtl/>
          <w:lang w:eastAsia="en-US"/>
        </w:rPr>
        <w:t>ת עורך המכרז</w:t>
      </w:r>
      <w:r w:rsidRPr="00B86584">
        <w:rPr>
          <w:rtl/>
          <w:lang w:eastAsia="en-US"/>
        </w:rPr>
        <w:t xml:space="preserve"> </w:t>
      </w:r>
      <w:r w:rsidRPr="00B86584">
        <w:rPr>
          <w:rFonts w:hint="cs"/>
          <w:rtl/>
          <w:lang w:eastAsia="en-US"/>
        </w:rPr>
        <w:t>מראש ו</w:t>
      </w:r>
      <w:r w:rsidRPr="00B86584">
        <w:rPr>
          <w:rtl/>
          <w:lang w:eastAsia="en-US"/>
        </w:rPr>
        <w:t>בכתב;</w:t>
      </w:r>
      <w:r w:rsidRPr="00B86584">
        <w:rPr>
          <w:rFonts w:hint="cs"/>
          <w:rtl/>
          <w:lang w:eastAsia="en-US"/>
        </w:rPr>
        <w:t xml:space="preserve"> ויובהר, במקרה המפורט לעיל על הספק להודיע מיידית לעורך המכרז בדבר הסבה כאמור.</w:t>
      </w:r>
      <w:bookmarkEnd w:id="744"/>
    </w:p>
    <w:p w:rsidR="00AB2FB1" w:rsidRPr="00B86584" w:rsidRDefault="00AB2FB1" w:rsidP="00B3280D">
      <w:pPr>
        <w:keepLines/>
        <w:numPr>
          <w:ilvl w:val="2"/>
          <w:numId w:val="30"/>
        </w:numPr>
        <w:spacing w:before="100" w:beforeAutospacing="1" w:after="120"/>
        <w:rPr>
          <w:lang w:eastAsia="en-US"/>
        </w:rPr>
      </w:pPr>
      <w:bookmarkStart w:id="745" w:name="_Toc331589796"/>
      <w:r w:rsidRPr="00B86584">
        <w:rPr>
          <w:rtl/>
          <w:lang w:eastAsia="en-US"/>
        </w:rPr>
        <w:t>כשהספק הסתלק מביצוע ההסכם;</w:t>
      </w:r>
      <w:bookmarkEnd w:id="745"/>
    </w:p>
    <w:p w:rsidR="00AB2FB1" w:rsidRPr="00AB2FB1" w:rsidRDefault="00AB2FB1" w:rsidP="00B3280D">
      <w:pPr>
        <w:keepLines/>
        <w:numPr>
          <w:ilvl w:val="1"/>
          <w:numId w:val="30"/>
        </w:numPr>
        <w:spacing w:before="100" w:beforeAutospacing="1" w:after="120"/>
        <w:rPr>
          <w:lang w:eastAsia="en-US"/>
        </w:rPr>
      </w:pPr>
      <w:r w:rsidRPr="00AB2FB1">
        <w:rPr>
          <w:rFonts w:hint="cs"/>
          <w:rtl/>
          <w:lang w:eastAsia="en-US"/>
        </w:rPr>
        <w:t>אם הספק הזוכה קיים אחד או יותר מהתנאים הבאים, במהלך תקופת ההתקשרות:</w:t>
      </w:r>
    </w:p>
    <w:p w:rsidR="00AB2FB1" w:rsidRPr="00AB2FB1" w:rsidRDefault="00AB2FB1" w:rsidP="00B3280D">
      <w:pPr>
        <w:keepLines/>
        <w:numPr>
          <w:ilvl w:val="2"/>
          <w:numId w:val="30"/>
        </w:numPr>
        <w:spacing w:before="100" w:beforeAutospacing="1" w:after="120"/>
        <w:rPr>
          <w:lang w:eastAsia="en-US"/>
        </w:rPr>
      </w:pPr>
      <w:r w:rsidRPr="00AB2FB1">
        <w:rPr>
          <w:rFonts w:hint="cs"/>
          <w:rtl/>
          <w:lang w:eastAsia="en-US"/>
        </w:rPr>
        <w:t xml:space="preserve">חרג מטבלת אמנת שירות </w:t>
      </w:r>
      <w:r w:rsidRPr="00AB2FB1">
        <w:rPr>
          <w:rFonts w:hint="cs"/>
          <w:lang w:eastAsia="en-US"/>
        </w:rPr>
        <w:t>SLA</w:t>
      </w:r>
      <w:r w:rsidRPr="00AB2FB1">
        <w:rPr>
          <w:lang w:eastAsia="en-US"/>
        </w:rPr>
        <w:t>)</w:t>
      </w:r>
      <w:r w:rsidRPr="00AB2FB1">
        <w:rPr>
          <w:rFonts w:hint="cs"/>
          <w:rtl/>
          <w:lang w:eastAsia="en-US"/>
        </w:rPr>
        <w:t>)</w:t>
      </w:r>
      <w:r w:rsidR="0001443A">
        <w:rPr>
          <w:rFonts w:hint="cs"/>
          <w:rtl/>
          <w:lang w:eastAsia="en-US"/>
        </w:rPr>
        <w:t xml:space="preserve"> .</w:t>
      </w:r>
    </w:p>
    <w:p w:rsidR="00AB2FB1" w:rsidRPr="00AB2FB1" w:rsidRDefault="00AB2FB1" w:rsidP="00B3280D">
      <w:pPr>
        <w:keepLines/>
        <w:numPr>
          <w:ilvl w:val="2"/>
          <w:numId w:val="30"/>
        </w:numPr>
        <w:spacing w:before="100" w:beforeAutospacing="1" w:after="120"/>
        <w:rPr>
          <w:lang w:eastAsia="en-US"/>
        </w:rPr>
      </w:pPr>
      <w:r w:rsidRPr="00AB2FB1">
        <w:rPr>
          <w:rFonts w:hint="cs"/>
          <w:rtl/>
          <w:lang w:eastAsia="en-US"/>
        </w:rPr>
        <w:t>סיפק שירות שלא עומד בדרישות המכרז.</w:t>
      </w:r>
    </w:p>
    <w:p w:rsidR="00AB2FB1" w:rsidRPr="00AB2FB1" w:rsidRDefault="00AB2FB1" w:rsidP="00B3280D">
      <w:pPr>
        <w:keepLines/>
        <w:numPr>
          <w:ilvl w:val="2"/>
          <w:numId w:val="30"/>
        </w:numPr>
        <w:spacing w:before="100" w:beforeAutospacing="1" w:after="120"/>
        <w:rPr>
          <w:lang w:eastAsia="en-US"/>
        </w:rPr>
      </w:pPr>
      <w:r w:rsidRPr="00AB2FB1">
        <w:rPr>
          <w:rFonts w:hint="cs"/>
          <w:rtl/>
          <w:lang w:eastAsia="en-US"/>
        </w:rPr>
        <w:t>לא עמד הזוכה באילו מהתנאים המפורטים בסעיף 0.8.6 למכרז.</w:t>
      </w:r>
    </w:p>
    <w:p w:rsidR="00AB2FB1" w:rsidRPr="00AB2FB1" w:rsidRDefault="00AB2FB1" w:rsidP="00B3280D">
      <w:pPr>
        <w:keepLines/>
        <w:numPr>
          <w:ilvl w:val="0"/>
          <w:numId w:val="30"/>
        </w:numPr>
        <w:spacing w:before="100" w:beforeAutospacing="1" w:after="120"/>
        <w:rPr>
          <w:b/>
          <w:bCs/>
          <w:lang w:eastAsia="en-US"/>
        </w:rPr>
      </w:pPr>
      <w:r w:rsidRPr="00AB2FB1">
        <w:rPr>
          <w:b/>
          <w:bCs/>
          <w:rtl/>
          <w:lang w:eastAsia="en-US"/>
        </w:rPr>
        <w:t>כתובות הצדדים והודעות</w:t>
      </w:r>
    </w:p>
    <w:p w:rsidR="00AB2FB1" w:rsidRPr="00AB2FB1" w:rsidRDefault="00AB2FB1" w:rsidP="00B3280D">
      <w:pPr>
        <w:keepLines/>
        <w:numPr>
          <w:ilvl w:val="1"/>
          <w:numId w:val="30"/>
        </w:numPr>
        <w:spacing w:before="100" w:beforeAutospacing="1" w:after="120"/>
        <w:rPr>
          <w:lang w:eastAsia="en-US"/>
        </w:rPr>
      </w:pPr>
      <w:r w:rsidRPr="00AB2FB1">
        <w:rPr>
          <w:rFonts w:hint="cs"/>
          <w:rtl/>
          <w:lang w:eastAsia="en-US"/>
        </w:rPr>
        <w:t>כל</w:t>
      </w:r>
      <w:r w:rsidRPr="00AB2FB1">
        <w:rPr>
          <w:rtl/>
          <w:lang w:eastAsia="en-US"/>
        </w:rPr>
        <w:t xml:space="preserve"> הודעה על פי הסכם זה תימסר בדואר רשום, אלא אם הסכימו על כך הצדדים ביניהם</w:t>
      </w:r>
      <w:r w:rsidRPr="00AB2FB1">
        <w:rPr>
          <w:rFonts w:hint="cs"/>
          <w:rtl/>
          <w:lang w:eastAsia="en-US"/>
        </w:rPr>
        <w:t xml:space="preserve"> </w:t>
      </w:r>
      <w:r w:rsidRPr="00AB2FB1">
        <w:rPr>
          <w:rtl/>
          <w:lang w:eastAsia="en-US"/>
        </w:rPr>
        <w:t>בכתב; הודעה בדואר רשום כאמור תחשב שנתקבלה לאחר 3 ימים מיום המסירה לבית הדואר</w:t>
      </w:r>
      <w:r w:rsidRPr="00AB2FB1">
        <w:rPr>
          <w:rFonts w:hint="cs"/>
          <w:rtl/>
          <w:lang w:eastAsia="en-US"/>
        </w:rPr>
        <w:t xml:space="preserve">. </w:t>
      </w:r>
    </w:p>
    <w:p w:rsidR="00AB2FB1" w:rsidRPr="00AB2FB1" w:rsidRDefault="00AB2FB1" w:rsidP="00B3280D">
      <w:pPr>
        <w:keepLines/>
        <w:numPr>
          <w:ilvl w:val="1"/>
          <w:numId w:val="30"/>
        </w:numPr>
        <w:spacing w:before="100" w:beforeAutospacing="1" w:after="120"/>
        <w:rPr>
          <w:lang w:eastAsia="en-US"/>
        </w:rPr>
      </w:pPr>
      <w:r w:rsidRPr="00AB2FB1">
        <w:rPr>
          <w:rtl/>
          <w:lang w:eastAsia="en-US"/>
        </w:rPr>
        <w:t xml:space="preserve">קבלה הנושאת חותמת רשות הדואר תשמש ראיה לתאריך המסירה. </w:t>
      </w:r>
    </w:p>
    <w:p w:rsidR="00AB2FB1" w:rsidRPr="00B86584" w:rsidRDefault="00AB2FB1" w:rsidP="00B3280D">
      <w:pPr>
        <w:keepLines/>
        <w:numPr>
          <w:ilvl w:val="1"/>
          <w:numId w:val="30"/>
        </w:numPr>
        <w:spacing w:before="100" w:beforeAutospacing="1" w:after="120"/>
        <w:rPr>
          <w:rtl/>
          <w:lang w:eastAsia="en-US"/>
        </w:rPr>
      </w:pPr>
      <w:bookmarkStart w:id="746" w:name="_Toc282002227"/>
      <w:bookmarkStart w:id="747" w:name="_Toc331589797"/>
      <w:r w:rsidRPr="00B86584">
        <w:rPr>
          <w:rFonts w:hint="eastAsia"/>
          <w:rtl/>
          <w:lang w:eastAsia="en-US"/>
        </w:rPr>
        <w:t>כתובות</w:t>
      </w:r>
      <w:r w:rsidRPr="00B86584">
        <w:rPr>
          <w:rtl/>
          <w:lang w:eastAsia="en-US"/>
        </w:rPr>
        <w:t xml:space="preserve"> </w:t>
      </w:r>
      <w:r w:rsidRPr="00B86584">
        <w:rPr>
          <w:rFonts w:hint="eastAsia"/>
          <w:rtl/>
          <w:lang w:eastAsia="en-US"/>
        </w:rPr>
        <w:t>הצדדים</w:t>
      </w:r>
      <w:r w:rsidRPr="00B86584">
        <w:rPr>
          <w:rtl/>
          <w:lang w:eastAsia="en-US"/>
        </w:rPr>
        <w:t xml:space="preserve"> </w:t>
      </w:r>
      <w:r w:rsidRPr="00B86584">
        <w:rPr>
          <w:rFonts w:hint="eastAsia"/>
          <w:rtl/>
          <w:lang w:eastAsia="en-US"/>
        </w:rPr>
        <w:t>הינן</w:t>
      </w:r>
      <w:r w:rsidRPr="00B86584">
        <w:rPr>
          <w:rtl/>
          <w:lang w:eastAsia="en-US"/>
        </w:rPr>
        <w:t xml:space="preserve"> </w:t>
      </w:r>
      <w:r w:rsidRPr="00B86584">
        <w:rPr>
          <w:rFonts w:hint="eastAsia"/>
          <w:rtl/>
          <w:lang w:eastAsia="en-US"/>
        </w:rPr>
        <w:t>כמופיע</w:t>
      </w:r>
      <w:r w:rsidRPr="00B86584">
        <w:rPr>
          <w:rtl/>
          <w:lang w:eastAsia="en-US"/>
        </w:rPr>
        <w:t xml:space="preserve"> </w:t>
      </w:r>
      <w:r w:rsidRPr="00B86584">
        <w:rPr>
          <w:rFonts w:hint="eastAsia"/>
          <w:rtl/>
          <w:lang w:eastAsia="en-US"/>
        </w:rPr>
        <w:t>במבוא</w:t>
      </w:r>
      <w:r w:rsidRPr="00B86584">
        <w:rPr>
          <w:rtl/>
          <w:lang w:eastAsia="en-US"/>
        </w:rPr>
        <w:t xml:space="preserve"> </w:t>
      </w:r>
      <w:r w:rsidRPr="00B86584">
        <w:rPr>
          <w:rFonts w:hint="eastAsia"/>
          <w:rtl/>
          <w:lang w:eastAsia="en-US"/>
        </w:rPr>
        <w:t>להסכם</w:t>
      </w:r>
      <w:r w:rsidRPr="00B86584">
        <w:rPr>
          <w:rtl/>
          <w:lang w:eastAsia="en-US"/>
        </w:rPr>
        <w:t xml:space="preserve"> </w:t>
      </w:r>
      <w:r w:rsidRPr="00B86584">
        <w:rPr>
          <w:rFonts w:hint="eastAsia"/>
          <w:rtl/>
          <w:lang w:eastAsia="en-US"/>
        </w:rPr>
        <w:t>זה</w:t>
      </w:r>
      <w:r w:rsidRPr="00B86584">
        <w:rPr>
          <w:rtl/>
          <w:lang w:eastAsia="en-US"/>
        </w:rPr>
        <w:t>.</w:t>
      </w:r>
      <w:bookmarkEnd w:id="746"/>
      <w:bookmarkEnd w:id="747"/>
    </w:p>
    <w:p w:rsidR="00AB2FB1" w:rsidRPr="00AB2FB1" w:rsidRDefault="00AB2FB1" w:rsidP="00AB2FB1">
      <w:pPr>
        <w:keepLines/>
        <w:spacing w:before="100" w:beforeAutospacing="1" w:after="120"/>
        <w:ind w:left="1020"/>
        <w:rPr>
          <w:rtl/>
          <w:lang w:eastAsia="en-US"/>
        </w:rPr>
      </w:pPr>
    </w:p>
    <w:p w:rsidR="00AB2FB1" w:rsidRPr="00AB2FB1" w:rsidRDefault="00AB2FB1" w:rsidP="00B3280D">
      <w:pPr>
        <w:keepLines/>
        <w:numPr>
          <w:ilvl w:val="0"/>
          <w:numId w:val="30"/>
        </w:numPr>
        <w:spacing w:before="100" w:beforeAutospacing="1" w:after="120"/>
        <w:rPr>
          <w:b/>
          <w:bCs/>
          <w:lang w:eastAsia="en-US"/>
        </w:rPr>
      </w:pPr>
      <w:r w:rsidRPr="00AB2FB1">
        <w:rPr>
          <w:b/>
          <w:bCs/>
          <w:rtl/>
          <w:lang w:eastAsia="en-US"/>
        </w:rPr>
        <w:t>מקום שיפוט ייחודי</w:t>
      </w:r>
    </w:p>
    <w:p w:rsidR="00AB2FB1" w:rsidRPr="00AB2FB1" w:rsidRDefault="00AB2FB1" w:rsidP="00AB2FB1">
      <w:pPr>
        <w:keepLines/>
        <w:spacing w:before="100" w:beforeAutospacing="1" w:after="120"/>
        <w:ind w:left="397"/>
        <w:rPr>
          <w:rtl/>
          <w:lang w:eastAsia="en-US"/>
        </w:rPr>
      </w:pPr>
      <w:r w:rsidRPr="00AB2FB1">
        <w:rPr>
          <w:rtl/>
          <w:lang w:eastAsia="en-US"/>
        </w:rPr>
        <w:t>הצדדים מסכימים כי סמכות השיפוט בכל הקשור לנושאים והעניינים הנובעים או הקשורים</w:t>
      </w:r>
      <w:r w:rsidRPr="00AB2FB1">
        <w:rPr>
          <w:rFonts w:hint="cs"/>
          <w:rtl/>
          <w:lang w:eastAsia="en-US"/>
        </w:rPr>
        <w:t xml:space="preserve"> </w:t>
      </w:r>
      <w:r w:rsidRPr="00AB2FB1">
        <w:rPr>
          <w:rtl/>
          <w:lang w:eastAsia="en-US"/>
        </w:rPr>
        <w:t xml:space="preserve">בהסכם זה תהא לבתי המשפט המוסמכים במחוז ירושלים </w:t>
      </w:r>
      <w:r w:rsidRPr="00AB2FB1">
        <w:rPr>
          <w:rFonts w:hint="cs"/>
          <w:rtl/>
          <w:lang w:eastAsia="en-US"/>
        </w:rPr>
        <w:t>ויחול החוק הישראלי</w:t>
      </w:r>
      <w:r w:rsidRPr="00AB2FB1">
        <w:rPr>
          <w:rtl/>
          <w:lang w:eastAsia="en-US"/>
        </w:rPr>
        <w:t>.</w:t>
      </w:r>
    </w:p>
    <w:p w:rsidR="00AB2FB1" w:rsidRPr="00AB2FB1" w:rsidRDefault="00AB2FB1" w:rsidP="00B3280D">
      <w:pPr>
        <w:keepLines/>
        <w:numPr>
          <w:ilvl w:val="0"/>
          <w:numId w:val="30"/>
        </w:numPr>
        <w:spacing w:before="100" w:beforeAutospacing="1" w:after="120"/>
        <w:rPr>
          <w:b/>
          <w:bCs/>
          <w:lang w:eastAsia="en-US"/>
        </w:rPr>
      </w:pPr>
      <w:r w:rsidRPr="00AB2FB1">
        <w:rPr>
          <w:b/>
          <w:bCs/>
          <w:rtl/>
          <w:lang w:eastAsia="en-US"/>
        </w:rPr>
        <w:t>שונות</w:t>
      </w:r>
    </w:p>
    <w:p w:rsidR="00AB2FB1" w:rsidRPr="00B86584" w:rsidRDefault="00AB2FB1" w:rsidP="00B3280D">
      <w:pPr>
        <w:keepLines/>
        <w:numPr>
          <w:ilvl w:val="1"/>
          <w:numId w:val="30"/>
        </w:numPr>
        <w:spacing w:before="100" w:beforeAutospacing="1" w:after="120"/>
        <w:rPr>
          <w:lang w:eastAsia="en-US"/>
        </w:rPr>
      </w:pPr>
      <w:bookmarkStart w:id="748" w:name="_Toc282002222"/>
      <w:bookmarkStart w:id="749" w:name="_Toc331589798"/>
      <w:r w:rsidRPr="00B86584">
        <w:rPr>
          <w:rFonts w:hint="eastAsia"/>
          <w:rtl/>
          <w:lang w:eastAsia="en-US"/>
        </w:rPr>
        <w:t>כתנאי</w:t>
      </w:r>
      <w:r w:rsidRPr="00B86584">
        <w:rPr>
          <w:rtl/>
          <w:lang w:eastAsia="en-US"/>
        </w:rPr>
        <w:t xml:space="preserve"> </w:t>
      </w:r>
      <w:r w:rsidRPr="00B86584">
        <w:rPr>
          <w:rFonts w:hint="eastAsia"/>
          <w:rtl/>
          <w:lang w:eastAsia="en-US"/>
        </w:rPr>
        <w:t>לכניסתו</w:t>
      </w:r>
      <w:r w:rsidRPr="00B86584">
        <w:rPr>
          <w:rtl/>
          <w:lang w:eastAsia="en-US"/>
        </w:rPr>
        <w:t xml:space="preserve"> </w:t>
      </w:r>
      <w:r w:rsidRPr="00B86584">
        <w:rPr>
          <w:rFonts w:hint="eastAsia"/>
          <w:rtl/>
          <w:lang w:eastAsia="en-US"/>
        </w:rPr>
        <w:t>לתוקף</w:t>
      </w:r>
      <w:r w:rsidRPr="00B86584">
        <w:rPr>
          <w:rtl/>
          <w:lang w:eastAsia="en-US"/>
        </w:rPr>
        <w:t xml:space="preserve"> </w:t>
      </w:r>
      <w:r w:rsidRPr="00B86584">
        <w:rPr>
          <w:rFonts w:hint="eastAsia"/>
          <w:rtl/>
          <w:lang w:eastAsia="en-US"/>
        </w:rPr>
        <w:t>של</w:t>
      </w:r>
      <w:r w:rsidRPr="00B86584">
        <w:rPr>
          <w:rtl/>
          <w:lang w:eastAsia="en-US"/>
        </w:rPr>
        <w:t xml:space="preserve"> </w:t>
      </w:r>
      <w:r w:rsidRPr="00B86584">
        <w:rPr>
          <w:rFonts w:hint="eastAsia"/>
          <w:rtl/>
          <w:lang w:eastAsia="en-US"/>
        </w:rPr>
        <w:t>הסכם</w:t>
      </w:r>
      <w:r w:rsidRPr="00B86584">
        <w:rPr>
          <w:rtl/>
          <w:lang w:eastAsia="en-US"/>
        </w:rPr>
        <w:t xml:space="preserve"> </w:t>
      </w:r>
      <w:r w:rsidRPr="00B86584">
        <w:rPr>
          <w:rFonts w:hint="eastAsia"/>
          <w:rtl/>
          <w:lang w:eastAsia="en-US"/>
        </w:rPr>
        <w:t>זה</w:t>
      </w:r>
      <w:r w:rsidRPr="00B86584">
        <w:rPr>
          <w:rtl/>
          <w:lang w:eastAsia="en-US"/>
        </w:rPr>
        <w:t xml:space="preserve">, </w:t>
      </w:r>
      <w:r w:rsidRPr="00B86584">
        <w:rPr>
          <w:rFonts w:hint="eastAsia"/>
          <w:rtl/>
          <w:lang w:eastAsia="en-US"/>
        </w:rPr>
        <w:t>יציג</w:t>
      </w:r>
      <w:r w:rsidRPr="00B86584">
        <w:rPr>
          <w:rtl/>
          <w:lang w:eastAsia="en-US"/>
        </w:rPr>
        <w:t xml:space="preserve"> </w:t>
      </w:r>
      <w:r w:rsidRPr="00B86584">
        <w:rPr>
          <w:rFonts w:hint="eastAsia"/>
          <w:rtl/>
          <w:lang w:eastAsia="en-US"/>
        </w:rPr>
        <w:t>הזוכה</w:t>
      </w:r>
      <w:r w:rsidRPr="00B86584">
        <w:rPr>
          <w:rtl/>
          <w:lang w:eastAsia="en-US"/>
        </w:rPr>
        <w:t xml:space="preserve"> </w:t>
      </w:r>
      <w:r w:rsidRPr="00B86584">
        <w:rPr>
          <w:rFonts w:hint="eastAsia"/>
          <w:rtl/>
          <w:lang w:eastAsia="en-US"/>
        </w:rPr>
        <w:t>בפני</w:t>
      </w:r>
      <w:r w:rsidRPr="00B86584">
        <w:rPr>
          <w:rtl/>
          <w:lang w:eastAsia="en-US"/>
        </w:rPr>
        <w:t xml:space="preserve"> </w:t>
      </w:r>
      <w:r w:rsidRPr="00B86584">
        <w:rPr>
          <w:rFonts w:hint="eastAsia"/>
          <w:rtl/>
          <w:lang w:eastAsia="en-US"/>
        </w:rPr>
        <w:t>עורך</w:t>
      </w:r>
      <w:r w:rsidRPr="00B86584">
        <w:rPr>
          <w:rtl/>
          <w:lang w:eastAsia="en-US"/>
        </w:rPr>
        <w:t xml:space="preserve"> </w:t>
      </w:r>
      <w:r w:rsidRPr="00B86584">
        <w:rPr>
          <w:rFonts w:hint="eastAsia"/>
          <w:rtl/>
          <w:lang w:eastAsia="en-US"/>
        </w:rPr>
        <w:t>המכרז</w:t>
      </w:r>
      <w:bookmarkEnd w:id="748"/>
      <w:r w:rsidRPr="00B86584">
        <w:rPr>
          <w:rFonts w:hint="cs"/>
          <w:rtl/>
          <w:lang w:eastAsia="en-US"/>
        </w:rPr>
        <w:t xml:space="preserve"> אישור בדבר קיום פוליסות הביטוח הנדרשות וכן יפקיד ערבות ביצוע, בהתאם למכרז.</w:t>
      </w:r>
      <w:bookmarkEnd w:id="749"/>
    </w:p>
    <w:p w:rsidR="00AB2FB1" w:rsidRDefault="00AB2FB1" w:rsidP="00B3280D">
      <w:pPr>
        <w:keepLines/>
        <w:numPr>
          <w:ilvl w:val="1"/>
          <w:numId w:val="30"/>
        </w:numPr>
        <w:spacing w:before="100" w:beforeAutospacing="1" w:after="120"/>
        <w:rPr>
          <w:lang w:eastAsia="en-US"/>
        </w:rPr>
      </w:pPr>
      <w:bookmarkStart w:id="750" w:name="_Toc282002223"/>
      <w:bookmarkStart w:id="751" w:name="_Toc331589799"/>
      <w:r w:rsidRPr="00B86584">
        <w:rPr>
          <w:rFonts w:hint="eastAsia"/>
          <w:rtl/>
          <w:lang w:eastAsia="en-US"/>
        </w:rPr>
        <w:t>בכל</w:t>
      </w:r>
      <w:r w:rsidRPr="00B86584">
        <w:rPr>
          <w:rtl/>
          <w:lang w:eastAsia="en-US"/>
        </w:rPr>
        <w:t xml:space="preserve"> </w:t>
      </w:r>
      <w:r w:rsidRPr="00B86584">
        <w:rPr>
          <w:rFonts w:hint="eastAsia"/>
          <w:rtl/>
          <w:lang w:eastAsia="en-US"/>
        </w:rPr>
        <w:t>מקרה</w:t>
      </w:r>
      <w:r w:rsidRPr="00B86584">
        <w:rPr>
          <w:rtl/>
          <w:lang w:eastAsia="en-US"/>
        </w:rPr>
        <w:t xml:space="preserve"> </w:t>
      </w:r>
      <w:r w:rsidRPr="00B86584">
        <w:rPr>
          <w:rFonts w:hint="eastAsia"/>
          <w:rtl/>
          <w:lang w:eastAsia="en-US"/>
        </w:rPr>
        <w:t>של</w:t>
      </w:r>
      <w:r w:rsidRPr="00B86584">
        <w:rPr>
          <w:rtl/>
          <w:lang w:eastAsia="en-US"/>
        </w:rPr>
        <w:t xml:space="preserve"> </w:t>
      </w:r>
      <w:r w:rsidRPr="00B86584">
        <w:rPr>
          <w:rFonts w:hint="eastAsia"/>
          <w:rtl/>
          <w:lang w:eastAsia="en-US"/>
        </w:rPr>
        <w:t>סתירה</w:t>
      </w:r>
      <w:r w:rsidRPr="00B86584">
        <w:rPr>
          <w:rtl/>
          <w:lang w:eastAsia="en-US"/>
        </w:rPr>
        <w:t xml:space="preserve"> </w:t>
      </w:r>
      <w:r w:rsidRPr="00B86584">
        <w:rPr>
          <w:rFonts w:hint="eastAsia"/>
          <w:rtl/>
          <w:lang w:eastAsia="en-US"/>
        </w:rPr>
        <w:t>בין</w:t>
      </w:r>
      <w:r w:rsidRPr="00B86584">
        <w:rPr>
          <w:rtl/>
          <w:lang w:eastAsia="en-US"/>
        </w:rPr>
        <w:t xml:space="preserve"> </w:t>
      </w:r>
      <w:r w:rsidRPr="00B86584">
        <w:rPr>
          <w:rFonts w:hint="eastAsia"/>
          <w:rtl/>
          <w:lang w:eastAsia="en-US"/>
        </w:rPr>
        <w:t>הוראות</w:t>
      </w:r>
      <w:r w:rsidRPr="00B86584">
        <w:rPr>
          <w:rtl/>
          <w:lang w:eastAsia="en-US"/>
        </w:rPr>
        <w:t xml:space="preserve"> </w:t>
      </w:r>
      <w:r w:rsidRPr="00B86584">
        <w:rPr>
          <w:rFonts w:hint="eastAsia"/>
          <w:rtl/>
          <w:lang w:eastAsia="en-US"/>
        </w:rPr>
        <w:t>חוברת</w:t>
      </w:r>
      <w:r w:rsidRPr="00B86584">
        <w:rPr>
          <w:rtl/>
          <w:lang w:eastAsia="en-US"/>
        </w:rPr>
        <w:t xml:space="preserve"> </w:t>
      </w:r>
      <w:r w:rsidRPr="00B86584">
        <w:rPr>
          <w:rFonts w:hint="eastAsia"/>
          <w:rtl/>
          <w:lang w:eastAsia="en-US"/>
        </w:rPr>
        <w:t>המכרז</w:t>
      </w:r>
      <w:r w:rsidRPr="00B86584">
        <w:rPr>
          <w:rtl/>
          <w:lang w:eastAsia="en-US"/>
        </w:rPr>
        <w:t xml:space="preserve"> </w:t>
      </w:r>
      <w:r w:rsidRPr="00B86584">
        <w:rPr>
          <w:rFonts w:hint="eastAsia"/>
          <w:rtl/>
          <w:lang w:eastAsia="en-US"/>
        </w:rPr>
        <w:t>או</w:t>
      </w:r>
      <w:r w:rsidRPr="00B86584">
        <w:rPr>
          <w:rtl/>
          <w:lang w:eastAsia="en-US"/>
        </w:rPr>
        <w:t xml:space="preserve"> </w:t>
      </w:r>
      <w:r w:rsidRPr="00B86584">
        <w:rPr>
          <w:rFonts w:hint="eastAsia"/>
          <w:rtl/>
          <w:lang w:eastAsia="en-US"/>
        </w:rPr>
        <w:t>ההצעה</w:t>
      </w:r>
      <w:r w:rsidRPr="00B86584">
        <w:rPr>
          <w:rtl/>
          <w:lang w:eastAsia="en-US"/>
        </w:rPr>
        <w:t xml:space="preserve"> </w:t>
      </w:r>
      <w:r w:rsidRPr="00B86584">
        <w:rPr>
          <w:rFonts w:hint="eastAsia"/>
          <w:rtl/>
          <w:lang w:eastAsia="en-US"/>
        </w:rPr>
        <w:t>לבין</w:t>
      </w:r>
      <w:r w:rsidRPr="00B86584">
        <w:rPr>
          <w:rtl/>
          <w:lang w:eastAsia="en-US"/>
        </w:rPr>
        <w:t xml:space="preserve"> </w:t>
      </w:r>
      <w:r w:rsidRPr="00B86584">
        <w:rPr>
          <w:rFonts w:hint="eastAsia"/>
          <w:rtl/>
          <w:lang w:eastAsia="en-US"/>
        </w:rPr>
        <w:t>הסכם</w:t>
      </w:r>
      <w:r w:rsidRPr="00B86584">
        <w:rPr>
          <w:rtl/>
          <w:lang w:eastAsia="en-US"/>
        </w:rPr>
        <w:t xml:space="preserve"> </w:t>
      </w:r>
      <w:r w:rsidRPr="00B86584">
        <w:rPr>
          <w:rFonts w:hint="eastAsia"/>
          <w:rtl/>
          <w:lang w:eastAsia="en-US"/>
        </w:rPr>
        <w:t>זה</w:t>
      </w:r>
      <w:r w:rsidRPr="00B86584">
        <w:rPr>
          <w:rtl/>
          <w:lang w:eastAsia="en-US"/>
        </w:rPr>
        <w:t xml:space="preserve">, </w:t>
      </w:r>
      <w:r w:rsidRPr="00B86584">
        <w:rPr>
          <w:rFonts w:hint="eastAsia"/>
          <w:rtl/>
          <w:lang w:eastAsia="en-US"/>
        </w:rPr>
        <w:t>יחולו</w:t>
      </w:r>
      <w:r w:rsidRPr="00B86584">
        <w:rPr>
          <w:rtl/>
          <w:lang w:eastAsia="en-US"/>
        </w:rPr>
        <w:t xml:space="preserve"> </w:t>
      </w:r>
      <w:r w:rsidRPr="00B86584">
        <w:rPr>
          <w:rFonts w:hint="eastAsia"/>
          <w:rtl/>
          <w:lang w:eastAsia="en-US"/>
        </w:rPr>
        <w:t>הוראות</w:t>
      </w:r>
      <w:r w:rsidRPr="00B86584">
        <w:rPr>
          <w:rtl/>
          <w:lang w:eastAsia="en-US"/>
        </w:rPr>
        <w:t xml:space="preserve"> </w:t>
      </w:r>
      <w:r w:rsidRPr="00B86584">
        <w:rPr>
          <w:rFonts w:hint="eastAsia"/>
          <w:rtl/>
          <w:lang w:eastAsia="en-US"/>
        </w:rPr>
        <w:t>המכרז</w:t>
      </w:r>
      <w:r w:rsidRPr="00B86584">
        <w:rPr>
          <w:rtl/>
          <w:lang w:eastAsia="en-US"/>
        </w:rPr>
        <w:t xml:space="preserve">; </w:t>
      </w:r>
      <w:r w:rsidRPr="00B86584">
        <w:rPr>
          <w:rFonts w:hint="eastAsia"/>
          <w:rtl/>
          <w:lang w:eastAsia="en-US"/>
        </w:rPr>
        <w:t>בכל</w:t>
      </w:r>
      <w:r w:rsidRPr="00B86584">
        <w:rPr>
          <w:rtl/>
          <w:lang w:eastAsia="en-US"/>
        </w:rPr>
        <w:t xml:space="preserve"> </w:t>
      </w:r>
      <w:r w:rsidRPr="00B86584">
        <w:rPr>
          <w:rFonts w:hint="eastAsia"/>
          <w:rtl/>
          <w:lang w:eastAsia="en-US"/>
        </w:rPr>
        <w:t>מקרה</w:t>
      </w:r>
      <w:r w:rsidRPr="00B86584">
        <w:rPr>
          <w:rtl/>
          <w:lang w:eastAsia="en-US"/>
        </w:rPr>
        <w:t xml:space="preserve"> </w:t>
      </w:r>
      <w:r w:rsidRPr="00B86584">
        <w:rPr>
          <w:rFonts w:hint="eastAsia"/>
          <w:rtl/>
          <w:lang w:eastAsia="en-US"/>
        </w:rPr>
        <w:t>של</w:t>
      </w:r>
      <w:r w:rsidRPr="00B86584">
        <w:rPr>
          <w:rtl/>
          <w:lang w:eastAsia="en-US"/>
        </w:rPr>
        <w:t xml:space="preserve"> </w:t>
      </w:r>
      <w:r w:rsidRPr="00B86584">
        <w:rPr>
          <w:rFonts w:hint="eastAsia"/>
          <w:rtl/>
          <w:lang w:eastAsia="en-US"/>
        </w:rPr>
        <w:t>סתירה</w:t>
      </w:r>
      <w:r w:rsidRPr="00B86584">
        <w:rPr>
          <w:rtl/>
          <w:lang w:eastAsia="en-US"/>
        </w:rPr>
        <w:t xml:space="preserve"> </w:t>
      </w:r>
      <w:r w:rsidRPr="00B86584">
        <w:rPr>
          <w:rFonts w:hint="eastAsia"/>
          <w:rtl/>
          <w:lang w:eastAsia="en-US"/>
        </w:rPr>
        <w:t>בין</w:t>
      </w:r>
      <w:r w:rsidRPr="00B86584">
        <w:rPr>
          <w:rtl/>
          <w:lang w:eastAsia="en-US"/>
        </w:rPr>
        <w:t xml:space="preserve"> </w:t>
      </w:r>
      <w:r w:rsidRPr="00B86584">
        <w:rPr>
          <w:rFonts w:hint="eastAsia"/>
          <w:rtl/>
          <w:lang w:eastAsia="en-US"/>
        </w:rPr>
        <w:t>הוראות</w:t>
      </w:r>
      <w:r w:rsidRPr="00B86584">
        <w:rPr>
          <w:rtl/>
          <w:lang w:eastAsia="en-US"/>
        </w:rPr>
        <w:t xml:space="preserve"> </w:t>
      </w:r>
      <w:r w:rsidRPr="00B86584">
        <w:rPr>
          <w:rFonts w:hint="eastAsia"/>
          <w:rtl/>
          <w:lang w:eastAsia="en-US"/>
        </w:rPr>
        <w:t>חוברת</w:t>
      </w:r>
      <w:r w:rsidRPr="00B86584">
        <w:rPr>
          <w:rtl/>
          <w:lang w:eastAsia="en-US"/>
        </w:rPr>
        <w:t xml:space="preserve"> </w:t>
      </w:r>
      <w:r w:rsidRPr="00B86584">
        <w:rPr>
          <w:rFonts w:hint="eastAsia"/>
          <w:rtl/>
          <w:lang w:eastAsia="en-US"/>
        </w:rPr>
        <w:t>המכרז</w:t>
      </w:r>
      <w:r w:rsidRPr="00B86584">
        <w:rPr>
          <w:rtl/>
          <w:lang w:eastAsia="en-US"/>
        </w:rPr>
        <w:t xml:space="preserve"> </w:t>
      </w:r>
      <w:r w:rsidRPr="00B86584">
        <w:rPr>
          <w:rFonts w:hint="eastAsia"/>
          <w:rtl/>
          <w:lang w:eastAsia="en-US"/>
        </w:rPr>
        <w:t>לבין</w:t>
      </w:r>
      <w:r w:rsidRPr="00B86584">
        <w:rPr>
          <w:rtl/>
          <w:lang w:eastAsia="en-US"/>
        </w:rPr>
        <w:t xml:space="preserve"> </w:t>
      </w:r>
      <w:r w:rsidRPr="00B86584">
        <w:rPr>
          <w:rFonts w:hint="eastAsia"/>
          <w:rtl/>
          <w:lang w:eastAsia="en-US"/>
        </w:rPr>
        <w:t>ההצעה</w:t>
      </w:r>
      <w:r w:rsidRPr="00B86584">
        <w:rPr>
          <w:rtl/>
          <w:lang w:eastAsia="en-US"/>
        </w:rPr>
        <w:t xml:space="preserve">, </w:t>
      </w:r>
      <w:r w:rsidRPr="00B86584">
        <w:rPr>
          <w:rFonts w:hint="eastAsia"/>
          <w:rtl/>
          <w:lang w:eastAsia="en-US"/>
        </w:rPr>
        <w:t>יחולו</w:t>
      </w:r>
      <w:r w:rsidRPr="00B86584">
        <w:rPr>
          <w:rtl/>
          <w:lang w:eastAsia="en-US"/>
        </w:rPr>
        <w:t xml:space="preserve"> </w:t>
      </w:r>
      <w:r w:rsidRPr="00B86584">
        <w:rPr>
          <w:rFonts w:hint="eastAsia"/>
          <w:rtl/>
          <w:lang w:eastAsia="en-US"/>
        </w:rPr>
        <w:t>הוראות</w:t>
      </w:r>
      <w:r w:rsidRPr="00B86584">
        <w:rPr>
          <w:rtl/>
          <w:lang w:eastAsia="en-US"/>
        </w:rPr>
        <w:t xml:space="preserve"> </w:t>
      </w:r>
      <w:r w:rsidRPr="00B86584">
        <w:rPr>
          <w:rFonts w:hint="eastAsia"/>
          <w:rtl/>
          <w:lang w:eastAsia="en-US"/>
        </w:rPr>
        <w:t>חוברת</w:t>
      </w:r>
      <w:r w:rsidRPr="00B86584">
        <w:rPr>
          <w:rtl/>
          <w:lang w:eastAsia="en-US"/>
        </w:rPr>
        <w:t xml:space="preserve"> </w:t>
      </w:r>
      <w:r w:rsidRPr="00B86584">
        <w:rPr>
          <w:rFonts w:hint="eastAsia"/>
          <w:rtl/>
          <w:lang w:eastAsia="en-US"/>
        </w:rPr>
        <w:t>המכרז</w:t>
      </w:r>
      <w:r w:rsidRPr="00B86584">
        <w:rPr>
          <w:rtl/>
          <w:lang w:eastAsia="en-US"/>
        </w:rPr>
        <w:t>;</w:t>
      </w:r>
      <w:bookmarkEnd w:id="750"/>
      <w:bookmarkEnd w:id="751"/>
    </w:p>
    <w:p w:rsidR="006014AC" w:rsidRDefault="006014AC">
      <w:pPr>
        <w:bidi w:val="0"/>
        <w:spacing w:before="0" w:line="240" w:lineRule="auto"/>
        <w:jc w:val="left"/>
        <w:rPr>
          <w:b/>
          <w:bCs/>
          <w:lang w:eastAsia="en-US"/>
        </w:rPr>
      </w:pPr>
    </w:p>
    <w:p w:rsidR="00AB2FB1" w:rsidRPr="006014AC" w:rsidRDefault="00AB2FB1" w:rsidP="00B3280D">
      <w:pPr>
        <w:keepLines/>
        <w:numPr>
          <w:ilvl w:val="0"/>
          <w:numId w:val="30"/>
        </w:numPr>
        <w:spacing w:before="100" w:beforeAutospacing="1" w:after="120"/>
        <w:rPr>
          <w:b/>
          <w:bCs/>
          <w:lang w:eastAsia="en-US"/>
        </w:rPr>
      </w:pPr>
      <w:r w:rsidRPr="006014AC">
        <w:rPr>
          <w:rFonts w:hint="eastAsia"/>
          <w:b/>
          <w:bCs/>
          <w:rtl/>
          <w:lang w:eastAsia="en-US"/>
        </w:rPr>
        <w:t>קנין</w:t>
      </w:r>
      <w:r w:rsidRPr="006014AC">
        <w:rPr>
          <w:b/>
          <w:bCs/>
          <w:rtl/>
          <w:lang w:eastAsia="en-US"/>
        </w:rPr>
        <w:t xml:space="preserve"> </w:t>
      </w:r>
      <w:r w:rsidRPr="006014AC">
        <w:rPr>
          <w:rFonts w:hint="eastAsia"/>
          <w:b/>
          <w:bCs/>
          <w:rtl/>
          <w:lang w:eastAsia="en-US"/>
        </w:rPr>
        <w:t>רוחני</w:t>
      </w:r>
      <w:r w:rsidRPr="006014AC">
        <w:rPr>
          <w:b/>
          <w:bCs/>
          <w:rtl/>
          <w:lang w:eastAsia="en-US"/>
        </w:rPr>
        <w:t xml:space="preserve"> </w:t>
      </w:r>
    </w:p>
    <w:p w:rsidR="00AB2FB1" w:rsidRPr="00AB2FB1" w:rsidRDefault="00AB2FB1" w:rsidP="006014AC">
      <w:pPr>
        <w:spacing w:before="0"/>
        <w:rPr>
          <w:rFonts w:ascii="Arial" w:hAnsi="Arial"/>
          <w:sz w:val="20"/>
          <w:rtl/>
          <w:lang w:eastAsia="en-US"/>
        </w:rPr>
      </w:pPr>
      <w:r w:rsidRPr="00AB2FB1">
        <w:rPr>
          <w:rFonts w:ascii="Arial" w:hAnsi="Arial"/>
          <w:sz w:val="20"/>
          <w:rtl/>
          <w:lang w:eastAsia="en-US"/>
        </w:rPr>
        <w:t xml:space="preserve">מוסכם בזאת בין הצדדים כי כל זכויות הקניין הרוחני בכל תוצרי העבודות שעשה הספק עבור </w:t>
      </w:r>
      <w:r w:rsidR="006014AC">
        <w:rPr>
          <w:rFonts w:ascii="Arial" w:hAnsi="Arial"/>
          <w:sz w:val="20"/>
          <w:rtl/>
          <w:lang w:eastAsia="en-US"/>
        </w:rPr>
        <w:t>המדינה</w:t>
      </w:r>
      <w:r w:rsidR="006014AC">
        <w:rPr>
          <w:rFonts w:ascii="Arial" w:hAnsi="Arial" w:hint="cs"/>
          <w:sz w:val="20"/>
          <w:rtl/>
          <w:lang w:eastAsia="en-US"/>
        </w:rPr>
        <w:t xml:space="preserve"> </w:t>
      </w:r>
      <w:r w:rsidRPr="00AB2FB1">
        <w:rPr>
          <w:rFonts w:ascii="Arial" w:hAnsi="Arial"/>
          <w:sz w:val="20"/>
          <w:rtl/>
          <w:lang w:eastAsia="en-US"/>
        </w:rPr>
        <w:t xml:space="preserve">במסגרת חוזה זה, לרבות, </w:t>
      </w:r>
      <w:r w:rsidR="008A3A73">
        <w:rPr>
          <w:rFonts w:ascii="Arial" w:hAnsi="Arial" w:hint="cs"/>
          <w:sz w:val="20"/>
          <w:rtl/>
          <w:lang w:eastAsia="en-US"/>
        </w:rPr>
        <w:t>ה</w:t>
      </w:r>
      <w:r w:rsidR="00992FD4">
        <w:rPr>
          <w:rFonts w:ascii="Arial" w:hAnsi="Arial" w:hint="cs"/>
          <w:sz w:val="20"/>
          <w:rtl/>
          <w:lang w:eastAsia="en-US"/>
        </w:rPr>
        <w:t xml:space="preserve">שינויים ושיפורים, </w:t>
      </w:r>
      <w:r w:rsidRPr="00AB2FB1">
        <w:rPr>
          <w:rFonts w:ascii="Arial" w:hAnsi="Arial"/>
          <w:sz w:val="20"/>
          <w:rtl/>
          <w:lang w:eastAsia="en-US"/>
        </w:rPr>
        <w:t>המפרטים וכל מידע אחר או מידע הגלום בתוצרים שהכין הספק לשם ביצוע השירות או כתוצאה ממנו, לרבות כל תוצרי הביניים של הנ"ל, למן ראשית פיתוחם יהיו בבעלותה הבלעדית והמלאה של</w:t>
      </w:r>
      <w:r w:rsidR="009162F4">
        <w:rPr>
          <w:rFonts w:ascii="Arial" w:hAnsi="Arial"/>
          <w:sz w:val="20"/>
          <w:rtl/>
          <w:lang w:eastAsia="en-US"/>
        </w:rPr>
        <w:t xml:space="preserve"> </w:t>
      </w:r>
      <w:r w:rsidRPr="00AB2FB1">
        <w:rPr>
          <w:rFonts w:ascii="Arial" w:hAnsi="Arial"/>
          <w:sz w:val="20"/>
          <w:rtl/>
          <w:lang w:eastAsia="en-US"/>
        </w:rPr>
        <w:t>המדינה.</w:t>
      </w:r>
    </w:p>
    <w:p w:rsidR="008A3A73" w:rsidRDefault="008A3A73" w:rsidP="00AB2FB1">
      <w:pPr>
        <w:spacing w:before="0"/>
        <w:rPr>
          <w:rFonts w:ascii="Arial" w:hAnsi="Arial"/>
          <w:sz w:val="20"/>
          <w:rtl/>
          <w:lang w:eastAsia="en-US"/>
        </w:rPr>
      </w:pPr>
    </w:p>
    <w:p w:rsidR="00AB2FB1" w:rsidRPr="00AB2FB1" w:rsidRDefault="00AB2FB1" w:rsidP="00AB2FB1">
      <w:pPr>
        <w:spacing w:before="0"/>
        <w:rPr>
          <w:rFonts w:ascii="Arial" w:hAnsi="Arial"/>
          <w:sz w:val="20"/>
          <w:rtl/>
          <w:lang w:eastAsia="en-US"/>
        </w:rPr>
      </w:pPr>
      <w:r w:rsidRPr="00AB2FB1">
        <w:rPr>
          <w:rFonts w:ascii="Arial" w:hAnsi="Arial"/>
          <w:sz w:val="20"/>
          <w:rtl/>
          <w:lang w:eastAsia="en-US"/>
        </w:rPr>
        <w:t>כמו כן מצהיר הספק ומתחייב כדלקמן:</w:t>
      </w:r>
      <w:r w:rsidR="009162F4">
        <w:rPr>
          <w:rFonts w:ascii="Arial" w:hAnsi="Arial"/>
          <w:sz w:val="20"/>
          <w:rtl/>
          <w:lang w:eastAsia="en-US"/>
        </w:rPr>
        <w:t xml:space="preserve"> </w:t>
      </w:r>
    </w:p>
    <w:p w:rsidR="00AB2FB1" w:rsidRPr="00B86584" w:rsidRDefault="00AB2FB1" w:rsidP="00B3280D">
      <w:pPr>
        <w:keepLines/>
        <w:numPr>
          <w:ilvl w:val="1"/>
          <w:numId w:val="30"/>
        </w:numPr>
        <w:spacing w:before="100" w:beforeAutospacing="1" w:after="120"/>
        <w:rPr>
          <w:rtl/>
          <w:lang w:eastAsia="en-US"/>
        </w:rPr>
      </w:pPr>
      <w:r w:rsidRPr="00B86584">
        <w:rPr>
          <w:rtl/>
          <w:lang w:eastAsia="en-US"/>
        </w:rPr>
        <w:t>מבלי לגרוע מכלליות האמור לעיל מתחייב הספק לדאוג לכך שלא תהא מניעה לביצוע פעולה כלשהי לצורך ביצוע חוזה זה בשל זכויות מוסריות, כמשמען בחוק זכות יוצרים, התשס"ח-2007, של עובדיו או צדדים שלישיים.</w:t>
      </w:r>
    </w:p>
    <w:p w:rsidR="00AB2FB1" w:rsidRPr="00B86584" w:rsidRDefault="00AB2FB1" w:rsidP="00B3280D">
      <w:pPr>
        <w:keepLines/>
        <w:numPr>
          <w:ilvl w:val="1"/>
          <w:numId w:val="30"/>
        </w:numPr>
        <w:spacing w:before="100" w:beforeAutospacing="1" w:after="120"/>
        <w:rPr>
          <w:rtl/>
          <w:lang w:eastAsia="en-US"/>
        </w:rPr>
      </w:pPr>
      <w:r w:rsidRPr="00B86584">
        <w:rPr>
          <w:rtl/>
          <w:lang w:eastAsia="en-US"/>
        </w:rPr>
        <w:t>מבלי לגרוע מכל זכות, טענה או סעד הנתונים למשרד בשל הפרת הוראות חוזה זה ע"י הספק, מתחייב הספק לשפות את המשרד בשל כל טענה או תביעה של צד שלישי בגין הפרה של זכויות קניין רוחני הנובעות ממימוש ההצעה של הספק.</w:t>
      </w:r>
      <w:r w:rsidR="009162F4">
        <w:rPr>
          <w:rtl/>
          <w:lang w:eastAsia="en-US"/>
        </w:rPr>
        <w:t xml:space="preserve"> </w:t>
      </w:r>
    </w:p>
    <w:p w:rsidR="00AB2FB1" w:rsidRPr="00B86584" w:rsidRDefault="00AB2FB1" w:rsidP="00B3280D">
      <w:pPr>
        <w:keepLines/>
        <w:numPr>
          <w:ilvl w:val="1"/>
          <w:numId w:val="30"/>
        </w:numPr>
        <w:spacing w:before="100" w:beforeAutospacing="1" w:after="120"/>
        <w:rPr>
          <w:rtl/>
          <w:lang w:eastAsia="en-US"/>
        </w:rPr>
      </w:pPr>
      <w:r w:rsidRPr="00B86584">
        <w:rPr>
          <w:rFonts w:hint="eastAsia"/>
          <w:rtl/>
          <w:lang w:eastAsia="en-US"/>
        </w:rPr>
        <w:t>מבלי</w:t>
      </w:r>
      <w:r w:rsidRPr="00B86584">
        <w:rPr>
          <w:rtl/>
          <w:lang w:eastAsia="en-US"/>
        </w:rPr>
        <w:t xml:space="preserve"> </w:t>
      </w:r>
      <w:r w:rsidRPr="00B86584">
        <w:rPr>
          <w:rFonts w:hint="eastAsia"/>
          <w:rtl/>
          <w:lang w:eastAsia="en-US"/>
        </w:rPr>
        <w:t>לגרוע</w:t>
      </w:r>
      <w:r w:rsidRPr="00B86584">
        <w:rPr>
          <w:rtl/>
          <w:lang w:eastAsia="en-US"/>
        </w:rPr>
        <w:t xml:space="preserve"> </w:t>
      </w:r>
      <w:r w:rsidRPr="00B86584">
        <w:rPr>
          <w:rFonts w:hint="eastAsia"/>
          <w:rtl/>
          <w:lang w:eastAsia="en-US"/>
        </w:rPr>
        <w:t>מהאמור</w:t>
      </w:r>
      <w:r w:rsidRPr="00B86584">
        <w:rPr>
          <w:rtl/>
          <w:lang w:eastAsia="en-US"/>
        </w:rPr>
        <w:t xml:space="preserve"> </w:t>
      </w:r>
      <w:r w:rsidRPr="00B86584">
        <w:rPr>
          <w:rFonts w:hint="eastAsia"/>
          <w:rtl/>
          <w:lang w:eastAsia="en-US"/>
        </w:rPr>
        <w:t>בסעיף</w:t>
      </w:r>
      <w:r w:rsidRPr="00B86584">
        <w:rPr>
          <w:rtl/>
          <w:lang w:eastAsia="en-US"/>
        </w:rPr>
        <w:t xml:space="preserve"> </w:t>
      </w:r>
      <w:r w:rsidRPr="00B86584">
        <w:rPr>
          <w:rFonts w:hint="eastAsia"/>
          <w:rtl/>
          <w:lang w:eastAsia="en-US"/>
        </w:rPr>
        <w:t>זה</w:t>
      </w:r>
      <w:r w:rsidRPr="00B86584">
        <w:rPr>
          <w:rtl/>
          <w:lang w:eastAsia="en-US"/>
        </w:rPr>
        <w:t xml:space="preserve"> </w:t>
      </w:r>
      <w:r w:rsidRPr="00B86584">
        <w:rPr>
          <w:rFonts w:hint="eastAsia"/>
          <w:rtl/>
          <w:lang w:eastAsia="en-US"/>
        </w:rPr>
        <w:t>מתחייב</w:t>
      </w:r>
      <w:r w:rsidRPr="00B86584">
        <w:rPr>
          <w:rtl/>
          <w:lang w:eastAsia="en-US"/>
        </w:rPr>
        <w:t xml:space="preserve"> </w:t>
      </w:r>
      <w:r w:rsidRPr="00B86584">
        <w:rPr>
          <w:rFonts w:hint="eastAsia"/>
          <w:rtl/>
          <w:lang w:eastAsia="en-US"/>
        </w:rPr>
        <w:t>הספק</w:t>
      </w:r>
      <w:r w:rsidRPr="00B86584">
        <w:rPr>
          <w:rtl/>
          <w:lang w:eastAsia="en-US"/>
        </w:rPr>
        <w:t xml:space="preserve"> </w:t>
      </w:r>
      <w:r w:rsidRPr="00B86584">
        <w:rPr>
          <w:rFonts w:hint="eastAsia"/>
          <w:rtl/>
          <w:lang w:eastAsia="en-US"/>
        </w:rPr>
        <w:t>להודיע</w:t>
      </w:r>
      <w:r w:rsidRPr="00B86584">
        <w:rPr>
          <w:rtl/>
          <w:lang w:eastAsia="en-US"/>
        </w:rPr>
        <w:t xml:space="preserve"> </w:t>
      </w:r>
      <w:r w:rsidRPr="00B86584">
        <w:rPr>
          <w:rFonts w:hint="eastAsia"/>
          <w:rtl/>
          <w:lang w:eastAsia="en-US"/>
        </w:rPr>
        <w:t>לנציג</w:t>
      </w:r>
      <w:r w:rsidRPr="00B86584">
        <w:rPr>
          <w:rtl/>
          <w:lang w:eastAsia="en-US"/>
        </w:rPr>
        <w:t xml:space="preserve"> </w:t>
      </w:r>
      <w:r w:rsidRPr="00B86584">
        <w:rPr>
          <w:rFonts w:hint="cs"/>
          <w:rtl/>
          <w:lang w:eastAsia="en-US"/>
        </w:rPr>
        <w:t>עורך המכרז</w:t>
      </w:r>
      <w:r w:rsidRPr="00B86584">
        <w:rPr>
          <w:rtl/>
          <w:lang w:eastAsia="en-US"/>
        </w:rPr>
        <w:t xml:space="preserve"> </w:t>
      </w:r>
      <w:r w:rsidRPr="00B86584">
        <w:rPr>
          <w:rFonts w:hint="eastAsia"/>
          <w:rtl/>
          <w:lang w:eastAsia="en-US"/>
        </w:rPr>
        <w:t>על</w:t>
      </w:r>
      <w:r w:rsidRPr="00B86584">
        <w:rPr>
          <w:rtl/>
          <w:lang w:eastAsia="en-US"/>
        </w:rPr>
        <w:t xml:space="preserve"> </w:t>
      </w:r>
      <w:r w:rsidRPr="00B86584">
        <w:rPr>
          <w:rFonts w:hint="eastAsia"/>
          <w:rtl/>
          <w:lang w:eastAsia="en-US"/>
        </w:rPr>
        <w:t>כל</w:t>
      </w:r>
      <w:r w:rsidRPr="00B86584">
        <w:rPr>
          <w:rtl/>
          <w:lang w:eastAsia="en-US"/>
        </w:rPr>
        <w:t xml:space="preserve"> </w:t>
      </w:r>
      <w:r w:rsidRPr="00B86584">
        <w:rPr>
          <w:rFonts w:hint="eastAsia"/>
          <w:rtl/>
          <w:lang w:eastAsia="en-US"/>
        </w:rPr>
        <w:t>אמצאה</w:t>
      </w:r>
      <w:r w:rsidRPr="00B86584">
        <w:rPr>
          <w:rtl/>
          <w:lang w:eastAsia="en-US"/>
        </w:rPr>
        <w:t xml:space="preserve">, </w:t>
      </w:r>
      <w:r w:rsidRPr="00B86584">
        <w:rPr>
          <w:rFonts w:hint="eastAsia"/>
          <w:rtl/>
          <w:lang w:eastAsia="en-US"/>
        </w:rPr>
        <w:t>כמשמעותה</w:t>
      </w:r>
      <w:r w:rsidRPr="00B86584">
        <w:rPr>
          <w:rtl/>
          <w:lang w:eastAsia="en-US"/>
        </w:rPr>
        <w:t xml:space="preserve"> </w:t>
      </w:r>
      <w:r w:rsidRPr="00B86584">
        <w:rPr>
          <w:rFonts w:hint="eastAsia"/>
          <w:rtl/>
          <w:lang w:eastAsia="en-US"/>
        </w:rPr>
        <w:t>בחוק</w:t>
      </w:r>
      <w:r w:rsidRPr="00B86584">
        <w:rPr>
          <w:rtl/>
          <w:lang w:eastAsia="en-US"/>
        </w:rPr>
        <w:t xml:space="preserve"> </w:t>
      </w:r>
      <w:r w:rsidRPr="00B86584">
        <w:rPr>
          <w:rFonts w:hint="eastAsia"/>
          <w:rtl/>
          <w:lang w:eastAsia="en-US"/>
        </w:rPr>
        <w:t>הפטנטים</w:t>
      </w:r>
      <w:r w:rsidRPr="00B86584">
        <w:rPr>
          <w:rtl/>
          <w:lang w:eastAsia="en-US"/>
        </w:rPr>
        <w:t xml:space="preserve">, </w:t>
      </w:r>
      <w:r w:rsidRPr="00B86584">
        <w:rPr>
          <w:rFonts w:hint="eastAsia"/>
          <w:rtl/>
          <w:lang w:eastAsia="en-US"/>
        </w:rPr>
        <w:t>התשכ</w:t>
      </w:r>
      <w:r w:rsidRPr="00B86584">
        <w:rPr>
          <w:rtl/>
          <w:lang w:eastAsia="en-US"/>
        </w:rPr>
        <w:t>"</w:t>
      </w:r>
      <w:r w:rsidRPr="00B86584">
        <w:rPr>
          <w:rFonts w:hint="eastAsia"/>
          <w:rtl/>
          <w:lang w:eastAsia="en-US"/>
        </w:rPr>
        <w:t>ז</w:t>
      </w:r>
      <w:r w:rsidRPr="00B86584">
        <w:rPr>
          <w:rtl/>
          <w:lang w:eastAsia="en-US"/>
        </w:rPr>
        <w:t xml:space="preserve"> – 1967,</w:t>
      </w:r>
      <w:r w:rsidR="009162F4">
        <w:rPr>
          <w:rtl/>
          <w:lang w:eastAsia="en-US"/>
        </w:rPr>
        <w:t xml:space="preserve"> </w:t>
      </w:r>
      <w:r w:rsidRPr="00B86584">
        <w:rPr>
          <w:rFonts w:hint="eastAsia"/>
          <w:rtl/>
          <w:lang w:eastAsia="en-US"/>
        </w:rPr>
        <w:t>או</w:t>
      </w:r>
      <w:r w:rsidRPr="00B86584">
        <w:rPr>
          <w:rtl/>
          <w:lang w:eastAsia="en-US"/>
        </w:rPr>
        <w:t xml:space="preserve"> </w:t>
      </w:r>
      <w:r w:rsidRPr="00B86584">
        <w:rPr>
          <w:rFonts w:hint="eastAsia"/>
          <w:rtl/>
          <w:lang w:eastAsia="en-US"/>
        </w:rPr>
        <w:t>מידע</w:t>
      </w:r>
      <w:r w:rsidRPr="00B86584">
        <w:rPr>
          <w:rtl/>
          <w:lang w:eastAsia="en-US"/>
        </w:rPr>
        <w:t xml:space="preserve"> </w:t>
      </w:r>
      <w:r w:rsidRPr="00B86584">
        <w:rPr>
          <w:rFonts w:hint="eastAsia"/>
          <w:rtl/>
          <w:lang w:eastAsia="en-US"/>
        </w:rPr>
        <w:t>שיש</w:t>
      </w:r>
      <w:r w:rsidRPr="00B86584">
        <w:rPr>
          <w:rtl/>
          <w:lang w:eastAsia="en-US"/>
        </w:rPr>
        <w:t xml:space="preserve"> </w:t>
      </w:r>
      <w:r w:rsidRPr="00B86584">
        <w:rPr>
          <w:rFonts w:hint="eastAsia"/>
          <w:rtl/>
          <w:lang w:eastAsia="en-US"/>
        </w:rPr>
        <w:t>בו</w:t>
      </w:r>
      <w:r w:rsidRPr="00B86584">
        <w:rPr>
          <w:rtl/>
          <w:lang w:eastAsia="en-US"/>
        </w:rPr>
        <w:t xml:space="preserve"> </w:t>
      </w:r>
      <w:r w:rsidRPr="00B86584">
        <w:rPr>
          <w:rFonts w:hint="eastAsia"/>
          <w:rtl/>
          <w:lang w:eastAsia="en-US"/>
        </w:rPr>
        <w:t>זכויות</w:t>
      </w:r>
      <w:r w:rsidRPr="00B86584">
        <w:rPr>
          <w:rtl/>
          <w:lang w:eastAsia="en-US"/>
        </w:rPr>
        <w:t xml:space="preserve"> </w:t>
      </w:r>
      <w:r w:rsidRPr="00B86584">
        <w:rPr>
          <w:rFonts w:hint="eastAsia"/>
          <w:rtl/>
          <w:lang w:eastAsia="en-US"/>
        </w:rPr>
        <w:t>קניין</w:t>
      </w:r>
      <w:r w:rsidRPr="00B86584">
        <w:rPr>
          <w:rtl/>
          <w:lang w:eastAsia="en-US"/>
        </w:rPr>
        <w:t xml:space="preserve"> </w:t>
      </w:r>
      <w:r w:rsidRPr="00B86584">
        <w:rPr>
          <w:rFonts w:hint="eastAsia"/>
          <w:rtl/>
          <w:lang w:eastAsia="en-US"/>
        </w:rPr>
        <w:t>רוחני</w:t>
      </w:r>
      <w:r w:rsidRPr="00B86584">
        <w:rPr>
          <w:rtl/>
          <w:lang w:eastAsia="en-US"/>
        </w:rPr>
        <w:t xml:space="preserve"> </w:t>
      </w:r>
      <w:r w:rsidRPr="00B86584">
        <w:rPr>
          <w:rFonts w:hint="eastAsia"/>
          <w:rtl/>
          <w:lang w:eastAsia="en-US"/>
        </w:rPr>
        <w:t>והוא</w:t>
      </w:r>
      <w:r w:rsidRPr="00B86584">
        <w:rPr>
          <w:rtl/>
          <w:lang w:eastAsia="en-US"/>
        </w:rPr>
        <w:t xml:space="preserve"> </w:t>
      </w:r>
      <w:r w:rsidRPr="00B86584">
        <w:rPr>
          <w:rFonts w:hint="eastAsia"/>
          <w:rtl/>
          <w:lang w:eastAsia="en-US"/>
        </w:rPr>
        <w:t>בעל</w:t>
      </w:r>
      <w:r w:rsidRPr="00B86584">
        <w:rPr>
          <w:rtl/>
          <w:lang w:eastAsia="en-US"/>
        </w:rPr>
        <w:t xml:space="preserve"> </w:t>
      </w:r>
      <w:r w:rsidRPr="00B86584">
        <w:rPr>
          <w:rFonts w:hint="eastAsia"/>
          <w:rtl/>
          <w:lang w:eastAsia="en-US"/>
        </w:rPr>
        <w:t>פוטנציאל</w:t>
      </w:r>
      <w:r w:rsidRPr="00B86584">
        <w:rPr>
          <w:rtl/>
          <w:lang w:eastAsia="en-US"/>
        </w:rPr>
        <w:t xml:space="preserve"> </w:t>
      </w:r>
      <w:r w:rsidRPr="00B86584">
        <w:rPr>
          <w:rFonts w:hint="eastAsia"/>
          <w:rtl/>
          <w:lang w:eastAsia="en-US"/>
        </w:rPr>
        <w:t>מימוש</w:t>
      </w:r>
      <w:r w:rsidRPr="00B86584">
        <w:rPr>
          <w:rtl/>
          <w:lang w:eastAsia="en-US"/>
        </w:rPr>
        <w:t xml:space="preserve"> </w:t>
      </w:r>
      <w:r w:rsidRPr="00B86584">
        <w:rPr>
          <w:rFonts w:hint="eastAsia"/>
          <w:rtl/>
          <w:lang w:eastAsia="en-US"/>
        </w:rPr>
        <w:t>מסחרי</w:t>
      </w:r>
      <w:r w:rsidRPr="00B86584">
        <w:rPr>
          <w:rtl/>
          <w:lang w:eastAsia="en-US"/>
        </w:rPr>
        <w:t xml:space="preserve"> (</w:t>
      </w:r>
      <w:r w:rsidRPr="00B86584">
        <w:rPr>
          <w:rFonts w:hint="eastAsia"/>
          <w:rtl/>
          <w:lang w:eastAsia="en-US"/>
        </w:rPr>
        <w:t>להלן</w:t>
      </w:r>
      <w:r w:rsidRPr="00B86584">
        <w:rPr>
          <w:rtl/>
          <w:lang w:eastAsia="en-US"/>
        </w:rPr>
        <w:t xml:space="preserve"> - "</w:t>
      </w:r>
      <w:r w:rsidRPr="00B86584">
        <w:rPr>
          <w:rFonts w:hint="eastAsia"/>
          <w:rtl/>
          <w:lang w:eastAsia="en-US"/>
        </w:rPr>
        <w:t>תוצר</w:t>
      </w:r>
      <w:r w:rsidRPr="00B86584">
        <w:rPr>
          <w:rtl/>
          <w:lang w:eastAsia="en-US"/>
        </w:rPr>
        <w:t xml:space="preserve"> </w:t>
      </w:r>
      <w:r w:rsidRPr="00B86584">
        <w:rPr>
          <w:rFonts w:hint="eastAsia"/>
          <w:rtl/>
          <w:lang w:eastAsia="en-US"/>
        </w:rPr>
        <w:t>לוואי</w:t>
      </w:r>
      <w:r w:rsidRPr="00B86584">
        <w:rPr>
          <w:rtl/>
          <w:lang w:eastAsia="en-US"/>
        </w:rPr>
        <w:t xml:space="preserve"> </w:t>
      </w:r>
      <w:r w:rsidRPr="00B86584">
        <w:rPr>
          <w:rFonts w:hint="eastAsia"/>
          <w:rtl/>
          <w:lang w:eastAsia="en-US"/>
        </w:rPr>
        <w:t>מסחרי</w:t>
      </w:r>
      <w:r w:rsidRPr="00B86584">
        <w:rPr>
          <w:rtl/>
          <w:lang w:eastAsia="en-US"/>
        </w:rPr>
        <w:t xml:space="preserve">"), </w:t>
      </w:r>
      <w:r w:rsidRPr="00B86584">
        <w:rPr>
          <w:rFonts w:hint="eastAsia"/>
          <w:rtl/>
          <w:lang w:eastAsia="en-US"/>
        </w:rPr>
        <w:t>בין</w:t>
      </w:r>
      <w:r w:rsidRPr="00B86584">
        <w:rPr>
          <w:rtl/>
          <w:lang w:eastAsia="en-US"/>
        </w:rPr>
        <w:t xml:space="preserve"> </w:t>
      </w:r>
      <w:r w:rsidRPr="00B86584">
        <w:rPr>
          <w:rFonts w:hint="eastAsia"/>
          <w:rtl/>
          <w:lang w:eastAsia="en-US"/>
        </w:rPr>
        <w:t>שהינו</w:t>
      </w:r>
      <w:r w:rsidRPr="00B86584">
        <w:rPr>
          <w:rtl/>
          <w:lang w:eastAsia="en-US"/>
        </w:rPr>
        <w:t xml:space="preserve"> </w:t>
      </w:r>
      <w:r w:rsidRPr="00B86584">
        <w:rPr>
          <w:rFonts w:hint="eastAsia"/>
          <w:rtl/>
          <w:lang w:eastAsia="en-US"/>
        </w:rPr>
        <w:t>נשוא</w:t>
      </w:r>
      <w:r w:rsidRPr="00B86584">
        <w:rPr>
          <w:rtl/>
          <w:lang w:eastAsia="en-US"/>
        </w:rPr>
        <w:t xml:space="preserve"> </w:t>
      </w:r>
      <w:r w:rsidRPr="00B86584">
        <w:rPr>
          <w:rFonts w:hint="eastAsia"/>
          <w:rtl/>
          <w:lang w:eastAsia="en-US"/>
        </w:rPr>
        <w:t>לפטנט</w:t>
      </w:r>
      <w:r w:rsidRPr="00B86584">
        <w:rPr>
          <w:rtl/>
          <w:lang w:eastAsia="en-US"/>
        </w:rPr>
        <w:t xml:space="preserve"> </w:t>
      </w:r>
      <w:r w:rsidRPr="00B86584">
        <w:rPr>
          <w:rFonts w:hint="eastAsia"/>
          <w:rtl/>
          <w:lang w:eastAsia="en-US"/>
        </w:rPr>
        <w:t>ובין</w:t>
      </w:r>
      <w:r w:rsidRPr="00B86584">
        <w:rPr>
          <w:rtl/>
          <w:lang w:eastAsia="en-US"/>
        </w:rPr>
        <w:t xml:space="preserve"> </w:t>
      </w:r>
      <w:r w:rsidRPr="00B86584">
        <w:rPr>
          <w:rFonts w:hint="eastAsia"/>
          <w:rtl/>
          <w:lang w:eastAsia="en-US"/>
        </w:rPr>
        <w:t>אם</w:t>
      </w:r>
      <w:r w:rsidRPr="00B86584">
        <w:rPr>
          <w:rtl/>
          <w:lang w:eastAsia="en-US"/>
        </w:rPr>
        <w:t xml:space="preserve"> </w:t>
      </w:r>
      <w:r w:rsidRPr="00B86584">
        <w:rPr>
          <w:rFonts w:hint="eastAsia"/>
          <w:rtl/>
          <w:lang w:eastAsia="en-US"/>
        </w:rPr>
        <w:t>לאו</w:t>
      </w:r>
      <w:r w:rsidRPr="00B86584">
        <w:rPr>
          <w:rtl/>
          <w:lang w:eastAsia="en-US"/>
        </w:rPr>
        <w:t xml:space="preserve"> </w:t>
      </w:r>
      <w:r w:rsidRPr="00B86584">
        <w:rPr>
          <w:rFonts w:hint="eastAsia"/>
          <w:rtl/>
          <w:lang w:eastAsia="en-US"/>
        </w:rPr>
        <w:t>הנובעת</w:t>
      </w:r>
      <w:r w:rsidRPr="00B86584">
        <w:rPr>
          <w:rtl/>
          <w:lang w:eastAsia="en-US"/>
        </w:rPr>
        <w:t xml:space="preserve"> </w:t>
      </w:r>
      <w:r w:rsidRPr="00B86584">
        <w:rPr>
          <w:rFonts w:hint="eastAsia"/>
          <w:rtl/>
          <w:lang w:eastAsia="en-US"/>
        </w:rPr>
        <w:t>מביצוע</w:t>
      </w:r>
      <w:r w:rsidRPr="00B86584">
        <w:rPr>
          <w:rtl/>
          <w:lang w:eastAsia="en-US"/>
        </w:rPr>
        <w:t xml:space="preserve"> </w:t>
      </w:r>
      <w:r w:rsidRPr="00B86584">
        <w:rPr>
          <w:rFonts w:hint="eastAsia"/>
          <w:rtl/>
          <w:lang w:eastAsia="en-US"/>
        </w:rPr>
        <w:t>החוזה</w:t>
      </w:r>
      <w:r w:rsidRPr="00B86584">
        <w:rPr>
          <w:rtl/>
          <w:lang w:eastAsia="en-US"/>
        </w:rPr>
        <w:t xml:space="preserve"> </w:t>
      </w:r>
      <w:r w:rsidRPr="00B86584">
        <w:rPr>
          <w:rFonts w:hint="eastAsia"/>
          <w:rtl/>
          <w:lang w:eastAsia="en-US"/>
        </w:rPr>
        <w:t>וזאת</w:t>
      </w:r>
      <w:r w:rsidRPr="00B86584">
        <w:rPr>
          <w:rtl/>
          <w:lang w:eastAsia="en-US"/>
        </w:rPr>
        <w:t xml:space="preserve"> </w:t>
      </w:r>
      <w:r w:rsidRPr="00B86584">
        <w:rPr>
          <w:rFonts w:hint="eastAsia"/>
          <w:rtl/>
          <w:lang w:eastAsia="en-US"/>
        </w:rPr>
        <w:t>מיד</w:t>
      </w:r>
      <w:r w:rsidRPr="00B86584">
        <w:rPr>
          <w:rtl/>
          <w:lang w:eastAsia="en-US"/>
        </w:rPr>
        <w:t xml:space="preserve"> </w:t>
      </w:r>
      <w:r w:rsidRPr="00B86584">
        <w:rPr>
          <w:rFonts w:hint="eastAsia"/>
          <w:rtl/>
          <w:lang w:eastAsia="en-US"/>
        </w:rPr>
        <w:t>עם</w:t>
      </w:r>
      <w:r w:rsidRPr="00B86584">
        <w:rPr>
          <w:rtl/>
          <w:lang w:eastAsia="en-US"/>
        </w:rPr>
        <w:t xml:space="preserve"> </w:t>
      </w:r>
      <w:r w:rsidRPr="00B86584">
        <w:rPr>
          <w:rFonts w:hint="eastAsia"/>
          <w:rtl/>
          <w:lang w:eastAsia="en-US"/>
        </w:rPr>
        <w:t>גילויה</w:t>
      </w:r>
      <w:r w:rsidRPr="00B86584">
        <w:rPr>
          <w:rtl/>
          <w:lang w:eastAsia="en-US"/>
        </w:rPr>
        <w:t xml:space="preserve"> </w:t>
      </w:r>
      <w:r w:rsidRPr="00B86584">
        <w:rPr>
          <w:rFonts w:hint="eastAsia"/>
          <w:rtl/>
          <w:lang w:eastAsia="en-US"/>
        </w:rPr>
        <w:t>או</w:t>
      </w:r>
      <w:r w:rsidRPr="00B86584">
        <w:rPr>
          <w:rtl/>
          <w:lang w:eastAsia="en-US"/>
        </w:rPr>
        <w:t xml:space="preserve"> </w:t>
      </w:r>
      <w:r w:rsidRPr="00B86584">
        <w:rPr>
          <w:rFonts w:hint="eastAsia"/>
          <w:rtl/>
          <w:lang w:eastAsia="en-US"/>
        </w:rPr>
        <w:t>פיתוחה</w:t>
      </w:r>
      <w:r w:rsidRPr="00B86584">
        <w:rPr>
          <w:rtl/>
          <w:lang w:eastAsia="en-US"/>
        </w:rPr>
        <w:t xml:space="preserve">. </w:t>
      </w:r>
      <w:r w:rsidRPr="00B86584">
        <w:rPr>
          <w:rFonts w:hint="eastAsia"/>
          <w:rtl/>
          <w:lang w:eastAsia="en-US"/>
        </w:rPr>
        <w:t>מבלי</w:t>
      </w:r>
      <w:r w:rsidRPr="00B86584">
        <w:rPr>
          <w:rtl/>
          <w:lang w:eastAsia="en-US"/>
        </w:rPr>
        <w:t xml:space="preserve"> </w:t>
      </w:r>
      <w:r w:rsidRPr="00B86584">
        <w:rPr>
          <w:rFonts w:hint="eastAsia"/>
          <w:rtl/>
          <w:lang w:eastAsia="en-US"/>
        </w:rPr>
        <w:t>לפגוע</w:t>
      </w:r>
      <w:r w:rsidRPr="00B86584">
        <w:rPr>
          <w:rtl/>
          <w:lang w:eastAsia="en-US"/>
        </w:rPr>
        <w:t xml:space="preserve"> </w:t>
      </w:r>
      <w:r w:rsidRPr="00B86584">
        <w:rPr>
          <w:rFonts w:hint="eastAsia"/>
          <w:rtl/>
          <w:lang w:eastAsia="en-US"/>
        </w:rPr>
        <w:t>באמור</w:t>
      </w:r>
      <w:r w:rsidRPr="00B86584">
        <w:rPr>
          <w:rtl/>
          <w:lang w:eastAsia="en-US"/>
        </w:rPr>
        <w:t xml:space="preserve"> </w:t>
      </w:r>
      <w:r w:rsidRPr="00B86584">
        <w:rPr>
          <w:rFonts w:hint="eastAsia"/>
          <w:rtl/>
          <w:lang w:eastAsia="en-US"/>
        </w:rPr>
        <w:t>לעיל</w:t>
      </w:r>
      <w:r w:rsidRPr="00B86584">
        <w:rPr>
          <w:rtl/>
          <w:lang w:eastAsia="en-US"/>
        </w:rPr>
        <w:t xml:space="preserve">, </w:t>
      </w:r>
      <w:r w:rsidRPr="00B86584">
        <w:rPr>
          <w:rFonts w:hint="eastAsia"/>
          <w:rtl/>
          <w:lang w:eastAsia="en-US"/>
        </w:rPr>
        <w:t>מתחייב</w:t>
      </w:r>
      <w:r w:rsidRPr="00B86584">
        <w:rPr>
          <w:rtl/>
          <w:lang w:eastAsia="en-US"/>
        </w:rPr>
        <w:t xml:space="preserve"> </w:t>
      </w:r>
      <w:r w:rsidRPr="00B86584">
        <w:rPr>
          <w:rFonts w:hint="eastAsia"/>
          <w:rtl/>
          <w:lang w:eastAsia="en-US"/>
        </w:rPr>
        <w:t>הספק</w:t>
      </w:r>
      <w:r w:rsidRPr="00B86584">
        <w:rPr>
          <w:rtl/>
          <w:lang w:eastAsia="en-US"/>
        </w:rPr>
        <w:t xml:space="preserve"> </w:t>
      </w:r>
      <w:r w:rsidRPr="00B86584">
        <w:rPr>
          <w:rFonts w:hint="eastAsia"/>
          <w:rtl/>
          <w:lang w:eastAsia="en-US"/>
        </w:rPr>
        <w:t>שלא</w:t>
      </w:r>
      <w:r w:rsidRPr="00B86584">
        <w:rPr>
          <w:rtl/>
          <w:lang w:eastAsia="en-US"/>
        </w:rPr>
        <w:t xml:space="preserve"> </w:t>
      </w:r>
      <w:r w:rsidRPr="00B86584">
        <w:rPr>
          <w:rFonts w:hint="eastAsia"/>
          <w:rtl/>
          <w:lang w:eastAsia="en-US"/>
        </w:rPr>
        <w:t>לפעול</w:t>
      </w:r>
      <w:r w:rsidRPr="00B86584">
        <w:rPr>
          <w:rtl/>
          <w:lang w:eastAsia="en-US"/>
        </w:rPr>
        <w:t xml:space="preserve"> </w:t>
      </w:r>
      <w:r w:rsidRPr="00B86584">
        <w:rPr>
          <w:rFonts w:hint="eastAsia"/>
          <w:rtl/>
          <w:lang w:eastAsia="en-US"/>
        </w:rPr>
        <w:t>בכל</w:t>
      </w:r>
      <w:r w:rsidRPr="00B86584">
        <w:rPr>
          <w:rtl/>
          <w:lang w:eastAsia="en-US"/>
        </w:rPr>
        <w:t xml:space="preserve"> </w:t>
      </w:r>
      <w:r w:rsidRPr="00B86584">
        <w:rPr>
          <w:rFonts w:hint="eastAsia"/>
          <w:rtl/>
          <w:lang w:eastAsia="en-US"/>
        </w:rPr>
        <w:t>דרך</w:t>
      </w:r>
      <w:r w:rsidRPr="00B86584">
        <w:rPr>
          <w:rtl/>
          <w:lang w:eastAsia="en-US"/>
        </w:rPr>
        <w:t xml:space="preserve"> </w:t>
      </w:r>
      <w:r w:rsidRPr="00B86584">
        <w:rPr>
          <w:rFonts w:hint="eastAsia"/>
          <w:rtl/>
          <w:lang w:eastAsia="en-US"/>
        </w:rPr>
        <w:t>שהיא</w:t>
      </w:r>
      <w:r w:rsidRPr="00B86584">
        <w:rPr>
          <w:rtl/>
          <w:lang w:eastAsia="en-US"/>
        </w:rPr>
        <w:t xml:space="preserve"> </w:t>
      </w:r>
      <w:r w:rsidRPr="00B86584">
        <w:rPr>
          <w:rFonts w:hint="eastAsia"/>
          <w:rtl/>
          <w:lang w:eastAsia="en-US"/>
        </w:rPr>
        <w:t>לרישום</w:t>
      </w:r>
      <w:r w:rsidRPr="00B86584">
        <w:rPr>
          <w:rtl/>
          <w:lang w:eastAsia="en-US"/>
        </w:rPr>
        <w:t xml:space="preserve"> </w:t>
      </w:r>
      <w:r w:rsidRPr="00B86584">
        <w:rPr>
          <w:rFonts w:hint="eastAsia"/>
          <w:rtl/>
          <w:lang w:eastAsia="en-US"/>
        </w:rPr>
        <w:t>פטנט</w:t>
      </w:r>
      <w:r w:rsidRPr="00B86584">
        <w:rPr>
          <w:rtl/>
          <w:lang w:eastAsia="en-US"/>
        </w:rPr>
        <w:t xml:space="preserve"> </w:t>
      </w:r>
      <w:r w:rsidRPr="00B86584">
        <w:rPr>
          <w:rFonts w:hint="eastAsia"/>
          <w:rtl/>
          <w:lang w:eastAsia="en-US"/>
        </w:rPr>
        <w:t>הקשור</w:t>
      </w:r>
      <w:r w:rsidRPr="00B86584">
        <w:rPr>
          <w:rtl/>
          <w:lang w:eastAsia="en-US"/>
        </w:rPr>
        <w:t xml:space="preserve"> </w:t>
      </w:r>
      <w:r w:rsidRPr="00B86584">
        <w:rPr>
          <w:rFonts w:hint="eastAsia"/>
          <w:rtl/>
          <w:lang w:eastAsia="en-US"/>
        </w:rPr>
        <w:t>עם</w:t>
      </w:r>
      <w:r w:rsidRPr="00B86584">
        <w:rPr>
          <w:rtl/>
          <w:lang w:eastAsia="en-US"/>
        </w:rPr>
        <w:t xml:space="preserve"> </w:t>
      </w:r>
      <w:r w:rsidRPr="00B86584">
        <w:rPr>
          <w:rFonts w:hint="eastAsia"/>
          <w:rtl/>
          <w:lang w:eastAsia="en-US"/>
        </w:rPr>
        <w:t>ביצוע</w:t>
      </w:r>
      <w:r w:rsidRPr="00B86584">
        <w:rPr>
          <w:rtl/>
          <w:lang w:eastAsia="en-US"/>
        </w:rPr>
        <w:t xml:space="preserve"> </w:t>
      </w:r>
      <w:r w:rsidRPr="00B86584">
        <w:rPr>
          <w:rFonts w:hint="eastAsia"/>
          <w:rtl/>
          <w:lang w:eastAsia="en-US"/>
        </w:rPr>
        <w:t>החוזה</w:t>
      </w:r>
      <w:r w:rsidRPr="00B86584">
        <w:rPr>
          <w:rtl/>
          <w:lang w:eastAsia="en-US"/>
        </w:rPr>
        <w:t xml:space="preserve"> </w:t>
      </w:r>
      <w:r w:rsidRPr="00B86584">
        <w:rPr>
          <w:rFonts w:hint="eastAsia"/>
          <w:rtl/>
          <w:lang w:eastAsia="en-US"/>
        </w:rPr>
        <w:t>או</w:t>
      </w:r>
      <w:r w:rsidRPr="00B86584">
        <w:rPr>
          <w:rtl/>
          <w:lang w:eastAsia="en-US"/>
        </w:rPr>
        <w:t xml:space="preserve"> </w:t>
      </w:r>
      <w:r w:rsidRPr="00B86584">
        <w:rPr>
          <w:rFonts w:hint="eastAsia"/>
          <w:rtl/>
          <w:lang w:eastAsia="en-US"/>
        </w:rPr>
        <w:t>נובע</w:t>
      </w:r>
      <w:r w:rsidRPr="00B86584">
        <w:rPr>
          <w:rtl/>
          <w:lang w:eastAsia="en-US"/>
        </w:rPr>
        <w:t xml:space="preserve"> </w:t>
      </w:r>
      <w:r w:rsidRPr="00B86584">
        <w:rPr>
          <w:rFonts w:hint="eastAsia"/>
          <w:rtl/>
          <w:lang w:eastAsia="en-US"/>
        </w:rPr>
        <w:t>מחוזה</w:t>
      </w:r>
      <w:r w:rsidRPr="00B86584">
        <w:rPr>
          <w:rtl/>
          <w:lang w:eastAsia="en-US"/>
        </w:rPr>
        <w:t xml:space="preserve"> </w:t>
      </w:r>
      <w:r w:rsidRPr="00B86584">
        <w:rPr>
          <w:rFonts w:hint="eastAsia"/>
          <w:rtl/>
          <w:lang w:eastAsia="en-US"/>
        </w:rPr>
        <w:t>זה</w:t>
      </w:r>
      <w:r w:rsidRPr="00B86584">
        <w:rPr>
          <w:rtl/>
          <w:lang w:eastAsia="en-US"/>
        </w:rPr>
        <w:t>.</w:t>
      </w:r>
      <w:r w:rsidR="009162F4">
        <w:rPr>
          <w:rtl/>
          <w:lang w:eastAsia="en-US"/>
        </w:rPr>
        <w:t xml:space="preserve"> </w:t>
      </w:r>
      <w:r w:rsidRPr="00B86584">
        <w:rPr>
          <w:rFonts w:hint="eastAsia"/>
          <w:rtl/>
          <w:lang w:eastAsia="en-US"/>
        </w:rPr>
        <w:t>כן</w:t>
      </w:r>
      <w:r w:rsidRPr="00B86584">
        <w:rPr>
          <w:rtl/>
          <w:lang w:eastAsia="en-US"/>
        </w:rPr>
        <w:t xml:space="preserve"> </w:t>
      </w:r>
      <w:r w:rsidRPr="00B86584">
        <w:rPr>
          <w:rFonts w:hint="eastAsia"/>
          <w:rtl/>
          <w:lang w:eastAsia="en-US"/>
        </w:rPr>
        <w:t>מתחייב</w:t>
      </w:r>
      <w:r w:rsidRPr="00B86584">
        <w:rPr>
          <w:rtl/>
          <w:lang w:eastAsia="en-US"/>
        </w:rPr>
        <w:t xml:space="preserve"> </w:t>
      </w:r>
      <w:r w:rsidRPr="00B86584">
        <w:rPr>
          <w:rFonts w:hint="eastAsia"/>
          <w:rtl/>
          <w:lang w:eastAsia="en-US"/>
        </w:rPr>
        <w:t>הספק</w:t>
      </w:r>
      <w:r w:rsidRPr="00B86584">
        <w:rPr>
          <w:rtl/>
          <w:lang w:eastAsia="en-US"/>
        </w:rPr>
        <w:t xml:space="preserve"> </w:t>
      </w:r>
      <w:r w:rsidRPr="00B86584">
        <w:rPr>
          <w:rFonts w:hint="eastAsia"/>
          <w:rtl/>
          <w:lang w:eastAsia="en-US"/>
        </w:rPr>
        <w:t>להימנע</w:t>
      </w:r>
      <w:r w:rsidRPr="00B86584">
        <w:rPr>
          <w:rtl/>
          <w:lang w:eastAsia="en-US"/>
        </w:rPr>
        <w:t xml:space="preserve"> </w:t>
      </w:r>
      <w:r w:rsidRPr="00B86584">
        <w:rPr>
          <w:rFonts w:hint="eastAsia"/>
          <w:rtl/>
          <w:lang w:eastAsia="en-US"/>
        </w:rPr>
        <w:t>מביצוע</w:t>
      </w:r>
      <w:r w:rsidRPr="00B86584">
        <w:rPr>
          <w:rtl/>
          <w:lang w:eastAsia="en-US"/>
        </w:rPr>
        <w:t xml:space="preserve"> </w:t>
      </w:r>
      <w:r w:rsidRPr="00B86584">
        <w:rPr>
          <w:rFonts w:hint="eastAsia"/>
          <w:rtl/>
          <w:lang w:eastAsia="en-US"/>
        </w:rPr>
        <w:t>העברת</w:t>
      </w:r>
      <w:r w:rsidRPr="00B86584">
        <w:rPr>
          <w:rtl/>
          <w:lang w:eastAsia="en-US"/>
        </w:rPr>
        <w:t xml:space="preserve"> </w:t>
      </w:r>
      <w:r w:rsidRPr="00B86584">
        <w:rPr>
          <w:rFonts w:hint="eastAsia"/>
          <w:rtl/>
          <w:lang w:eastAsia="en-US"/>
        </w:rPr>
        <w:t>זכויות</w:t>
      </w:r>
      <w:r w:rsidRPr="00B86584">
        <w:rPr>
          <w:rtl/>
          <w:lang w:eastAsia="en-US"/>
        </w:rPr>
        <w:t xml:space="preserve"> </w:t>
      </w:r>
      <w:r w:rsidRPr="00B86584">
        <w:rPr>
          <w:rFonts w:hint="eastAsia"/>
          <w:rtl/>
          <w:lang w:eastAsia="en-US"/>
        </w:rPr>
        <w:t>לצד</w:t>
      </w:r>
      <w:r w:rsidRPr="00B86584">
        <w:rPr>
          <w:rtl/>
          <w:lang w:eastAsia="en-US"/>
        </w:rPr>
        <w:t xml:space="preserve"> </w:t>
      </w:r>
      <w:r w:rsidRPr="00B86584">
        <w:rPr>
          <w:rFonts w:hint="eastAsia"/>
          <w:rtl/>
          <w:lang w:eastAsia="en-US"/>
        </w:rPr>
        <w:t>ג</w:t>
      </w:r>
      <w:r w:rsidRPr="00B86584">
        <w:rPr>
          <w:rtl/>
          <w:lang w:eastAsia="en-US"/>
        </w:rPr>
        <w:t xml:space="preserve">' </w:t>
      </w:r>
      <w:r w:rsidRPr="00B86584">
        <w:rPr>
          <w:rFonts w:hint="eastAsia"/>
          <w:rtl/>
          <w:lang w:eastAsia="en-US"/>
        </w:rPr>
        <w:t>כלשהו</w:t>
      </w:r>
      <w:r w:rsidR="009162F4">
        <w:rPr>
          <w:rtl/>
          <w:lang w:eastAsia="en-US"/>
        </w:rPr>
        <w:t xml:space="preserve"> </w:t>
      </w:r>
      <w:r w:rsidRPr="00B86584">
        <w:rPr>
          <w:rFonts w:hint="eastAsia"/>
          <w:rtl/>
          <w:lang w:eastAsia="en-US"/>
        </w:rPr>
        <w:t>באמצאה</w:t>
      </w:r>
      <w:r w:rsidRPr="00B86584">
        <w:rPr>
          <w:rtl/>
          <w:lang w:eastAsia="en-US"/>
        </w:rPr>
        <w:t xml:space="preserve"> </w:t>
      </w:r>
      <w:r w:rsidRPr="00B86584">
        <w:rPr>
          <w:rFonts w:hint="eastAsia"/>
          <w:rtl/>
          <w:lang w:eastAsia="en-US"/>
        </w:rPr>
        <w:t>או</w:t>
      </w:r>
      <w:r w:rsidRPr="00B86584">
        <w:rPr>
          <w:rtl/>
          <w:lang w:eastAsia="en-US"/>
        </w:rPr>
        <w:t xml:space="preserve"> </w:t>
      </w:r>
      <w:r w:rsidRPr="00B86584">
        <w:rPr>
          <w:rFonts w:hint="eastAsia"/>
          <w:rtl/>
          <w:lang w:eastAsia="en-US"/>
        </w:rPr>
        <w:t>בפטנט</w:t>
      </w:r>
      <w:r w:rsidRPr="00B86584">
        <w:rPr>
          <w:rtl/>
          <w:lang w:eastAsia="en-US"/>
        </w:rPr>
        <w:t xml:space="preserve"> </w:t>
      </w:r>
      <w:r w:rsidRPr="00B86584">
        <w:rPr>
          <w:rFonts w:hint="eastAsia"/>
          <w:rtl/>
          <w:lang w:eastAsia="en-US"/>
        </w:rPr>
        <w:t>הנובעים</w:t>
      </w:r>
      <w:r w:rsidRPr="00B86584">
        <w:rPr>
          <w:rtl/>
          <w:lang w:eastAsia="en-US"/>
        </w:rPr>
        <w:t xml:space="preserve"> </w:t>
      </w:r>
      <w:r w:rsidRPr="00B86584">
        <w:rPr>
          <w:rFonts w:hint="eastAsia"/>
          <w:rtl/>
          <w:lang w:eastAsia="en-US"/>
        </w:rPr>
        <w:t>מביצוע</w:t>
      </w:r>
      <w:r w:rsidRPr="00B86584">
        <w:rPr>
          <w:rtl/>
          <w:lang w:eastAsia="en-US"/>
        </w:rPr>
        <w:t xml:space="preserve"> </w:t>
      </w:r>
      <w:r w:rsidRPr="00B86584">
        <w:rPr>
          <w:rFonts w:hint="eastAsia"/>
          <w:rtl/>
          <w:lang w:eastAsia="en-US"/>
        </w:rPr>
        <w:t>החוזה</w:t>
      </w:r>
      <w:r w:rsidRPr="00B86584">
        <w:rPr>
          <w:rtl/>
          <w:lang w:eastAsia="en-US"/>
        </w:rPr>
        <w:t xml:space="preserve"> </w:t>
      </w:r>
      <w:r w:rsidRPr="00B86584">
        <w:rPr>
          <w:rFonts w:hint="eastAsia"/>
          <w:rtl/>
          <w:lang w:eastAsia="en-US"/>
        </w:rPr>
        <w:t>או</w:t>
      </w:r>
      <w:r w:rsidRPr="00B86584">
        <w:rPr>
          <w:rtl/>
          <w:lang w:eastAsia="en-US"/>
        </w:rPr>
        <w:t xml:space="preserve"> </w:t>
      </w:r>
      <w:r w:rsidRPr="00B86584">
        <w:rPr>
          <w:rFonts w:hint="eastAsia"/>
          <w:rtl/>
          <w:lang w:eastAsia="en-US"/>
        </w:rPr>
        <w:t>תוצאותיו</w:t>
      </w:r>
      <w:r w:rsidRPr="00B86584">
        <w:rPr>
          <w:rtl/>
          <w:lang w:eastAsia="en-US"/>
        </w:rPr>
        <w:t xml:space="preserve"> </w:t>
      </w:r>
      <w:r w:rsidRPr="00B86584">
        <w:rPr>
          <w:rFonts w:hint="eastAsia"/>
          <w:rtl/>
          <w:lang w:eastAsia="en-US"/>
        </w:rPr>
        <w:t>או</w:t>
      </w:r>
      <w:r w:rsidRPr="00B86584">
        <w:rPr>
          <w:rtl/>
          <w:lang w:eastAsia="en-US"/>
        </w:rPr>
        <w:t xml:space="preserve"> </w:t>
      </w:r>
      <w:r w:rsidRPr="00B86584">
        <w:rPr>
          <w:rFonts w:hint="eastAsia"/>
          <w:rtl/>
          <w:lang w:eastAsia="en-US"/>
        </w:rPr>
        <w:t>בשימוש</w:t>
      </w:r>
      <w:r w:rsidRPr="00B86584">
        <w:rPr>
          <w:rtl/>
          <w:lang w:eastAsia="en-US"/>
        </w:rPr>
        <w:t xml:space="preserve"> </w:t>
      </w:r>
      <w:r w:rsidRPr="00B86584">
        <w:rPr>
          <w:rFonts w:hint="eastAsia"/>
          <w:rtl/>
          <w:lang w:eastAsia="en-US"/>
        </w:rPr>
        <w:t>בהם</w:t>
      </w:r>
      <w:r w:rsidRPr="00B86584">
        <w:rPr>
          <w:rtl/>
          <w:lang w:eastAsia="en-US"/>
        </w:rPr>
        <w:t xml:space="preserve"> </w:t>
      </w:r>
      <w:r w:rsidRPr="00B86584">
        <w:rPr>
          <w:rFonts w:hint="eastAsia"/>
          <w:rtl/>
          <w:lang w:eastAsia="en-US"/>
        </w:rPr>
        <w:t>או</w:t>
      </w:r>
      <w:r w:rsidRPr="00B86584">
        <w:rPr>
          <w:rtl/>
          <w:lang w:eastAsia="en-US"/>
        </w:rPr>
        <w:t xml:space="preserve"> </w:t>
      </w:r>
      <w:r w:rsidRPr="00B86584">
        <w:rPr>
          <w:rFonts w:hint="eastAsia"/>
          <w:rtl/>
          <w:lang w:eastAsia="en-US"/>
        </w:rPr>
        <w:t>ניצולם</w:t>
      </w:r>
      <w:r w:rsidRPr="00B86584">
        <w:rPr>
          <w:rtl/>
          <w:lang w:eastAsia="en-US"/>
        </w:rPr>
        <w:t xml:space="preserve"> </w:t>
      </w:r>
      <w:r w:rsidRPr="00B86584">
        <w:rPr>
          <w:rFonts w:hint="eastAsia"/>
          <w:rtl/>
          <w:lang w:eastAsia="en-US"/>
        </w:rPr>
        <w:t>וכל</w:t>
      </w:r>
      <w:r w:rsidRPr="00B86584">
        <w:rPr>
          <w:rtl/>
          <w:lang w:eastAsia="en-US"/>
        </w:rPr>
        <w:t xml:space="preserve"> </w:t>
      </w:r>
      <w:r w:rsidRPr="00B86584">
        <w:rPr>
          <w:rFonts w:hint="eastAsia"/>
          <w:rtl/>
          <w:lang w:eastAsia="en-US"/>
        </w:rPr>
        <w:t>זאת</w:t>
      </w:r>
      <w:r w:rsidRPr="00B86584">
        <w:rPr>
          <w:rtl/>
          <w:lang w:eastAsia="en-US"/>
        </w:rPr>
        <w:t xml:space="preserve"> </w:t>
      </w:r>
      <w:r w:rsidRPr="00B86584">
        <w:rPr>
          <w:rFonts w:hint="eastAsia"/>
          <w:rtl/>
          <w:lang w:eastAsia="en-US"/>
        </w:rPr>
        <w:t>ללא</w:t>
      </w:r>
      <w:r w:rsidRPr="00B86584">
        <w:rPr>
          <w:rtl/>
          <w:lang w:eastAsia="en-US"/>
        </w:rPr>
        <w:t xml:space="preserve"> </w:t>
      </w:r>
      <w:r w:rsidRPr="00B86584">
        <w:rPr>
          <w:rFonts w:hint="eastAsia"/>
          <w:rtl/>
          <w:lang w:eastAsia="en-US"/>
        </w:rPr>
        <w:t>קבלת</w:t>
      </w:r>
      <w:r w:rsidRPr="00B86584">
        <w:rPr>
          <w:rtl/>
          <w:lang w:eastAsia="en-US"/>
        </w:rPr>
        <w:t xml:space="preserve"> </w:t>
      </w:r>
      <w:r w:rsidRPr="00B86584">
        <w:rPr>
          <w:rFonts w:hint="eastAsia"/>
          <w:rtl/>
          <w:lang w:eastAsia="en-US"/>
        </w:rPr>
        <w:t>הסכמה</w:t>
      </w:r>
      <w:r w:rsidRPr="00B86584">
        <w:rPr>
          <w:rtl/>
          <w:lang w:eastAsia="en-US"/>
        </w:rPr>
        <w:t xml:space="preserve"> </w:t>
      </w:r>
      <w:r w:rsidRPr="00B86584">
        <w:rPr>
          <w:rFonts w:hint="eastAsia"/>
          <w:rtl/>
          <w:lang w:eastAsia="en-US"/>
        </w:rPr>
        <w:t>מ</w:t>
      </w:r>
      <w:r w:rsidRPr="00B86584">
        <w:rPr>
          <w:rFonts w:hint="cs"/>
          <w:rtl/>
          <w:lang w:eastAsia="en-US"/>
        </w:rPr>
        <w:t>עורך המכרז</w:t>
      </w:r>
      <w:r w:rsidRPr="00B86584">
        <w:rPr>
          <w:rtl/>
          <w:lang w:eastAsia="en-US"/>
        </w:rPr>
        <w:t xml:space="preserve"> </w:t>
      </w:r>
      <w:r w:rsidRPr="00B86584">
        <w:rPr>
          <w:rFonts w:hint="eastAsia"/>
          <w:rtl/>
          <w:lang w:eastAsia="en-US"/>
        </w:rPr>
        <w:t>מראש</w:t>
      </w:r>
      <w:r w:rsidRPr="00B86584">
        <w:rPr>
          <w:rtl/>
          <w:lang w:eastAsia="en-US"/>
        </w:rPr>
        <w:t xml:space="preserve"> </w:t>
      </w:r>
      <w:r w:rsidRPr="00B86584">
        <w:rPr>
          <w:rFonts w:hint="eastAsia"/>
          <w:rtl/>
          <w:lang w:eastAsia="en-US"/>
        </w:rPr>
        <w:t>ובכתב</w:t>
      </w:r>
      <w:r w:rsidRPr="00B86584">
        <w:rPr>
          <w:rtl/>
          <w:lang w:eastAsia="en-US"/>
        </w:rPr>
        <w:t>.</w:t>
      </w:r>
      <w:r w:rsidR="009162F4">
        <w:rPr>
          <w:rtl/>
          <w:lang w:eastAsia="en-US"/>
        </w:rPr>
        <w:t xml:space="preserve"> </w:t>
      </w:r>
      <w:r w:rsidRPr="00B86584">
        <w:rPr>
          <w:rFonts w:hint="eastAsia"/>
          <w:rtl/>
          <w:lang w:eastAsia="en-US"/>
        </w:rPr>
        <w:t>הבעלות</w:t>
      </w:r>
      <w:r w:rsidRPr="00B86584">
        <w:rPr>
          <w:rtl/>
          <w:lang w:eastAsia="en-US"/>
        </w:rPr>
        <w:t xml:space="preserve"> </w:t>
      </w:r>
      <w:r w:rsidRPr="00B86584">
        <w:rPr>
          <w:rFonts w:hint="eastAsia"/>
          <w:rtl/>
          <w:lang w:eastAsia="en-US"/>
        </w:rPr>
        <w:t>באמצאה</w:t>
      </w:r>
      <w:r w:rsidRPr="00B86584">
        <w:rPr>
          <w:rtl/>
          <w:lang w:eastAsia="en-US"/>
        </w:rPr>
        <w:t xml:space="preserve"> </w:t>
      </w:r>
      <w:r w:rsidRPr="00B86584">
        <w:rPr>
          <w:rFonts w:hint="eastAsia"/>
          <w:rtl/>
          <w:lang w:eastAsia="en-US"/>
        </w:rPr>
        <w:t>או</w:t>
      </w:r>
      <w:r w:rsidRPr="00B86584">
        <w:rPr>
          <w:rtl/>
          <w:lang w:eastAsia="en-US"/>
        </w:rPr>
        <w:t xml:space="preserve"> </w:t>
      </w:r>
      <w:r w:rsidRPr="00B86584">
        <w:rPr>
          <w:rFonts w:hint="eastAsia"/>
          <w:rtl/>
          <w:lang w:eastAsia="en-US"/>
        </w:rPr>
        <w:t>בתוצר</w:t>
      </w:r>
      <w:r w:rsidRPr="00B86584">
        <w:rPr>
          <w:rtl/>
          <w:lang w:eastAsia="en-US"/>
        </w:rPr>
        <w:t xml:space="preserve"> </w:t>
      </w:r>
      <w:r w:rsidRPr="00B86584">
        <w:rPr>
          <w:rFonts w:hint="eastAsia"/>
          <w:rtl/>
          <w:lang w:eastAsia="en-US"/>
        </w:rPr>
        <w:t>הלוואי</w:t>
      </w:r>
      <w:r w:rsidRPr="00B86584">
        <w:rPr>
          <w:rtl/>
          <w:lang w:eastAsia="en-US"/>
        </w:rPr>
        <w:t xml:space="preserve"> </w:t>
      </w:r>
      <w:r w:rsidRPr="00B86584">
        <w:rPr>
          <w:rFonts w:hint="eastAsia"/>
          <w:rtl/>
          <w:lang w:eastAsia="en-US"/>
        </w:rPr>
        <w:t>המסחרי</w:t>
      </w:r>
      <w:r w:rsidRPr="00B86584">
        <w:rPr>
          <w:rtl/>
          <w:lang w:eastAsia="en-US"/>
        </w:rPr>
        <w:t xml:space="preserve"> </w:t>
      </w:r>
      <w:r w:rsidRPr="00B86584">
        <w:rPr>
          <w:rFonts w:hint="eastAsia"/>
          <w:rtl/>
          <w:lang w:eastAsia="en-US"/>
        </w:rPr>
        <w:t>תהיה</w:t>
      </w:r>
      <w:r w:rsidRPr="00B86584">
        <w:rPr>
          <w:rtl/>
          <w:lang w:eastAsia="en-US"/>
        </w:rPr>
        <w:t xml:space="preserve"> </w:t>
      </w:r>
      <w:r w:rsidRPr="00B86584">
        <w:rPr>
          <w:rFonts w:hint="eastAsia"/>
          <w:rtl/>
          <w:lang w:eastAsia="en-US"/>
        </w:rPr>
        <w:t>של</w:t>
      </w:r>
      <w:r w:rsidRPr="00B86584">
        <w:rPr>
          <w:rtl/>
          <w:lang w:eastAsia="en-US"/>
        </w:rPr>
        <w:t xml:space="preserve"> </w:t>
      </w:r>
      <w:r w:rsidRPr="00B86584">
        <w:rPr>
          <w:rFonts w:hint="cs"/>
          <w:rtl/>
          <w:lang w:eastAsia="en-US"/>
        </w:rPr>
        <w:t>עורך המכרז</w:t>
      </w:r>
      <w:r w:rsidRPr="00B86584">
        <w:rPr>
          <w:rtl/>
          <w:lang w:eastAsia="en-US"/>
        </w:rPr>
        <w:t xml:space="preserve">, </w:t>
      </w:r>
      <w:r w:rsidRPr="00B86584">
        <w:rPr>
          <w:rFonts w:hint="eastAsia"/>
          <w:rtl/>
          <w:lang w:eastAsia="en-US"/>
        </w:rPr>
        <w:t>אלא</w:t>
      </w:r>
      <w:r w:rsidRPr="00B86584">
        <w:rPr>
          <w:rtl/>
          <w:lang w:eastAsia="en-US"/>
        </w:rPr>
        <w:t xml:space="preserve"> </w:t>
      </w:r>
      <w:r w:rsidRPr="00B86584">
        <w:rPr>
          <w:rFonts w:hint="eastAsia"/>
          <w:rtl/>
          <w:lang w:eastAsia="en-US"/>
        </w:rPr>
        <w:t>אם</w:t>
      </w:r>
      <w:r w:rsidRPr="00B86584">
        <w:rPr>
          <w:rtl/>
          <w:lang w:eastAsia="en-US"/>
        </w:rPr>
        <w:t xml:space="preserve"> </w:t>
      </w:r>
      <w:r w:rsidRPr="00B86584">
        <w:rPr>
          <w:rFonts w:hint="eastAsia"/>
          <w:rtl/>
          <w:lang w:eastAsia="en-US"/>
        </w:rPr>
        <w:t>יסוכם</w:t>
      </w:r>
      <w:r w:rsidRPr="00B86584">
        <w:rPr>
          <w:rtl/>
          <w:lang w:eastAsia="en-US"/>
        </w:rPr>
        <w:t xml:space="preserve"> </w:t>
      </w:r>
      <w:r w:rsidRPr="00B86584">
        <w:rPr>
          <w:rFonts w:hint="eastAsia"/>
          <w:rtl/>
          <w:lang w:eastAsia="en-US"/>
        </w:rPr>
        <w:t>אחרת</w:t>
      </w:r>
      <w:r w:rsidRPr="00B86584">
        <w:rPr>
          <w:rtl/>
          <w:lang w:eastAsia="en-US"/>
        </w:rPr>
        <w:t xml:space="preserve"> </w:t>
      </w:r>
      <w:r w:rsidRPr="00B86584">
        <w:rPr>
          <w:rFonts w:hint="eastAsia"/>
          <w:rtl/>
          <w:lang w:eastAsia="en-US"/>
        </w:rPr>
        <w:t>מראש</w:t>
      </w:r>
      <w:r w:rsidRPr="00B86584">
        <w:rPr>
          <w:rtl/>
          <w:lang w:eastAsia="en-US"/>
        </w:rPr>
        <w:t xml:space="preserve"> </w:t>
      </w:r>
      <w:r w:rsidRPr="00B86584">
        <w:rPr>
          <w:rFonts w:hint="eastAsia"/>
          <w:rtl/>
          <w:lang w:eastAsia="en-US"/>
        </w:rPr>
        <w:t>ובכתב</w:t>
      </w:r>
      <w:r w:rsidRPr="00B86584">
        <w:rPr>
          <w:rtl/>
          <w:lang w:eastAsia="en-US"/>
        </w:rPr>
        <w:t>.</w:t>
      </w:r>
    </w:p>
    <w:p w:rsidR="00AB2FB1" w:rsidRPr="00B86584" w:rsidRDefault="00AB2FB1" w:rsidP="00B3280D">
      <w:pPr>
        <w:keepLines/>
        <w:numPr>
          <w:ilvl w:val="1"/>
          <w:numId w:val="30"/>
        </w:numPr>
        <w:spacing w:before="100" w:beforeAutospacing="1" w:after="120"/>
        <w:rPr>
          <w:rtl/>
          <w:lang w:eastAsia="en-US"/>
        </w:rPr>
      </w:pPr>
      <w:r w:rsidRPr="00B86584">
        <w:rPr>
          <w:rFonts w:hint="eastAsia"/>
          <w:rtl/>
          <w:lang w:eastAsia="en-US"/>
        </w:rPr>
        <w:t>הספק</w:t>
      </w:r>
      <w:r w:rsidRPr="00B86584">
        <w:rPr>
          <w:rtl/>
          <w:lang w:eastAsia="en-US"/>
        </w:rPr>
        <w:t xml:space="preserve"> </w:t>
      </w:r>
      <w:r w:rsidRPr="00B86584">
        <w:rPr>
          <w:rFonts w:hint="eastAsia"/>
          <w:rtl/>
          <w:lang w:eastAsia="en-US"/>
        </w:rPr>
        <w:t>מתחייב</w:t>
      </w:r>
      <w:r w:rsidRPr="00B86584">
        <w:rPr>
          <w:rtl/>
          <w:lang w:eastAsia="en-US"/>
        </w:rPr>
        <w:t xml:space="preserve"> </w:t>
      </w:r>
      <w:r w:rsidRPr="00B86584">
        <w:rPr>
          <w:rFonts w:hint="eastAsia"/>
          <w:rtl/>
          <w:lang w:eastAsia="en-US"/>
        </w:rPr>
        <w:t>בכל</w:t>
      </w:r>
      <w:r w:rsidRPr="00B86584">
        <w:rPr>
          <w:rtl/>
          <w:lang w:eastAsia="en-US"/>
        </w:rPr>
        <w:t xml:space="preserve"> </w:t>
      </w:r>
      <w:r w:rsidRPr="00B86584">
        <w:rPr>
          <w:rFonts w:hint="eastAsia"/>
          <w:rtl/>
          <w:lang w:eastAsia="en-US"/>
        </w:rPr>
        <w:t>מקרה</w:t>
      </w:r>
      <w:r w:rsidRPr="00B86584">
        <w:rPr>
          <w:rtl/>
          <w:lang w:eastAsia="en-US"/>
        </w:rPr>
        <w:t xml:space="preserve"> </w:t>
      </w:r>
      <w:r w:rsidRPr="00B86584">
        <w:rPr>
          <w:rFonts w:hint="eastAsia"/>
          <w:rtl/>
          <w:lang w:eastAsia="en-US"/>
        </w:rPr>
        <w:t>כאמור</w:t>
      </w:r>
      <w:r w:rsidRPr="00B86584">
        <w:rPr>
          <w:rtl/>
          <w:lang w:eastAsia="en-US"/>
        </w:rPr>
        <w:t xml:space="preserve"> </w:t>
      </w:r>
      <w:r w:rsidRPr="00B86584">
        <w:rPr>
          <w:rFonts w:hint="eastAsia"/>
          <w:rtl/>
          <w:lang w:eastAsia="en-US"/>
        </w:rPr>
        <w:t>בס</w:t>
      </w:r>
      <w:r w:rsidRPr="00B86584">
        <w:rPr>
          <w:rtl/>
          <w:lang w:eastAsia="en-US"/>
        </w:rPr>
        <w:t>"</w:t>
      </w:r>
      <w:r w:rsidRPr="00B86584">
        <w:rPr>
          <w:rFonts w:hint="eastAsia"/>
          <w:rtl/>
          <w:lang w:eastAsia="en-US"/>
        </w:rPr>
        <w:t>ק</w:t>
      </w:r>
      <w:r w:rsidRPr="00B86584">
        <w:rPr>
          <w:rtl/>
          <w:lang w:eastAsia="en-US"/>
        </w:rPr>
        <w:t xml:space="preserve"> </w:t>
      </w:r>
      <w:r w:rsidRPr="00B86584">
        <w:rPr>
          <w:rFonts w:hint="cs"/>
          <w:rtl/>
          <w:lang w:eastAsia="en-US"/>
        </w:rPr>
        <w:t>2</w:t>
      </w:r>
      <w:r w:rsidR="004D5D68" w:rsidRPr="00B86584">
        <w:rPr>
          <w:rFonts w:hint="cs"/>
          <w:rtl/>
          <w:lang w:eastAsia="en-US"/>
        </w:rPr>
        <w:t>4</w:t>
      </w:r>
      <w:r w:rsidRPr="00B86584">
        <w:rPr>
          <w:rFonts w:hint="cs"/>
          <w:rtl/>
          <w:lang w:eastAsia="en-US"/>
        </w:rPr>
        <w:t>.6</w:t>
      </w:r>
      <w:r w:rsidRPr="00B86584">
        <w:rPr>
          <w:rtl/>
          <w:lang w:eastAsia="en-US"/>
        </w:rPr>
        <w:t xml:space="preserve"> </w:t>
      </w:r>
      <w:r w:rsidRPr="00B86584">
        <w:rPr>
          <w:rFonts w:hint="eastAsia"/>
          <w:rtl/>
          <w:lang w:eastAsia="en-US"/>
        </w:rPr>
        <w:t>לעיל</w:t>
      </w:r>
      <w:r w:rsidRPr="00B86584">
        <w:rPr>
          <w:rtl/>
          <w:lang w:eastAsia="en-US"/>
        </w:rPr>
        <w:t xml:space="preserve">, </w:t>
      </w:r>
      <w:r w:rsidRPr="00B86584">
        <w:rPr>
          <w:rFonts w:hint="eastAsia"/>
          <w:rtl/>
          <w:lang w:eastAsia="en-US"/>
        </w:rPr>
        <w:t>לנקוט</w:t>
      </w:r>
      <w:r w:rsidRPr="00B86584">
        <w:rPr>
          <w:rtl/>
          <w:lang w:eastAsia="en-US"/>
        </w:rPr>
        <w:t xml:space="preserve"> </w:t>
      </w:r>
      <w:r w:rsidRPr="00B86584">
        <w:rPr>
          <w:rFonts w:hint="eastAsia"/>
          <w:rtl/>
          <w:lang w:eastAsia="en-US"/>
        </w:rPr>
        <w:t>בכל</w:t>
      </w:r>
      <w:r w:rsidRPr="00B86584">
        <w:rPr>
          <w:rtl/>
          <w:lang w:eastAsia="en-US"/>
        </w:rPr>
        <w:t xml:space="preserve"> </w:t>
      </w:r>
      <w:r w:rsidRPr="00B86584">
        <w:rPr>
          <w:rFonts w:hint="eastAsia"/>
          <w:rtl/>
          <w:lang w:eastAsia="en-US"/>
        </w:rPr>
        <w:t>הצעדים</w:t>
      </w:r>
      <w:r w:rsidRPr="00B86584">
        <w:rPr>
          <w:rtl/>
          <w:lang w:eastAsia="en-US"/>
        </w:rPr>
        <w:t xml:space="preserve"> </w:t>
      </w:r>
      <w:r w:rsidRPr="00B86584">
        <w:rPr>
          <w:rFonts w:hint="eastAsia"/>
          <w:rtl/>
          <w:lang w:eastAsia="en-US"/>
        </w:rPr>
        <w:t>הדרושים</w:t>
      </w:r>
      <w:r w:rsidRPr="00B86584">
        <w:rPr>
          <w:rtl/>
          <w:lang w:eastAsia="en-US"/>
        </w:rPr>
        <w:t xml:space="preserve"> </w:t>
      </w:r>
      <w:r w:rsidRPr="00B86584">
        <w:rPr>
          <w:rFonts w:hint="eastAsia"/>
          <w:rtl/>
          <w:lang w:eastAsia="en-US"/>
        </w:rPr>
        <w:t>להבטחת</w:t>
      </w:r>
      <w:r w:rsidRPr="00B86584">
        <w:rPr>
          <w:rtl/>
          <w:lang w:eastAsia="en-US"/>
        </w:rPr>
        <w:t xml:space="preserve"> </w:t>
      </w:r>
      <w:r w:rsidRPr="00B86584">
        <w:rPr>
          <w:rFonts w:hint="eastAsia"/>
          <w:rtl/>
          <w:lang w:eastAsia="en-US"/>
        </w:rPr>
        <w:t>זכויותיו</w:t>
      </w:r>
      <w:r w:rsidRPr="00B86584">
        <w:rPr>
          <w:rtl/>
          <w:lang w:eastAsia="en-US"/>
        </w:rPr>
        <w:t xml:space="preserve"> </w:t>
      </w:r>
      <w:r w:rsidRPr="00B86584">
        <w:rPr>
          <w:rFonts w:hint="eastAsia"/>
          <w:rtl/>
          <w:lang w:eastAsia="en-US"/>
        </w:rPr>
        <w:t>של</w:t>
      </w:r>
      <w:r w:rsidRPr="00B86584">
        <w:rPr>
          <w:rtl/>
          <w:lang w:eastAsia="en-US"/>
        </w:rPr>
        <w:t xml:space="preserve"> </w:t>
      </w:r>
      <w:r w:rsidRPr="00B86584">
        <w:rPr>
          <w:rFonts w:hint="eastAsia"/>
          <w:rtl/>
          <w:lang w:eastAsia="en-US"/>
        </w:rPr>
        <w:t>המשרד</w:t>
      </w:r>
      <w:r w:rsidRPr="00B86584">
        <w:rPr>
          <w:rtl/>
          <w:lang w:eastAsia="en-US"/>
        </w:rPr>
        <w:t xml:space="preserve"> </w:t>
      </w:r>
      <w:r w:rsidRPr="00B86584">
        <w:rPr>
          <w:rFonts w:hint="eastAsia"/>
          <w:rtl/>
          <w:lang w:eastAsia="en-US"/>
        </w:rPr>
        <w:t>בשיתוף</w:t>
      </w:r>
      <w:r w:rsidRPr="00B86584">
        <w:rPr>
          <w:rtl/>
          <w:lang w:eastAsia="en-US"/>
        </w:rPr>
        <w:t xml:space="preserve"> </w:t>
      </w:r>
      <w:r w:rsidRPr="00B86584">
        <w:rPr>
          <w:rFonts w:hint="eastAsia"/>
          <w:rtl/>
          <w:lang w:eastAsia="en-US"/>
        </w:rPr>
        <w:t>המשרד</w:t>
      </w:r>
      <w:r w:rsidRPr="00B86584">
        <w:rPr>
          <w:rtl/>
          <w:lang w:eastAsia="en-US"/>
        </w:rPr>
        <w:t xml:space="preserve"> </w:t>
      </w:r>
      <w:r w:rsidRPr="00B86584">
        <w:rPr>
          <w:rFonts w:hint="eastAsia"/>
          <w:rtl/>
          <w:lang w:eastAsia="en-US"/>
        </w:rPr>
        <w:t>ובכלל</w:t>
      </w:r>
      <w:r w:rsidRPr="00B86584">
        <w:rPr>
          <w:rtl/>
          <w:lang w:eastAsia="en-US"/>
        </w:rPr>
        <w:t xml:space="preserve"> </w:t>
      </w:r>
      <w:r w:rsidRPr="00B86584">
        <w:rPr>
          <w:rFonts w:hint="eastAsia"/>
          <w:rtl/>
          <w:lang w:eastAsia="en-US"/>
        </w:rPr>
        <w:t>זה</w:t>
      </w:r>
      <w:r w:rsidRPr="00B86584">
        <w:rPr>
          <w:rtl/>
          <w:lang w:eastAsia="en-US"/>
        </w:rPr>
        <w:t xml:space="preserve"> </w:t>
      </w:r>
      <w:r w:rsidRPr="00B86584">
        <w:rPr>
          <w:rFonts w:hint="eastAsia"/>
          <w:rtl/>
          <w:lang w:eastAsia="en-US"/>
        </w:rPr>
        <w:t>שמירה</w:t>
      </w:r>
      <w:r w:rsidRPr="00B86584">
        <w:rPr>
          <w:rtl/>
          <w:lang w:eastAsia="en-US"/>
        </w:rPr>
        <w:t xml:space="preserve"> </w:t>
      </w:r>
      <w:r w:rsidRPr="00B86584">
        <w:rPr>
          <w:rFonts w:hint="eastAsia"/>
          <w:rtl/>
          <w:lang w:eastAsia="en-US"/>
        </w:rPr>
        <w:t>על</w:t>
      </w:r>
      <w:r w:rsidRPr="00B86584">
        <w:rPr>
          <w:rtl/>
          <w:lang w:eastAsia="en-US"/>
        </w:rPr>
        <w:t xml:space="preserve"> </w:t>
      </w:r>
      <w:r w:rsidRPr="00B86584">
        <w:rPr>
          <w:rFonts w:hint="eastAsia"/>
          <w:rtl/>
          <w:lang w:eastAsia="en-US"/>
        </w:rPr>
        <w:t>סודיות</w:t>
      </w:r>
      <w:r w:rsidRPr="00B86584">
        <w:rPr>
          <w:rtl/>
          <w:lang w:eastAsia="en-US"/>
        </w:rPr>
        <w:t xml:space="preserve">, </w:t>
      </w:r>
      <w:r w:rsidRPr="00B86584">
        <w:rPr>
          <w:rFonts w:hint="eastAsia"/>
          <w:rtl/>
          <w:lang w:eastAsia="en-US"/>
        </w:rPr>
        <w:t>מסירת</w:t>
      </w:r>
      <w:r w:rsidRPr="00B86584">
        <w:rPr>
          <w:rtl/>
          <w:lang w:eastAsia="en-US"/>
        </w:rPr>
        <w:t xml:space="preserve"> </w:t>
      </w:r>
      <w:r w:rsidRPr="00B86584">
        <w:rPr>
          <w:rFonts w:hint="eastAsia"/>
          <w:rtl/>
          <w:lang w:eastAsia="en-US"/>
        </w:rPr>
        <w:t>כל</w:t>
      </w:r>
      <w:r w:rsidRPr="00B86584">
        <w:rPr>
          <w:rtl/>
          <w:lang w:eastAsia="en-US"/>
        </w:rPr>
        <w:t xml:space="preserve"> </w:t>
      </w:r>
      <w:r w:rsidRPr="00B86584">
        <w:rPr>
          <w:rFonts w:hint="eastAsia"/>
          <w:rtl/>
          <w:lang w:eastAsia="en-US"/>
        </w:rPr>
        <w:t>המידע</w:t>
      </w:r>
      <w:r w:rsidRPr="00B86584">
        <w:rPr>
          <w:rtl/>
          <w:lang w:eastAsia="en-US"/>
        </w:rPr>
        <w:t xml:space="preserve"> </w:t>
      </w:r>
      <w:r w:rsidRPr="00B86584">
        <w:rPr>
          <w:rFonts w:hint="eastAsia"/>
          <w:rtl/>
          <w:lang w:eastAsia="en-US"/>
        </w:rPr>
        <w:t>הנדרש</w:t>
      </w:r>
      <w:r w:rsidRPr="00B86584">
        <w:rPr>
          <w:rtl/>
          <w:lang w:eastAsia="en-US"/>
        </w:rPr>
        <w:t xml:space="preserve">, </w:t>
      </w:r>
      <w:r w:rsidRPr="00B86584">
        <w:rPr>
          <w:rFonts w:hint="eastAsia"/>
          <w:rtl/>
          <w:lang w:eastAsia="en-US"/>
        </w:rPr>
        <w:t>וסיוע</w:t>
      </w:r>
      <w:r w:rsidRPr="00B86584">
        <w:rPr>
          <w:rtl/>
          <w:lang w:eastAsia="en-US"/>
        </w:rPr>
        <w:t xml:space="preserve"> </w:t>
      </w:r>
      <w:r w:rsidRPr="00B86584">
        <w:rPr>
          <w:rFonts w:hint="eastAsia"/>
          <w:rtl/>
          <w:lang w:eastAsia="en-US"/>
        </w:rPr>
        <w:t>בהגנה</w:t>
      </w:r>
      <w:r w:rsidRPr="00B86584">
        <w:rPr>
          <w:rtl/>
          <w:lang w:eastAsia="en-US"/>
        </w:rPr>
        <w:t xml:space="preserve"> </w:t>
      </w:r>
      <w:r w:rsidRPr="00B86584">
        <w:rPr>
          <w:rFonts w:hint="eastAsia"/>
          <w:rtl/>
          <w:lang w:eastAsia="en-US"/>
        </w:rPr>
        <w:t>על</w:t>
      </w:r>
      <w:r w:rsidRPr="00B86584">
        <w:rPr>
          <w:rtl/>
          <w:lang w:eastAsia="en-US"/>
        </w:rPr>
        <w:t xml:space="preserve"> </w:t>
      </w:r>
      <w:r w:rsidRPr="00B86584">
        <w:rPr>
          <w:rFonts w:hint="eastAsia"/>
          <w:rtl/>
          <w:lang w:eastAsia="en-US"/>
        </w:rPr>
        <w:t>האמצאה</w:t>
      </w:r>
      <w:r w:rsidR="004D5D68" w:rsidRPr="00B86584">
        <w:rPr>
          <w:rFonts w:hint="cs"/>
          <w:rtl/>
          <w:lang w:eastAsia="en-US"/>
        </w:rPr>
        <w:t>.</w:t>
      </w:r>
      <w:r w:rsidRPr="00B86584">
        <w:rPr>
          <w:rtl/>
          <w:lang w:eastAsia="en-US"/>
        </w:rPr>
        <w:t xml:space="preserve"> </w:t>
      </w:r>
      <w:r w:rsidRPr="00B86584">
        <w:rPr>
          <w:rFonts w:hint="eastAsia"/>
          <w:rtl/>
          <w:lang w:eastAsia="en-US"/>
        </w:rPr>
        <w:t>הוצאות</w:t>
      </w:r>
      <w:r w:rsidRPr="00B86584">
        <w:rPr>
          <w:rtl/>
          <w:lang w:eastAsia="en-US"/>
        </w:rPr>
        <w:t xml:space="preserve"> </w:t>
      </w:r>
      <w:r w:rsidRPr="00B86584">
        <w:rPr>
          <w:rFonts w:hint="eastAsia"/>
          <w:rtl/>
          <w:lang w:eastAsia="en-US"/>
        </w:rPr>
        <w:t>בפועל</w:t>
      </w:r>
      <w:r w:rsidRPr="00B86584">
        <w:rPr>
          <w:rtl/>
          <w:lang w:eastAsia="en-US"/>
        </w:rPr>
        <w:t xml:space="preserve"> </w:t>
      </w:r>
      <w:r w:rsidRPr="00B86584">
        <w:rPr>
          <w:rFonts w:hint="eastAsia"/>
          <w:rtl/>
          <w:lang w:eastAsia="en-US"/>
        </w:rPr>
        <w:t>לצד</w:t>
      </w:r>
      <w:r w:rsidRPr="00B86584">
        <w:rPr>
          <w:rtl/>
          <w:lang w:eastAsia="en-US"/>
        </w:rPr>
        <w:t xml:space="preserve"> </w:t>
      </w:r>
      <w:r w:rsidRPr="00B86584">
        <w:rPr>
          <w:rFonts w:hint="eastAsia"/>
          <w:rtl/>
          <w:lang w:eastAsia="en-US"/>
        </w:rPr>
        <w:t>ג</w:t>
      </w:r>
      <w:r w:rsidRPr="00B86584">
        <w:rPr>
          <w:rtl/>
          <w:lang w:eastAsia="en-US"/>
        </w:rPr>
        <w:t xml:space="preserve">' </w:t>
      </w:r>
      <w:r w:rsidRPr="00B86584">
        <w:rPr>
          <w:rFonts w:hint="eastAsia"/>
          <w:rtl/>
          <w:lang w:eastAsia="en-US"/>
        </w:rPr>
        <w:t>הכרוכות</w:t>
      </w:r>
      <w:r w:rsidRPr="00B86584">
        <w:rPr>
          <w:rtl/>
          <w:lang w:eastAsia="en-US"/>
        </w:rPr>
        <w:t xml:space="preserve"> </w:t>
      </w:r>
      <w:r w:rsidRPr="00B86584">
        <w:rPr>
          <w:rFonts w:hint="eastAsia"/>
          <w:rtl/>
          <w:lang w:eastAsia="en-US"/>
        </w:rPr>
        <w:t>בהבטחות</w:t>
      </w:r>
      <w:r w:rsidRPr="00B86584">
        <w:rPr>
          <w:rtl/>
          <w:lang w:eastAsia="en-US"/>
        </w:rPr>
        <w:t xml:space="preserve"> </w:t>
      </w:r>
      <w:r w:rsidRPr="00B86584">
        <w:rPr>
          <w:rFonts w:hint="eastAsia"/>
          <w:rtl/>
          <w:lang w:eastAsia="en-US"/>
        </w:rPr>
        <w:t>זכויות</w:t>
      </w:r>
      <w:r w:rsidRPr="00B86584">
        <w:rPr>
          <w:rtl/>
          <w:lang w:eastAsia="en-US"/>
        </w:rPr>
        <w:t xml:space="preserve"> </w:t>
      </w:r>
      <w:r w:rsidRPr="00B86584">
        <w:rPr>
          <w:rFonts w:hint="eastAsia"/>
          <w:rtl/>
          <w:lang w:eastAsia="en-US"/>
        </w:rPr>
        <w:t>המשרד</w:t>
      </w:r>
      <w:r w:rsidRPr="00B86584">
        <w:rPr>
          <w:rtl/>
          <w:lang w:eastAsia="en-US"/>
        </w:rPr>
        <w:t xml:space="preserve">, </w:t>
      </w:r>
      <w:r w:rsidRPr="00B86584">
        <w:rPr>
          <w:rFonts w:hint="eastAsia"/>
          <w:rtl/>
          <w:lang w:eastAsia="en-US"/>
        </w:rPr>
        <w:t>יחולו</w:t>
      </w:r>
      <w:r w:rsidRPr="00B86584">
        <w:rPr>
          <w:rtl/>
          <w:lang w:eastAsia="en-US"/>
        </w:rPr>
        <w:t xml:space="preserve"> </w:t>
      </w:r>
      <w:r w:rsidRPr="00B86584">
        <w:rPr>
          <w:rFonts w:hint="eastAsia"/>
          <w:rtl/>
          <w:lang w:eastAsia="en-US"/>
        </w:rPr>
        <w:t>על</w:t>
      </w:r>
      <w:r w:rsidRPr="00B86584">
        <w:rPr>
          <w:rtl/>
          <w:lang w:eastAsia="en-US"/>
        </w:rPr>
        <w:t xml:space="preserve"> </w:t>
      </w:r>
      <w:r w:rsidRPr="00B86584">
        <w:rPr>
          <w:rFonts w:hint="eastAsia"/>
          <w:rtl/>
          <w:lang w:eastAsia="en-US"/>
        </w:rPr>
        <w:t>המשרד</w:t>
      </w:r>
      <w:r w:rsidRPr="00B86584">
        <w:rPr>
          <w:rtl/>
          <w:lang w:eastAsia="en-US"/>
        </w:rPr>
        <w:t xml:space="preserve">. </w:t>
      </w:r>
    </w:p>
    <w:p w:rsidR="00AB2FB1" w:rsidRPr="00B86584" w:rsidRDefault="00AB2FB1" w:rsidP="00B3280D">
      <w:pPr>
        <w:keepLines/>
        <w:numPr>
          <w:ilvl w:val="1"/>
          <w:numId w:val="30"/>
        </w:numPr>
        <w:spacing w:before="100" w:beforeAutospacing="1" w:after="120"/>
        <w:rPr>
          <w:rtl/>
          <w:lang w:eastAsia="en-US"/>
        </w:rPr>
      </w:pPr>
      <w:r w:rsidRPr="00B86584">
        <w:rPr>
          <w:rFonts w:hint="eastAsia"/>
          <w:rtl/>
          <w:lang w:eastAsia="en-US"/>
        </w:rPr>
        <w:t>הסכמת</w:t>
      </w:r>
      <w:r w:rsidRPr="00B86584">
        <w:rPr>
          <w:rtl/>
          <w:lang w:eastAsia="en-US"/>
        </w:rPr>
        <w:t xml:space="preserve"> </w:t>
      </w:r>
      <w:r w:rsidRPr="00B86584">
        <w:rPr>
          <w:rFonts w:hint="eastAsia"/>
          <w:rtl/>
          <w:lang w:eastAsia="en-US"/>
        </w:rPr>
        <w:t>הצדדים</w:t>
      </w:r>
      <w:r w:rsidRPr="00B86584">
        <w:rPr>
          <w:rtl/>
          <w:lang w:eastAsia="en-US"/>
        </w:rPr>
        <w:t xml:space="preserve"> </w:t>
      </w:r>
      <w:r w:rsidRPr="00B86584">
        <w:rPr>
          <w:rFonts w:hint="eastAsia"/>
          <w:rtl/>
          <w:lang w:eastAsia="en-US"/>
        </w:rPr>
        <w:t>בדבר</w:t>
      </w:r>
      <w:r w:rsidRPr="00B86584">
        <w:rPr>
          <w:rtl/>
          <w:lang w:eastAsia="en-US"/>
        </w:rPr>
        <w:t xml:space="preserve"> </w:t>
      </w:r>
      <w:r w:rsidRPr="00B86584">
        <w:rPr>
          <w:rFonts w:hint="eastAsia"/>
          <w:rtl/>
          <w:lang w:eastAsia="en-US"/>
        </w:rPr>
        <w:t>בעלותה</w:t>
      </w:r>
      <w:r w:rsidRPr="00B86584">
        <w:rPr>
          <w:rtl/>
          <w:lang w:eastAsia="en-US"/>
        </w:rPr>
        <w:t xml:space="preserve"> </w:t>
      </w:r>
      <w:r w:rsidRPr="00B86584">
        <w:rPr>
          <w:rFonts w:hint="eastAsia"/>
          <w:rtl/>
          <w:lang w:eastAsia="en-US"/>
        </w:rPr>
        <w:t>הבלעדית</w:t>
      </w:r>
      <w:r w:rsidRPr="00B86584">
        <w:rPr>
          <w:rtl/>
          <w:lang w:eastAsia="en-US"/>
        </w:rPr>
        <w:t xml:space="preserve"> </w:t>
      </w:r>
      <w:r w:rsidRPr="00B86584">
        <w:rPr>
          <w:rFonts w:hint="eastAsia"/>
          <w:rtl/>
          <w:lang w:eastAsia="en-US"/>
        </w:rPr>
        <w:t>והמלאה</w:t>
      </w:r>
      <w:r w:rsidRPr="00B86584">
        <w:rPr>
          <w:rtl/>
          <w:lang w:eastAsia="en-US"/>
        </w:rPr>
        <w:t xml:space="preserve"> </w:t>
      </w:r>
      <w:r w:rsidRPr="00B86584">
        <w:rPr>
          <w:rFonts w:hint="eastAsia"/>
          <w:rtl/>
          <w:lang w:eastAsia="en-US"/>
        </w:rPr>
        <w:t>של</w:t>
      </w:r>
      <w:r w:rsidRPr="00B86584">
        <w:rPr>
          <w:rtl/>
          <w:lang w:eastAsia="en-US"/>
        </w:rPr>
        <w:t xml:space="preserve"> </w:t>
      </w:r>
      <w:r w:rsidRPr="00B86584">
        <w:rPr>
          <w:rFonts w:hint="eastAsia"/>
          <w:rtl/>
          <w:lang w:eastAsia="en-US"/>
        </w:rPr>
        <w:t>המדינה</w:t>
      </w:r>
      <w:r w:rsidRPr="00B86584">
        <w:rPr>
          <w:rtl/>
          <w:lang w:eastAsia="en-US"/>
        </w:rPr>
        <w:t xml:space="preserve"> </w:t>
      </w:r>
      <w:r w:rsidRPr="00B86584">
        <w:rPr>
          <w:rFonts w:hint="eastAsia"/>
          <w:rtl/>
          <w:lang w:eastAsia="en-US"/>
        </w:rPr>
        <w:t>בתוצרי</w:t>
      </w:r>
      <w:r w:rsidRPr="00B86584">
        <w:rPr>
          <w:rtl/>
          <w:lang w:eastAsia="en-US"/>
        </w:rPr>
        <w:t xml:space="preserve"> </w:t>
      </w:r>
      <w:r w:rsidRPr="00B86584">
        <w:rPr>
          <w:rFonts w:hint="eastAsia"/>
          <w:rtl/>
          <w:lang w:eastAsia="en-US"/>
        </w:rPr>
        <w:t>העבודות</w:t>
      </w:r>
      <w:r w:rsidRPr="00B86584">
        <w:rPr>
          <w:rtl/>
          <w:lang w:eastAsia="en-US"/>
        </w:rPr>
        <w:t xml:space="preserve"> </w:t>
      </w:r>
      <w:r w:rsidRPr="00B86584">
        <w:rPr>
          <w:rFonts w:hint="eastAsia"/>
          <w:rtl/>
          <w:lang w:eastAsia="en-US"/>
        </w:rPr>
        <w:t>והפיתוח</w:t>
      </w:r>
      <w:r w:rsidRPr="00B86584">
        <w:rPr>
          <w:rtl/>
          <w:lang w:eastAsia="en-US"/>
        </w:rPr>
        <w:t xml:space="preserve">, </w:t>
      </w:r>
      <w:r w:rsidRPr="00B86584">
        <w:rPr>
          <w:rFonts w:hint="eastAsia"/>
          <w:rtl/>
          <w:lang w:eastAsia="en-US"/>
        </w:rPr>
        <w:t>ומתן</w:t>
      </w:r>
      <w:r w:rsidRPr="00B86584">
        <w:rPr>
          <w:rtl/>
          <w:lang w:eastAsia="en-US"/>
        </w:rPr>
        <w:t xml:space="preserve"> </w:t>
      </w:r>
      <w:r w:rsidRPr="00B86584">
        <w:rPr>
          <w:rFonts w:hint="eastAsia"/>
          <w:rtl/>
          <w:lang w:eastAsia="en-US"/>
        </w:rPr>
        <w:t>רישיונות</w:t>
      </w:r>
      <w:r w:rsidRPr="00B86584">
        <w:rPr>
          <w:rtl/>
          <w:lang w:eastAsia="en-US"/>
        </w:rPr>
        <w:t xml:space="preserve"> </w:t>
      </w:r>
      <w:r w:rsidRPr="00B86584">
        <w:rPr>
          <w:rFonts w:hint="eastAsia"/>
          <w:rtl/>
          <w:lang w:eastAsia="en-US"/>
        </w:rPr>
        <w:t>השימוש</w:t>
      </w:r>
      <w:r w:rsidR="009162F4">
        <w:rPr>
          <w:rtl/>
          <w:lang w:eastAsia="en-US"/>
        </w:rPr>
        <w:t xml:space="preserve"> </w:t>
      </w:r>
      <w:r w:rsidRPr="00B86584">
        <w:rPr>
          <w:rtl/>
          <w:lang w:eastAsia="en-US"/>
        </w:rPr>
        <w:t xml:space="preserve">- </w:t>
      </w:r>
      <w:r w:rsidRPr="00B86584">
        <w:rPr>
          <w:rFonts w:hint="eastAsia"/>
          <w:rtl/>
          <w:lang w:eastAsia="en-US"/>
        </w:rPr>
        <w:t>הכול</w:t>
      </w:r>
      <w:r w:rsidRPr="00B86584">
        <w:rPr>
          <w:rtl/>
          <w:lang w:eastAsia="en-US"/>
        </w:rPr>
        <w:t xml:space="preserve"> </w:t>
      </w:r>
      <w:r w:rsidRPr="00B86584">
        <w:rPr>
          <w:rFonts w:hint="eastAsia"/>
          <w:rtl/>
          <w:lang w:eastAsia="en-US"/>
        </w:rPr>
        <w:t>כמפורט</w:t>
      </w:r>
      <w:r w:rsidRPr="00B86584">
        <w:rPr>
          <w:rtl/>
          <w:lang w:eastAsia="en-US"/>
        </w:rPr>
        <w:t xml:space="preserve"> </w:t>
      </w:r>
      <w:r w:rsidRPr="00B86584">
        <w:rPr>
          <w:rFonts w:hint="eastAsia"/>
          <w:rtl/>
          <w:lang w:eastAsia="en-US"/>
        </w:rPr>
        <w:t>לעיל</w:t>
      </w:r>
      <w:r w:rsidRPr="00B86584">
        <w:rPr>
          <w:rtl/>
          <w:lang w:eastAsia="en-US"/>
        </w:rPr>
        <w:t xml:space="preserve"> </w:t>
      </w:r>
      <w:r w:rsidRPr="00B86584">
        <w:rPr>
          <w:rFonts w:hint="eastAsia"/>
          <w:rtl/>
          <w:lang w:eastAsia="en-US"/>
        </w:rPr>
        <w:t>בסעיף</w:t>
      </w:r>
      <w:r w:rsidRPr="00B86584">
        <w:rPr>
          <w:rtl/>
          <w:lang w:eastAsia="en-US"/>
        </w:rPr>
        <w:t xml:space="preserve"> </w:t>
      </w:r>
      <w:r w:rsidRPr="00B86584">
        <w:rPr>
          <w:rFonts w:hint="eastAsia"/>
          <w:rtl/>
          <w:lang w:eastAsia="en-US"/>
        </w:rPr>
        <w:t>זה</w:t>
      </w:r>
      <w:r w:rsidRPr="00B86584">
        <w:rPr>
          <w:rtl/>
          <w:lang w:eastAsia="en-US"/>
        </w:rPr>
        <w:t xml:space="preserve">, </w:t>
      </w:r>
      <w:r w:rsidRPr="00B86584">
        <w:rPr>
          <w:rFonts w:hint="eastAsia"/>
          <w:rtl/>
          <w:lang w:eastAsia="en-US"/>
        </w:rPr>
        <w:t>נכללת</w:t>
      </w:r>
      <w:r w:rsidRPr="00B86584">
        <w:rPr>
          <w:rtl/>
          <w:lang w:eastAsia="en-US"/>
        </w:rPr>
        <w:t xml:space="preserve"> </w:t>
      </w:r>
      <w:r w:rsidRPr="00B86584">
        <w:rPr>
          <w:rFonts w:hint="eastAsia"/>
          <w:rtl/>
          <w:lang w:eastAsia="en-US"/>
        </w:rPr>
        <w:t>במסגרת</w:t>
      </w:r>
      <w:r w:rsidRPr="00B86584">
        <w:rPr>
          <w:rtl/>
          <w:lang w:eastAsia="en-US"/>
        </w:rPr>
        <w:t xml:space="preserve"> </w:t>
      </w:r>
      <w:r w:rsidRPr="00B86584">
        <w:rPr>
          <w:rFonts w:hint="eastAsia"/>
          <w:rtl/>
          <w:lang w:eastAsia="en-US"/>
        </w:rPr>
        <w:t>התמורות</w:t>
      </w:r>
      <w:r w:rsidRPr="00B86584">
        <w:rPr>
          <w:rtl/>
          <w:lang w:eastAsia="en-US"/>
        </w:rPr>
        <w:t xml:space="preserve"> </w:t>
      </w:r>
      <w:r w:rsidRPr="00B86584">
        <w:rPr>
          <w:rFonts w:hint="eastAsia"/>
          <w:rtl/>
          <w:lang w:eastAsia="en-US"/>
        </w:rPr>
        <w:t>הכספיות</w:t>
      </w:r>
      <w:r w:rsidRPr="00B86584">
        <w:rPr>
          <w:rtl/>
          <w:lang w:eastAsia="en-US"/>
        </w:rPr>
        <w:t xml:space="preserve"> </w:t>
      </w:r>
      <w:r w:rsidRPr="00B86584">
        <w:rPr>
          <w:rFonts w:hint="eastAsia"/>
          <w:rtl/>
          <w:lang w:eastAsia="en-US"/>
        </w:rPr>
        <w:t>שיינתנו</w:t>
      </w:r>
      <w:r w:rsidRPr="00B86584">
        <w:rPr>
          <w:rtl/>
          <w:lang w:eastAsia="en-US"/>
        </w:rPr>
        <w:t xml:space="preserve"> </w:t>
      </w:r>
      <w:r w:rsidRPr="00B86584">
        <w:rPr>
          <w:rFonts w:hint="eastAsia"/>
          <w:rtl/>
          <w:lang w:eastAsia="en-US"/>
        </w:rPr>
        <w:t>לספק</w:t>
      </w:r>
      <w:r w:rsidRPr="00B86584">
        <w:rPr>
          <w:rtl/>
          <w:lang w:eastAsia="en-US"/>
        </w:rPr>
        <w:t xml:space="preserve"> </w:t>
      </w:r>
      <w:r w:rsidRPr="00B86584">
        <w:rPr>
          <w:rFonts w:hint="eastAsia"/>
          <w:rtl/>
          <w:lang w:eastAsia="en-US"/>
        </w:rPr>
        <w:t>בהתאם</w:t>
      </w:r>
      <w:r w:rsidRPr="00B86584">
        <w:rPr>
          <w:rtl/>
          <w:lang w:eastAsia="en-US"/>
        </w:rPr>
        <w:t xml:space="preserve"> </w:t>
      </w:r>
      <w:r w:rsidRPr="00B86584">
        <w:rPr>
          <w:rFonts w:hint="eastAsia"/>
          <w:rtl/>
          <w:lang w:eastAsia="en-US"/>
        </w:rPr>
        <w:t>לתוצאות</w:t>
      </w:r>
      <w:r w:rsidRPr="00B86584">
        <w:rPr>
          <w:rtl/>
          <w:lang w:eastAsia="en-US"/>
        </w:rPr>
        <w:t xml:space="preserve"> </w:t>
      </w:r>
      <w:r w:rsidRPr="00B86584">
        <w:rPr>
          <w:rFonts w:hint="cs"/>
          <w:rtl/>
          <w:lang w:eastAsia="en-US"/>
        </w:rPr>
        <w:t>המכרז</w:t>
      </w:r>
      <w:r w:rsidRPr="00B86584">
        <w:rPr>
          <w:rtl/>
          <w:lang w:eastAsia="en-US"/>
        </w:rPr>
        <w:t xml:space="preserve"> </w:t>
      </w:r>
      <w:r w:rsidRPr="00B86584">
        <w:rPr>
          <w:rFonts w:hint="eastAsia"/>
          <w:rtl/>
          <w:lang w:eastAsia="en-US"/>
        </w:rPr>
        <w:t>והספק</w:t>
      </w:r>
      <w:r w:rsidRPr="00B86584">
        <w:rPr>
          <w:rtl/>
          <w:lang w:eastAsia="en-US"/>
        </w:rPr>
        <w:t xml:space="preserve"> </w:t>
      </w:r>
      <w:r w:rsidRPr="00B86584">
        <w:rPr>
          <w:rFonts w:hint="eastAsia"/>
          <w:rtl/>
          <w:lang w:eastAsia="en-US"/>
        </w:rPr>
        <w:t>לא</w:t>
      </w:r>
      <w:r w:rsidRPr="00B86584">
        <w:rPr>
          <w:rtl/>
          <w:lang w:eastAsia="en-US"/>
        </w:rPr>
        <w:t xml:space="preserve"> </w:t>
      </w:r>
      <w:r w:rsidRPr="00B86584">
        <w:rPr>
          <w:rFonts w:hint="eastAsia"/>
          <w:rtl/>
          <w:lang w:eastAsia="en-US"/>
        </w:rPr>
        <w:t>יהא</w:t>
      </w:r>
      <w:r w:rsidRPr="00B86584">
        <w:rPr>
          <w:rtl/>
          <w:lang w:eastAsia="en-US"/>
        </w:rPr>
        <w:t xml:space="preserve"> </w:t>
      </w:r>
      <w:r w:rsidRPr="00B86584">
        <w:rPr>
          <w:rFonts w:hint="eastAsia"/>
          <w:rtl/>
          <w:lang w:eastAsia="en-US"/>
        </w:rPr>
        <w:t>זכאי</w:t>
      </w:r>
      <w:r w:rsidRPr="00B86584">
        <w:rPr>
          <w:rtl/>
          <w:lang w:eastAsia="en-US"/>
        </w:rPr>
        <w:t xml:space="preserve"> </w:t>
      </w:r>
      <w:r w:rsidRPr="00B86584">
        <w:rPr>
          <w:rFonts w:hint="eastAsia"/>
          <w:rtl/>
          <w:lang w:eastAsia="en-US"/>
        </w:rPr>
        <w:t>לתוספת</w:t>
      </w:r>
      <w:r w:rsidRPr="00B86584">
        <w:rPr>
          <w:rtl/>
          <w:lang w:eastAsia="en-US"/>
        </w:rPr>
        <w:t xml:space="preserve"> </w:t>
      </w:r>
      <w:r w:rsidRPr="00B86584">
        <w:rPr>
          <w:rFonts w:hint="eastAsia"/>
          <w:rtl/>
          <w:lang w:eastAsia="en-US"/>
        </w:rPr>
        <w:t>כלשהי</w:t>
      </w:r>
      <w:r w:rsidRPr="00B86584">
        <w:rPr>
          <w:rtl/>
          <w:lang w:eastAsia="en-US"/>
        </w:rPr>
        <w:t xml:space="preserve"> </w:t>
      </w:r>
      <w:r w:rsidRPr="00B86584">
        <w:rPr>
          <w:rFonts w:hint="eastAsia"/>
          <w:rtl/>
          <w:lang w:eastAsia="en-US"/>
        </w:rPr>
        <w:t>בשל</w:t>
      </w:r>
      <w:r w:rsidRPr="00B86584">
        <w:rPr>
          <w:rtl/>
          <w:lang w:eastAsia="en-US"/>
        </w:rPr>
        <w:t xml:space="preserve"> </w:t>
      </w:r>
      <w:r w:rsidRPr="00B86584">
        <w:rPr>
          <w:rFonts w:hint="eastAsia"/>
          <w:rtl/>
          <w:lang w:eastAsia="en-US"/>
        </w:rPr>
        <w:t>כך</w:t>
      </w:r>
      <w:r w:rsidRPr="00B86584">
        <w:rPr>
          <w:rtl/>
          <w:lang w:eastAsia="en-US"/>
        </w:rPr>
        <w:t>.</w:t>
      </w:r>
    </w:p>
    <w:p w:rsidR="00AB2FB1" w:rsidRPr="00B86584" w:rsidRDefault="00AB2FB1" w:rsidP="00B3280D">
      <w:pPr>
        <w:keepLines/>
        <w:numPr>
          <w:ilvl w:val="1"/>
          <w:numId w:val="30"/>
        </w:numPr>
        <w:spacing w:before="100" w:beforeAutospacing="1" w:after="120"/>
        <w:rPr>
          <w:lang w:eastAsia="en-US"/>
        </w:rPr>
      </w:pPr>
      <w:r w:rsidRPr="00B86584">
        <w:rPr>
          <w:rtl/>
          <w:lang w:eastAsia="en-US"/>
        </w:rPr>
        <w:t>במקרה בו יבוטל</w:t>
      </w:r>
      <w:r w:rsidRPr="00B86584">
        <w:rPr>
          <w:rFonts w:hint="cs"/>
          <w:rtl/>
          <w:lang w:eastAsia="en-US"/>
        </w:rPr>
        <w:t xml:space="preserve"> או יתם</w:t>
      </w:r>
      <w:r w:rsidRPr="00B86584">
        <w:rPr>
          <w:rtl/>
          <w:lang w:eastAsia="en-US"/>
        </w:rPr>
        <w:t xml:space="preserve"> ההסכם בסמכות המדינה לאפשר הפעלה של הפרויקט על ידי צד ג' אחר (שאיננו הספק הזוכה) עבור המדינה, וזאת לרבות הנגישות ל</w:t>
      </w:r>
      <w:r w:rsidRPr="00B86584">
        <w:rPr>
          <w:rFonts w:hint="cs"/>
          <w:rtl/>
          <w:lang w:eastAsia="en-US"/>
        </w:rPr>
        <w:t xml:space="preserve">כל מידע רלוונטי לרבות </w:t>
      </w:r>
      <w:r w:rsidRPr="00B86584">
        <w:rPr>
          <w:rtl/>
          <w:lang w:eastAsia="en-US"/>
        </w:rPr>
        <w:t>חומרי תחזוקה, אבטחת איכות ואבטחת מידע.</w:t>
      </w:r>
      <w:r w:rsidR="009162F4">
        <w:rPr>
          <w:rtl/>
          <w:lang w:eastAsia="en-US"/>
        </w:rPr>
        <w:t xml:space="preserve"> </w:t>
      </w:r>
    </w:p>
    <w:p w:rsidR="006014AC" w:rsidRDefault="006014AC" w:rsidP="00AB2FB1">
      <w:pPr>
        <w:keepLines/>
        <w:spacing w:before="100" w:beforeAutospacing="1" w:after="240" w:line="240" w:lineRule="auto"/>
        <w:jc w:val="center"/>
        <w:rPr>
          <w:b/>
          <w:bCs/>
          <w:rtl/>
          <w:lang w:eastAsia="en-US"/>
        </w:rPr>
      </w:pPr>
    </w:p>
    <w:p w:rsidR="006014AC" w:rsidRDefault="006014AC" w:rsidP="00AB2FB1">
      <w:pPr>
        <w:keepLines/>
        <w:spacing w:before="100" w:beforeAutospacing="1" w:after="240" w:line="240" w:lineRule="auto"/>
        <w:jc w:val="center"/>
        <w:rPr>
          <w:b/>
          <w:bCs/>
          <w:rtl/>
          <w:lang w:eastAsia="en-US"/>
        </w:rPr>
      </w:pPr>
    </w:p>
    <w:p w:rsidR="006014AC" w:rsidRDefault="006014AC" w:rsidP="00AB2FB1">
      <w:pPr>
        <w:keepLines/>
        <w:spacing w:before="100" w:beforeAutospacing="1" w:after="240" w:line="240" w:lineRule="auto"/>
        <w:jc w:val="center"/>
        <w:rPr>
          <w:b/>
          <w:bCs/>
          <w:rtl/>
          <w:lang w:eastAsia="en-US"/>
        </w:rPr>
      </w:pPr>
    </w:p>
    <w:p w:rsidR="00AB2FB1" w:rsidRPr="00AB2FB1" w:rsidRDefault="00AB2FB1" w:rsidP="00AB2FB1">
      <w:pPr>
        <w:keepLines/>
        <w:spacing w:before="100" w:beforeAutospacing="1" w:after="240" w:line="240" w:lineRule="auto"/>
        <w:jc w:val="center"/>
        <w:rPr>
          <w:b/>
          <w:bCs/>
          <w:rtl/>
          <w:lang w:eastAsia="en-US"/>
        </w:rPr>
      </w:pPr>
      <w:r w:rsidRPr="00AB2FB1">
        <w:rPr>
          <w:b/>
          <w:bCs/>
          <w:rtl/>
          <w:lang w:eastAsia="en-US"/>
        </w:rPr>
        <w:t>ולראיה באו הצדדים על החתום:</w:t>
      </w:r>
    </w:p>
    <w:p w:rsidR="00883C1A" w:rsidRDefault="00883C1A" w:rsidP="00AB2FB1">
      <w:pPr>
        <w:keepLines/>
        <w:spacing w:before="100" w:beforeAutospacing="1" w:after="240" w:line="240" w:lineRule="auto"/>
        <w:ind w:firstLine="720"/>
        <w:jc w:val="left"/>
        <w:rPr>
          <w:rtl/>
          <w:lang w:eastAsia="en-US"/>
        </w:rPr>
      </w:pPr>
    </w:p>
    <w:p w:rsidR="00883C1A" w:rsidRDefault="00883C1A" w:rsidP="00AB2FB1">
      <w:pPr>
        <w:keepLines/>
        <w:spacing w:before="100" w:beforeAutospacing="1" w:after="240" w:line="240" w:lineRule="auto"/>
        <w:ind w:firstLine="720"/>
        <w:jc w:val="left"/>
        <w:rPr>
          <w:rtl/>
          <w:lang w:eastAsia="en-US"/>
        </w:rPr>
      </w:pPr>
    </w:p>
    <w:p w:rsidR="00AB2FB1" w:rsidRPr="00AB2FB1" w:rsidRDefault="00AB2FB1" w:rsidP="00883C1A">
      <w:pPr>
        <w:keepLines/>
        <w:spacing w:before="100" w:beforeAutospacing="1" w:after="240" w:line="240" w:lineRule="auto"/>
        <w:ind w:firstLine="720"/>
        <w:jc w:val="left"/>
        <w:rPr>
          <w:lang w:eastAsia="en-US"/>
        </w:rPr>
      </w:pPr>
      <w:r w:rsidRPr="00AB2FB1">
        <w:rPr>
          <w:rtl/>
          <w:lang w:eastAsia="en-US"/>
        </w:rPr>
        <w:t>_______</w:t>
      </w:r>
      <w:r w:rsidRPr="00AB2FB1">
        <w:rPr>
          <w:rFonts w:hint="cs"/>
          <w:rtl/>
          <w:lang w:eastAsia="en-US"/>
        </w:rPr>
        <w:t>____</w:t>
      </w:r>
      <w:r w:rsidRPr="00AB2FB1">
        <w:rPr>
          <w:rtl/>
          <w:lang w:eastAsia="en-US"/>
        </w:rPr>
        <w:t>_</w:t>
      </w:r>
      <w:r w:rsidRPr="00AB2FB1">
        <w:rPr>
          <w:rFonts w:hint="cs"/>
          <w:rtl/>
          <w:lang w:eastAsia="en-US"/>
        </w:rPr>
        <w:t>___</w:t>
      </w:r>
      <w:r w:rsidRPr="00AB2FB1">
        <w:rPr>
          <w:rtl/>
          <w:lang w:eastAsia="en-US"/>
        </w:rPr>
        <w:t>____</w:t>
      </w:r>
      <w:r w:rsidRPr="00AB2FB1">
        <w:rPr>
          <w:rFonts w:hint="cs"/>
          <w:rtl/>
          <w:lang w:eastAsia="en-US"/>
        </w:rPr>
        <w:tab/>
      </w:r>
      <w:r w:rsidRPr="00AB2FB1">
        <w:rPr>
          <w:rFonts w:hint="cs"/>
          <w:rtl/>
          <w:lang w:eastAsia="en-US"/>
        </w:rPr>
        <w:tab/>
      </w:r>
      <w:r w:rsidR="009162F4">
        <w:rPr>
          <w:rFonts w:hint="cs"/>
          <w:rtl/>
          <w:lang w:eastAsia="en-US"/>
        </w:rPr>
        <w:t xml:space="preserve"> </w:t>
      </w:r>
      <w:r w:rsidR="00883C1A" w:rsidRPr="00AB2FB1">
        <w:rPr>
          <w:rtl/>
          <w:lang w:eastAsia="en-US"/>
        </w:rPr>
        <w:t>_______</w:t>
      </w:r>
      <w:r w:rsidR="00883C1A" w:rsidRPr="00AB2FB1">
        <w:rPr>
          <w:rFonts w:hint="cs"/>
          <w:rtl/>
          <w:lang w:eastAsia="en-US"/>
        </w:rPr>
        <w:t>____</w:t>
      </w:r>
      <w:r w:rsidR="00883C1A" w:rsidRPr="00AB2FB1">
        <w:rPr>
          <w:rtl/>
          <w:lang w:eastAsia="en-US"/>
        </w:rPr>
        <w:t>_</w:t>
      </w:r>
      <w:r w:rsidR="00883C1A" w:rsidRPr="00AB2FB1">
        <w:rPr>
          <w:rFonts w:hint="cs"/>
          <w:rtl/>
          <w:lang w:eastAsia="en-US"/>
        </w:rPr>
        <w:t>___</w:t>
      </w:r>
      <w:r w:rsidR="00883C1A" w:rsidRPr="00AB2FB1">
        <w:rPr>
          <w:rtl/>
          <w:lang w:eastAsia="en-US"/>
        </w:rPr>
        <w:t>____</w:t>
      </w:r>
    </w:p>
    <w:p w:rsidR="00005C01" w:rsidRPr="00C40C3E" w:rsidRDefault="009162F4" w:rsidP="00C40C3E">
      <w:pPr>
        <w:spacing w:before="0"/>
        <w:rPr>
          <w:rFonts w:cs="Narkisim"/>
          <w:sz w:val="20"/>
          <w:rtl/>
          <w:lang w:val="x-none" w:eastAsia="x-none"/>
        </w:rPr>
      </w:pPr>
      <w:r>
        <w:rPr>
          <w:rFonts w:cs="Narkisim" w:hint="cs"/>
          <w:sz w:val="20"/>
          <w:rtl/>
          <w:lang w:val="x-none" w:eastAsia="x-none"/>
        </w:rPr>
        <w:t xml:space="preserve"> </w:t>
      </w:r>
      <w:r w:rsidR="006014AC">
        <w:rPr>
          <w:rFonts w:cs="Narkisim" w:hint="cs"/>
          <w:sz w:val="20"/>
          <w:rtl/>
          <w:lang w:val="x-none" w:eastAsia="x-none"/>
        </w:rPr>
        <w:tab/>
      </w:r>
      <w:r w:rsidR="006014AC">
        <w:rPr>
          <w:rFonts w:cs="Narkisim" w:hint="cs"/>
          <w:sz w:val="20"/>
          <w:rtl/>
          <w:lang w:val="x-none" w:eastAsia="x-none"/>
        </w:rPr>
        <w:tab/>
      </w:r>
      <w:r w:rsidR="00AB2FB1" w:rsidRPr="00AB2FB1">
        <w:rPr>
          <w:rFonts w:cs="Narkisim" w:hint="cs"/>
          <w:sz w:val="20"/>
          <w:rtl/>
          <w:lang w:val="x-none" w:eastAsia="x-none"/>
        </w:rPr>
        <w:t>עורך המכרז</w:t>
      </w:r>
      <w:r>
        <w:rPr>
          <w:rFonts w:cs="Narkisim" w:hint="cs"/>
          <w:sz w:val="20"/>
          <w:rtl/>
          <w:lang w:val="x-none" w:eastAsia="x-none"/>
        </w:rPr>
        <w:t xml:space="preserve"> </w:t>
      </w:r>
      <w:r w:rsidR="006014AC">
        <w:rPr>
          <w:rFonts w:cs="Narkisim" w:hint="cs"/>
          <w:sz w:val="20"/>
          <w:rtl/>
          <w:lang w:val="x-none" w:eastAsia="x-none"/>
        </w:rPr>
        <w:tab/>
      </w:r>
      <w:r w:rsidR="006014AC">
        <w:rPr>
          <w:rFonts w:cs="Narkisim" w:hint="cs"/>
          <w:sz w:val="20"/>
          <w:rtl/>
          <w:lang w:val="x-none" w:eastAsia="x-none"/>
        </w:rPr>
        <w:tab/>
      </w:r>
      <w:r w:rsidR="006014AC">
        <w:rPr>
          <w:rFonts w:cs="Narkisim" w:hint="cs"/>
          <w:sz w:val="20"/>
          <w:rtl/>
          <w:lang w:val="x-none" w:eastAsia="x-none"/>
        </w:rPr>
        <w:tab/>
      </w:r>
      <w:r w:rsidR="006014AC">
        <w:rPr>
          <w:rFonts w:cs="Narkisim" w:hint="cs"/>
          <w:sz w:val="20"/>
          <w:rtl/>
          <w:lang w:val="x-none" w:eastAsia="x-none"/>
        </w:rPr>
        <w:tab/>
      </w:r>
      <w:r w:rsidR="00AB2FB1" w:rsidRPr="00AB2FB1">
        <w:rPr>
          <w:rFonts w:cs="Narkisim" w:hint="cs"/>
          <w:sz w:val="20"/>
          <w:rtl/>
          <w:lang w:val="x-none" w:eastAsia="x-none"/>
        </w:rPr>
        <w:t>הספק</w:t>
      </w:r>
      <w:r w:rsidR="00005C01" w:rsidRPr="00C40C3E">
        <w:rPr>
          <w:i/>
          <w:iCs/>
          <w:rtl/>
        </w:rPr>
        <w:br w:type="page"/>
      </w:r>
    </w:p>
    <w:p w:rsidR="00B85C6F" w:rsidRPr="00883C1A" w:rsidRDefault="00883C1A" w:rsidP="00005C01">
      <w:pPr>
        <w:pStyle w:val="a5"/>
        <w:tabs>
          <w:tab w:val="clear" w:pos="1031"/>
          <w:tab w:val="num" w:pos="1990"/>
        </w:tabs>
        <w:ind w:left="1990" w:hanging="1810"/>
        <w:rPr>
          <w:rFonts w:cs="David"/>
          <w:rtl/>
        </w:rPr>
      </w:pPr>
      <w:bookmarkStart w:id="752" w:name="_Toc396059354"/>
      <w:r>
        <w:rPr>
          <w:rFonts w:cs="David"/>
          <w:rtl/>
        </w:rPr>
        <w:t>נספח 0.7.1</w:t>
      </w:r>
      <w:r>
        <w:rPr>
          <w:rFonts w:cs="David" w:hint="cs"/>
          <w:rtl/>
        </w:rPr>
        <w:tab/>
      </w:r>
      <w:r w:rsidR="00B85C6F" w:rsidRPr="00883C1A">
        <w:rPr>
          <w:rFonts w:cs="David"/>
          <w:rtl/>
        </w:rPr>
        <w:t>ערבות ביצוע</w:t>
      </w:r>
      <w:bookmarkEnd w:id="632"/>
      <w:bookmarkEnd w:id="633"/>
      <w:bookmarkEnd w:id="752"/>
      <w:r w:rsidR="00B85C6F" w:rsidRPr="00883C1A">
        <w:rPr>
          <w:rFonts w:cs="David"/>
          <w:rtl/>
        </w:rPr>
        <w:t xml:space="preserve"> </w:t>
      </w:r>
    </w:p>
    <w:p w:rsidR="00B85C6F" w:rsidRPr="002E10E4" w:rsidRDefault="00B85C6F" w:rsidP="006C29E4">
      <w:pPr>
        <w:widowControl w:val="0"/>
        <w:ind w:left="18" w:right="-720"/>
        <w:rPr>
          <w:rtl/>
        </w:rPr>
      </w:pPr>
    </w:p>
    <w:p w:rsidR="00B85C6F" w:rsidRPr="002E10E4" w:rsidRDefault="00B85C6F" w:rsidP="006C29E4">
      <w:pPr>
        <w:ind w:left="18" w:right="-180"/>
        <w:jc w:val="center"/>
        <w:rPr>
          <w:b/>
          <w:bCs/>
          <w:sz w:val="32"/>
          <w:szCs w:val="32"/>
          <w:u w:val="single"/>
          <w:rtl/>
        </w:rPr>
      </w:pPr>
      <w:bookmarkStart w:id="753" w:name="_Toc139698638"/>
      <w:bookmarkStart w:id="754" w:name="_Toc131234191"/>
      <w:bookmarkStart w:id="755" w:name="_Toc78167947"/>
      <w:bookmarkStart w:id="756" w:name="_Toc78167948"/>
      <w:bookmarkStart w:id="757" w:name="_Toc78123029"/>
      <w:bookmarkStart w:id="758" w:name="_Toc61602142"/>
      <w:r w:rsidRPr="002E10E4">
        <w:rPr>
          <w:b/>
          <w:bCs/>
          <w:sz w:val="32"/>
          <w:szCs w:val="32"/>
          <w:u w:val="single"/>
          <w:rtl/>
        </w:rPr>
        <w:t>כתב ערבות</w:t>
      </w:r>
    </w:p>
    <w:p w:rsidR="00B85C6F" w:rsidRPr="002E10E4" w:rsidRDefault="00B85C6F" w:rsidP="006C29E4">
      <w:pPr>
        <w:ind w:left="18" w:right="-180"/>
        <w:rPr>
          <w:sz w:val="22"/>
          <w:szCs w:val="22"/>
          <w:rtl/>
        </w:rPr>
      </w:pPr>
    </w:p>
    <w:p w:rsidR="00B85C6F" w:rsidRPr="002E10E4" w:rsidRDefault="00B85C6F" w:rsidP="006C29E4">
      <w:pPr>
        <w:ind w:left="18" w:right="-180"/>
        <w:rPr>
          <w:sz w:val="22"/>
          <w:szCs w:val="22"/>
          <w:rtl/>
        </w:rPr>
      </w:pPr>
    </w:p>
    <w:p w:rsidR="00B85C6F" w:rsidRPr="002E10E4" w:rsidRDefault="00B85C6F" w:rsidP="006C29E4">
      <w:pPr>
        <w:ind w:left="18" w:right="-180"/>
        <w:rPr>
          <w:sz w:val="22"/>
          <w:szCs w:val="22"/>
          <w:rtl/>
        </w:rPr>
      </w:pPr>
      <w:r w:rsidRPr="002E10E4">
        <w:rPr>
          <w:sz w:val="22"/>
          <w:szCs w:val="22"/>
          <w:rtl/>
        </w:rPr>
        <w:t xml:space="preserve">לכבוד </w:t>
      </w:r>
      <w:r w:rsidRPr="002E10E4">
        <w:rPr>
          <w:sz w:val="22"/>
          <w:szCs w:val="22"/>
          <w:rtl/>
        </w:rPr>
        <w:br/>
        <w:t xml:space="preserve">ממשלת ישראל </w:t>
      </w:r>
      <w:r w:rsidRPr="002E10E4">
        <w:rPr>
          <w:sz w:val="22"/>
          <w:szCs w:val="22"/>
          <w:rtl/>
        </w:rPr>
        <w:br/>
        <w:t>באמצעות החשב הכללי</w:t>
      </w:r>
    </w:p>
    <w:p w:rsidR="00B85C6F" w:rsidRPr="002E10E4" w:rsidRDefault="00B85C6F" w:rsidP="006C29E4">
      <w:pPr>
        <w:ind w:left="18" w:right="-180"/>
        <w:jc w:val="center"/>
        <w:rPr>
          <w:sz w:val="22"/>
          <w:szCs w:val="22"/>
          <w:rtl/>
        </w:rPr>
      </w:pPr>
      <w:r w:rsidRPr="002E10E4">
        <w:rPr>
          <w:sz w:val="22"/>
          <w:szCs w:val="22"/>
          <w:rtl/>
        </w:rPr>
        <w:t xml:space="preserve">הנדון: </w:t>
      </w:r>
      <w:r w:rsidRPr="002E10E4">
        <w:rPr>
          <w:b/>
          <w:bCs/>
          <w:sz w:val="22"/>
          <w:szCs w:val="22"/>
          <w:rtl/>
        </w:rPr>
        <w:t>ערבות מס' _______________</w:t>
      </w:r>
    </w:p>
    <w:p w:rsidR="00B85C6F" w:rsidRPr="00485479" w:rsidRDefault="00B85C6F" w:rsidP="008B4B13">
      <w:pPr>
        <w:ind w:left="18" w:right="-180"/>
        <w:rPr>
          <w:sz w:val="22"/>
          <w:szCs w:val="22"/>
          <w:rtl/>
        </w:rPr>
      </w:pPr>
      <w:r w:rsidRPr="002E10E4">
        <w:rPr>
          <w:sz w:val="22"/>
          <w:szCs w:val="22"/>
          <w:rtl/>
        </w:rPr>
        <w:t>אנו ערבים בזאת כלפיכם לסילוק כל סכום עד לסך של</w:t>
      </w:r>
      <w:r w:rsidR="00A42D06">
        <w:rPr>
          <w:rFonts w:hint="cs"/>
          <w:rtl/>
        </w:rPr>
        <w:t xml:space="preserve"> </w:t>
      </w:r>
      <w:r w:rsidR="00571CD9">
        <w:rPr>
          <w:rFonts w:hint="cs"/>
          <w:rtl/>
        </w:rPr>
        <w:t>10</w:t>
      </w:r>
      <w:r w:rsidR="00A42D06">
        <w:rPr>
          <w:rFonts w:hint="cs"/>
          <w:rtl/>
        </w:rPr>
        <w:t xml:space="preserve">0 אלף ₪, </w:t>
      </w:r>
      <w:r w:rsidR="008B4B13">
        <w:rPr>
          <w:sz w:val="22"/>
          <w:szCs w:val="22"/>
          <w:rtl/>
        </w:rPr>
        <w:t>שיוצמד למדד המחירים לצרכן מתאר</w:t>
      </w:r>
      <w:r w:rsidR="008B4B13">
        <w:rPr>
          <w:rFonts w:hint="cs"/>
          <w:sz w:val="22"/>
          <w:szCs w:val="22"/>
          <w:rtl/>
        </w:rPr>
        <w:t xml:space="preserve">יך 15 לחודש נובמבר 2014 </w:t>
      </w:r>
      <w:r w:rsidRPr="00485479">
        <w:rPr>
          <w:sz w:val="22"/>
          <w:szCs w:val="22"/>
          <w:rtl/>
        </w:rPr>
        <w:t xml:space="preserve">אשר תדרשו מאת ___________ (להלן - "החייב") בקשר עם </w:t>
      </w:r>
      <w:r w:rsidR="0028730E" w:rsidRPr="00485479">
        <w:rPr>
          <w:rtl/>
        </w:rPr>
        <w:t xml:space="preserve">מכרז </w:t>
      </w:r>
      <w:r w:rsidR="00AB0F09" w:rsidRPr="00485479">
        <w:rPr>
          <w:rtl/>
        </w:rPr>
        <w:t>03-2014</w:t>
      </w:r>
      <w:r w:rsidR="00883C1A" w:rsidRPr="00485479">
        <w:rPr>
          <w:rFonts w:hint="cs"/>
          <w:sz w:val="22"/>
          <w:szCs w:val="22"/>
          <w:rtl/>
        </w:rPr>
        <w:t xml:space="preserve"> </w:t>
      </w:r>
      <w:r w:rsidR="00183292" w:rsidRPr="00485479">
        <w:rPr>
          <w:sz w:val="22"/>
          <w:szCs w:val="22"/>
          <w:rtl/>
        </w:rPr>
        <w:t xml:space="preserve">מכרז להטמעה של מערכת מרכב"ה - </w:t>
      </w:r>
      <w:r w:rsidR="006676C0" w:rsidRPr="00485479">
        <w:rPr>
          <w:sz w:val="22"/>
          <w:szCs w:val="22"/>
          <w:rtl/>
        </w:rPr>
        <w:t>(</w:t>
      </w:r>
      <w:r w:rsidR="006676C0" w:rsidRPr="00485479">
        <w:rPr>
          <w:sz w:val="22"/>
          <w:szCs w:val="22"/>
        </w:rPr>
        <w:t>ERP (SAP</w:t>
      </w:r>
      <w:r w:rsidR="00183292" w:rsidRPr="00485479">
        <w:rPr>
          <w:sz w:val="22"/>
          <w:szCs w:val="22"/>
          <w:rtl/>
        </w:rPr>
        <w:t xml:space="preserve"> בשירות בתי הסוהר</w:t>
      </w:r>
      <w:r w:rsidR="0028730E" w:rsidRPr="00485479">
        <w:rPr>
          <w:rFonts w:hint="cs"/>
          <w:sz w:val="22"/>
          <w:szCs w:val="22"/>
          <w:rtl/>
        </w:rPr>
        <w:t>.</w:t>
      </w:r>
    </w:p>
    <w:p w:rsidR="00B85C6F" w:rsidRPr="00BA578E" w:rsidRDefault="00B85C6F" w:rsidP="00485479">
      <w:pPr>
        <w:ind w:left="18" w:right="-180"/>
        <w:rPr>
          <w:sz w:val="22"/>
          <w:szCs w:val="22"/>
          <w:rtl/>
        </w:rPr>
      </w:pPr>
      <w:r w:rsidRPr="00485479">
        <w:rPr>
          <w:sz w:val="22"/>
          <w:szCs w:val="22"/>
          <w:rtl/>
        </w:rPr>
        <w:t xml:space="preserve">אנו נשלם לכם תוך </w:t>
      </w:r>
      <w:r w:rsidR="00485479">
        <w:rPr>
          <w:rFonts w:hint="cs"/>
          <w:sz w:val="22"/>
          <w:szCs w:val="22"/>
          <w:rtl/>
        </w:rPr>
        <w:t xml:space="preserve">7 </w:t>
      </w:r>
      <w:r w:rsidRPr="00485479">
        <w:rPr>
          <w:sz w:val="22"/>
          <w:szCs w:val="22"/>
          <w:rtl/>
        </w:rPr>
        <w:t xml:space="preserve"> ימים מקבלת דרישתכם הראשונה בכתב כל סכום הנקוב בדרישתכם הנ"ל, בלי שיהיה</w:t>
      </w:r>
      <w:r w:rsidRPr="00394E14">
        <w:rPr>
          <w:sz w:val="22"/>
          <w:szCs w:val="22"/>
          <w:rtl/>
        </w:rPr>
        <w:t xml:space="preserve"> עליכם לנמק את דרישתכם או לבססה, מבלי שתידרשו תחילה להסדיר את סילוק הסכום כאמור מאת החייב ומבלי שנטען כל טענת הגנה שתעמוד או שיכולה לעמוד לחייב בקשר לחיובו כלפיכם, וזאת בתנאי שהסכום הכולל שנשלם לכם עפ"י </w:t>
      </w:r>
      <w:r w:rsidRPr="00BA578E">
        <w:rPr>
          <w:sz w:val="22"/>
          <w:szCs w:val="22"/>
          <w:rtl/>
        </w:rPr>
        <w:t xml:space="preserve">ערבותנו זו לא יעלה על הסכום הנקוב לעיל. </w:t>
      </w:r>
    </w:p>
    <w:p w:rsidR="00B85C6F" w:rsidRPr="002E10E4" w:rsidRDefault="00B85C6F" w:rsidP="006C29E4">
      <w:pPr>
        <w:widowControl w:val="0"/>
        <w:ind w:left="18" w:right="-180"/>
        <w:rPr>
          <w:sz w:val="22"/>
          <w:szCs w:val="22"/>
          <w:rtl/>
        </w:rPr>
      </w:pPr>
      <w:r w:rsidRPr="00BA578E">
        <w:rPr>
          <w:sz w:val="22"/>
          <w:szCs w:val="22"/>
          <w:rtl/>
        </w:rPr>
        <w:t>ערבותנו זו תהיה בתוקף מיום __________ עד ליום __________ אלא</w:t>
      </w:r>
      <w:r w:rsidRPr="002E10E4">
        <w:rPr>
          <w:sz w:val="22"/>
          <w:szCs w:val="22"/>
          <w:rtl/>
        </w:rPr>
        <w:t xml:space="preserve"> אם כן תוארך עפ"י בקשת החייב או על פי דרישתכם קודם לכן.</w:t>
      </w:r>
      <w:r w:rsidR="009162F4">
        <w:rPr>
          <w:sz w:val="22"/>
          <w:szCs w:val="22"/>
          <w:rtl/>
        </w:rPr>
        <w:t xml:space="preserve"> </w:t>
      </w:r>
    </w:p>
    <w:p w:rsidR="00B85C6F" w:rsidRPr="002E10E4" w:rsidRDefault="00B85C6F" w:rsidP="006C29E4">
      <w:pPr>
        <w:ind w:left="18" w:right="-180"/>
        <w:rPr>
          <w:sz w:val="22"/>
          <w:szCs w:val="22"/>
          <w:rtl/>
        </w:rPr>
      </w:pPr>
      <w:r w:rsidRPr="002E10E4">
        <w:rPr>
          <w:sz w:val="22"/>
          <w:szCs w:val="22"/>
          <w:rtl/>
        </w:rPr>
        <w:t>ערבות זו אינה ניתנת להעברה או להסבה.</w:t>
      </w:r>
    </w:p>
    <w:p w:rsidR="00B85C6F" w:rsidRPr="002E10E4" w:rsidRDefault="00B85C6F" w:rsidP="006C29E4">
      <w:pPr>
        <w:ind w:left="18" w:right="-180"/>
        <w:rPr>
          <w:sz w:val="22"/>
          <w:szCs w:val="22"/>
          <w:rtl/>
        </w:rPr>
      </w:pPr>
    </w:p>
    <w:p w:rsidR="00B85C6F" w:rsidRPr="002E10E4" w:rsidRDefault="00B85C6F" w:rsidP="006C29E4">
      <w:pPr>
        <w:ind w:left="18" w:right="-180"/>
        <w:rPr>
          <w:sz w:val="22"/>
          <w:szCs w:val="22"/>
          <w:rtl/>
        </w:rPr>
      </w:pPr>
      <w:r w:rsidRPr="002E10E4">
        <w:rPr>
          <w:sz w:val="22"/>
          <w:szCs w:val="22"/>
          <w:rtl/>
        </w:rPr>
        <w:t xml:space="preserve">דרישה על פי ערבות זו יש להפנות לסניף הבנק/חברת הביטוח שכתובתו: </w:t>
      </w:r>
    </w:p>
    <w:p w:rsidR="00B85C6F" w:rsidRPr="002E10E4" w:rsidRDefault="00B85C6F" w:rsidP="006C29E4">
      <w:pPr>
        <w:widowControl w:val="0"/>
        <w:ind w:left="18" w:right="-180"/>
        <w:rPr>
          <w:rtl/>
        </w:rPr>
      </w:pPr>
    </w:p>
    <w:p w:rsidR="00B85C6F" w:rsidRPr="002E10E4" w:rsidRDefault="00B85C6F" w:rsidP="006C29E4">
      <w:pPr>
        <w:widowControl w:val="0"/>
        <w:ind w:left="18" w:right="-180"/>
        <w:rPr>
          <w:rtl/>
        </w:rPr>
      </w:pPr>
    </w:p>
    <w:p w:rsidR="00B85C6F" w:rsidRPr="002E10E4" w:rsidRDefault="00B85C6F" w:rsidP="006C29E4">
      <w:pPr>
        <w:widowControl w:val="0"/>
        <w:ind w:left="18" w:right="-180"/>
        <w:rPr>
          <w:rtl/>
        </w:rPr>
      </w:pPr>
      <w:r w:rsidRPr="002E10E4">
        <w:rPr>
          <w:rtl/>
        </w:rPr>
        <w:t>__________________</w:t>
      </w:r>
      <w:r w:rsidRPr="002E10E4">
        <w:rPr>
          <w:rtl/>
        </w:rPr>
        <w:tab/>
        <w:t>__________________</w:t>
      </w:r>
      <w:r w:rsidRPr="002E10E4">
        <w:rPr>
          <w:rtl/>
        </w:rPr>
        <w:tab/>
        <w:t>____________________</w:t>
      </w:r>
    </w:p>
    <w:p w:rsidR="00B85C6F" w:rsidRPr="002E10E4" w:rsidRDefault="00B85C6F" w:rsidP="006C29E4">
      <w:pPr>
        <w:widowControl w:val="0"/>
        <w:ind w:left="18" w:right="-180"/>
        <w:rPr>
          <w:sz w:val="18"/>
          <w:szCs w:val="18"/>
          <w:rtl/>
        </w:rPr>
      </w:pPr>
      <w:r w:rsidRPr="002E10E4">
        <w:rPr>
          <w:sz w:val="18"/>
          <w:szCs w:val="18"/>
          <w:rtl/>
        </w:rPr>
        <w:t>שם הבנק/חברת הביטוח</w:t>
      </w:r>
      <w:r w:rsidRPr="002E10E4">
        <w:rPr>
          <w:sz w:val="18"/>
          <w:szCs w:val="18"/>
          <w:rtl/>
        </w:rPr>
        <w:tab/>
      </w:r>
      <w:r w:rsidRPr="002E10E4">
        <w:rPr>
          <w:sz w:val="18"/>
          <w:szCs w:val="18"/>
          <w:rtl/>
        </w:rPr>
        <w:tab/>
        <w:t>מספר הבנק והסניף</w:t>
      </w:r>
      <w:r w:rsidRPr="002E10E4">
        <w:rPr>
          <w:sz w:val="18"/>
          <w:szCs w:val="18"/>
          <w:rtl/>
        </w:rPr>
        <w:tab/>
      </w:r>
      <w:r w:rsidRPr="002E10E4">
        <w:rPr>
          <w:sz w:val="18"/>
          <w:szCs w:val="18"/>
          <w:rtl/>
        </w:rPr>
        <w:tab/>
      </w:r>
      <w:r w:rsidRPr="002E10E4">
        <w:rPr>
          <w:sz w:val="18"/>
          <w:szCs w:val="18"/>
          <w:rtl/>
        </w:rPr>
        <w:tab/>
        <w:t xml:space="preserve">כתובת סניף הבנק/חברת הביטוח </w:t>
      </w:r>
    </w:p>
    <w:p w:rsidR="00B85C6F" w:rsidRPr="002E10E4" w:rsidRDefault="00B85C6F" w:rsidP="006C29E4">
      <w:pPr>
        <w:widowControl w:val="0"/>
        <w:ind w:left="18" w:right="-180"/>
        <w:rPr>
          <w:rtl/>
        </w:rPr>
      </w:pPr>
    </w:p>
    <w:p w:rsidR="00B85C6F" w:rsidRPr="002E10E4" w:rsidRDefault="00B85C6F" w:rsidP="006C29E4">
      <w:pPr>
        <w:widowControl w:val="0"/>
        <w:ind w:left="18" w:right="-180"/>
        <w:rPr>
          <w:rtl/>
        </w:rPr>
      </w:pPr>
    </w:p>
    <w:p w:rsidR="00B85C6F" w:rsidRPr="002E10E4" w:rsidRDefault="00B85C6F" w:rsidP="006C29E4">
      <w:pPr>
        <w:widowControl w:val="0"/>
        <w:ind w:left="18" w:right="-180"/>
        <w:rPr>
          <w:rtl/>
        </w:rPr>
      </w:pPr>
      <w:r w:rsidRPr="002E10E4">
        <w:rPr>
          <w:rtl/>
        </w:rPr>
        <w:t>__________________</w:t>
      </w:r>
      <w:r w:rsidRPr="002E10E4">
        <w:rPr>
          <w:rtl/>
        </w:rPr>
        <w:tab/>
        <w:t>__________________</w:t>
      </w:r>
      <w:r w:rsidRPr="002E10E4">
        <w:rPr>
          <w:rtl/>
        </w:rPr>
        <w:tab/>
        <w:t>____________________</w:t>
      </w:r>
    </w:p>
    <w:p w:rsidR="00B85C6F" w:rsidRPr="002E10E4" w:rsidRDefault="00B85C6F" w:rsidP="006C29E4">
      <w:pPr>
        <w:widowControl w:val="0"/>
        <w:ind w:left="18" w:right="-180"/>
        <w:rPr>
          <w:sz w:val="20"/>
          <w:szCs w:val="20"/>
          <w:rtl/>
        </w:rPr>
      </w:pPr>
      <w:r w:rsidRPr="002E10E4">
        <w:rPr>
          <w:sz w:val="20"/>
          <w:szCs w:val="20"/>
          <w:rtl/>
        </w:rPr>
        <w:t>תאריך</w:t>
      </w:r>
      <w:r w:rsidRPr="002E10E4">
        <w:rPr>
          <w:sz w:val="20"/>
          <w:szCs w:val="20"/>
          <w:rtl/>
        </w:rPr>
        <w:tab/>
      </w:r>
      <w:r w:rsidRPr="002E10E4">
        <w:rPr>
          <w:sz w:val="20"/>
          <w:szCs w:val="20"/>
          <w:rtl/>
        </w:rPr>
        <w:tab/>
      </w:r>
      <w:r w:rsidRPr="002E10E4">
        <w:rPr>
          <w:sz w:val="20"/>
          <w:szCs w:val="20"/>
          <w:rtl/>
        </w:rPr>
        <w:tab/>
      </w:r>
      <w:r w:rsidRPr="002E10E4">
        <w:rPr>
          <w:sz w:val="20"/>
          <w:szCs w:val="20"/>
          <w:rtl/>
        </w:rPr>
        <w:tab/>
        <w:t>שם החותם</w:t>
      </w:r>
      <w:r w:rsidRPr="002E10E4">
        <w:rPr>
          <w:sz w:val="20"/>
          <w:szCs w:val="20"/>
          <w:rtl/>
        </w:rPr>
        <w:tab/>
      </w:r>
      <w:r w:rsidRPr="002E10E4">
        <w:rPr>
          <w:sz w:val="20"/>
          <w:szCs w:val="20"/>
          <w:rtl/>
        </w:rPr>
        <w:tab/>
      </w:r>
      <w:r w:rsidRPr="002E10E4">
        <w:rPr>
          <w:sz w:val="20"/>
          <w:szCs w:val="20"/>
          <w:rtl/>
        </w:rPr>
        <w:tab/>
        <w:t>חתימה וחותמת</w:t>
      </w:r>
    </w:p>
    <w:p w:rsidR="00B85C6F" w:rsidRPr="002E10E4" w:rsidRDefault="00B85C6F">
      <w:pPr>
        <w:bidi w:val="0"/>
        <w:spacing w:before="0" w:after="200" w:line="276" w:lineRule="auto"/>
        <w:jc w:val="left"/>
      </w:pPr>
      <w:r w:rsidRPr="002E10E4">
        <w:rPr>
          <w:rtl/>
        </w:rPr>
        <w:br w:type="page"/>
      </w:r>
    </w:p>
    <w:p w:rsidR="00394E14" w:rsidRPr="00045169" w:rsidRDefault="00394E14" w:rsidP="00B86584">
      <w:pPr>
        <w:pStyle w:val="a5"/>
        <w:tabs>
          <w:tab w:val="clear" w:pos="1031"/>
          <w:tab w:val="num" w:pos="1990"/>
        </w:tabs>
        <w:ind w:left="1990" w:hanging="1810"/>
        <w:rPr>
          <w:rFonts w:cs="David"/>
          <w:rtl/>
        </w:rPr>
      </w:pPr>
      <w:bookmarkStart w:id="759" w:name="_Toc396059355"/>
      <w:r w:rsidRPr="00045169">
        <w:rPr>
          <w:rFonts w:cs="David" w:hint="cs"/>
          <w:rtl/>
        </w:rPr>
        <w:t>נספח 0.7.2</w:t>
      </w:r>
      <w:r w:rsidR="00045169">
        <w:rPr>
          <w:rFonts w:cs="David" w:hint="cs"/>
          <w:rtl/>
        </w:rPr>
        <w:tab/>
      </w:r>
      <w:r w:rsidR="003E5021" w:rsidRPr="00045169">
        <w:rPr>
          <w:rFonts w:cs="David" w:hint="cs"/>
          <w:rtl/>
        </w:rPr>
        <w:t>נספח ביטוח</w:t>
      </w:r>
      <w:bookmarkEnd w:id="759"/>
    </w:p>
    <w:p w:rsidR="003E5021" w:rsidRDefault="003E5021" w:rsidP="00863EA9">
      <w:pPr>
        <w:spacing w:before="0" w:line="240" w:lineRule="auto"/>
        <w:jc w:val="left"/>
        <w:rPr>
          <w:rtl/>
        </w:rPr>
      </w:pPr>
    </w:p>
    <w:p w:rsidR="00B435F8" w:rsidRDefault="00B435F8" w:rsidP="00B435F8">
      <w:pPr>
        <w:rPr>
          <w:rtl/>
        </w:rPr>
      </w:pPr>
    </w:p>
    <w:p w:rsidR="00B435F8" w:rsidRPr="0069726D" w:rsidRDefault="00B435F8" w:rsidP="00B435F8">
      <w:pPr>
        <w:rPr>
          <w:b/>
          <w:bCs/>
          <w:sz w:val="28"/>
          <w:szCs w:val="28"/>
          <w:u w:val="single"/>
          <w:rtl/>
        </w:rPr>
      </w:pPr>
      <w:r w:rsidRPr="0069726D">
        <w:rPr>
          <w:rFonts w:hint="cs"/>
          <w:rtl/>
        </w:rPr>
        <w:t xml:space="preserve">   </w:t>
      </w:r>
      <w:r w:rsidRPr="0069726D">
        <w:rPr>
          <w:rFonts w:hint="cs"/>
          <w:b/>
          <w:bCs/>
          <w:sz w:val="28"/>
          <w:szCs w:val="28"/>
          <w:rtl/>
        </w:rPr>
        <w:t xml:space="preserve">                                                 </w:t>
      </w:r>
      <w:r w:rsidRPr="0069726D">
        <w:rPr>
          <w:rFonts w:hint="cs"/>
          <w:b/>
          <w:bCs/>
          <w:sz w:val="28"/>
          <w:szCs w:val="28"/>
          <w:u w:val="single"/>
          <w:rtl/>
        </w:rPr>
        <w:t>נספח ביטוח - אישור קיום ביטוחים</w:t>
      </w:r>
    </w:p>
    <w:p w:rsidR="00B435F8" w:rsidRPr="0069726D" w:rsidRDefault="00B435F8" w:rsidP="00B435F8">
      <w:pPr>
        <w:rPr>
          <w:rtl/>
        </w:rPr>
      </w:pPr>
    </w:p>
    <w:p w:rsidR="00B435F8" w:rsidRPr="0069726D" w:rsidRDefault="00B435F8" w:rsidP="00B435F8">
      <w:pPr>
        <w:rPr>
          <w:rtl/>
        </w:rPr>
      </w:pPr>
      <w:r w:rsidRPr="0069726D">
        <w:rPr>
          <w:rFonts w:hint="cs"/>
          <w:rtl/>
        </w:rPr>
        <w:t xml:space="preserve">לכבוד </w:t>
      </w:r>
    </w:p>
    <w:p w:rsidR="00B435F8" w:rsidRPr="0069726D" w:rsidRDefault="00B435F8" w:rsidP="00B435F8">
      <w:pPr>
        <w:rPr>
          <w:rtl/>
        </w:rPr>
      </w:pPr>
    </w:p>
    <w:p w:rsidR="00B435F8" w:rsidRPr="0069726D" w:rsidRDefault="00B435F8" w:rsidP="00B435F8">
      <w:pPr>
        <w:rPr>
          <w:rtl/>
        </w:rPr>
      </w:pPr>
      <w:r w:rsidRPr="0069726D">
        <w:rPr>
          <w:rFonts w:hint="cs"/>
          <w:b/>
          <w:bCs/>
          <w:sz w:val="28"/>
          <w:szCs w:val="28"/>
          <w:u w:val="single"/>
          <w:rtl/>
        </w:rPr>
        <w:t xml:space="preserve">מדינת ישראל </w:t>
      </w:r>
      <w:r w:rsidRPr="0069726D">
        <w:rPr>
          <w:b/>
          <w:bCs/>
          <w:sz w:val="28"/>
          <w:szCs w:val="28"/>
          <w:u w:val="single"/>
          <w:rtl/>
        </w:rPr>
        <w:t>–</w:t>
      </w:r>
      <w:r w:rsidRPr="0069726D">
        <w:rPr>
          <w:rFonts w:hint="cs"/>
          <w:b/>
          <w:bCs/>
          <w:sz w:val="28"/>
          <w:szCs w:val="28"/>
          <w:u w:val="single"/>
          <w:rtl/>
        </w:rPr>
        <w:t xml:space="preserve"> </w:t>
      </w:r>
      <w:r>
        <w:rPr>
          <w:rFonts w:hint="cs"/>
          <w:b/>
          <w:bCs/>
          <w:sz w:val="28"/>
          <w:szCs w:val="28"/>
          <w:u w:val="single"/>
          <w:rtl/>
        </w:rPr>
        <w:t>משרד האוצר, שירות בתי הסוהר</w:t>
      </w:r>
      <w:r w:rsidRPr="0069726D">
        <w:rPr>
          <w:rFonts w:hint="cs"/>
          <w:b/>
          <w:bCs/>
          <w:sz w:val="28"/>
          <w:szCs w:val="28"/>
          <w:rtl/>
        </w:rPr>
        <w:t>;</w:t>
      </w:r>
    </w:p>
    <w:p w:rsidR="00B435F8" w:rsidRPr="0069726D" w:rsidRDefault="00B435F8" w:rsidP="00B435F8">
      <w:pPr>
        <w:rPr>
          <w:rtl/>
        </w:rPr>
      </w:pPr>
    </w:p>
    <w:p w:rsidR="00B435F8" w:rsidRPr="0069726D" w:rsidRDefault="00B435F8" w:rsidP="00B435F8">
      <w:pPr>
        <w:rPr>
          <w:rtl/>
        </w:rPr>
      </w:pPr>
      <w:r w:rsidRPr="0069726D">
        <w:rPr>
          <w:rFonts w:hint="cs"/>
          <w:rtl/>
        </w:rPr>
        <w:t>א.ג.נ.,</w:t>
      </w:r>
    </w:p>
    <w:p w:rsidR="00B435F8" w:rsidRPr="0069726D" w:rsidRDefault="00B435F8" w:rsidP="00B435F8">
      <w:pPr>
        <w:rPr>
          <w:rtl/>
        </w:rPr>
      </w:pPr>
      <w:r w:rsidRPr="0069726D">
        <w:rPr>
          <w:rFonts w:hint="cs"/>
          <w:rtl/>
        </w:rPr>
        <w:t xml:space="preserve"> </w:t>
      </w:r>
    </w:p>
    <w:p w:rsidR="00B435F8" w:rsidRDefault="00B435F8" w:rsidP="00B435F8">
      <w:pPr>
        <w:jc w:val="center"/>
        <w:rPr>
          <w:sz w:val="32"/>
          <w:szCs w:val="32"/>
          <w:rtl/>
        </w:rPr>
      </w:pPr>
      <w:r w:rsidRPr="0069726D">
        <w:rPr>
          <w:rFonts w:hint="cs"/>
          <w:rtl/>
        </w:rPr>
        <w:t>הנדון</w:t>
      </w:r>
      <w:r w:rsidRPr="0069726D">
        <w:rPr>
          <w:rFonts w:hint="cs"/>
          <w:sz w:val="32"/>
          <w:szCs w:val="32"/>
          <w:rtl/>
        </w:rPr>
        <w:t xml:space="preserve">:  </w:t>
      </w:r>
      <w:r w:rsidRPr="0069726D">
        <w:rPr>
          <w:rFonts w:hint="cs"/>
          <w:b/>
          <w:bCs/>
          <w:sz w:val="32"/>
          <w:szCs w:val="32"/>
          <w:u w:val="single"/>
          <w:rtl/>
        </w:rPr>
        <w:t xml:space="preserve">אישור </w:t>
      </w:r>
      <w:r>
        <w:rPr>
          <w:rFonts w:hint="cs"/>
          <w:b/>
          <w:bCs/>
          <w:sz w:val="32"/>
          <w:szCs w:val="32"/>
          <w:u w:val="single"/>
          <w:rtl/>
        </w:rPr>
        <w:t>קיום</w:t>
      </w:r>
      <w:r w:rsidRPr="0069726D">
        <w:rPr>
          <w:rFonts w:hint="cs"/>
          <w:b/>
          <w:bCs/>
          <w:sz w:val="32"/>
          <w:szCs w:val="32"/>
          <w:u w:val="single"/>
          <w:rtl/>
        </w:rPr>
        <w:t xml:space="preserve"> ביטוחים</w:t>
      </w:r>
    </w:p>
    <w:p w:rsidR="00B435F8" w:rsidRPr="0069726D" w:rsidRDefault="00B435F8" w:rsidP="00B435F8">
      <w:pPr>
        <w:rPr>
          <w:sz w:val="32"/>
          <w:szCs w:val="32"/>
          <w:rtl/>
        </w:rPr>
      </w:pPr>
    </w:p>
    <w:p w:rsidR="00B435F8" w:rsidRPr="0069726D" w:rsidRDefault="00B435F8" w:rsidP="00B435F8">
      <w:pPr>
        <w:rPr>
          <w:rtl/>
        </w:rPr>
      </w:pPr>
      <w:r w:rsidRPr="0069726D">
        <w:rPr>
          <w:rFonts w:hint="cs"/>
          <w:rtl/>
        </w:rPr>
        <w:t>הננו מאשרים בזה כי ערכנו למבוטחנו ____________________________(להלן "</w:t>
      </w:r>
      <w:r>
        <w:rPr>
          <w:rFonts w:hint="cs"/>
          <w:rtl/>
        </w:rPr>
        <w:t>הספק</w:t>
      </w:r>
      <w:r w:rsidRPr="0069726D">
        <w:rPr>
          <w:rFonts w:hint="cs"/>
          <w:rtl/>
        </w:rPr>
        <w:t xml:space="preserve">") </w:t>
      </w:r>
    </w:p>
    <w:p w:rsidR="00B435F8" w:rsidRPr="0069726D" w:rsidRDefault="00B435F8" w:rsidP="00B435F8">
      <w:pPr>
        <w:rPr>
          <w:rtl/>
        </w:rPr>
      </w:pPr>
    </w:p>
    <w:p w:rsidR="00B435F8" w:rsidRDefault="00B435F8" w:rsidP="00B435F8">
      <w:pPr>
        <w:tabs>
          <w:tab w:val="left" w:pos="1106"/>
        </w:tabs>
        <w:rPr>
          <w:rtl/>
        </w:rPr>
      </w:pPr>
      <w:r w:rsidRPr="0069726D">
        <w:rPr>
          <w:rFonts w:hint="cs"/>
          <w:rtl/>
        </w:rPr>
        <w:t>לתקופת הביטוח  מיום _______________ עד יום ________________ בקשר</w:t>
      </w:r>
      <w:r w:rsidRPr="0017701D">
        <w:rPr>
          <w:rtl/>
        </w:rPr>
        <w:t xml:space="preserve"> </w:t>
      </w:r>
      <w:r>
        <w:rPr>
          <w:rtl/>
        </w:rPr>
        <w:t xml:space="preserve">להטמעה </w:t>
      </w:r>
      <w:r>
        <w:rPr>
          <w:rFonts w:hint="cs"/>
          <w:rtl/>
        </w:rPr>
        <w:t xml:space="preserve">והדרכה </w:t>
      </w:r>
      <w:r>
        <w:rPr>
          <w:rtl/>
        </w:rPr>
        <w:t>של מערכת מרכב"ה (</w:t>
      </w:r>
      <w:r>
        <w:t>ERP</w:t>
      </w:r>
      <w:r>
        <w:rPr>
          <w:rtl/>
        </w:rPr>
        <w:t xml:space="preserve">ׂ) מתוצרת </w:t>
      </w:r>
      <w:r w:rsidRPr="0017701D">
        <w:rPr>
          <w:rtl/>
        </w:rPr>
        <w:t xml:space="preserve"> </w:t>
      </w:r>
      <w:r w:rsidRPr="0017701D">
        <w:t>SAP</w:t>
      </w:r>
      <w:r w:rsidRPr="0017701D">
        <w:rPr>
          <w:rtl/>
        </w:rPr>
        <w:t xml:space="preserve">  בשירות בתי הסוהר, על פי מכרז וחוזה עם  מדינת ישראל</w:t>
      </w:r>
      <w:r>
        <w:rPr>
          <w:rFonts w:hint="cs"/>
          <w:rtl/>
        </w:rPr>
        <w:t xml:space="preserve"> - משרד</w:t>
      </w:r>
    </w:p>
    <w:p w:rsidR="00B435F8" w:rsidRDefault="00B435F8" w:rsidP="00B435F8">
      <w:pPr>
        <w:tabs>
          <w:tab w:val="left" w:pos="1106"/>
        </w:tabs>
        <w:rPr>
          <w:rtl/>
        </w:rPr>
      </w:pPr>
      <w:r>
        <w:rPr>
          <w:rFonts w:hint="cs"/>
          <w:rtl/>
        </w:rPr>
        <w:t>האוצר</w:t>
      </w:r>
      <w:r w:rsidRPr="00F21E96">
        <w:rPr>
          <w:rtl/>
        </w:rPr>
        <w:t>, את הביטוחים המפורטים להלן:</w:t>
      </w:r>
    </w:p>
    <w:p w:rsidR="00B435F8" w:rsidRPr="0069726D" w:rsidRDefault="00B435F8" w:rsidP="00B435F8">
      <w:pPr>
        <w:tabs>
          <w:tab w:val="left" w:pos="1106"/>
        </w:tabs>
        <w:rPr>
          <w:rtl/>
        </w:rPr>
      </w:pPr>
      <w:r w:rsidRPr="0069726D">
        <w:rPr>
          <w:rtl/>
        </w:rPr>
        <w:t xml:space="preserve">        </w:t>
      </w:r>
    </w:p>
    <w:p w:rsidR="00B435F8" w:rsidRPr="0069726D" w:rsidRDefault="00B435F8" w:rsidP="00B435F8">
      <w:pPr>
        <w:rPr>
          <w:b/>
          <w:bCs/>
          <w:sz w:val="28"/>
          <w:szCs w:val="28"/>
          <w:u w:val="single"/>
          <w:rtl/>
        </w:rPr>
      </w:pPr>
      <w:r w:rsidRPr="0069726D">
        <w:rPr>
          <w:rFonts w:hint="cs"/>
          <w:b/>
          <w:bCs/>
          <w:sz w:val="28"/>
          <w:szCs w:val="28"/>
          <w:u w:val="single"/>
          <w:rtl/>
        </w:rPr>
        <w:t>ביטוח חבות המעבידים</w:t>
      </w:r>
    </w:p>
    <w:p w:rsidR="00B435F8" w:rsidRPr="0069726D" w:rsidRDefault="00B435F8" w:rsidP="00B435F8">
      <w:pPr>
        <w:rPr>
          <w:rtl/>
        </w:rPr>
      </w:pPr>
    </w:p>
    <w:p w:rsidR="00B435F8" w:rsidRPr="0069726D" w:rsidRDefault="00B435F8" w:rsidP="00B435F8">
      <w:pPr>
        <w:rPr>
          <w:rtl/>
        </w:rPr>
      </w:pPr>
      <w:r w:rsidRPr="0069726D">
        <w:rPr>
          <w:rFonts w:hint="cs"/>
          <w:rtl/>
        </w:rPr>
        <w:t xml:space="preserve">1. אחריותו החוקית כלפי עובדיו בכל תחומי מדינת ישראל  והשטחים המוחזקים. </w:t>
      </w:r>
    </w:p>
    <w:p w:rsidR="00B435F8" w:rsidRDefault="00B435F8" w:rsidP="00B435F8">
      <w:pPr>
        <w:rPr>
          <w:b/>
          <w:bCs/>
          <w:rtl/>
        </w:rPr>
      </w:pPr>
      <w:r w:rsidRPr="0069726D">
        <w:rPr>
          <w:rFonts w:hint="cs"/>
          <w:rtl/>
        </w:rPr>
        <w:t>2. גבול האחריות לא יפחת מסך  5,000,000 דולר ארה"ב לעובד, למקרה ולתקופת ביטוח (שנה).</w:t>
      </w:r>
    </w:p>
    <w:p w:rsidR="00B435F8" w:rsidRPr="00524337" w:rsidRDefault="00B435F8" w:rsidP="00B435F8">
      <w:pPr>
        <w:rPr>
          <w:rtl/>
        </w:rPr>
      </w:pPr>
      <w:r w:rsidRPr="00524337">
        <w:rPr>
          <w:rFonts w:hint="cs"/>
          <w:rtl/>
        </w:rPr>
        <w:t xml:space="preserve">3. </w:t>
      </w:r>
      <w:r w:rsidRPr="00524337">
        <w:rPr>
          <w:rtl/>
        </w:rPr>
        <w:t xml:space="preserve">הביטוח </w:t>
      </w:r>
      <w:r w:rsidRPr="00524337">
        <w:rPr>
          <w:rFonts w:hint="cs"/>
          <w:rtl/>
        </w:rPr>
        <w:t>מורחב</w:t>
      </w:r>
      <w:r w:rsidRPr="00524337">
        <w:rPr>
          <w:rtl/>
        </w:rPr>
        <w:t xml:space="preserve"> לכסות את חבותו של המבוטח כלפי קבלנים, קבלני משנה ועובדיהם היה וייחשב </w:t>
      </w:r>
    </w:p>
    <w:p w:rsidR="00B435F8" w:rsidRPr="00524337" w:rsidRDefault="00B435F8" w:rsidP="00B435F8">
      <w:pPr>
        <w:rPr>
          <w:rtl/>
        </w:rPr>
      </w:pPr>
      <w:r w:rsidRPr="00524337">
        <w:rPr>
          <w:rtl/>
        </w:rPr>
        <w:t xml:space="preserve">    </w:t>
      </w:r>
      <w:r w:rsidRPr="00524337">
        <w:rPr>
          <w:rFonts w:hint="cs"/>
          <w:rtl/>
        </w:rPr>
        <w:t xml:space="preserve"> </w:t>
      </w:r>
      <w:r w:rsidRPr="00524337">
        <w:rPr>
          <w:rtl/>
        </w:rPr>
        <w:t>כמעבידם;</w:t>
      </w:r>
    </w:p>
    <w:p w:rsidR="00B435F8" w:rsidRDefault="00B435F8" w:rsidP="00B435F8">
      <w:pPr>
        <w:rPr>
          <w:rtl/>
        </w:rPr>
      </w:pPr>
      <w:r>
        <w:rPr>
          <w:rFonts w:hint="cs"/>
          <w:rtl/>
        </w:rPr>
        <w:t>4</w:t>
      </w:r>
      <w:r w:rsidRPr="0069726D">
        <w:rPr>
          <w:rFonts w:hint="cs"/>
          <w:rtl/>
        </w:rPr>
        <w:t xml:space="preserve">. </w:t>
      </w:r>
      <w:r>
        <w:rPr>
          <w:rtl/>
        </w:rPr>
        <w:t xml:space="preserve">הביטוח על פי הפוליסה </w:t>
      </w:r>
      <w:r>
        <w:rPr>
          <w:rFonts w:hint="cs"/>
          <w:rtl/>
        </w:rPr>
        <w:t>מורחב</w:t>
      </w:r>
      <w:r>
        <w:rPr>
          <w:rtl/>
        </w:rPr>
        <w:t xml:space="preserve"> לשפות את מדינת ישראל – משרד האוצר, שירות בתי הסוהר היה </w:t>
      </w:r>
    </w:p>
    <w:p w:rsidR="00B435F8" w:rsidRDefault="00B435F8" w:rsidP="00B435F8">
      <w:pPr>
        <w:rPr>
          <w:rtl/>
        </w:rPr>
      </w:pPr>
      <w:r>
        <w:rPr>
          <w:rtl/>
        </w:rPr>
        <w:t xml:space="preserve">    ונטען לעניין קרות תאונת עבודה/מחלת מקצוע כלשהי כי היא נושאת בחבות מעביד כלשהם כלפי</w:t>
      </w:r>
    </w:p>
    <w:p w:rsidR="00B435F8" w:rsidRPr="00C94ACB" w:rsidRDefault="00B435F8" w:rsidP="00B435F8">
      <w:pPr>
        <w:rPr>
          <w:rtl/>
        </w:rPr>
      </w:pPr>
      <w:r>
        <w:rPr>
          <w:rtl/>
        </w:rPr>
        <w:t xml:space="preserve">    מי מעובדי הספק, קבלנים, קבלני משנה ועובדיהם שבשירותו.</w:t>
      </w:r>
    </w:p>
    <w:p w:rsidR="00B435F8" w:rsidRPr="0069726D" w:rsidRDefault="00B435F8" w:rsidP="00B435F8">
      <w:pPr>
        <w:rPr>
          <w:rtl/>
        </w:rPr>
      </w:pPr>
    </w:p>
    <w:p w:rsidR="00B435F8" w:rsidRPr="004D3F51" w:rsidRDefault="00B435F8" w:rsidP="004D3F51">
      <w:pPr>
        <w:rPr>
          <w:b/>
          <w:bCs/>
          <w:sz w:val="28"/>
          <w:szCs w:val="28"/>
          <w:u w:val="single"/>
          <w:rtl/>
        </w:rPr>
      </w:pPr>
      <w:r w:rsidRPr="0069726D">
        <w:rPr>
          <w:rFonts w:hint="cs"/>
          <w:b/>
          <w:bCs/>
          <w:sz w:val="28"/>
          <w:szCs w:val="28"/>
          <w:u w:val="single"/>
          <w:rtl/>
        </w:rPr>
        <w:t>ביטוח אחריות כלפי צד שלישי</w:t>
      </w:r>
      <w:r w:rsidRPr="0069726D">
        <w:rPr>
          <w:rFonts w:hint="cs"/>
          <w:b/>
          <w:bCs/>
          <w:rtl/>
        </w:rPr>
        <w:t xml:space="preserve">    </w:t>
      </w:r>
    </w:p>
    <w:p w:rsidR="00B435F8" w:rsidRPr="0069726D" w:rsidRDefault="00B435F8" w:rsidP="00B435F8">
      <w:pPr>
        <w:rPr>
          <w:rtl/>
        </w:rPr>
      </w:pPr>
      <w:r w:rsidRPr="0069726D">
        <w:rPr>
          <w:rFonts w:hint="cs"/>
          <w:rtl/>
        </w:rPr>
        <w:t xml:space="preserve">1. אחריותו החוקית בביטוח אחריות כלפי צד שלישי על פי דיני מדינת ישראל, בגין נזקי גוף ורכוש       </w:t>
      </w:r>
    </w:p>
    <w:p w:rsidR="00B435F8" w:rsidRDefault="00B435F8" w:rsidP="00B435F8">
      <w:pPr>
        <w:rPr>
          <w:rtl/>
        </w:rPr>
      </w:pPr>
      <w:r w:rsidRPr="0069726D">
        <w:rPr>
          <w:rFonts w:hint="cs"/>
          <w:rtl/>
        </w:rPr>
        <w:t xml:space="preserve">    בכל תחומי מדינת ישראל והשטחים המוחזקים. </w:t>
      </w:r>
    </w:p>
    <w:p w:rsidR="00B435F8" w:rsidRPr="0069726D" w:rsidRDefault="00B435F8" w:rsidP="00B435F8">
      <w:pPr>
        <w:rPr>
          <w:rtl/>
        </w:rPr>
      </w:pPr>
      <w:r w:rsidRPr="0069726D">
        <w:rPr>
          <w:rFonts w:hint="cs"/>
          <w:rtl/>
        </w:rPr>
        <w:t xml:space="preserve">2.  גבול האחריות לא יפחת מסך  </w:t>
      </w:r>
      <w:r>
        <w:rPr>
          <w:rFonts w:hint="cs"/>
          <w:rtl/>
        </w:rPr>
        <w:t>1,000</w:t>
      </w:r>
      <w:r w:rsidRPr="0069726D">
        <w:rPr>
          <w:rFonts w:hint="cs"/>
          <w:rtl/>
        </w:rPr>
        <w:t xml:space="preserve">,000  דולר ארה"ב, למקרה ולתקופת הביטוח (שנה). </w:t>
      </w:r>
    </w:p>
    <w:p w:rsidR="00B435F8" w:rsidRDefault="00B435F8" w:rsidP="00B435F8">
      <w:pPr>
        <w:rPr>
          <w:rtl/>
        </w:rPr>
      </w:pPr>
      <w:r w:rsidRPr="0069726D">
        <w:rPr>
          <w:rFonts w:hint="cs"/>
          <w:rtl/>
        </w:rPr>
        <w:t>3. בפוליסה ייכלל סעיף אחריות צולבת (</w:t>
      </w:r>
      <w:r w:rsidRPr="0069726D">
        <w:rPr>
          <w:rFonts w:hint="cs"/>
        </w:rPr>
        <w:t>CROSS LIABILITY</w:t>
      </w:r>
      <w:r w:rsidRPr="0069726D">
        <w:rPr>
          <w:rFonts w:hint="cs"/>
          <w:rtl/>
        </w:rPr>
        <w:t>).</w:t>
      </w:r>
    </w:p>
    <w:p w:rsidR="00B435F8" w:rsidRDefault="00B435F8" w:rsidP="00B435F8">
      <w:pPr>
        <w:rPr>
          <w:rtl/>
        </w:rPr>
      </w:pPr>
      <w:r>
        <w:rPr>
          <w:rFonts w:hint="cs"/>
          <w:rtl/>
        </w:rPr>
        <w:t>4.</w:t>
      </w:r>
      <w:r w:rsidRPr="00870612">
        <w:rPr>
          <w:rtl/>
        </w:rPr>
        <w:t xml:space="preserve"> המשתתפים בפעילות– ייחשבו צד שלישי</w:t>
      </w:r>
      <w:r>
        <w:rPr>
          <w:rFonts w:hint="cs"/>
          <w:rtl/>
        </w:rPr>
        <w:t>.</w:t>
      </w:r>
    </w:p>
    <w:p w:rsidR="00B435F8" w:rsidRDefault="00B435F8" w:rsidP="006014AC">
      <w:pPr>
        <w:rPr>
          <w:rtl/>
        </w:rPr>
      </w:pPr>
      <w:r>
        <w:rPr>
          <w:rFonts w:hint="cs"/>
          <w:rtl/>
        </w:rPr>
        <w:t xml:space="preserve">5. </w:t>
      </w:r>
      <w:r>
        <w:rPr>
          <w:rtl/>
        </w:rPr>
        <w:t>מטמיעים, מדריכים, מנהלי פרוייקט כולל בעלי תפקידים אשר אינם נכללים במסגרת ביטוח חבות</w:t>
      </w:r>
      <w:r w:rsidR="006014AC">
        <w:rPr>
          <w:rFonts w:hint="cs"/>
          <w:rtl/>
        </w:rPr>
        <w:t xml:space="preserve"> </w:t>
      </w:r>
      <w:r>
        <w:rPr>
          <w:rtl/>
        </w:rPr>
        <w:t>מעבידים של הספק, ייחשבו צד  שלישי</w:t>
      </w:r>
      <w:r>
        <w:rPr>
          <w:rFonts w:hint="cs"/>
          <w:rtl/>
        </w:rPr>
        <w:t>.</w:t>
      </w:r>
    </w:p>
    <w:p w:rsidR="00B435F8" w:rsidRDefault="00B435F8" w:rsidP="006014AC">
      <w:pPr>
        <w:rPr>
          <w:rtl/>
        </w:rPr>
      </w:pPr>
      <w:r>
        <w:rPr>
          <w:rFonts w:hint="cs"/>
          <w:rtl/>
        </w:rPr>
        <w:t>6</w:t>
      </w:r>
      <w:r w:rsidRPr="0069726D">
        <w:rPr>
          <w:rFonts w:hint="cs"/>
          <w:rtl/>
        </w:rPr>
        <w:t xml:space="preserve">. </w:t>
      </w:r>
      <w:r>
        <w:rPr>
          <w:rtl/>
        </w:rPr>
        <w:t xml:space="preserve">הביטוח על פי הפוליסה </w:t>
      </w:r>
      <w:r>
        <w:rPr>
          <w:rFonts w:hint="cs"/>
          <w:rtl/>
        </w:rPr>
        <w:t>מורחב</w:t>
      </w:r>
      <w:r>
        <w:rPr>
          <w:rtl/>
        </w:rPr>
        <w:t xml:space="preserve"> לשפות את מדינת ישראל –  משרד האוצר, שירות בתי הסוהר  ככל שייחשבו אחראים  למעשי ו/או מחדלי הספק והפועלים מטעמו.</w:t>
      </w:r>
    </w:p>
    <w:p w:rsidR="00B435F8" w:rsidRDefault="00B435F8" w:rsidP="00B435F8">
      <w:pPr>
        <w:rPr>
          <w:rtl/>
        </w:rPr>
      </w:pPr>
    </w:p>
    <w:p w:rsidR="00B435F8" w:rsidRPr="0069726D" w:rsidRDefault="00B435F8" w:rsidP="00B435F8">
      <w:pPr>
        <w:rPr>
          <w:b/>
          <w:bCs/>
          <w:sz w:val="28"/>
          <w:szCs w:val="28"/>
          <w:u w:val="single"/>
          <w:rtl/>
        </w:rPr>
      </w:pPr>
      <w:r>
        <w:rPr>
          <w:rtl/>
        </w:rPr>
        <w:t xml:space="preserve">  </w:t>
      </w:r>
      <w:r w:rsidRPr="0069726D">
        <w:rPr>
          <w:rFonts w:hint="cs"/>
          <w:b/>
          <w:bCs/>
          <w:sz w:val="28"/>
          <w:szCs w:val="28"/>
          <w:u w:val="single"/>
          <w:rtl/>
        </w:rPr>
        <w:t>כללי</w:t>
      </w:r>
    </w:p>
    <w:p w:rsidR="00B435F8" w:rsidRPr="0069726D" w:rsidRDefault="00B435F8" w:rsidP="006014AC">
      <w:pPr>
        <w:rPr>
          <w:rtl/>
        </w:rPr>
      </w:pPr>
      <w:r w:rsidRPr="0069726D">
        <w:rPr>
          <w:rFonts w:hint="cs"/>
          <w:rtl/>
        </w:rPr>
        <w:t xml:space="preserve">בפוליסות הביטוח  נכללו התנאים הבאים: </w:t>
      </w:r>
    </w:p>
    <w:p w:rsidR="00B435F8" w:rsidRDefault="00B435F8" w:rsidP="00B435F8">
      <w:pPr>
        <w:rPr>
          <w:rtl/>
        </w:rPr>
      </w:pPr>
      <w:r w:rsidRPr="0069726D">
        <w:rPr>
          <w:rFonts w:hint="cs"/>
          <w:rtl/>
        </w:rPr>
        <w:t xml:space="preserve">1.  לשם המבוטח יתווספו כמבוטחים נוספים:  </w:t>
      </w:r>
      <w:r w:rsidRPr="0069726D">
        <w:rPr>
          <w:rFonts w:hint="cs"/>
          <w:b/>
          <w:bCs/>
          <w:rtl/>
        </w:rPr>
        <w:t xml:space="preserve">מדינת ישראל </w:t>
      </w:r>
      <w:r w:rsidRPr="0069726D">
        <w:rPr>
          <w:b/>
          <w:bCs/>
          <w:rtl/>
        </w:rPr>
        <w:t>–</w:t>
      </w:r>
      <w:r w:rsidRPr="0069726D">
        <w:rPr>
          <w:rFonts w:hint="cs"/>
          <w:b/>
          <w:bCs/>
          <w:rtl/>
        </w:rPr>
        <w:t xml:space="preserve"> </w:t>
      </w:r>
      <w:r>
        <w:rPr>
          <w:rFonts w:hint="cs"/>
          <w:b/>
          <w:bCs/>
          <w:rtl/>
        </w:rPr>
        <w:t>משרד האוצר, שירותי בתי הסוהר</w:t>
      </w:r>
      <w:r w:rsidRPr="0069726D">
        <w:rPr>
          <w:rFonts w:hint="cs"/>
          <w:rtl/>
        </w:rPr>
        <w:t xml:space="preserve">, </w:t>
      </w:r>
    </w:p>
    <w:p w:rsidR="00B435F8" w:rsidRPr="0069726D" w:rsidRDefault="00B435F8" w:rsidP="00B435F8">
      <w:pPr>
        <w:rPr>
          <w:rtl/>
        </w:rPr>
      </w:pPr>
      <w:r>
        <w:rPr>
          <w:rFonts w:hint="cs"/>
          <w:rtl/>
        </w:rPr>
        <w:t xml:space="preserve">     </w:t>
      </w:r>
      <w:r w:rsidRPr="0069726D">
        <w:rPr>
          <w:rFonts w:hint="cs"/>
          <w:rtl/>
        </w:rPr>
        <w:t xml:space="preserve">בכפוף להרחבי </w:t>
      </w:r>
      <w:r>
        <w:rPr>
          <w:rFonts w:hint="cs"/>
          <w:rtl/>
        </w:rPr>
        <w:t>השיפוי</w:t>
      </w:r>
      <w:r>
        <w:rPr>
          <w:rtl/>
        </w:rPr>
        <w:t xml:space="preserve"> </w:t>
      </w:r>
      <w:r w:rsidRPr="00210F45">
        <w:rPr>
          <w:rtl/>
        </w:rPr>
        <w:t xml:space="preserve">כמפורט לעיל.   </w:t>
      </w:r>
    </w:p>
    <w:p w:rsidR="00B435F8" w:rsidRPr="0069726D" w:rsidRDefault="00B435F8" w:rsidP="006014AC">
      <w:pPr>
        <w:rPr>
          <w:rtl/>
        </w:rPr>
      </w:pPr>
      <w:r w:rsidRPr="0069726D">
        <w:rPr>
          <w:rFonts w:hint="cs"/>
          <w:rtl/>
        </w:rPr>
        <w:t xml:space="preserve">2.  בכל מקרה של צמצום או ביטול הביטוח  ע"י אחד הצדדים לא יהיה להם כל תוקף אלא אם ניתנה על ידינו הודעה מוקדמת של  60  יום לפחות במכתב רשום לחשב </w:t>
      </w:r>
      <w:r>
        <w:rPr>
          <w:rFonts w:hint="cs"/>
          <w:rtl/>
        </w:rPr>
        <w:t xml:space="preserve">משרד האוצר. </w:t>
      </w:r>
    </w:p>
    <w:p w:rsidR="00B435F8" w:rsidRDefault="00B435F8" w:rsidP="006014AC">
      <w:pPr>
        <w:rPr>
          <w:rtl/>
        </w:rPr>
      </w:pPr>
      <w:r w:rsidRPr="0069726D">
        <w:rPr>
          <w:rFonts w:hint="cs"/>
          <w:rtl/>
        </w:rPr>
        <w:t xml:space="preserve">3.  אנו מוותרים  על כל זכות תחלוף/שיבוב, תביעה, השתתפות  או חזרה, כלפי מדינת ישראל- </w:t>
      </w:r>
      <w:r>
        <w:rPr>
          <w:rFonts w:hint="cs"/>
          <w:rtl/>
        </w:rPr>
        <w:t>משרד</w:t>
      </w:r>
      <w:r w:rsidRPr="0069726D">
        <w:rPr>
          <w:rFonts w:hint="cs"/>
          <w:rtl/>
        </w:rPr>
        <w:t xml:space="preserve"> </w:t>
      </w:r>
      <w:r>
        <w:rPr>
          <w:rFonts w:hint="cs"/>
          <w:rtl/>
        </w:rPr>
        <w:t>האוצר, שירות בתי הסוהר</w:t>
      </w:r>
      <w:r w:rsidRPr="0069726D">
        <w:rPr>
          <w:rFonts w:hint="cs"/>
          <w:rtl/>
        </w:rPr>
        <w:t xml:space="preserve"> </w:t>
      </w:r>
      <w:r>
        <w:rPr>
          <w:rFonts w:hint="cs"/>
          <w:rtl/>
        </w:rPr>
        <w:t>ו</w:t>
      </w:r>
      <w:r w:rsidRPr="0069726D">
        <w:rPr>
          <w:rFonts w:hint="cs"/>
          <w:rtl/>
        </w:rPr>
        <w:t xml:space="preserve">עובדיהם,  ובלבד  שהויתור לא יחול לטובת אדם </w:t>
      </w:r>
      <w:r w:rsidRPr="0048176C">
        <w:rPr>
          <w:rtl/>
        </w:rPr>
        <w:t>שגרם לנזק מתוך</w:t>
      </w:r>
      <w:r>
        <w:rPr>
          <w:rFonts w:hint="cs"/>
          <w:rtl/>
        </w:rPr>
        <w:t xml:space="preserve"> כוונת</w:t>
      </w:r>
      <w:r w:rsidR="006014AC">
        <w:rPr>
          <w:rFonts w:hint="cs"/>
          <w:rtl/>
        </w:rPr>
        <w:t xml:space="preserve"> </w:t>
      </w:r>
      <w:r w:rsidRPr="00210F45">
        <w:rPr>
          <w:rtl/>
        </w:rPr>
        <w:t>זדון.</w:t>
      </w:r>
    </w:p>
    <w:p w:rsidR="00B435F8" w:rsidRPr="0069726D" w:rsidRDefault="00B435F8" w:rsidP="006014AC">
      <w:pPr>
        <w:rPr>
          <w:rtl/>
        </w:rPr>
      </w:pPr>
      <w:r w:rsidRPr="0069726D">
        <w:rPr>
          <w:rFonts w:hint="cs"/>
          <w:rtl/>
        </w:rPr>
        <w:t xml:space="preserve">4.  </w:t>
      </w:r>
      <w:r>
        <w:rPr>
          <w:rFonts w:hint="cs"/>
          <w:rtl/>
        </w:rPr>
        <w:t>הספק</w:t>
      </w:r>
      <w:r w:rsidRPr="0069726D">
        <w:rPr>
          <w:rFonts w:hint="cs"/>
          <w:rtl/>
        </w:rPr>
        <w:t xml:space="preserve"> אחראי בלעדית כלפינו לתשלום דמי  הביטוח עבור כל הפוליסות ולמילוי  כל </w:t>
      </w:r>
      <w:r>
        <w:rPr>
          <w:rFonts w:hint="cs"/>
          <w:rtl/>
        </w:rPr>
        <w:t xml:space="preserve">החובות המוטלות </w:t>
      </w:r>
      <w:r w:rsidRPr="0069726D">
        <w:rPr>
          <w:rFonts w:hint="cs"/>
          <w:rtl/>
        </w:rPr>
        <w:t>על המבוטח על פי תנאי הפוליסות.</w:t>
      </w:r>
    </w:p>
    <w:p w:rsidR="006014AC" w:rsidRDefault="00B435F8" w:rsidP="006014AC">
      <w:pPr>
        <w:rPr>
          <w:rtl/>
        </w:rPr>
      </w:pPr>
      <w:r w:rsidRPr="0069726D">
        <w:rPr>
          <w:rFonts w:hint="cs"/>
          <w:rtl/>
        </w:rPr>
        <w:t xml:space="preserve">5.  ההשתתפויות העצמיות הנקובות בכל פוליסה ופוליסה תחולנה בלעדית על </w:t>
      </w:r>
      <w:r>
        <w:rPr>
          <w:rFonts w:hint="cs"/>
          <w:rtl/>
        </w:rPr>
        <w:t>הספק</w:t>
      </w:r>
      <w:r w:rsidRPr="0069726D">
        <w:rPr>
          <w:rFonts w:hint="cs"/>
          <w:rtl/>
        </w:rPr>
        <w:t>.</w:t>
      </w:r>
    </w:p>
    <w:p w:rsidR="00B435F8" w:rsidRPr="0069726D" w:rsidRDefault="00B435F8" w:rsidP="006014AC">
      <w:pPr>
        <w:rPr>
          <w:rtl/>
        </w:rPr>
      </w:pPr>
      <w:r w:rsidRPr="0069726D">
        <w:rPr>
          <w:rFonts w:hint="cs"/>
          <w:rtl/>
        </w:rPr>
        <w:t>6.  כל סעיף בפוליסות הביטוח המפקיע או מצמצם בדרך כל שהיא את אחריות המבטח, כאשר</w:t>
      </w:r>
    </w:p>
    <w:p w:rsidR="00B435F8" w:rsidRPr="0069726D" w:rsidRDefault="00B435F8" w:rsidP="00B435F8">
      <w:pPr>
        <w:rPr>
          <w:rtl/>
        </w:rPr>
      </w:pPr>
      <w:r w:rsidRPr="0069726D">
        <w:rPr>
          <w:rFonts w:hint="cs"/>
          <w:rtl/>
        </w:rPr>
        <w:t xml:space="preserve">     קיים ביטוח אחר לא יופעל כלפי מדינת ישראל, והביטוח הינו  בחזקת </w:t>
      </w:r>
      <w:r w:rsidRPr="0069726D">
        <w:rPr>
          <w:rtl/>
        </w:rPr>
        <w:t>ביטוח</w:t>
      </w:r>
      <w:r w:rsidRPr="0069726D">
        <w:rPr>
          <w:rFonts w:hint="cs"/>
          <w:rtl/>
        </w:rPr>
        <w:t xml:space="preserve"> ראשוני המזכה </w:t>
      </w:r>
    </w:p>
    <w:p w:rsidR="00B435F8" w:rsidRDefault="00B435F8" w:rsidP="006014AC">
      <w:pPr>
        <w:rPr>
          <w:rtl/>
        </w:rPr>
      </w:pPr>
      <w:r w:rsidRPr="0069726D">
        <w:rPr>
          <w:rFonts w:hint="cs"/>
          <w:rtl/>
        </w:rPr>
        <w:t xml:space="preserve">     במלוא הזכויות על פי הביטוח.</w:t>
      </w:r>
    </w:p>
    <w:p w:rsidR="00B435F8" w:rsidRDefault="00B435F8" w:rsidP="00B435F8">
      <w:pPr>
        <w:rPr>
          <w:rtl/>
        </w:rPr>
      </w:pPr>
      <w:r>
        <w:rPr>
          <w:rFonts w:hint="cs"/>
          <w:rtl/>
        </w:rPr>
        <w:t xml:space="preserve">7. </w:t>
      </w:r>
      <w:r>
        <w:rPr>
          <w:rtl/>
        </w:rPr>
        <w:t xml:space="preserve">תנאי הכיסוי של הפוליסות הנ"ל לא יפחתו מהמקובל על פי תנאי "פוליסות נוסח ביט", בכפוף </w:t>
      </w:r>
    </w:p>
    <w:p w:rsidR="00B435F8" w:rsidRDefault="00B435F8" w:rsidP="00B435F8">
      <w:pPr>
        <w:rPr>
          <w:rtl/>
        </w:rPr>
      </w:pPr>
      <w:r>
        <w:rPr>
          <w:rtl/>
        </w:rPr>
        <w:t xml:space="preserve">    להרחבת הכיסויים כמפורט לעיל</w:t>
      </w:r>
      <w:r>
        <w:rPr>
          <w:rFonts w:hint="cs"/>
          <w:rtl/>
        </w:rPr>
        <w:t>.</w:t>
      </w:r>
    </w:p>
    <w:p w:rsidR="00B435F8" w:rsidRPr="0069726D" w:rsidRDefault="00B435F8" w:rsidP="00B435F8">
      <w:pPr>
        <w:rPr>
          <w:rtl/>
        </w:rPr>
      </w:pPr>
      <w:r w:rsidRPr="0069726D">
        <w:rPr>
          <w:rFonts w:hint="cs"/>
          <w:rtl/>
        </w:rPr>
        <w:t xml:space="preserve">           </w:t>
      </w:r>
    </w:p>
    <w:p w:rsidR="00B435F8" w:rsidRDefault="00B435F8" w:rsidP="00B435F8">
      <w:pPr>
        <w:rPr>
          <w:b/>
          <w:bCs/>
          <w:rtl/>
        </w:rPr>
      </w:pPr>
      <w:r w:rsidRPr="001751AB">
        <w:rPr>
          <w:rFonts w:hint="cs"/>
          <w:b/>
          <w:bCs/>
          <w:rtl/>
        </w:rPr>
        <w:t>בכפוף לתנאי וסייגי הפוליסות המקוריות עד כמה שלא שונו במפורש על פי האמור באישור זה.</w:t>
      </w:r>
    </w:p>
    <w:p w:rsidR="00B435F8" w:rsidRPr="0069726D" w:rsidRDefault="00B435F8" w:rsidP="004D3F51">
      <w:pPr>
        <w:ind w:left="3600" w:firstLine="720"/>
        <w:rPr>
          <w:rtl/>
        </w:rPr>
      </w:pPr>
      <w:r w:rsidRPr="0069726D">
        <w:rPr>
          <w:rFonts w:hint="cs"/>
          <w:rtl/>
        </w:rPr>
        <w:t xml:space="preserve"> בכבוד רב,                 </w:t>
      </w:r>
    </w:p>
    <w:p w:rsidR="00B435F8" w:rsidRPr="0069726D" w:rsidRDefault="00B435F8" w:rsidP="00B435F8">
      <w:pPr>
        <w:rPr>
          <w:rtl/>
        </w:rPr>
      </w:pPr>
      <w:r w:rsidRPr="0069726D">
        <w:rPr>
          <w:rFonts w:hint="cs"/>
          <w:rtl/>
        </w:rPr>
        <w:t xml:space="preserve">                                                                    </w:t>
      </w:r>
    </w:p>
    <w:p w:rsidR="00B435F8" w:rsidRPr="0069726D" w:rsidRDefault="00B435F8" w:rsidP="00B435F8">
      <w:pPr>
        <w:rPr>
          <w:rtl/>
        </w:rPr>
      </w:pPr>
    </w:p>
    <w:p w:rsidR="00B435F8" w:rsidRPr="0069726D" w:rsidRDefault="00B435F8" w:rsidP="00B435F8">
      <w:pPr>
        <w:rPr>
          <w:rtl/>
        </w:rPr>
      </w:pPr>
      <w:r w:rsidRPr="0069726D">
        <w:rPr>
          <w:rFonts w:hint="cs"/>
          <w:rtl/>
        </w:rPr>
        <w:t xml:space="preserve">                                                                    ___________________________</w:t>
      </w:r>
    </w:p>
    <w:p w:rsidR="00B435F8" w:rsidRPr="0069726D" w:rsidRDefault="00B435F8" w:rsidP="00B435F8">
      <w:pPr>
        <w:rPr>
          <w:rtl/>
        </w:rPr>
      </w:pPr>
      <w:r w:rsidRPr="0069726D">
        <w:rPr>
          <w:rFonts w:hint="cs"/>
          <w:rtl/>
        </w:rPr>
        <w:t>תאריך______________                        חתימת מורשה המבטח וחותמת המבטח</w:t>
      </w:r>
    </w:p>
    <w:p w:rsidR="00B85C6F" w:rsidRPr="00045169" w:rsidRDefault="00B85C6F" w:rsidP="004D3F51">
      <w:pPr>
        <w:pStyle w:val="a5"/>
        <w:tabs>
          <w:tab w:val="clear" w:pos="1031"/>
          <w:tab w:val="num" w:pos="1990"/>
        </w:tabs>
        <w:rPr>
          <w:rFonts w:cs="David"/>
          <w:rtl/>
        </w:rPr>
      </w:pPr>
      <w:bookmarkStart w:id="760" w:name="_Toc396059356"/>
      <w:r w:rsidRPr="00045169">
        <w:rPr>
          <w:rFonts w:cs="David"/>
          <w:rtl/>
        </w:rPr>
        <w:t>נספח 0.7.</w:t>
      </w:r>
      <w:r w:rsidR="00B54DCC" w:rsidRPr="00045169">
        <w:rPr>
          <w:rFonts w:cs="David" w:hint="cs"/>
          <w:rtl/>
        </w:rPr>
        <w:t>3</w:t>
      </w:r>
      <w:r w:rsidR="00FB539E">
        <w:rPr>
          <w:rFonts w:cs="David" w:hint="cs"/>
          <w:rtl/>
        </w:rPr>
        <w:tab/>
      </w:r>
      <w:r w:rsidRPr="00045169">
        <w:rPr>
          <w:rFonts w:cs="David"/>
          <w:rtl/>
        </w:rPr>
        <w:t>התחייבות זוכה</w:t>
      </w:r>
      <w:bookmarkEnd w:id="753"/>
      <w:bookmarkEnd w:id="754"/>
      <w:bookmarkEnd w:id="760"/>
    </w:p>
    <w:p w:rsidR="00B85C6F" w:rsidRPr="002E10E4" w:rsidRDefault="00B85C6F" w:rsidP="006C29E4">
      <w:pPr>
        <w:spacing w:after="60"/>
        <w:ind w:left="18" w:right="-180"/>
        <w:rPr>
          <w:b/>
          <w:bCs/>
          <w:rtl/>
        </w:rPr>
      </w:pPr>
    </w:p>
    <w:p w:rsidR="00B85C6F" w:rsidRPr="002E10E4" w:rsidRDefault="00B85C6F" w:rsidP="006C29E4">
      <w:pPr>
        <w:spacing w:after="60"/>
        <w:ind w:left="18" w:right="-180"/>
        <w:rPr>
          <w:b/>
          <w:bCs/>
          <w:rtl/>
        </w:rPr>
      </w:pPr>
    </w:p>
    <w:p w:rsidR="001532E0" w:rsidRDefault="00B85C6F" w:rsidP="001532E0">
      <w:pPr>
        <w:pStyle w:val="Normal3"/>
        <w:ind w:left="6"/>
        <w:rPr>
          <w:rtl/>
        </w:rPr>
      </w:pPr>
      <w:r w:rsidRPr="00182A20">
        <w:rPr>
          <w:b/>
          <w:bCs/>
          <w:rtl/>
        </w:rPr>
        <w:t>לכבוד</w:t>
      </w:r>
      <w:r w:rsidRPr="00182A20">
        <w:rPr>
          <w:b/>
          <w:bCs/>
          <w:rtl/>
        </w:rPr>
        <w:br/>
      </w:r>
      <w:r w:rsidR="001532E0">
        <w:rPr>
          <w:rFonts w:hint="cs"/>
          <w:rtl/>
        </w:rPr>
        <w:t>מטה התקשוב באגף החשב הכללי</w:t>
      </w:r>
    </w:p>
    <w:p w:rsidR="00B85C6F" w:rsidRPr="00182A20" w:rsidRDefault="00B85C6F" w:rsidP="001532E0">
      <w:pPr>
        <w:pStyle w:val="Normal3"/>
        <w:ind w:left="6"/>
        <w:rPr>
          <w:b/>
          <w:bCs/>
          <w:rtl/>
        </w:rPr>
      </w:pPr>
      <w:r w:rsidRPr="00182A20">
        <w:rPr>
          <w:b/>
          <w:bCs/>
          <w:rtl/>
        </w:rPr>
        <w:t>משרד האוצר</w:t>
      </w:r>
    </w:p>
    <w:p w:rsidR="00B85C6F" w:rsidRPr="002E10E4" w:rsidRDefault="00B85C6F" w:rsidP="00182A20">
      <w:pPr>
        <w:pStyle w:val="Normal3"/>
        <w:ind w:left="6"/>
        <w:rPr>
          <w:rtl/>
        </w:rPr>
      </w:pPr>
      <w:r w:rsidRPr="002E10E4">
        <w:rPr>
          <w:rtl/>
        </w:rPr>
        <w:t>אנו ____________________________,</w:t>
      </w:r>
      <w:r w:rsidR="009162F4">
        <w:rPr>
          <w:rtl/>
        </w:rPr>
        <w:t xml:space="preserve"> </w:t>
      </w:r>
      <w:r w:rsidRPr="002E10E4">
        <w:rPr>
          <w:rtl/>
        </w:rPr>
        <w:t>___________________________</w:t>
      </w:r>
      <w:r w:rsidR="009162F4">
        <w:rPr>
          <w:rtl/>
        </w:rPr>
        <w:t xml:space="preserve"> </w:t>
      </w:r>
      <w:r w:rsidRPr="002E10E4">
        <w:rPr>
          <w:rtl/>
        </w:rPr>
        <w:t>מורשי החתימה מטעם _______________________ מצהירים בזה:</w:t>
      </w:r>
    </w:p>
    <w:p w:rsidR="00B85C6F" w:rsidRPr="002E10E4" w:rsidRDefault="00B85C6F" w:rsidP="006C29E4">
      <w:pPr>
        <w:ind w:left="18" w:right="-180"/>
        <w:rPr>
          <w:sz w:val="22"/>
          <w:szCs w:val="22"/>
          <w:rtl/>
        </w:rPr>
      </w:pPr>
    </w:p>
    <w:p w:rsidR="00B85C6F" w:rsidRPr="003E3A20" w:rsidRDefault="00B85C6F" w:rsidP="005C3B15">
      <w:pPr>
        <w:pStyle w:val="Normal3"/>
        <w:ind w:left="6"/>
        <w:rPr>
          <w:rtl/>
        </w:rPr>
      </w:pPr>
      <w:r w:rsidRPr="002E10E4">
        <w:rPr>
          <w:rtl/>
        </w:rPr>
        <w:t xml:space="preserve">כי קראנו </w:t>
      </w:r>
      <w:r w:rsidRPr="00B65A41">
        <w:rPr>
          <w:rtl/>
        </w:rPr>
        <w:t>את כל תנאי ה</w:t>
      </w:r>
      <w:r w:rsidR="00B54F48" w:rsidRPr="00B65A41">
        <w:rPr>
          <w:rFonts w:hint="cs"/>
          <w:rtl/>
        </w:rPr>
        <w:t xml:space="preserve">מכרז </w:t>
      </w:r>
      <w:r w:rsidR="00AB0F09" w:rsidRPr="00B65A41">
        <w:rPr>
          <w:rFonts w:hint="cs"/>
          <w:rtl/>
        </w:rPr>
        <w:t>03-2014</w:t>
      </w:r>
      <w:r w:rsidR="00B54F48" w:rsidRPr="00B65A41">
        <w:rPr>
          <w:rFonts w:hint="cs"/>
          <w:rtl/>
        </w:rPr>
        <w:t xml:space="preserve"> </w:t>
      </w:r>
      <w:r w:rsidR="005C3B15" w:rsidRPr="00B65A41">
        <w:rPr>
          <w:rtl/>
        </w:rPr>
        <w:t xml:space="preserve">מכרז להטמעה של מערכת מרכב"ה - </w:t>
      </w:r>
      <w:r w:rsidR="006676C0" w:rsidRPr="00B65A41">
        <w:rPr>
          <w:rtl/>
        </w:rPr>
        <w:t>(</w:t>
      </w:r>
      <w:r w:rsidR="006676C0" w:rsidRPr="00B65A41">
        <w:t>ERP (SAP</w:t>
      </w:r>
      <w:r w:rsidR="005C3B15" w:rsidRPr="00B65A41">
        <w:rPr>
          <w:rtl/>
        </w:rPr>
        <w:t xml:space="preserve"> בשירות בתי הסוהר</w:t>
      </w:r>
      <w:r w:rsidRPr="00B65A41">
        <w:rPr>
          <w:rtl/>
        </w:rPr>
        <w:t xml:space="preserve"> ודרישותיו, הבנו אותן</w:t>
      </w:r>
      <w:r w:rsidRPr="002E10E4">
        <w:rPr>
          <w:rtl/>
        </w:rPr>
        <w:t xml:space="preserve"> ואנו מתחייבים למלא אחר כל התנאים והדרישות של המכרז, ההצעה והסכם ההתקשרות, בדייקנות, ביעילות, במומחיות ובמיומנות, לשביעות רצון עורך המכרז, ובמועדים אשר ייקבעו על ידו, והכל בכפוף להוראות מכרז זה והסכם ההתקשרות.</w:t>
      </w:r>
    </w:p>
    <w:p w:rsidR="00B85C6F" w:rsidRPr="002E10E4" w:rsidRDefault="00B85C6F" w:rsidP="00182A20">
      <w:pPr>
        <w:pStyle w:val="Normal3"/>
        <w:ind w:left="6" w:firstLine="141"/>
        <w:rPr>
          <w:b/>
          <w:bCs/>
          <w:rtl/>
        </w:rPr>
      </w:pPr>
    </w:p>
    <w:p w:rsidR="00B85C6F" w:rsidRPr="002E10E4" w:rsidRDefault="00B85C6F" w:rsidP="006C29E4">
      <w:pPr>
        <w:spacing w:after="60"/>
        <w:ind w:left="18" w:right="-180"/>
        <w:rPr>
          <w:b/>
          <w:bCs/>
          <w:rtl/>
        </w:rPr>
      </w:pPr>
    </w:p>
    <w:p w:rsidR="00B85C6F" w:rsidRPr="002E10E4" w:rsidRDefault="00B85C6F" w:rsidP="006C29E4">
      <w:pPr>
        <w:spacing w:after="60"/>
        <w:ind w:left="18" w:right="-180"/>
        <w:rPr>
          <w:b/>
          <w:bCs/>
          <w:rtl/>
        </w:rPr>
      </w:pPr>
    </w:p>
    <w:p w:rsidR="00B85C6F" w:rsidRPr="002E10E4" w:rsidRDefault="00B85C6F" w:rsidP="006C29E4">
      <w:pPr>
        <w:spacing w:after="60"/>
        <w:ind w:left="18" w:right="-180"/>
        <w:rPr>
          <w:b/>
          <w:bCs/>
          <w:rtl/>
        </w:rPr>
      </w:pPr>
    </w:p>
    <w:p w:rsidR="00B85C6F" w:rsidRPr="002E10E4" w:rsidRDefault="00B85C6F" w:rsidP="006C29E4">
      <w:pPr>
        <w:spacing w:after="60"/>
        <w:ind w:left="18" w:right="-180"/>
        <w:rPr>
          <w:sz w:val="22"/>
          <w:szCs w:val="22"/>
          <w:rtl/>
        </w:rPr>
      </w:pPr>
      <w:r w:rsidRPr="002E10E4">
        <w:rPr>
          <w:sz w:val="22"/>
          <w:szCs w:val="22"/>
          <w:rtl/>
        </w:rPr>
        <w:t xml:space="preserve">שם: </w:t>
      </w:r>
      <w:r w:rsidRPr="002E10E4">
        <w:rPr>
          <w:sz w:val="22"/>
          <w:szCs w:val="22"/>
          <w:rtl/>
        </w:rPr>
        <w:tab/>
        <w:t>____________________</w:t>
      </w:r>
      <w:r w:rsidRPr="002E10E4">
        <w:rPr>
          <w:sz w:val="22"/>
          <w:szCs w:val="22"/>
          <w:rtl/>
        </w:rPr>
        <w:tab/>
      </w:r>
      <w:r w:rsidRPr="002E10E4">
        <w:rPr>
          <w:sz w:val="22"/>
          <w:szCs w:val="22"/>
          <w:rtl/>
        </w:rPr>
        <w:tab/>
        <w:t>חתימה: _____________________</w:t>
      </w:r>
    </w:p>
    <w:p w:rsidR="00B85C6F" w:rsidRPr="002E10E4" w:rsidRDefault="00B85C6F" w:rsidP="006C29E4">
      <w:pPr>
        <w:spacing w:after="60"/>
        <w:ind w:left="18" w:right="-180"/>
        <w:rPr>
          <w:sz w:val="22"/>
          <w:szCs w:val="22"/>
          <w:rtl/>
        </w:rPr>
      </w:pPr>
    </w:p>
    <w:p w:rsidR="00B85C6F" w:rsidRPr="002E10E4" w:rsidRDefault="00B85C6F" w:rsidP="006C29E4">
      <w:pPr>
        <w:spacing w:after="60"/>
        <w:ind w:left="18" w:right="-180"/>
        <w:rPr>
          <w:sz w:val="22"/>
          <w:szCs w:val="22"/>
          <w:rtl/>
        </w:rPr>
      </w:pPr>
      <w:r w:rsidRPr="002E10E4">
        <w:rPr>
          <w:sz w:val="22"/>
          <w:szCs w:val="22"/>
          <w:rtl/>
        </w:rPr>
        <w:t xml:space="preserve">שם: </w:t>
      </w:r>
      <w:r w:rsidRPr="002E10E4">
        <w:rPr>
          <w:sz w:val="22"/>
          <w:szCs w:val="22"/>
          <w:rtl/>
        </w:rPr>
        <w:tab/>
        <w:t>____________________</w:t>
      </w:r>
      <w:r w:rsidRPr="002E10E4">
        <w:rPr>
          <w:sz w:val="22"/>
          <w:szCs w:val="22"/>
          <w:rtl/>
        </w:rPr>
        <w:tab/>
      </w:r>
      <w:r w:rsidRPr="002E10E4">
        <w:rPr>
          <w:sz w:val="22"/>
          <w:szCs w:val="22"/>
          <w:rtl/>
        </w:rPr>
        <w:tab/>
        <w:t>חתימה: _____________________</w:t>
      </w:r>
    </w:p>
    <w:p w:rsidR="00B85C6F" w:rsidRPr="002E10E4" w:rsidRDefault="00B85C6F" w:rsidP="006C29E4">
      <w:pPr>
        <w:spacing w:after="60"/>
        <w:ind w:left="18" w:right="-180"/>
        <w:rPr>
          <w:sz w:val="22"/>
          <w:szCs w:val="22"/>
          <w:rtl/>
        </w:rPr>
      </w:pPr>
    </w:p>
    <w:p w:rsidR="00B85C6F" w:rsidRDefault="00B85C6F" w:rsidP="006C29E4">
      <w:pPr>
        <w:spacing w:after="60"/>
        <w:ind w:left="18" w:right="-180"/>
        <w:rPr>
          <w:sz w:val="22"/>
          <w:szCs w:val="22"/>
          <w:rtl/>
        </w:rPr>
      </w:pPr>
      <w:r w:rsidRPr="002E10E4">
        <w:rPr>
          <w:sz w:val="22"/>
          <w:szCs w:val="22"/>
          <w:rtl/>
        </w:rPr>
        <w:t>תאריך: ____________________</w:t>
      </w:r>
    </w:p>
    <w:bookmarkEnd w:id="755"/>
    <w:bookmarkEnd w:id="756"/>
    <w:bookmarkEnd w:id="757"/>
    <w:bookmarkEnd w:id="758"/>
    <w:p w:rsidR="00B85C6F" w:rsidRDefault="00B85C6F" w:rsidP="006C29E4">
      <w:pPr>
        <w:ind w:left="18" w:right="-180"/>
        <w:rPr>
          <w:rtl/>
        </w:rPr>
      </w:pPr>
    </w:p>
    <w:bookmarkEnd w:id="292"/>
    <w:bookmarkEnd w:id="293"/>
    <w:p w:rsidR="009331CC" w:rsidRDefault="009331CC">
      <w:pPr>
        <w:bidi w:val="0"/>
        <w:spacing w:before="0" w:line="240" w:lineRule="auto"/>
        <w:jc w:val="left"/>
      </w:pPr>
      <w:r>
        <w:rPr>
          <w:b/>
          <w:bCs/>
        </w:rPr>
        <w:br w:type="page"/>
      </w:r>
    </w:p>
    <w:p w:rsidR="007B33F7" w:rsidRPr="00FB539E" w:rsidRDefault="007B33F7" w:rsidP="00D73585">
      <w:pPr>
        <w:pStyle w:val="a5"/>
        <w:tabs>
          <w:tab w:val="clear" w:pos="1031"/>
          <w:tab w:val="num" w:pos="1990"/>
        </w:tabs>
        <w:ind w:left="1990" w:hanging="1810"/>
        <w:rPr>
          <w:rFonts w:cs="David"/>
          <w:rtl/>
        </w:rPr>
      </w:pPr>
      <w:bookmarkStart w:id="761" w:name="_Toc396059357"/>
      <w:r w:rsidRPr="00FB539E">
        <w:rPr>
          <w:rFonts w:cs="David" w:hint="cs"/>
          <w:rtl/>
        </w:rPr>
        <w:t xml:space="preserve">נספח </w:t>
      </w:r>
      <w:r w:rsidR="00D73585" w:rsidRPr="00FB539E">
        <w:rPr>
          <w:rFonts w:cs="David" w:hint="cs"/>
          <w:rtl/>
        </w:rPr>
        <w:t>0.7.4</w:t>
      </w:r>
      <w:r w:rsidR="00FB539E">
        <w:rPr>
          <w:rFonts w:cs="David" w:hint="cs"/>
          <w:rtl/>
        </w:rPr>
        <w:tab/>
      </w:r>
      <w:r w:rsidRPr="00FB539E">
        <w:rPr>
          <w:rFonts w:cs="David" w:hint="cs"/>
          <w:rtl/>
        </w:rPr>
        <w:t>דוגמת חשבונית</w:t>
      </w:r>
      <w:bookmarkEnd w:id="761"/>
    </w:p>
    <w:tbl>
      <w:tblPr>
        <w:bidiVisual/>
        <w:tblW w:w="9160" w:type="dxa"/>
        <w:tblInd w:w="93" w:type="dxa"/>
        <w:tblLook w:val="04A0" w:firstRow="1" w:lastRow="0" w:firstColumn="1" w:lastColumn="0" w:noHBand="0" w:noVBand="1"/>
      </w:tblPr>
      <w:tblGrid>
        <w:gridCol w:w="2856"/>
        <w:gridCol w:w="2414"/>
        <w:gridCol w:w="1116"/>
        <w:gridCol w:w="737"/>
        <w:gridCol w:w="2037"/>
      </w:tblGrid>
      <w:tr w:rsidR="007B33F7" w:rsidRPr="00447FDA" w:rsidTr="008F5E34">
        <w:trPr>
          <w:trHeight w:val="765"/>
        </w:trPr>
        <w:tc>
          <w:tcPr>
            <w:tcW w:w="2856" w:type="dxa"/>
            <w:tcBorders>
              <w:top w:val="single" w:sz="4" w:space="0" w:color="auto"/>
              <w:left w:val="single" w:sz="4" w:space="0" w:color="auto"/>
              <w:bottom w:val="single" w:sz="4" w:space="0" w:color="auto"/>
              <w:right w:val="single" w:sz="4" w:space="0" w:color="auto"/>
            </w:tcBorders>
            <w:shd w:val="clear" w:color="auto" w:fill="auto"/>
            <w:hideMark/>
          </w:tcPr>
          <w:p w:rsidR="007B33F7" w:rsidRPr="00447FDA" w:rsidRDefault="007B33F7" w:rsidP="007C5F22">
            <w:pPr>
              <w:spacing w:line="240" w:lineRule="auto"/>
              <w:jc w:val="left"/>
              <w:rPr>
                <w:rFonts w:ascii="Arial" w:hAnsi="Arial" w:cs="Arial"/>
                <w:b/>
                <w:bCs/>
                <w:szCs w:val="20"/>
              </w:rPr>
            </w:pPr>
            <w:r w:rsidRPr="00447FDA">
              <w:rPr>
                <w:rFonts w:ascii="Arial" w:hAnsi="Arial" w:cs="Arial"/>
                <w:b/>
                <w:bCs/>
                <w:szCs w:val="20"/>
                <w:rtl/>
              </w:rPr>
              <w:t>סעיף</w:t>
            </w:r>
          </w:p>
        </w:tc>
        <w:tc>
          <w:tcPr>
            <w:tcW w:w="2414" w:type="dxa"/>
            <w:tcBorders>
              <w:top w:val="single" w:sz="4" w:space="0" w:color="auto"/>
              <w:left w:val="single" w:sz="4" w:space="0" w:color="auto"/>
              <w:bottom w:val="single" w:sz="4" w:space="0" w:color="auto"/>
              <w:right w:val="single" w:sz="4" w:space="0" w:color="auto"/>
            </w:tcBorders>
            <w:shd w:val="clear" w:color="auto" w:fill="auto"/>
            <w:hideMark/>
          </w:tcPr>
          <w:p w:rsidR="007B33F7" w:rsidRPr="00447FDA" w:rsidRDefault="007B33F7" w:rsidP="007C5F22">
            <w:pPr>
              <w:spacing w:line="240" w:lineRule="auto"/>
              <w:jc w:val="left"/>
              <w:rPr>
                <w:rFonts w:ascii="Arial" w:hAnsi="Arial" w:cs="Arial"/>
                <w:b/>
                <w:bCs/>
                <w:szCs w:val="20"/>
              </w:rPr>
            </w:pPr>
            <w:r w:rsidRPr="00447FDA">
              <w:rPr>
                <w:rFonts w:ascii="Arial" w:hAnsi="Arial" w:cs="Arial"/>
                <w:b/>
                <w:bCs/>
                <w:szCs w:val="20"/>
                <w:rtl/>
              </w:rPr>
              <w:t>תיאור</w:t>
            </w:r>
          </w:p>
        </w:tc>
        <w:tc>
          <w:tcPr>
            <w:tcW w:w="1116" w:type="dxa"/>
            <w:tcBorders>
              <w:top w:val="single" w:sz="4" w:space="0" w:color="auto"/>
              <w:left w:val="single" w:sz="4" w:space="0" w:color="auto"/>
              <w:bottom w:val="single" w:sz="4" w:space="0" w:color="auto"/>
              <w:right w:val="single" w:sz="4" w:space="0" w:color="auto"/>
            </w:tcBorders>
            <w:shd w:val="clear" w:color="auto" w:fill="auto"/>
            <w:hideMark/>
          </w:tcPr>
          <w:p w:rsidR="007B33F7" w:rsidRPr="00447FDA" w:rsidRDefault="007B33F7" w:rsidP="007C5F22">
            <w:pPr>
              <w:spacing w:line="240" w:lineRule="auto"/>
              <w:jc w:val="left"/>
              <w:rPr>
                <w:rFonts w:ascii="Arial" w:hAnsi="Arial" w:cs="Arial"/>
                <w:b/>
                <w:bCs/>
                <w:szCs w:val="20"/>
              </w:rPr>
            </w:pPr>
            <w:r>
              <w:rPr>
                <w:rFonts w:ascii="Arial" w:hAnsi="Arial" w:cs="Arial" w:hint="cs"/>
                <w:b/>
                <w:bCs/>
                <w:szCs w:val="20"/>
                <w:rtl/>
              </w:rPr>
              <w:t>כמות</w:t>
            </w:r>
          </w:p>
        </w:tc>
        <w:tc>
          <w:tcPr>
            <w:tcW w:w="737" w:type="dxa"/>
            <w:tcBorders>
              <w:top w:val="single" w:sz="4" w:space="0" w:color="auto"/>
              <w:left w:val="single" w:sz="4" w:space="0" w:color="auto"/>
              <w:bottom w:val="single" w:sz="4" w:space="0" w:color="auto"/>
              <w:right w:val="single" w:sz="4" w:space="0" w:color="auto"/>
            </w:tcBorders>
            <w:shd w:val="clear" w:color="auto" w:fill="auto"/>
            <w:noWrap/>
            <w:hideMark/>
          </w:tcPr>
          <w:p w:rsidR="007B33F7" w:rsidRPr="00447FDA" w:rsidRDefault="007B33F7" w:rsidP="007C5F22">
            <w:pPr>
              <w:spacing w:line="240" w:lineRule="auto"/>
              <w:jc w:val="left"/>
              <w:rPr>
                <w:rFonts w:ascii="Arial" w:hAnsi="Arial" w:cs="Arial"/>
                <w:b/>
                <w:bCs/>
                <w:szCs w:val="20"/>
              </w:rPr>
            </w:pPr>
            <w:r w:rsidRPr="00447FDA">
              <w:rPr>
                <w:rFonts w:ascii="Arial" w:hAnsi="Arial" w:cs="Arial"/>
                <w:b/>
                <w:bCs/>
                <w:szCs w:val="20"/>
                <w:rtl/>
              </w:rPr>
              <w:t xml:space="preserve">תעריף </w:t>
            </w:r>
          </w:p>
        </w:tc>
        <w:tc>
          <w:tcPr>
            <w:tcW w:w="2037" w:type="dxa"/>
            <w:tcBorders>
              <w:top w:val="single" w:sz="4" w:space="0" w:color="auto"/>
              <w:left w:val="single" w:sz="4" w:space="0" w:color="auto"/>
              <w:bottom w:val="single" w:sz="4" w:space="0" w:color="auto"/>
              <w:right w:val="single" w:sz="4" w:space="0" w:color="auto"/>
            </w:tcBorders>
            <w:shd w:val="clear" w:color="auto" w:fill="auto"/>
            <w:hideMark/>
          </w:tcPr>
          <w:p w:rsidR="007B33F7" w:rsidRPr="00447FDA" w:rsidRDefault="007B33F7" w:rsidP="007C5F22">
            <w:pPr>
              <w:spacing w:line="240" w:lineRule="auto"/>
              <w:jc w:val="left"/>
              <w:rPr>
                <w:rFonts w:ascii="Arial" w:hAnsi="Arial" w:cs="Arial"/>
                <w:b/>
                <w:bCs/>
                <w:szCs w:val="20"/>
              </w:rPr>
            </w:pPr>
            <w:r w:rsidRPr="00447FDA">
              <w:rPr>
                <w:rFonts w:ascii="Arial" w:hAnsi="Arial" w:cs="Arial"/>
                <w:b/>
                <w:bCs/>
                <w:szCs w:val="20"/>
                <w:rtl/>
              </w:rPr>
              <w:t xml:space="preserve">סה"כ </w:t>
            </w:r>
          </w:p>
        </w:tc>
      </w:tr>
      <w:tr w:rsidR="007B33F7" w:rsidRPr="00447FDA" w:rsidTr="008F5E34">
        <w:trPr>
          <w:trHeight w:val="510"/>
        </w:trPr>
        <w:tc>
          <w:tcPr>
            <w:tcW w:w="2856" w:type="dxa"/>
            <w:tcBorders>
              <w:top w:val="single" w:sz="4" w:space="0" w:color="auto"/>
              <w:left w:val="single" w:sz="4" w:space="0" w:color="auto"/>
              <w:bottom w:val="single" w:sz="4" w:space="0" w:color="auto"/>
              <w:right w:val="single" w:sz="4" w:space="0" w:color="auto"/>
            </w:tcBorders>
            <w:shd w:val="clear" w:color="auto" w:fill="auto"/>
          </w:tcPr>
          <w:p w:rsidR="007B33F7" w:rsidRPr="001B5ED0" w:rsidRDefault="007B33F7" w:rsidP="007C5F22">
            <w:pPr>
              <w:spacing w:after="60"/>
              <w:ind w:left="18"/>
              <w:rPr>
                <w:sz w:val="22"/>
                <w:szCs w:val="22"/>
              </w:rPr>
            </w:pPr>
            <w:r>
              <w:rPr>
                <w:rFonts w:hint="cs"/>
                <w:sz w:val="22"/>
                <w:szCs w:val="22"/>
                <w:rtl/>
              </w:rPr>
              <w:t>*חודש הטמעה למשתמשים באתר אחד של שב"ס</w:t>
            </w:r>
            <w:r w:rsidR="009162F4">
              <w:rPr>
                <w:rFonts w:hint="cs"/>
                <w:sz w:val="22"/>
                <w:szCs w:val="22"/>
                <w:rtl/>
              </w:rPr>
              <w:t xml:space="preserve"> </w:t>
            </w:r>
            <w:r>
              <w:rPr>
                <w:rFonts w:hint="cs"/>
                <w:sz w:val="22"/>
                <w:szCs w:val="22"/>
                <w:rtl/>
              </w:rPr>
              <w:t xml:space="preserve">בכלל הנושאים שהוגדרו להטמעה בתקופת 'הטמעה שלב </w:t>
            </w:r>
            <w:r>
              <w:rPr>
                <w:sz w:val="22"/>
                <w:szCs w:val="22"/>
              </w:rPr>
              <w:t>I</w:t>
            </w:r>
            <w:r>
              <w:rPr>
                <w:rFonts w:hint="cs"/>
                <w:sz w:val="22"/>
                <w:szCs w:val="22"/>
                <w:rtl/>
              </w:rPr>
              <w:t>'</w:t>
            </w:r>
          </w:p>
        </w:tc>
        <w:tc>
          <w:tcPr>
            <w:tcW w:w="2414" w:type="dxa"/>
            <w:tcBorders>
              <w:top w:val="single" w:sz="4" w:space="0" w:color="auto"/>
              <w:left w:val="single" w:sz="4" w:space="0" w:color="auto"/>
              <w:bottom w:val="single" w:sz="4" w:space="0" w:color="auto"/>
              <w:right w:val="single" w:sz="4" w:space="0" w:color="auto"/>
            </w:tcBorders>
            <w:shd w:val="clear" w:color="auto" w:fill="auto"/>
          </w:tcPr>
          <w:p w:rsidR="007B33F7" w:rsidRPr="00447FDA" w:rsidRDefault="007B33F7" w:rsidP="007C5F22">
            <w:pPr>
              <w:spacing w:line="240" w:lineRule="auto"/>
              <w:jc w:val="left"/>
              <w:rPr>
                <w:rFonts w:ascii="Arial" w:hAnsi="Arial" w:cs="Arial"/>
                <w:szCs w:val="20"/>
                <w:rtl/>
              </w:rPr>
            </w:pPr>
            <w:r>
              <w:rPr>
                <w:rFonts w:ascii="Arial" w:hAnsi="Arial" w:cs="Arial" w:hint="cs"/>
                <w:szCs w:val="20"/>
                <w:rtl/>
              </w:rPr>
              <w:t>הטמעת אתר "נווה תרצה"</w:t>
            </w:r>
          </w:p>
        </w:tc>
        <w:tc>
          <w:tcPr>
            <w:tcW w:w="1116" w:type="dxa"/>
            <w:tcBorders>
              <w:top w:val="single" w:sz="4" w:space="0" w:color="auto"/>
              <w:left w:val="single" w:sz="4" w:space="0" w:color="auto"/>
              <w:bottom w:val="single" w:sz="4" w:space="0" w:color="auto"/>
              <w:right w:val="single" w:sz="4" w:space="0" w:color="auto"/>
            </w:tcBorders>
            <w:shd w:val="clear" w:color="auto" w:fill="auto"/>
            <w:hideMark/>
          </w:tcPr>
          <w:p w:rsidR="007B33F7" w:rsidRPr="00447FDA" w:rsidRDefault="007B33F7" w:rsidP="007C5F22">
            <w:pPr>
              <w:bidi w:val="0"/>
              <w:spacing w:line="240" w:lineRule="auto"/>
              <w:jc w:val="left"/>
              <w:rPr>
                <w:rFonts w:ascii="Arial" w:hAnsi="Arial" w:cs="Arial"/>
                <w:szCs w:val="20"/>
              </w:rPr>
            </w:pPr>
            <w:r w:rsidRPr="00447FDA">
              <w:rPr>
                <w:rFonts w:ascii="Arial" w:hAnsi="Arial" w:cs="Arial"/>
                <w:szCs w:val="20"/>
              </w:rPr>
              <w:t> </w:t>
            </w:r>
            <w:r>
              <w:rPr>
                <w:rFonts w:ascii="Arial" w:hAnsi="Arial" w:cs="Arial"/>
                <w:szCs w:val="20"/>
              </w:rPr>
              <w:t>1</w:t>
            </w:r>
          </w:p>
        </w:tc>
        <w:tc>
          <w:tcPr>
            <w:tcW w:w="737" w:type="dxa"/>
            <w:tcBorders>
              <w:top w:val="single" w:sz="4" w:space="0" w:color="auto"/>
              <w:left w:val="single" w:sz="4" w:space="0" w:color="auto"/>
              <w:bottom w:val="single" w:sz="4" w:space="0" w:color="auto"/>
              <w:right w:val="single" w:sz="4" w:space="0" w:color="auto"/>
            </w:tcBorders>
            <w:shd w:val="clear" w:color="auto" w:fill="auto"/>
            <w:noWrap/>
            <w:hideMark/>
          </w:tcPr>
          <w:p w:rsidR="007B33F7" w:rsidRPr="00447FDA" w:rsidRDefault="007B33F7" w:rsidP="007C5F22">
            <w:pPr>
              <w:bidi w:val="0"/>
              <w:spacing w:line="240" w:lineRule="auto"/>
              <w:jc w:val="left"/>
              <w:rPr>
                <w:rFonts w:ascii="Arial" w:hAnsi="Arial" w:cs="Arial"/>
                <w:szCs w:val="20"/>
              </w:rPr>
            </w:pPr>
            <w:r w:rsidRPr="00447FDA">
              <w:rPr>
                <w:rFonts w:ascii="Arial" w:hAnsi="Arial" w:cs="Arial"/>
                <w:szCs w:val="20"/>
              </w:rPr>
              <w:t>X</w:t>
            </w:r>
          </w:p>
        </w:tc>
        <w:tc>
          <w:tcPr>
            <w:tcW w:w="2037" w:type="dxa"/>
            <w:tcBorders>
              <w:top w:val="single" w:sz="4" w:space="0" w:color="auto"/>
              <w:left w:val="single" w:sz="4" w:space="0" w:color="auto"/>
              <w:bottom w:val="single" w:sz="4" w:space="0" w:color="auto"/>
              <w:right w:val="single" w:sz="4" w:space="0" w:color="auto"/>
            </w:tcBorders>
            <w:shd w:val="clear" w:color="auto" w:fill="auto"/>
            <w:hideMark/>
          </w:tcPr>
          <w:p w:rsidR="007B33F7" w:rsidRPr="00447FDA" w:rsidRDefault="007B33F7" w:rsidP="007C5F22">
            <w:pPr>
              <w:spacing w:line="240" w:lineRule="auto"/>
              <w:jc w:val="left"/>
              <w:rPr>
                <w:rFonts w:ascii="Arial" w:hAnsi="Arial" w:cs="Arial"/>
                <w:szCs w:val="20"/>
                <w:rtl/>
              </w:rPr>
            </w:pPr>
            <w:r>
              <w:rPr>
                <w:rFonts w:ascii="Arial" w:hAnsi="Arial" w:cs="Arial" w:hint="cs"/>
                <w:szCs w:val="20"/>
                <w:rtl/>
              </w:rPr>
              <w:t>מספר חודשי הטמעה</w:t>
            </w:r>
            <w:r w:rsidRPr="00447FDA">
              <w:rPr>
                <w:rFonts w:ascii="Arial" w:hAnsi="Arial" w:cs="Arial"/>
                <w:szCs w:val="20"/>
                <w:rtl/>
              </w:rPr>
              <w:t xml:space="preserve"> כפול תעריף</w:t>
            </w:r>
          </w:p>
        </w:tc>
      </w:tr>
      <w:tr w:rsidR="007B33F7" w:rsidRPr="00447FDA" w:rsidTr="008F5E34">
        <w:trPr>
          <w:trHeight w:val="510"/>
        </w:trPr>
        <w:tc>
          <w:tcPr>
            <w:tcW w:w="2856" w:type="dxa"/>
            <w:tcBorders>
              <w:top w:val="single" w:sz="4" w:space="0" w:color="auto"/>
              <w:left w:val="single" w:sz="4" w:space="0" w:color="auto"/>
              <w:bottom w:val="single" w:sz="4" w:space="0" w:color="auto"/>
              <w:right w:val="single" w:sz="4" w:space="0" w:color="auto"/>
            </w:tcBorders>
            <w:shd w:val="clear" w:color="auto" w:fill="auto"/>
          </w:tcPr>
          <w:p w:rsidR="007B33F7" w:rsidRDefault="007B33F7" w:rsidP="007C5F22">
            <w:pPr>
              <w:spacing w:after="60"/>
              <w:ind w:left="18"/>
              <w:rPr>
                <w:sz w:val="22"/>
                <w:szCs w:val="22"/>
                <w:rtl/>
              </w:rPr>
            </w:pPr>
            <w:r>
              <w:rPr>
                <w:rFonts w:hint="cs"/>
                <w:sz w:val="22"/>
                <w:szCs w:val="22"/>
                <w:rtl/>
              </w:rPr>
              <w:t>*חודש הטמעה למשתמשים באתר אחד של שב"ס</w:t>
            </w:r>
            <w:r w:rsidR="009162F4">
              <w:rPr>
                <w:rFonts w:hint="cs"/>
                <w:sz w:val="22"/>
                <w:szCs w:val="22"/>
                <w:rtl/>
              </w:rPr>
              <w:t xml:space="preserve"> </w:t>
            </w:r>
            <w:r>
              <w:rPr>
                <w:rFonts w:hint="cs"/>
                <w:sz w:val="22"/>
                <w:szCs w:val="22"/>
                <w:rtl/>
              </w:rPr>
              <w:t xml:space="preserve">בכלל הנושאים שהוגדרו להטמעה בתקופת 'הטמעה שלב </w:t>
            </w:r>
            <w:r>
              <w:rPr>
                <w:sz w:val="22"/>
                <w:szCs w:val="22"/>
              </w:rPr>
              <w:t>II</w:t>
            </w:r>
            <w:r>
              <w:rPr>
                <w:rFonts w:hint="cs"/>
                <w:sz w:val="22"/>
                <w:szCs w:val="22"/>
                <w:rtl/>
              </w:rPr>
              <w:t>'</w:t>
            </w:r>
          </w:p>
        </w:tc>
        <w:tc>
          <w:tcPr>
            <w:tcW w:w="2414" w:type="dxa"/>
            <w:tcBorders>
              <w:top w:val="single" w:sz="4" w:space="0" w:color="auto"/>
              <w:left w:val="single" w:sz="4" w:space="0" w:color="auto"/>
              <w:bottom w:val="single" w:sz="4" w:space="0" w:color="auto"/>
              <w:right w:val="single" w:sz="4" w:space="0" w:color="auto"/>
            </w:tcBorders>
            <w:shd w:val="clear" w:color="auto" w:fill="auto"/>
          </w:tcPr>
          <w:p w:rsidR="007B33F7" w:rsidRPr="00447FDA" w:rsidRDefault="007B33F7" w:rsidP="0088657B">
            <w:pPr>
              <w:spacing w:line="240" w:lineRule="auto"/>
              <w:jc w:val="left"/>
              <w:rPr>
                <w:rFonts w:ascii="Arial" w:hAnsi="Arial" w:cs="Arial"/>
                <w:szCs w:val="20"/>
              </w:rPr>
            </w:pPr>
            <w:r>
              <w:rPr>
                <w:rFonts w:ascii="Arial" w:hAnsi="Arial" w:cs="Arial" w:hint="cs"/>
                <w:szCs w:val="20"/>
                <w:rtl/>
              </w:rPr>
              <w:t>הטמעת אתר "</w:t>
            </w:r>
            <w:r w:rsidR="0088657B">
              <w:rPr>
                <w:rFonts w:ascii="Arial" w:hAnsi="Arial" w:cs="Arial" w:hint="cs"/>
                <w:szCs w:val="20"/>
                <w:rtl/>
              </w:rPr>
              <w:t>עופר</w:t>
            </w:r>
            <w:r>
              <w:rPr>
                <w:rFonts w:ascii="Arial" w:hAnsi="Arial" w:cs="Arial" w:hint="cs"/>
                <w:szCs w:val="20"/>
                <w:rtl/>
              </w:rPr>
              <w:t>"</w:t>
            </w:r>
          </w:p>
        </w:tc>
        <w:tc>
          <w:tcPr>
            <w:tcW w:w="1116" w:type="dxa"/>
            <w:tcBorders>
              <w:top w:val="single" w:sz="4" w:space="0" w:color="auto"/>
              <w:left w:val="single" w:sz="4" w:space="0" w:color="auto"/>
              <w:bottom w:val="single" w:sz="4" w:space="0" w:color="auto"/>
              <w:right w:val="single" w:sz="4" w:space="0" w:color="auto"/>
            </w:tcBorders>
            <w:shd w:val="clear" w:color="auto" w:fill="auto"/>
          </w:tcPr>
          <w:p w:rsidR="007B33F7" w:rsidRPr="00447FDA" w:rsidRDefault="00675367" w:rsidP="007C5F22">
            <w:pPr>
              <w:bidi w:val="0"/>
              <w:spacing w:line="240" w:lineRule="auto"/>
              <w:jc w:val="left"/>
              <w:rPr>
                <w:rFonts w:ascii="Arial" w:hAnsi="Arial" w:cs="Arial"/>
                <w:szCs w:val="20"/>
              </w:rPr>
            </w:pPr>
            <w:r>
              <w:rPr>
                <w:rFonts w:ascii="Arial" w:hAnsi="Arial" w:cs="Arial"/>
                <w:szCs w:val="20"/>
              </w:rPr>
              <w:t>3</w:t>
            </w:r>
          </w:p>
        </w:tc>
        <w:tc>
          <w:tcPr>
            <w:tcW w:w="737" w:type="dxa"/>
            <w:tcBorders>
              <w:top w:val="single" w:sz="4" w:space="0" w:color="auto"/>
              <w:left w:val="single" w:sz="4" w:space="0" w:color="auto"/>
              <w:bottom w:val="single" w:sz="4" w:space="0" w:color="auto"/>
              <w:right w:val="single" w:sz="4" w:space="0" w:color="auto"/>
            </w:tcBorders>
            <w:shd w:val="clear" w:color="auto" w:fill="auto"/>
            <w:noWrap/>
          </w:tcPr>
          <w:p w:rsidR="007B33F7" w:rsidRPr="00447FDA" w:rsidRDefault="007B33F7" w:rsidP="007C5F22">
            <w:pPr>
              <w:bidi w:val="0"/>
              <w:spacing w:line="240" w:lineRule="auto"/>
              <w:jc w:val="left"/>
              <w:rPr>
                <w:rFonts w:ascii="Arial" w:hAnsi="Arial" w:cs="Arial"/>
                <w:szCs w:val="20"/>
              </w:rPr>
            </w:pPr>
            <w:r>
              <w:rPr>
                <w:rFonts w:ascii="Arial" w:hAnsi="Arial" w:cs="Arial"/>
                <w:szCs w:val="20"/>
              </w:rPr>
              <w:t>Y</w:t>
            </w:r>
          </w:p>
        </w:tc>
        <w:tc>
          <w:tcPr>
            <w:tcW w:w="2037" w:type="dxa"/>
            <w:tcBorders>
              <w:top w:val="single" w:sz="4" w:space="0" w:color="auto"/>
              <w:left w:val="single" w:sz="4" w:space="0" w:color="auto"/>
              <w:bottom w:val="single" w:sz="4" w:space="0" w:color="auto"/>
              <w:right w:val="single" w:sz="4" w:space="0" w:color="auto"/>
            </w:tcBorders>
            <w:shd w:val="clear" w:color="auto" w:fill="auto"/>
          </w:tcPr>
          <w:p w:rsidR="007B33F7" w:rsidRPr="00447FDA" w:rsidRDefault="007B33F7" w:rsidP="007C5F22">
            <w:pPr>
              <w:spacing w:line="240" w:lineRule="auto"/>
              <w:jc w:val="left"/>
              <w:rPr>
                <w:rFonts w:ascii="Arial" w:hAnsi="Arial" w:cs="Arial"/>
                <w:szCs w:val="20"/>
                <w:rtl/>
              </w:rPr>
            </w:pPr>
            <w:r>
              <w:rPr>
                <w:rFonts w:ascii="Arial" w:hAnsi="Arial" w:cs="Arial" w:hint="cs"/>
                <w:szCs w:val="20"/>
                <w:rtl/>
              </w:rPr>
              <w:t>מספר חודשי הטמעה</w:t>
            </w:r>
            <w:r w:rsidRPr="00447FDA">
              <w:rPr>
                <w:rFonts w:ascii="Arial" w:hAnsi="Arial" w:cs="Arial"/>
                <w:szCs w:val="20"/>
                <w:rtl/>
              </w:rPr>
              <w:t xml:space="preserve"> כפול תעריף</w:t>
            </w:r>
          </w:p>
        </w:tc>
      </w:tr>
      <w:tr w:rsidR="007B33F7" w:rsidRPr="00447FDA" w:rsidTr="008F5E34">
        <w:trPr>
          <w:trHeight w:val="510"/>
        </w:trPr>
        <w:tc>
          <w:tcPr>
            <w:tcW w:w="2856" w:type="dxa"/>
            <w:tcBorders>
              <w:top w:val="single" w:sz="4" w:space="0" w:color="auto"/>
              <w:left w:val="single" w:sz="4" w:space="0" w:color="auto"/>
              <w:bottom w:val="single" w:sz="4" w:space="0" w:color="auto"/>
              <w:right w:val="single" w:sz="4" w:space="0" w:color="auto"/>
            </w:tcBorders>
            <w:shd w:val="clear" w:color="auto" w:fill="auto"/>
          </w:tcPr>
          <w:p w:rsidR="007B33F7" w:rsidRDefault="007B33F7" w:rsidP="007C5F22">
            <w:pPr>
              <w:spacing w:after="60"/>
              <w:ind w:left="18"/>
              <w:rPr>
                <w:sz w:val="22"/>
                <w:szCs w:val="22"/>
                <w:rtl/>
              </w:rPr>
            </w:pPr>
            <w:r>
              <w:rPr>
                <w:rFonts w:hint="cs"/>
                <w:sz w:val="22"/>
                <w:szCs w:val="22"/>
                <w:rtl/>
              </w:rPr>
              <w:t>** יום הטמעה למשתמשים באתר אחד של שב"ס ועד 10 ימי הטמעה שאינם ברצף באותו אתר/איזור גיאוגרפי,</w:t>
            </w:r>
            <w:r w:rsidR="009162F4">
              <w:rPr>
                <w:rFonts w:hint="cs"/>
                <w:sz w:val="22"/>
                <w:szCs w:val="22"/>
                <w:rtl/>
              </w:rPr>
              <w:t xml:space="preserve"> </w:t>
            </w:r>
            <w:r>
              <w:rPr>
                <w:rFonts w:hint="cs"/>
                <w:sz w:val="22"/>
                <w:szCs w:val="22"/>
                <w:rtl/>
              </w:rPr>
              <w:t>לפי</w:t>
            </w:r>
            <w:r w:rsidR="009162F4">
              <w:rPr>
                <w:rFonts w:hint="cs"/>
                <w:sz w:val="22"/>
                <w:szCs w:val="22"/>
                <w:rtl/>
              </w:rPr>
              <w:t xml:space="preserve"> </w:t>
            </w:r>
            <w:r>
              <w:rPr>
                <w:rFonts w:hint="cs"/>
                <w:sz w:val="22"/>
                <w:szCs w:val="22"/>
                <w:rtl/>
              </w:rPr>
              <w:t>קריאה</w:t>
            </w:r>
          </w:p>
        </w:tc>
        <w:tc>
          <w:tcPr>
            <w:tcW w:w="2414" w:type="dxa"/>
            <w:tcBorders>
              <w:top w:val="single" w:sz="4" w:space="0" w:color="auto"/>
              <w:left w:val="single" w:sz="4" w:space="0" w:color="auto"/>
              <w:bottom w:val="single" w:sz="4" w:space="0" w:color="auto"/>
              <w:right w:val="single" w:sz="4" w:space="0" w:color="auto"/>
            </w:tcBorders>
            <w:shd w:val="clear" w:color="auto" w:fill="auto"/>
          </w:tcPr>
          <w:p w:rsidR="007B33F7" w:rsidRPr="00447FDA" w:rsidRDefault="007B33F7" w:rsidP="0088657B">
            <w:pPr>
              <w:spacing w:line="240" w:lineRule="auto"/>
              <w:jc w:val="left"/>
              <w:rPr>
                <w:rFonts w:ascii="Arial" w:hAnsi="Arial" w:cs="Arial"/>
                <w:szCs w:val="20"/>
              </w:rPr>
            </w:pPr>
            <w:r>
              <w:rPr>
                <w:rFonts w:ascii="Arial" w:hAnsi="Arial" w:cs="Arial" w:hint="cs"/>
                <w:szCs w:val="20"/>
                <w:rtl/>
              </w:rPr>
              <w:t xml:space="preserve">הטמעת אתר </w:t>
            </w:r>
            <w:r w:rsidR="00A42D06">
              <w:rPr>
                <w:rFonts w:ascii="Arial" w:hAnsi="Arial" w:cs="Arial" w:hint="cs"/>
                <w:szCs w:val="20"/>
                <w:rtl/>
              </w:rPr>
              <w:t>"</w:t>
            </w:r>
            <w:r w:rsidR="0088657B">
              <w:rPr>
                <w:rFonts w:ascii="Arial" w:hAnsi="Arial" w:cs="Arial" w:hint="cs"/>
                <w:szCs w:val="20"/>
                <w:rtl/>
              </w:rPr>
              <w:t>שיטה</w:t>
            </w:r>
            <w:r>
              <w:rPr>
                <w:rFonts w:ascii="Arial" w:hAnsi="Arial" w:cs="Arial" w:hint="cs"/>
                <w:szCs w:val="20"/>
                <w:rtl/>
              </w:rPr>
              <w:t>"</w:t>
            </w:r>
          </w:p>
        </w:tc>
        <w:tc>
          <w:tcPr>
            <w:tcW w:w="1116" w:type="dxa"/>
            <w:tcBorders>
              <w:top w:val="single" w:sz="4" w:space="0" w:color="auto"/>
              <w:left w:val="single" w:sz="4" w:space="0" w:color="auto"/>
              <w:bottom w:val="single" w:sz="4" w:space="0" w:color="auto"/>
              <w:right w:val="single" w:sz="4" w:space="0" w:color="auto"/>
            </w:tcBorders>
            <w:shd w:val="clear" w:color="auto" w:fill="auto"/>
          </w:tcPr>
          <w:p w:rsidR="007B33F7" w:rsidRPr="00447FDA" w:rsidRDefault="007B33F7" w:rsidP="007C5F22">
            <w:pPr>
              <w:bidi w:val="0"/>
              <w:spacing w:line="240" w:lineRule="auto"/>
              <w:jc w:val="left"/>
              <w:rPr>
                <w:rFonts w:ascii="Arial" w:hAnsi="Arial" w:cs="Arial"/>
                <w:szCs w:val="20"/>
              </w:rPr>
            </w:pPr>
            <w:r>
              <w:rPr>
                <w:rFonts w:ascii="Arial" w:hAnsi="Arial" w:cs="Arial"/>
                <w:szCs w:val="20"/>
              </w:rPr>
              <w:t>3</w:t>
            </w:r>
          </w:p>
        </w:tc>
        <w:tc>
          <w:tcPr>
            <w:tcW w:w="737" w:type="dxa"/>
            <w:tcBorders>
              <w:top w:val="single" w:sz="4" w:space="0" w:color="auto"/>
              <w:left w:val="single" w:sz="4" w:space="0" w:color="auto"/>
              <w:bottom w:val="single" w:sz="4" w:space="0" w:color="auto"/>
              <w:right w:val="single" w:sz="4" w:space="0" w:color="auto"/>
            </w:tcBorders>
            <w:shd w:val="clear" w:color="auto" w:fill="auto"/>
            <w:noWrap/>
          </w:tcPr>
          <w:p w:rsidR="007B33F7" w:rsidRPr="00447FDA" w:rsidRDefault="007B33F7" w:rsidP="007C5F22">
            <w:pPr>
              <w:bidi w:val="0"/>
              <w:spacing w:line="240" w:lineRule="auto"/>
              <w:jc w:val="left"/>
              <w:rPr>
                <w:rFonts w:ascii="Arial" w:hAnsi="Arial" w:cs="Arial"/>
                <w:szCs w:val="20"/>
              </w:rPr>
            </w:pPr>
            <w:r>
              <w:rPr>
                <w:rFonts w:ascii="Arial" w:hAnsi="Arial" w:cs="Arial"/>
                <w:szCs w:val="20"/>
              </w:rPr>
              <w:t>z</w:t>
            </w:r>
          </w:p>
        </w:tc>
        <w:tc>
          <w:tcPr>
            <w:tcW w:w="2037" w:type="dxa"/>
            <w:tcBorders>
              <w:top w:val="single" w:sz="4" w:space="0" w:color="auto"/>
              <w:left w:val="single" w:sz="4" w:space="0" w:color="auto"/>
              <w:bottom w:val="single" w:sz="4" w:space="0" w:color="auto"/>
              <w:right w:val="single" w:sz="4" w:space="0" w:color="auto"/>
            </w:tcBorders>
            <w:shd w:val="clear" w:color="auto" w:fill="auto"/>
          </w:tcPr>
          <w:p w:rsidR="007B33F7" w:rsidRPr="00447FDA" w:rsidRDefault="007B33F7" w:rsidP="007B33F7">
            <w:pPr>
              <w:spacing w:line="240" w:lineRule="auto"/>
              <w:jc w:val="left"/>
              <w:rPr>
                <w:rFonts w:ascii="Arial" w:hAnsi="Arial" w:cs="Arial"/>
                <w:szCs w:val="20"/>
                <w:rtl/>
              </w:rPr>
            </w:pPr>
            <w:r>
              <w:rPr>
                <w:rFonts w:ascii="Arial" w:hAnsi="Arial" w:cs="Arial" w:hint="cs"/>
                <w:szCs w:val="20"/>
                <w:rtl/>
              </w:rPr>
              <w:t>מספר ימי הטמעה</w:t>
            </w:r>
            <w:r w:rsidRPr="00447FDA">
              <w:rPr>
                <w:rFonts w:ascii="Arial" w:hAnsi="Arial" w:cs="Arial"/>
                <w:szCs w:val="20"/>
                <w:rtl/>
              </w:rPr>
              <w:t xml:space="preserve"> כפול תעריף</w:t>
            </w:r>
          </w:p>
        </w:tc>
      </w:tr>
    </w:tbl>
    <w:p w:rsidR="00005C01" w:rsidRDefault="00005C01" w:rsidP="007D78B8">
      <w:pPr>
        <w:bidi w:val="0"/>
        <w:spacing w:before="0" w:after="200" w:line="276" w:lineRule="auto"/>
        <w:jc w:val="left"/>
      </w:pPr>
    </w:p>
    <w:p w:rsidR="00A10A91" w:rsidRDefault="00A10A91" w:rsidP="00A10A91">
      <w:pPr>
        <w:bidi w:val="0"/>
        <w:spacing w:before="0" w:after="200" w:line="276" w:lineRule="auto"/>
        <w:jc w:val="left"/>
        <w:sectPr w:rsidR="00A10A91" w:rsidSect="00787124">
          <w:headerReference w:type="default" r:id="rId12"/>
          <w:footerReference w:type="default" r:id="rId13"/>
          <w:footerReference w:type="first" r:id="rId14"/>
          <w:pgSz w:w="11906" w:h="16838"/>
          <w:pgMar w:top="1104" w:right="1826" w:bottom="851" w:left="1694" w:header="284" w:footer="113" w:gutter="0"/>
          <w:cols w:space="708"/>
          <w:titlePg/>
          <w:bidi/>
          <w:rtlGutter/>
          <w:docGrid w:linePitch="360"/>
        </w:sectPr>
      </w:pPr>
    </w:p>
    <w:p w:rsidR="00A10A91" w:rsidRPr="004D3F51" w:rsidRDefault="00A10A91" w:rsidP="004D3F51">
      <w:pPr>
        <w:pStyle w:val="a5"/>
        <w:tabs>
          <w:tab w:val="clear" w:pos="1031"/>
          <w:tab w:val="num" w:pos="1990"/>
        </w:tabs>
        <w:ind w:left="1990" w:hanging="1810"/>
        <w:rPr>
          <w:rFonts w:cs="David"/>
          <w:rtl/>
        </w:rPr>
      </w:pPr>
      <w:r>
        <w:rPr>
          <w:rtl/>
        </w:rPr>
        <w:br/>
      </w:r>
      <w:bookmarkStart w:id="766" w:name="_Toc396059358"/>
      <w:r w:rsidRPr="004D3F51">
        <w:rPr>
          <w:rFonts w:cs="David" w:hint="cs"/>
          <w:rtl/>
        </w:rPr>
        <w:t xml:space="preserve">נספח </w:t>
      </w:r>
      <w:r w:rsidR="005D1D39" w:rsidRPr="004D3F51">
        <w:rPr>
          <w:rFonts w:cs="David"/>
        </w:rPr>
        <w:t>4.5.3.1</w:t>
      </w:r>
      <w:r w:rsidR="004D3F51">
        <w:rPr>
          <w:rFonts w:cs="David" w:hint="cs"/>
          <w:rtl/>
        </w:rPr>
        <w:tab/>
      </w:r>
      <w:r w:rsidRPr="004D3F51">
        <w:rPr>
          <w:rFonts w:cs="David" w:hint="cs"/>
          <w:rtl/>
        </w:rPr>
        <w:t>דוח סטטוס תקלות</w:t>
      </w:r>
      <w:bookmarkEnd w:id="766"/>
    </w:p>
    <w:tbl>
      <w:tblPr>
        <w:bidiVisual/>
        <w:tblW w:w="14604" w:type="dxa"/>
        <w:tblInd w:w="103" w:type="dxa"/>
        <w:tblLook w:val="04A0" w:firstRow="1" w:lastRow="0" w:firstColumn="1" w:lastColumn="0" w:noHBand="0" w:noVBand="1"/>
      </w:tblPr>
      <w:tblGrid>
        <w:gridCol w:w="1080"/>
        <w:gridCol w:w="1180"/>
        <w:gridCol w:w="1004"/>
        <w:gridCol w:w="709"/>
        <w:gridCol w:w="1276"/>
        <w:gridCol w:w="1701"/>
        <w:gridCol w:w="850"/>
        <w:gridCol w:w="992"/>
        <w:gridCol w:w="1701"/>
        <w:gridCol w:w="767"/>
        <w:gridCol w:w="793"/>
        <w:gridCol w:w="1559"/>
        <w:gridCol w:w="992"/>
      </w:tblGrid>
      <w:tr w:rsidR="00A10A91" w:rsidRPr="00A10A91" w:rsidTr="00B00E9E">
        <w:trPr>
          <w:trHeight w:val="1020"/>
        </w:trPr>
        <w:tc>
          <w:tcPr>
            <w:tcW w:w="1080" w:type="dxa"/>
            <w:tcBorders>
              <w:top w:val="single" w:sz="4" w:space="0" w:color="auto"/>
              <w:left w:val="single" w:sz="4" w:space="0" w:color="auto"/>
              <w:bottom w:val="single" w:sz="4" w:space="0" w:color="auto"/>
              <w:right w:val="single" w:sz="4" w:space="0" w:color="auto"/>
            </w:tcBorders>
            <w:shd w:val="clear" w:color="000000" w:fill="B7DEE8"/>
            <w:hideMark/>
          </w:tcPr>
          <w:p w:rsidR="00A10A91" w:rsidRPr="00A10A91" w:rsidRDefault="00A10A91" w:rsidP="00B00E9E">
            <w:pPr>
              <w:spacing w:before="0" w:line="240" w:lineRule="auto"/>
              <w:jc w:val="left"/>
              <w:rPr>
                <w:rFonts w:ascii="Arial" w:hAnsi="Arial" w:cs="Arial"/>
                <w:b/>
                <w:bCs/>
                <w:sz w:val="20"/>
                <w:szCs w:val="20"/>
                <w:lang w:eastAsia="en-US"/>
              </w:rPr>
            </w:pPr>
            <w:r w:rsidRPr="00A10A91">
              <w:rPr>
                <w:rFonts w:ascii="Arial" w:hAnsi="Arial" w:cs="Arial"/>
                <w:b/>
                <w:bCs/>
                <w:sz w:val="20"/>
                <w:szCs w:val="20"/>
                <w:rtl/>
                <w:lang w:eastAsia="en-US"/>
              </w:rPr>
              <w:t>מספר תקלה</w:t>
            </w:r>
          </w:p>
        </w:tc>
        <w:tc>
          <w:tcPr>
            <w:tcW w:w="1180" w:type="dxa"/>
            <w:tcBorders>
              <w:top w:val="single" w:sz="4" w:space="0" w:color="auto"/>
              <w:left w:val="single" w:sz="4" w:space="0" w:color="auto"/>
              <w:bottom w:val="single" w:sz="4" w:space="0" w:color="auto"/>
              <w:right w:val="single" w:sz="4" w:space="0" w:color="auto"/>
            </w:tcBorders>
            <w:shd w:val="clear" w:color="000000" w:fill="B7DEE8"/>
            <w:hideMark/>
          </w:tcPr>
          <w:p w:rsidR="00A10A91" w:rsidRPr="00A10A91" w:rsidRDefault="00A10A91" w:rsidP="00B00E9E">
            <w:pPr>
              <w:spacing w:before="0" w:line="240" w:lineRule="auto"/>
              <w:jc w:val="left"/>
              <w:rPr>
                <w:rFonts w:ascii="Arial" w:hAnsi="Arial" w:cs="Arial"/>
                <w:b/>
                <w:bCs/>
                <w:sz w:val="20"/>
                <w:szCs w:val="20"/>
                <w:lang w:eastAsia="en-US"/>
              </w:rPr>
            </w:pPr>
            <w:r w:rsidRPr="00A10A91">
              <w:rPr>
                <w:rFonts w:ascii="Arial" w:hAnsi="Arial" w:cs="Arial"/>
                <w:b/>
                <w:bCs/>
                <w:sz w:val="20"/>
                <w:szCs w:val="20"/>
                <w:rtl/>
                <w:lang w:eastAsia="en-US"/>
              </w:rPr>
              <w:t>תאריך</w:t>
            </w:r>
          </w:p>
        </w:tc>
        <w:tc>
          <w:tcPr>
            <w:tcW w:w="1004" w:type="dxa"/>
            <w:tcBorders>
              <w:top w:val="single" w:sz="4" w:space="0" w:color="auto"/>
              <w:left w:val="single" w:sz="4" w:space="0" w:color="auto"/>
              <w:bottom w:val="single" w:sz="4" w:space="0" w:color="auto"/>
              <w:right w:val="single" w:sz="4" w:space="0" w:color="auto"/>
            </w:tcBorders>
            <w:shd w:val="clear" w:color="000000" w:fill="B7DEE8"/>
            <w:hideMark/>
          </w:tcPr>
          <w:p w:rsidR="00A10A91" w:rsidRPr="00A10A91" w:rsidRDefault="00A10A91" w:rsidP="00B00E9E">
            <w:pPr>
              <w:spacing w:before="0" w:line="240" w:lineRule="auto"/>
              <w:jc w:val="left"/>
              <w:rPr>
                <w:rFonts w:ascii="Arial" w:hAnsi="Arial" w:cs="Arial"/>
                <w:b/>
                <w:bCs/>
                <w:sz w:val="20"/>
                <w:szCs w:val="20"/>
                <w:rtl/>
                <w:lang w:eastAsia="en-US"/>
              </w:rPr>
            </w:pPr>
            <w:r w:rsidRPr="00A10A91">
              <w:rPr>
                <w:rFonts w:ascii="Arial" w:hAnsi="Arial" w:cs="Arial"/>
                <w:b/>
                <w:bCs/>
                <w:sz w:val="20"/>
                <w:szCs w:val="20"/>
                <w:rtl/>
                <w:lang w:eastAsia="en-US"/>
              </w:rPr>
              <w:t>שם מטמיע</w:t>
            </w:r>
          </w:p>
        </w:tc>
        <w:tc>
          <w:tcPr>
            <w:tcW w:w="709" w:type="dxa"/>
            <w:tcBorders>
              <w:top w:val="single" w:sz="4" w:space="0" w:color="auto"/>
              <w:left w:val="single" w:sz="4" w:space="0" w:color="auto"/>
              <w:bottom w:val="single" w:sz="4" w:space="0" w:color="auto"/>
              <w:right w:val="single" w:sz="4" w:space="0" w:color="auto"/>
            </w:tcBorders>
            <w:shd w:val="clear" w:color="000000" w:fill="B7DEE8"/>
            <w:hideMark/>
          </w:tcPr>
          <w:p w:rsidR="00A10A91" w:rsidRPr="00A10A91" w:rsidRDefault="00A10A91" w:rsidP="00B00E9E">
            <w:pPr>
              <w:spacing w:before="0" w:line="240" w:lineRule="auto"/>
              <w:jc w:val="left"/>
              <w:rPr>
                <w:rFonts w:ascii="Arial" w:hAnsi="Arial" w:cs="Arial"/>
                <w:b/>
                <w:bCs/>
                <w:sz w:val="20"/>
                <w:szCs w:val="20"/>
                <w:lang w:eastAsia="en-US"/>
              </w:rPr>
            </w:pPr>
            <w:r w:rsidRPr="00A10A91">
              <w:rPr>
                <w:rFonts w:ascii="Arial" w:hAnsi="Arial" w:cs="Arial"/>
                <w:b/>
                <w:bCs/>
                <w:sz w:val="20"/>
                <w:szCs w:val="20"/>
                <w:rtl/>
                <w:lang w:eastAsia="en-US"/>
              </w:rPr>
              <w:t>אתר</w:t>
            </w:r>
          </w:p>
        </w:tc>
        <w:tc>
          <w:tcPr>
            <w:tcW w:w="1276" w:type="dxa"/>
            <w:tcBorders>
              <w:top w:val="single" w:sz="4" w:space="0" w:color="auto"/>
              <w:left w:val="single" w:sz="4" w:space="0" w:color="auto"/>
              <w:bottom w:val="single" w:sz="4" w:space="0" w:color="auto"/>
              <w:right w:val="single" w:sz="4" w:space="0" w:color="auto"/>
            </w:tcBorders>
            <w:shd w:val="clear" w:color="000000" w:fill="B7DEE8"/>
            <w:hideMark/>
          </w:tcPr>
          <w:p w:rsidR="00A10A91" w:rsidRPr="00A10A91" w:rsidRDefault="00A10A91" w:rsidP="00B00E9E">
            <w:pPr>
              <w:spacing w:before="0" w:line="240" w:lineRule="auto"/>
              <w:jc w:val="left"/>
              <w:rPr>
                <w:rFonts w:ascii="Arial" w:hAnsi="Arial" w:cs="Arial"/>
                <w:b/>
                <w:bCs/>
                <w:sz w:val="20"/>
                <w:szCs w:val="20"/>
                <w:lang w:eastAsia="en-US"/>
              </w:rPr>
            </w:pPr>
            <w:r w:rsidRPr="00A10A91">
              <w:rPr>
                <w:rFonts w:ascii="Arial" w:hAnsi="Arial" w:cs="Arial"/>
                <w:b/>
                <w:bCs/>
                <w:sz w:val="20"/>
                <w:szCs w:val="20"/>
                <w:rtl/>
                <w:lang w:eastAsia="en-US"/>
              </w:rPr>
              <w:t>שם משתמש</w:t>
            </w:r>
          </w:p>
        </w:tc>
        <w:tc>
          <w:tcPr>
            <w:tcW w:w="1701" w:type="dxa"/>
            <w:tcBorders>
              <w:top w:val="single" w:sz="4" w:space="0" w:color="auto"/>
              <w:left w:val="single" w:sz="4" w:space="0" w:color="auto"/>
              <w:bottom w:val="single" w:sz="4" w:space="0" w:color="auto"/>
              <w:right w:val="single" w:sz="4" w:space="0" w:color="auto"/>
            </w:tcBorders>
            <w:shd w:val="clear" w:color="000000" w:fill="B7DEE8"/>
            <w:hideMark/>
          </w:tcPr>
          <w:p w:rsidR="00A10A91" w:rsidRPr="00A10A91" w:rsidRDefault="00A10A91" w:rsidP="00B00E9E">
            <w:pPr>
              <w:spacing w:before="0" w:line="240" w:lineRule="auto"/>
              <w:jc w:val="left"/>
              <w:rPr>
                <w:rFonts w:ascii="Arial" w:hAnsi="Arial" w:cs="Arial"/>
                <w:b/>
                <w:bCs/>
                <w:sz w:val="20"/>
                <w:szCs w:val="20"/>
                <w:lang w:eastAsia="en-US"/>
              </w:rPr>
            </w:pPr>
            <w:r w:rsidRPr="00A10A91">
              <w:rPr>
                <w:rFonts w:ascii="Arial" w:hAnsi="Arial" w:cs="Arial"/>
                <w:b/>
                <w:bCs/>
                <w:sz w:val="20"/>
                <w:szCs w:val="20"/>
                <w:rtl/>
                <w:lang w:eastAsia="en-US"/>
              </w:rPr>
              <w:t>סיווג (יש לבחור מרשימה נפתחת)</w:t>
            </w:r>
          </w:p>
        </w:tc>
        <w:tc>
          <w:tcPr>
            <w:tcW w:w="850" w:type="dxa"/>
            <w:tcBorders>
              <w:top w:val="single" w:sz="4" w:space="0" w:color="auto"/>
              <w:left w:val="single" w:sz="4" w:space="0" w:color="auto"/>
              <w:bottom w:val="single" w:sz="4" w:space="0" w:color="auto"/>
              <w:right w:val="single" w:sz="4" w:space="0" w:color="auto"/>
            </w:tcBorders>
            <w:shd w:val="clear" w:color="000000" w:fill="B7DEE8"/>
            <w:hideMark/>
          </w:tcPr>
          <w:p w:rsidR="00A10A91" w:rsidRPr="00A10A91" w:rsidRDefault="00A10A91" w:rsidP="00B00E9E">
            <w:pPr>
              <w:spacing w:before="0" w:line="240" w:lineRule="auto"/>
              <w:jc w:val="left"/>
              <w:rPr>
                <w:rFonts w:ascii="Arial" w:hAnsi="Arial" w:cs="Arial"/>
                <w:b/>
                <w:bCs/>
                <w:sz w:val="20"/>
                <w:szCs w:val="20"/>
                <w:lang w:eastAsia="en-US"/>
              </w:rPr>
            </w:pPr>
            <w:r w:rsidRPr="00A10A91">
              <w:rPr>
                <w:rFonts w:ascii="Arial" w:hAnsi="Arial" w:cs="Arial"/>
                <w:b/>
                <w:bCs/>
                <w:sz w:val="20"/>
                <w:szCs w:val="20"/>
                <w:rtl/>
                <w:lang w:eastAsia="en-US"/>
              </w:rPr>
              <w:t>תאור התקלה</w:t>
            </w:r>
          </w:p>
        </w:tc>
        <w:tc>
          <w:tcPr>
            <w:tcW w:w="992" w:type="dxa"/>
            <w:tcBorders>
              <w:top w:val="single" w:sz="4" w:space="0" w:color="auto"/>
              <w:left w:val="single" w:sz="4" w:space="0" w:color="auto"/>
              <w:bottom w:val="single" w:sz="4" w:space="0" w:color="auto"/>
              <w:right w:val="single" w:sz="4" w:space="0" w:color="auto"/>
            </w:tcBorders>
            <w:shd w:val="clear" w:color="000000" w:fill="B7DEE8"/>
            <w:hideMark/>
          </w:tcPr>
          <w:p w:rsidR="00A10A91" w:rsidRPr="00A10A91" w:rsidRDefault="00A10A91" w:rsidP="00B00E9E">
            <w:pPr>
              <w:spacing w:before="0" w:line="240" w:lineRule="auto"/>
              <w:jc w:val="left"/>
              <w:rPr>
                <w:rFonts w:ascii="Arial" w:hAnsi="Arial" w:cs="Arial"/>
                <w:b/>
                <w:bCs/>
                <w:sz w:val="20"/>
                <w:szCs w:val="20"/>
                <w:lang w:eastAsia="en-US"/>
              </w:rPr>
            </w:pPr>
            <w:r w:rsidRPr="00A10A91">
              <w:rPr>
                <w:rFonts w:ascii="Arial" w:hAnsi="Arial" w:cs="Arial"/>
                <w:b/>
                <w:bCs/>
                <w:sz w:val="20"/>
                <w:szCs w:val="20"/>
                <w:rtl/>
                <w:lang w:eastAsia="en-US"/>
              </w:rPr>
              <w:t>הועבר לטיפול</w:t>
            </w:r>
          </w:p>
        </w:tc>
        <w:tc>
          <w:tcPr>
            <w:tcW w:w="1701" w:type="dxa"/>
            <w:tcBorders>
              <w:top w:val="single" w:sz="4" w:space="0" w:color="auto"/>
              <w:left w:val="single" w:sz="4" w:space="0" w:color="auto"/>
              <w:bottom w:val="single" w:sz="4" w:space="0" w:color="auto"/>
              <w:right w:val="single" w:sz="4" w:space="0" w:color="auto"/>
            </w:tcBorders>
            <w:shd w:val="clear" w:color="000000" w:fill="B7DEE8"/>
            <w:hideMark/>
          </w:tcPr>
          <w:p w:rsidR="00A10A91" w:rsidRPr="00A10A91" w:rsidRDefault="00A10A91" w:rsidP="00B00E9E">
            <w:pPr>
              <w:spacing w:before="0" w:line="240" w:lineRule="auto"/>
              <w:jc w:val="left"/>
              <w:rPr>
                <w:rFonts w:ascii="Arial" w:hAnsi="Arial" w:cs="Arial"/>
                <w:b/>
                <w:bCs/>
                <w:sz w:val="20"/>
                <w:szCs w:val="20"/>
                <w:lang w:eastAsia="en-US"/>
              </w:rPr>
            </w:pPr>
            <w:r w:rsidRPr="00A10A91">
              <w:rPr>
                <w:rFonts w:ascii="Arial" w:hAnsi="Arial" w:cs="Arial"/>
                <w:b/>
                <w:bCs/>
                <w:sz w:val="20"/>
                <w:szCs w:val="20"/>
                <w:rtl/>
                <w:lang w:eastAsia="en-US"/>
              </w:rPr>
              <w:t>תאריך העברה לטיפול</w:t>
            </w:r>
          </w:p>
        </w:tc>
        <w:tc>
          <w:tcPr>
            <w:tcW w:w="767" w:type="dxa"/>
            <w:tcBorders>
              <w:top w:val="single" w:sz="4" w:space="0" w:color="auto"/>
              <w:left w:val="single" w:sz="4" w:space="0" w:color="auto"/>
              <w:bottom w:val="single" w:sz="4" w:space="0" w:color="auto"/>
              <w:right w:val="single" w:sz="4" w:space="0" w:color="auto"/>
            </w:tcBorders>
            <w:shd w:val="clear" w:color="000000" w:fill="B7DEE8"/>
            <w:hideMark/>
          </w:tcPr>
          <w:p w:rsidR="00A10A91" w:rsidRPr="00A10A91" w:rsidRDefault="00A10A91" w:rsidP="00B00E9E">
            <w:pPr>
              <w:spacing w:before="0" w:line="240" w:lineRule="auto"/>
              <w:jc w:val="left"/>
              <w:rPr>
                <w:rFonts w:ascii="Arial" w:hAnsi="Arial" w:cs="Arial"/>
                <w:b/>
                <w:bCs/>
                <w:sz w:val="20"/>
                <w:szCs w:val="20"/>
                <w:lang w:eastAsia="en-US"/>
              </w:rPr>
            </w:pPr>
            <w:r w:rsidRPr="00A10A91">
              <w:rPr>
                <w:rFonts w:ascii="Arial" w:hAnsi="Arial" w:cs="Arial"/>
                <w:b/>
                <w:bCs/>
                <w:sz w:val="20"/>
                <w:szCs w:val="20"/>
                <w:rtl/>
                <w:lang w:eastAsia="en-US"/>
              </w:rPr>
              <w:t xml:space="preserve">סטטוס </w:t>
            </w:r>
          </w:p>
        </w:tc>
        <w:tc>
          <w:tcPr>
            <w:tcW w:w="793" w:type="dxa"/>
            <w:tcBorders>
              <w:top w:val="single" w:sz="4" w:space="0" w:color="auto"/>
              <w:left w:val="single" w:sz="4" w:space="0" w:color="auto"/>
              <w:bottom w:val="single" w:sz="4" w:space="0" w:color="auto"/>
              <w:right w:val="single" w:sz="4" w:space="0" w:color="auto"/>
            </w:tcBorders>
            <w:shd w:val="clear" w:color="000000" w:fill="B7DEE8"/>
            <w:hideMark/>
          </w:tcPr>
          <w:p w:rsidR="00A10A91" w:rsidRPr="00A10A91" w:rsidRDefault="00A10A91" w:rsidP="00B00E9E">
            <w:pPr>
              <w:spacing w:before="0" w:line="240" w:lineRule="auto"/>
              <w:jc w:val="left"/>
              <w:rPr>
                <w:rFonts w:ascii="Arial" w:hAnsi="Arial" w:cs="Arial"/>
                <w:b/>
                <w:bCs/>
                <w:sz w:val="20"/>
                <w:szCs w:val="20"/>
                <w:lang w:eastAsia="en-US"/>
              </w:rPr>
            </w:pPr>
            <w:r w:rsidRPr="00A10A91">
              <w:rPr>
                <w:rFonts w:ascii="Arial" w:hAnsi="Arial" w:cs="Arial"/>
                <w:b/>
                <w:bCs/>
                <w:sz w:val="20"/>
                <w:szCs w:val="20"/>
                <w:rtl/>
                <w:lang w:eastAsia="en-US"/>
              </w:rPr>
              <w:t>הערות</w:t>
            </w:r>
          </w:p>
        </w:tc>
        <w:tc>
          <w:tcPr>
            <w:tcW w:w="1559" w:type="dxa"/>
            <w:tcBorders>
              <w:top w:val="nil"/>
              <w:left w:val="single" w:sz="4" w:space="0" w:color="auto"/>
              <w:bottom w:val="nil"/>
              <w:right w:val="single" w:sz="4" w:space="0" w:color="auto"/>
            </w:tcBorders>
            <w:shd w:val="clear" w:color="000000" w:fill="B7DEE8"/>
            <w:hideMark/>
          </w:tcPr>
          <w:p w:rsidR="00A10A91" w:rsidRPr="00A10A91" w:rsidRDefault="00A10A91" w:rsidP="00B00E9E">
            <w:pPr>
              <w:spacing w:before="0" w:line="240" w:lineRule="auto"/>
              <w:jc w:val="left"/>
              <w:rPr>
                <w:rFonts w:ascii="Arial" w:hAnsi="Arial" w:cs="Arial"/>
                <w:b/>
                <w:bCs/>
                <w:sz w:val="20"/>
                <w:szCs w:val="20"/>
                <w:lang w:eastAsia="en-US"/>
              </w:rPr>
            </w:pPr>
            <w:r w:rsidRPr="00A10A91">
              <w:rPr>
                <w:rFonts w:ascii="Arial" w:hAnsi="Arial" w:cs="Arial"/>
                <w:b/>
                <w:bCs/>
                <w:sz w:val="20"/>
                <w:szCs w:val="20"/>
                <w:rtl/>
                <w:lang w:eastAsia="en-US"/>
              </w:rPr>
              <w:t>חזרה למשתמש לסגירת טיפול</w:t>
            </w:r>
          </w:p>
        </w:tc>
        <w:tc>
          <w:tcPr>
            <w:tcW w:w="992" w:type="dxa"/>
            <w:tcBorders>
              <w:top w:val="single" w:sz="4" w:space="0" w:color="auto"/>
              <w:left w:val="single" w:sz="4" w:space="0" w:color="auto"/>
              <w:bottom w:val="single" w:sz="4" w:space="0" w:color="auto"/>
              <w:right w:val="single" w:sz="4" w:space="0" w:color="auto"/>
            </w:tcBorders>
            <w:shd w:val="clear" w:color="000000" w:fill="B7DEE8"/>
            <w:hideMark/>
          </w:tcPr>
          <w:p w:rsidR="00A10A91" w:rsidRPr="00A10A91" w:rsidRDefault="00A10A91" w:rsidP="00B00E9E">
            <w:pPr>
              <w:spacing w:before="0" w:line="240" w:lineRule="auto"/>
              <w:jc w:val="left"/>
              <w:rPr>
                <w:rFonts w:ascii="Arial" w:hAnsi="Arial" w:cs="Arial"/>
                <w:b/>
                <w:bCs/>
                <w:sz w:val="20"/>
                <w:szCs w:val="20"/>
                <w:lang w:eastAsia="en-US"/>
              </w:rPr>
            </w:pPr>
            <w:r w:rsidRPr="00A10A91">
              <w:rPr>
                <w:rFonts w:ascii="Arial" w:hAnsi="Arial" w:cs="Arial"/>
                <w:b/>
                <w:bCs/>
                <w:sz w:val="20"/>
                <w:szCs w:val="20"/>
                <w:rtl/>
                <w:lang w:eastAsia="en-US"/>
              </w:rPr>
              <w:t>תאריך סגירת טיפול</w:t>
            </w:r>
          </w:p>
        </w:tc>
      </w:tr>
      <w:tr w:rsidR="00A10A91" w:rsidRPr="00A10A91" w:rsidTr="00B00E9E">
        <w:trPr>
          <w:trHeight w:val="28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1</w:t>
            </w:r>
          </w:p>
        </w:tc>
        <w:tc>
          <w:tcPr>
            <w:tcW w:w="1180" w:type="dxa"/>
            <w:tcBorders>
              <w:top w:val="nil"/>
              <w:left w:val="single" w:sz="4" w:space="0" w:color="auto"/>
              <w:bottom w:val="single" w:sz="4" w:space="0" w:color="auto"/>
              <w:right w:val="single" w:sz="4" w:space="0" w:color="auto"/>
            </w:tcBorders>
            <w:shd w:val="clear" w:color="000000" w:fill="FFFFFF"/>
            <w:noWrap/>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004" w:type="dxa"/>
            <w:tcBorders>
              <w:top w:val="nil"/>
              <w:left w:val="single" w:sz="4" w:space="0" w:color="auto"/>
              <w:bottom w:val="single" w:sz="4" w:space="0" w:color="auto"/>
              <w:right w:val="single" w:sz="4" w:space="0" w:color="auto"/>
            </w:tcBorders>
            <w:shd w:val="clear" w:color="000000" w:fill="FFFFFF"/>
            <w:noWrap/>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709" w:type="dxa"/>
            <w:tcBorders>
              <w:top w:val="nil"/>
              <w:left w:val="single" w:sz="4" w:space="0" w:color="auto"/>
              <w:bottom w:val="single" w:sz="4" w:space="0" w:color="auto"/>
              <w:right w:val="single" w:sz="4" w:space="0" w:color="auto"/>
            </w:tcBorders>
            <w:shd w:val="clear" w:color="000000" w:fill="FFFFFF"/>
            <w:noWrap/>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noWrap/>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000000" w:fill="FFFFFF"/>
            <w:noWrap/>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850" w:type="dxa"/>
            <w:tcBorders>
              <w:top w:val="nil"/>
              <w:left w:val="single" w:sz="4" w:space="0" w:color="auto"/>
              <w:bottom w:val="single" w:sz="4" w:space="0" w:color="auto"/>
              <w:right w:val="single" w:sz="4" w:space="0" w:color="auto"/>
            </w:tcBorders>
            <w:shd w:val="clear" w:color="000000" w:fill="FFFFFF"/>
            <w:hideMark/>
          </w:tcPr>
          <w:p w:rsidR="00A10A91" w:rsidRPr="00A10A91" w:rsidRDefault="00A10A91" w:rsidP="00B00E9E">
            <w:pPr>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rtl/>
                <w:lang w:eastAsia="en-US"/>
              </w:rPr>
              <w:t> </w:t>
            </w:r>
          </w:p>
        </w:tc>
        <w:tc>
          <w:tcPr>
            <w:tcW w:w="992" w:type="dxa"/>
            <w:tcBorders>
              <w:top w:val="nil"/>
              <w:left w:val="single" w:sz="4" w:space="0" w:color="auto"/>
              <w:bottom w:val="single" w:sz="4" w:space="0" w:color="auto"/>
              <w:right w:val="single" w:sz="4" w:space="0" w:color="auto"/>
            </w:tcBorders>
            <w:shd w:val="clear" w:color="000000" w:fill="FFFFFF"/>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000000" w:fill="FFFFFF"/>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767" w:type="dxa"/>
            <w:tcBorders>
              <w:top w:val="nil"/>
              <w:left w:val="single" w:sz="4" w:space="0" w:color="auto"/>
              <w:bottom w:val="single" w:sz="4" w:space="0" w:color="auto"/>
              <w:right w:val="single" w:sz="4" w:space="0" w:color="auto"/>
            </w:tcBorders>
            <w:shd w:val="clear" w:color="000000" w:fill="FFFFFF"/>
            <w:noWrap/>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793" w:type="dxa"/>
            <w:tcBorders>
              <w:top w:val="nil"/>
              <w:left w:val="single" w:sz="4" w:space="0" w:color="auto"/>
              <w:bottom w:val="single" w:sz="4" w:space="0" w:color="auto"/>
              <w:right w:val="single" w:sz="4" w:space="0" w:color="auto"/>
            </w:tcBorders>
            <w:shd w:val="clear" w:color="000000" w:fill="FFFFFF"/>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559" w:type="dxa"/>
            <w:tcBorders>
              <w:top w:val="single" w:sz="4" w:space="0" w:color="auto"/>
              <w:left w:val="single" w:sz="4" w:space="0" w:color="auto"/>
              <w:bottom w:val="single" w:sz="4" w:space="0" w:color="auto"/>
              <w:right w:val="single" w:sz="4" w:space="0" w:color="auto"/>
            </w:tcBorders>
            <w:shd w:val="clear" w:color="000000" w:fill="FFFFFF"/>
            <w:noWrap/>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992" w:type="dxa"/>
            <w:tcBorders>
              <w:top w:val="nil"/>
              <w:left w:val="single" w:sz="4" w:space="0" w:color="auto"/>
              <w:bottom w:val="single" w:sz="4" w:space="0" w:color="auto"/>
              <w:right w:val="single" w:sz="4" w:space="0" w:color="auto"/>
            </w:tcBorders>
            <w:shd w:val="clear" w:color="000000" w:fill="FFFFFF"/>
            <w:noWrap/>
            <w:hideMark/>
          </w:tcPr>
          <w:p w:rsidR="00A10A91" w:rsidRPr="00A10A91" w:rsidRDefault="00A10A91" w:rsidP="00B00E9E">
            <w:pPr>
              <w:bidi w:val="0"/>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lang w:eastAsia="en-US"/>
              </w:rPr>
              <w:t> </w:t>
            </w:r>
          </w:p>
        </w:tc>
      </w:tr>
      <w:tr w:rsidR="00A10A91" w:rsidRPr="00A10A91" w:rsidTr="00B00E9E">
        <w:trPr>
          <w:trHeight w:val="28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2</w:t>
            </w:r>
          </w:p>
        </w:tc>
        <w:tc>
          <w:tcPr>
            <w:tcW w:w="1180" w:type="dxa"/>
            <w:tcBorders>
              <w:top w:val="nil"/>
              <w:left w:val="single" w:sz="4" w:space="0" w:color="auto"/>
              <w:bottom w:val="single" w:sz="4" w:space="0" w:color="auto"/>
              <w:right w:val="single" w:sz="4" w:space="0" w:color="auto"/>
            </w:tcBorders>
            <w:shd w:val="clear" w:color="000000" w:fill="FFFFFF"/>
            <w:noWrap/>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004" w:type="dxa"/>
            <w:tcBorders>
              <w:top w:val="nil"/>
              <w:left w:val="single" w:sz="4" w:space="0" w:color="auto"/>
              <w:bottom w:val="single" w:sz="4" w:space="0" w:color="auto"/>
              <w:right w:val="single" w:sz="4" w:space="0" w:color="auto"/>
            </w:tcBorders>
            <w:shd w:val="clear" w:color="000000" w:fill="FFFFFF"/>
            <w:noWrap/>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709" w:type="dxa"/>
            <w:tcBorders>
              <w:top w:val="nil"/>
              <w:left w:val="single" w:sz="4" w:space="0" w:color="auto"/>
              <w:bottom w:val="single" w:sz="4" w:space="0" w:color="auto"/>
              <w:right w:val="single" w:sz="4" w:space="0" w:color="auto"/>
            </w:tcBorders>
            <w:shd w:val="clear" w:color="000000" w:fill="FFFFFF"/>
            <w:noWrap/>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noWrap/>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000000" w:fill="FFFFFF"/>
            <w:noWrap/>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850" w:type="dxa"/>
            <w:tcBorders>
              <w:top w:val="nil"/>
              <w:left w:val="single" w:sz="4" w:space="0" w:color="auto"/>
              <w:bottom w:val="single" w:sz="4" w:space="0" w:color="auto"/>
              <w:right w:val="single" w:sz="4" w:space="0" w:color="auto"/>
            </w:tcBorders>
            <w:shd w:val="clear" w:color="000000" w:fill="FFFFFF"/>
            <w:hideMark/>
          </w:tcPr>
          <w:p w:rsidR="00A10A91" w:rsidRPr="00A10A91" w:rsidRDefault="00A10A91" w:rsidP="00B00E9E">
            <w:pPr>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rtl/>
                <w:lang w:eastAsia="en-US"/>
              </w:rPr>
              <w:t> </w:t>
            </w:r>
          </w:p>
        </w:tc>
        <w:tc>
          <w:tcPr>
            <w:tcW w:w="992" w:type="dxa"/>
            <w:tcBorders>
              <w:top w:val="nil"/>
              <w:left w:val="single" w:sz="4" w:space="0" w:color="auto"/>
              <w:bottom w:val="single" w:sz="4" w:space="0" w:color="auto"/>
              <w:right w:val="single" w:sz="4" w:space="0" w:color="auto"/>
            </w:tcBorders>
            <w:shd w:val="clear" w:color="000000" w:fill="FFFFFF"/>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000000" w:fill="FFFFFF"/>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767" w:type="dxa"/>
            <w:tcBorders>
              <w:top w:val="nil"/>
              <w:left w:val="single" w:sz="4" w:space="0" w:color="auto"/>
              <w:bottom w:val="single" w:sz="4" w:space="0" w:color="auto"/>
              <w:right w:val="single" w:sz="4" w:space="0" w:color="auto"/>
            </w:tcBorders>
            <w:shd w:val="clear" w:color="000000" w:fill="FFFFFF"/>
            <w:noWrap/>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793" w:type="dxa"/>
            <w:tcBorders>
              <w:top w:val="nil"/>
              <w:left w:val="single" w:sz="4" w:space="0" w:color="auto"/>
              <w:bottom w:val="single" w:sz="4" w:space="0" w:color="auto"/>
              <w:right w:val="single" w:sz="4" w:space="0" w:color="auto"/>
            </w:tcBorders>
            <w:shd w:val="clear" w:color="000000" w:fill="FFFFFF"/>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559" w:type="dxa"/>
            <w:tcBorders>
              <w:top w:val="nil"/>
              <w:left w:val="single" w:sz="4" w:space="0" w:color="auto"/>
              <w:bottom w:val="single" w:sz="4" w:space="0" w:color="auto"/>
              <w:right w:val="single" w:sz="4" w:space="0" w:color="auto"/>
            </w:tcBorders>
            <w:shd w:val="clear" w:color="000000" w:fill="FFFFFF"/>
            <w:noWrap/>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992" w:type="dxa"/>
            <w:tcBorders>
              <w:top w:val="nil"/>
              <w:left w:val="single" w:sz="4" w:space="0" w:color="auto"/>
              <w:bottom w:val="single" w:sz="4" w:space="0" w:color="auto"/>
              <w:right w:val="single" w:sz="4" w:space="0" w:color="auto"/>
            </w:tcBorders>
            <w:shd w:val="clear" w:color="000000" w:fill="FFFFFF"/>
            <w:noWrap/>
            <w:hideMark/>
          </w:tcPr>
          <w:p w:rsidR="00A10A91" w:rsidRPr="00A10A91" w:rsidRDefault="00A10A91" w:rsidP="00B00E9E">
            <w:pPr>
              <w:bidi w:val="0"/>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lang w:eastAsia="en-US"/>
              </w:rPr>
              <w:t> </w:t>
            </w:r>
          </w:p>
        </w:tc>
      </w:tr>
      <w:tr w:rsidR="00A10A91" w:rsidRPr="00A10A91" w:rsidTr="00B00E9E">
        <w:trPr>
          <w:trHeight w:val="28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3</w:t>
            </w:r>
          </w:p>
        </w:tc>
        <w:tc>
          <w:tcPr>
            <w:tcW w:w="1180" w:type="dxa"/>
            <w:tcBorders>
              <w:top w:val="nil"/>
              <w:left w:val="single" w:sz="4" w:space="0" w:color="auto"/>
              <w:bottom w:val="single" w:sz="4" w:space="0" w:color="auto"/>
              <w:right w:val="single" w:sz="4" w:space="0" w:color="auto"/>
            </w:tcBorders>
            <w:shd w:val="clear" w:color="000000" w:fill="FFFFFF"/>
            <w:noWrap/>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004" w:type="dxa"/>
            <w:tcBorders>
              <w:top w:val="nil"/>
              <w:left w:val="single" w:sz="4" w:space="0" w:color="auto"/>
              <w:bottom w:val="single" w:sz="4" w:space="0" w:color="auto"/>
              <w:right w:val="single" w:sz="4" w:space="0" w:color="auto"/>
            </w:tcBorders>
            <w:shd w:val="clear" w:color="000000" w:fill="FFFFFF"/>
            <w:noWrap/>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709" w:type="dxa"/>
            <w:tcBorders>
              <w:top w:val="nil"/>
              <w:left w:val="single" w:sz="4" w:space="0" w:color="auto"/>
              <w:bottom w:val="single" w:sz="4" w:space="0" w:color="auto"/>
              <w:right w:val="single" w:sz="4" w:space="0" w:color="auto"/>
            </w:tcBorders>
            <w:shd w:val="clear" w:color="000000" w:fill="FFFFFF"/>
            <w:noWrap/>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noWrap/>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000000" w:fill="FFFFFF"/>
            <w:noWrap/>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850" w:type="dxa"/>
            <w:tcBorders>
              <w:top w:val="nil"/>
              <w:left w:val="single" w:sz="4" w:space="0" w:color="auto"/>
              <w:bottom w:val="single" w:sz="4" w:space="0" w:color="auto"/>
              <w:right w:val="single" w:sz="4" w:space="0" w:color="auto"/>
            </w:tcBorders>
            <w:shd w:val="clear" w:color="000000" w:fill="FFFFFF"/>
            <w:hideMark/>
          </w:tcPr>
          <w:p w:rsidR="00A10A91" w:rsidRPr="00A10A91" w:rsidRDefault="00A10A91" w:rsidP="00B00E9E">
            <w:pPr>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rtl/>
                <w:lang w:eastAsia="en-US"/>
              </w:rPr>
              <w:t> </w:t>
            </w:r>
          </w:p>
        </w:tc>
        <w:tc>
          <w:tcPr>
            <w:tcW w:w="992" w:type="dxa"/>
            <w:tcBorders>
              <w:top w:val="nil"/>
              <w:left w:val="single" w:sz="4" w:space="0" w:color="auto"/>
              <w:bottom w:val="single" w:sz="4" w:space="0" w:color="auto"/>
              <w:right w:val="single" w:sz="4" w:space="0" w:color="auto"/>
            </w:tcBorders>
            <w:shd w:val="clear" w:color="000000" w:fill="FFFFFF"/>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000000" w:fill="FFFFFF"/>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767" w:type="dxa"/>
            <w:tcBorders>
              <w:top w:val="nil"/>
              <w:left w:val="single" w:sz="4" w:space="0" w:color="auto"/>
              <w:bottom w:val="single" w:sz="4" w:space="0" w:color="auto"/>
              <w:right w:val="single" w:sz="4" w:space="0" w:color="auto"/>
            </w:tcBorders>
            <w:shd w:val="clear" w:color="000000" w:fill="FFFFFF"/>
            <w:noWrap/>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793" w:type="dxa"/>
            <w:tcBorders>
              <w:top w:val="nil"/>
              <w:left w:val="single" w:sz="4" w:space="0" w:color="auto"/>
              <w:bottom w:val="single" w:sz="4" w:space="0" w:color="auto"/>
              <w:right w:val="single" w:sz="4" w:space="0" w:color="auto"/>
            </w:tcBorders>
            <w:shd w:val="clear" w:color="000000" w:fill="FFFFFF"/>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559" w:type="dxa"/>
            <w:tcBorders>
              <w:top w:val="nil"/>
              <w:left w:val="single" w:sz="4" w:space="0" w:color="auto"/>
              <w:bottom w:val="single" w:sz="4" w:space="0" w:color="auto"/>
              <w:right w:val="single" w:sz="4" w:space="0" w:color="auto"/>
            </w:tcBorders>
            <w:shd w:val="clear" w:color="000000" w:fill="FFFFFF"/>
            <w:noWrap/>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992" w:type="dxa"/>
            <w:tcBorders>
              <w:top w:val="nil"/>
              <w:left w:val="single" w:sz="4" w:space="0" w:color="auto"/>
              <w:bottom w:val="single" w:sz="4" w:space="0" w:color="auto"/>
              <w:right w:val="single" w:sz="4" w:space="0" w:color="auto"/>
            </w:tcBorders>
            <w:shd w:val="clear" w:color="000000" w:fill="FFFFFF"/>
            <w:noWrap/>
            <w:hideMark/>
          </w:tcPr>
          <w:p w:rsidR="00A10A91" w:rsidRPr="00A10A91" w:rsidRDefault="00A10A91" w:rsidP="00B00E9E">
            <w:pPr>
              <w:bidi w:val="0"/>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lang w:eastAsia="en-US"/>
              </w:rPr>
              <w:t> </w:t>
            </w:r>
          </w:p>
        </w:tc>
      </w:tr>
      <w:tr w:rsidR="00A10A91" w:rsidRPr="00A10A91" w:rsidTr="00B00E9E">
        <w:trPr>
          <w:trHeight w:val="28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4</w:t>
            </w:r>
          </w:p>
        </w:tc>
        <w:tc>
          <w:tcPr>
            <w:tcW w:w="1180" w:type="dxa"/>
            <w:tcBorders>
              <w:top w:val="nil"/>
              <w:left w:val="single" w:sz="4" w:space="0" w:color="auto"/>
              <w:bottom w:val="single" w:sz="4" w:space="0" w:color="auto"/>
              <w:right w:val="single" w:sz="4" w:space="0" w:color="auto"/>
            </w:tcBorders>
            <w:shd w:val="clear" w:color="000000" w:fill="FFFFFF"/>
            <w:noWrap/>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004" w:type="dxa"/>
            <w:tcBorders>
              <w:top w:val="nil"/>
              <w:left w:val="single" w:sz="4" w:space="0" w:color="auto"/>
              <w:bottom w:val="single" w:sz="4" w:space="0" w:color="auto"/>
              <w:right w:val="single" w:sz="4" w:space="0" w:color="auto"/>
            </w:tcBorders>
            <w:shd w:val="clear" w:color="000000" w:fill="FFFFFF"/>
            <w:noWrap/>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709" w:type="dxa"/>
            <w:tcBorders>
              <w:top w:val="nil"/>
              <w:left w:val="single" w:sz="4" w:space="0" w:color="auto"/>
              <w:bottom w:val="single" w:sz="4" w:space="0" w:color="auto"/>
              <w:right w:val="single" w:sz="4" w:space="0" w:color="auto"/>
            </w:tcBorders>
            <w:shd w:val="clear" w:color="000000" w:fill="FFFFFF"/>
            <w:noWrap/>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noWrap/>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000000" w:fill="FFFFFF"/>
            <w:noWrap/>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850" w:type="dxa"/>
            <w:tcBorders>
              <w:top w:val="nil"/>
              <w:left w:val="single" w:sz="4" w:space="0" w:color="auto"/>
              <w:bottom w:val="single" w:sz="4" w:space="0" w:color="auto"/>
              <w:right w:val="single" w:sz="4" w:space="0" w:color="auto"/>
            </w:tcBorders>
            <w:shd w:val="clear" w:color="000000" w:fill="FFFFFF"/>
            <w:hideMark/>
          </w:tcPr>
          <w:p w:rsidR="00A10A91" w:rsidRPr="00A10A91" w:rsidRDefault="00A10A91" w:rsidP="00B00E9E">
            <w:pPr>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rtl/>
                <w:lang w:eastAsia="en-US"/>
              </w:rPr>
              <w:t> </w:t>
            </w:r>
          </w:p>
        </w:tc>
        <w:tc>
          <w:tcPr>
            <w:tcW w:w="992" w:type="dxa"/>
            <w:tcBorders>
              <w:top w:val="nil"/>
              <w:left w:val="single" w:sz="4" w:space="0" w:color="auto"/>
              <w:bottom w:val="single" w:sz="4" w:space="0" w:color="auto"/>
              <w:right w:val="single" w:sz="4" w:space="0" w:color="auto"/>
            </w:tcBorders>
            <w:shd w:val="clear" w:color="000000" w:fill="FFFFFF"/>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000000" w:fill="FFFFFF"/>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767" w:type="dxa"/>
            <w:tcBorders>
              <w:top w:val="nil"/>
              <w:left w:val="single" w:sz="4" w:space="0" w:color="auto"/>
              <w:bottom w:val="single" w:sz="4" w:space="0" w:color="auto"/>
              <w:right w:val="single" w:sz="4" w:space="0" w:color="auto"/>
            </w:tcBorders>
            <w:shd w:val="clear" w:color="000000" w:fill="FFFFFF"/>
            <w:noWrap/>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793" w:type="dxa"/>
            <w:tcBorders>
              <w:top w:val="nil"/>
              <w:left w:val="single" w:sz="4" w:space="0" w:color="auto"/>
              <w:bottom w:val="single" w:sz="4" w:space="0" w:color="auto"/>
              <w:right w:val="single" w:sz="4" w:space="0" w:color="auto"/>
            </w:tcBorders>
            <w:shd w:val="clear" w:color="000000" w:fill="FFFFFF"/>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559" w:type="dxa"/>
            <w:tcBorders>
              <w:top w:val="nil"/>
              <w:left w:val="single" w:sz="4" w:space="0" w:color="auto"/>
              <w:bottom w:val="single" w:sz="4" w:space="0" w:color="auto"/>
              <w:right w:val="single" w:sz="4" w:space="0" w:color="auto"/>
            </w:tcBorders>
            <w:shd w:val="clear" w:color="000000" w:fill="FFFFFF"/>
            <w:noWrap/>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992" w:type="dxa"/>
            <w:tcBorders>
              <w:top w:val="nil"/>
              <w:left w:val="single" w:sz="4" w:space="0" w:color="auto"/>
              <w:bottom w:val="single" w:sz="4" w:space="0" w:color="auto"/>
              <w:right w:val="single" w:sz="4" w:space="0" w:color="auto"/>
            </w:tcBorders>
            <w:shd w:val="clear" w:color="000000" w:fill="FFFFFF"/>
            <w:noWrap/>
            <w:hideMark/>
          </w:tcPr>
          <w:p w:rsidR="00A10A91" w:rsidRPr="00A10A91" w:rsidRDefault="00A10A91" w:rsidP="00B00E9E">
            <w:pPr>
              <w:bidi w:val="0"/>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lang w:eastAsia="en-US"/>
              </w:rPr>
              <w:t> </w:t>
            </w:r>
          </w:p>
        </w:tc>
      </w:tr>
      <w:tr w:rsidR="00A10A91" w:rsidRPr="00A10A91" w:rsidTr="00B00E9E">
        <w:trPr>
          <w:trHeight w:val="28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5</w:t>
            </w:r>
          </w:p>
        </w:tc>
        <w:tc>
          <w:tcPr>
            <w:tcW w:w="1180" w:type="dxa"/>
            <w:tcBorders>
              <w:top w:val="nil"/>
              <w:left w:val="single" w:sz="4" w:space="0" w:color="auto"/>
              <w:bottom w:val="single" w:sz="4" w:space="0" w:color="auto"/>
              <w:right w:val="single" w:sz="4" w:space="0" w:color="auto"/>
            </w:tcBorders>
            <w:shd w:val="clear" w:color="000000" w:fill="FFFFFF"/>
            <w:noWrap/>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004" w:type="dxa"/>
            <w:tcBorders>
              <w:top w:val="nil"/>
              <w:left w:val="single" w:sz="4" w:space="0" w:color="auto"/>
              <w:bottom w:val="single" w:sz="4" w:space="0" w:color="auto"/>
              <w:right w:val="single" w:sz="4" w:space="0" w:color="auto"/>
            </w:tcBorders>
            <w:shd w:val="clear" w:color="000000" w:fill="FFFFFF"/>
            <w:noWrap/>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709" w:type="dxa"/>
            <w:tcBorders>
              <w:top w:val="nil"/>
              <w:left w:val="single" w:sz="4" w:space="0" w:color="auto"/>
              <w:bottom w:val="single" w:sz="4" w:space="0" w:color="auto"/>
              <w:right w:val="single" w:sz="4" w:space="0" w:color="auto"/>
            </w:tcBorders>
            <w:shd w:val="clear" w:color="000000" w:fill="FFFFFF"/>
            <w:noWrap/>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noWrap/>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000000" w:fill="FFFFFF"/>
            <w:noWrap/>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850" w:type="dxa"/>
            <w:tcBorders>
              <w:top w:val="nil"/>
              <w:left w:val="single" w:sz="4" w:space="0" w:color="auto"/>
              <w:bottom w:val="single" w:sz="4" w:space="0" w:color="auto"/>
              <w:right w:val="single" w:sz="4" w:space="0" w:color="auto"/>
            </w:tcBorders>
            <w:shd w:val="clear" w:color="000000" w:fill="FFFFFF"/>
            <w:hideMark/>
          </w:tcPr>
          <w:p w:rsidR="00A10A91" w:rsidRPr="00A10A91" w:rsidRDefault="00A10A91" w:rsidP="00B00E9E">
            <w:pPr>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rtl/>
                <w:lang w:eastAsia="en-US"/>
              </w:rPr>
              <w:t> </w:t>
            </w:r>
          </w:p>
        </w:tc>
        <w:tc>
          <w:tcPr>
            <w:tcW w:w="992" w:type="dxa"/>
            <w:tcBorders>
              <w:top w:val="nil"/>
              <w:left w:val="single" w:sz="4" w:space="0" w:color="auto"/>
              <w:bottom w:val="single" w:sz="4" w:space="0" w:color="auto"/>
              <w:right w:val="single" w:sz="4" w:space="0" w:color="auto"/>
            </w:tcBorders>
            <w:shd w:val="clear" w:color="000000" w:fill="FFFFFF"/>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000000" w:fill="FFFFFF"/>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767" w:type="dxa"/>
            <w:tcBorders>
              <w:top w:val="nil"/>
              <w:left w:val="single" w:sz="4" w:space="0" w:color="auto"/>
              <w:bottom w:val="single" w:sz="4" w:space="0" w:color="auto"/>
              <w:right w:val="single" w:sz="4" w:space="0" w:color="auto"/>
            </w:tcBorders>
            <w:shd w:val="clear" w:color="000000" w:fill="FFFFFF"/>
            <w:noWrap/>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793" w:type="dxa"/>
            <w:tcBorders>
              <w:top w:val="nil"/>
              <w:left w:val="single" w:sz="4" w:space="0" w:color="auto"/>
              <w:bottom w:val="single" w:sz="4" w:space="0" w:color="auto"/>
              <w:right w:val="single" w:sz="4" w:space="0" w:color="auto"/>
            </w:tcBorders>
            <w:shd w:val="clear" w:color="000000" w:fill="FFFFFF"/>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559" w:type="dxa"/>
            <w:tcBorders>
              <w:top w:val="nil"/>
              <w:left w:val="single" w:sz="4" w:space="0" w:color="auto"/>
              <w:bottom w:val="single" w:sz="4" w:space="0" w:color="auto"/>
              <w:right w:val="single" w:sz="4" w:space="0" w:color="auto"/>
            </w:tcBorders>
            <w:shd w:val="clear" w:color="000000" w:fill="FFFFFF"/>
            <w:noWrap/>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992" w:type="dxa"/>
            <w:tcBorders>
              <w:top w:val="nil"/>
              <w:left w:val="single" w:sz="4" w:space="0" w:color="auto"/>
              <w:bottom w:val="single" w:sz="4" w:space="0" w:color="auto"/>
              <w:right w:val="single" w:sz="4" w:space="0" w:color="auto"/>
            </w:tcBorders>
            <w:shd w:val="clear" w:color="000000" w:fill="FFFFFF"/>
            <w:noWrap/>
            <w:hideMark/>
          </w:tcPr>
          <w:p w:rsidR="00A10A91" w:rsidRPr="00A10A91" w:rsidRDefault="00A10A91" w:rsidP="00B00E9E">
            <w:pPr>
              <w:bidi w:val="0"/>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lang w:eastAsia="en-US"/>
              </w:rPr>
              <w:t> </w:t>
            </w:r>
          </w:p>
        </w:tc>
      </w:tr>
      <w:tr w:rsidR="00A10A91" w:rsidRPr="00A10A91" w:rsidTr="00B00E9E">
        <w:trPr>
          <w:trHeight w:val="28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6</w:t>
            </w:r>
          </w:p>
        </w:tc>
        <w:tc>
          <w:tcPr>
            <w:tcW w:w="1180" w:type="dxa"/>
            <w:tcBorders>
              <w:top w:val="nil"/>
              <w:left w:val="single" w:sz="4" w:space="0" w:color="auto"/>
              <w:bottom w:val="single" w:sz="4" w:space="0" w:color="auto"/>
              <w:right w:val="single" w:sz="4" w:space="0" w:color="auto"/>
            </w:tcBorders>
            <w:shd w:val="clear" w:color="000000" w:fill="FFFFFF"/>
            <w:noWrap/>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004" w:type="dxa"/>
            <w:tcBorders>
              <w:top w:val="nil"/>
              <w:left w:val="single" w:sz="4" w:space="0" w:color="auto"/>
              <w:bottom w:val="single" w:sz="4" w:space="0" w:color="auto"/>
              <w:right w:val="single" w:sz="4" w:space="0" w:color="auto"/>
            </w:tcBorders>
            <w:shd w:val="clear" w:color="000000" w:fill="FFFFFF"/>
            <w:noWrap/>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709" w:type="dxa"/>
            <w:tcBorders>
              <w:top w:val="nil"/>
              <w:left w:val="single" w:sz="4" w:space="0" w:color="auto"/>
              <w:bottom w:val="single" w:sz="4" w:space="0" w:color="auto"/>
              <w:right w:val="single" w:sz="4" w:space="0" w:color="auto"/>
            </w:tcBorders>
            <w:shd w:val="clear" w:color="000000" w:fill="FFFFFF"/>
            <w:noWrap/>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noWrap/>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000000" w:fill="FFFFFF"/>
            <w:noWrap/>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850" w:type="dxa"/>
            <w:tcBorders>
              <w:top w:val="nil"/>
              <w:left w:val="single" w:sz="4" w:space="0" w:color="auto"/>
              <w:bottom w:val="single" w:sz="4" w:space="0" w:color="auto"/>
              <w:right w:val="single" w:sz="4" w:space="0" w:color="auto"/>
            </w:tcBorders>
            <w:shd w:val="clear" w:color="000000" w:fill="FFFFFF"/>
            <w:hideMark/>
          </w:tcPr>
          <w:p w:rsidR="00A10A91" w:rsidRPr="00A10A91" w:rsidRDefault="00A10A91" w:rsidP="00B00E9E">
            <w:pPr>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rtl/>
                <w:lang w:eastAsia="en-US"/>
              </w:rPr>
              <w:t> </w:t>
            </w:r>
          </w:p>
        </w:tc>
        <w:tc>
          <w:tcPr>
            <w:tcW w:w="992" w:type="dxa"/>
            <w:tcBorders>
              <w:top w:val="nil"/>
              <w:left w:val="single" w:sz="4" w:space="0" w:color="auto"/>
              <w:bottom w:val="single" w:sz="4" w:space="0" w:color="auto"/>
              <w:right w:val="single" w:sz="4" w:space="0" w:color="auto"/>
            </w:tcBorders>
            <w:shd w:val="clear" w:color="000000" w:fill="FFFFFF"/>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000000" w:fill="FFFFFF"/>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767" w:type="dxa"/>
            <w:tcBorders>
              <w:top w:val="nil"/>
              <w:left w:val="single" w:sz="4" w:space="0" w:color="auto"/>
              <w:bottom w:val="single" w:sz="4" w:space="0" w:color="auto"/>
              <w:right w:val="single" w:sz="4" w:space="0" w:color="auto"/>
            </w:tcBorders>
            <w:shd w:val="clear" w:color="000000" w:fill="FFFFFF"/>
            <w:noWrap/>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793" w:type="dxa"/>
            <w:tcBorders>
              <w:top w:val="nil"/>
              <w:left w:val="single" w:sz="4" w:space="0" w:color="auto"/>
              <w:bottom w:val="single" w:sz="4" w:space="0" w:color="auto"/>
              <w:right w:val="single" w:sz="4" w:space="0" w:color="auto"/>
            </w:tcBorders>
            <w:shd w:val="clear" w:color="000000" w:fill="FFFFFF"/>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559" w:type="dxa"/>
            <w:tcBorders>
              <w:top w:val="nil"/>
              <w:left w:val="single" w:sz="4" w:space="0" w:color="auto"/>
              <w:bottom w:val="single" w:sz="4" w:space="0" w:color="auto"/>
              <w:right w:val="single" w:sz="4" w:space="0" w:color="auto"/>
            </w:tcBorders>
            <w:shd w:val="clear" w:color="000000" w:fill="FFFFFF"/>
            <w:noWrap/>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992" w:type="dxa"/>
            <w:tcBorders>
              <w:top w:val="nil"/>
              <w:left w:val="single" w:sz="4" w:space="0" w:color="auto"/>
              <w:bottom w:val="single" w:sz="4" w:space="0" w:color="auto"/>
              <w:right w:val="single" w:sz="4" w:space="0" w:color="auto"/>
            </w:tcBorders>
            <w:shd w:val="clear" w:color="000000" w:fill="FFFFFF"/>
            <w:noWrap/>
            <w:hideMark/>
          </w:tcPr>
          <w:p w:rsidR="00A10A91" w:rsidRPr="00A10A91" w:rsidRDefault="00A10A91" w:rsidP="00B00E9E">
            <w:pPr>
              <w:bidi w:val="0"/>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lang w:eastAsia="en-US"/>
              </w:rPr>
              <w:t> </w:t>
            </w:r>
          </w:p>
        </w:tc>
      </w:tr>
      <w:tr w:rsidR="00A10A91" w:rsidRPr="00A10A91" w:rsidTr="00B00E9E">
        <w:trPr>
          <w:trHeight w:val="28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7</w:t>
            </w:r>
          </w:p>
        </w:tc>
        <w:tc>
          <w:tcPr>
            <w:tcW w:w="1180" w:type="dxa"/>
            <w:tcBorders>
              <w:top w:val="nil"/>
              <w:left w:val="single" w:sz="4" w:space="0" w:color="auto"/>
              <w:bottom w:val="single" w:sz="4" w:space="0" w:color="auto"/>
              <w:right w:val="single" w:sz="4" w:space="0" w:color="auto"/>
            </w:tcBorders>
            <w:shd w:val="clear" w:color="000000" w:fill="FFFFFF"/>
            <w:noWrap/>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004" w:type="dxa"/>
            <w:tcBorders>
              <w:top w:val="nil"/>
              <w:left w:val="single" w:sz="4" w:space="0" w:color="auto"/>
              <w:bottom w:val="single" w:sz="4" w:space="0" w:color="auto"/>
              <w:right w:val="single" w:sz="4" w:space="0" w:color="auto"/>
            </w:tcBorders>
            <w:shd w:val="clear" w:color="000000" w:fill="FFFFFF"/>
            <w:noWrap/>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709" w:type="dxa"/>
            <w:tcBorders>
              <w:top w:val="nil"/>
              <w:left w:val="single" w:sz="4" w:space="0" w:color="auto"/>
              <w:bottom w:val="single" w:sz="4" w:space="0" w:color="auto"/>
              <w:right w:val="single" w:sz="4" w:space="0" w:color="auto"/>
            </w:tcBorders>
            <w:shd w:val="clear" w:color="000000" w:fill="FFFFFF"/>
            <w:noWrap/>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noWrap/>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000000" w:fill="FFFFFF"/>
            <w:noWrap/>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850" w:type="dxa"/>
            <w:tcBorders>
              <w:top w:val="nil"/>
              <w:left w:val="single" w:sz="4" w:space="0" w:color="auto"/>
              <w:bottom w:val="single" w:sz="4" w:space="0" w:color="auto"/>
              <w:right w:val="single" w:sz="4" w:space="0" w:color="auto"/>
            </w:tcBorders>
            <w:shd w:val="clear" w:color="000000" w:fill="FFFFFF"/>
            <w:hideMark/>
          </w:tcPr>
          <w:p w:rsidR="00A10A91" w:rsidRPr="00A10A91" w:rsidRDefault="00A10A91" w:rsidP="00B00E9E">
            <w:pPr>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rtl/>
                <w:lang w:eastAsia="en-US"/>
              </w:rPr>
              <w:t> </w:t>
            </w:r>
          </w:p>
        </w:tc>
        <w:tc>
          <w:tcPr>
            <w:tcW w:w="992" w:type="dxa"/>
            <w:tcBorders>
              <w:top w:val="nil"/>
              <w:left w:val="single" w:sz="4" w:space="0" w:color="auto"/>
              <w:bottom w:val="single" w:sz="4" w:space="0" w:color="auto"/>
              <w:right w:val="single" w:sz="4" w:space="0" w:color="auto"/>
            </w:tcBorders>
            <w:shd w:val="clear" w:color="000000" w:fill="FFFFFF"/>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000000" w:fill="FFFFFF"/>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767" w:type="dxa"/>
            <w:tcBorders>
              <w:top w:val="nil"/>
              <w:left w:val="single" w:sz="4" w:space="0" w:color="auto"/>
              <w:bottom w:val="single" w:sz="4" w:space="0" w:color="auto"/>
              <w:right w:val="single" w:sz="4" w:space="0" w:color="auto"/>
            </w:tcBorders>
            <w:shd w:val="clear" w:color="000000" w:fill="FFFFFF"/>
            <w:noWrap/>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793" w:type="dxa"/>
            <w:tcBorders>
              <w:top w:val="nil"/>
              <w:left w:val="single" w:sz="4" w:space="0" w:color="auto"/>
              <w:bottom w:val="single" w:sz="4" w:space="0" w:color="auto"/>
              <w:right w:val="single" w:sz="4" w:space="0" w:color="auto"/>
            </w:tcBorders>
            <w:shd w:val="clear" w:color="000000" w:fill="FFFFFF"/>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559" w:type="dxa"/>
            <w:tcBorders>
              <w:top w:val="nil"/>
              <w:left w:val="single" w:sz="4" w:space="0" w:color="auto"/>
              <w:bottom w:val="single" w:sz="4" w:space="0" w:color="auto"/>
              <w:right w:val="single" w:sz="4" w:space="0" w:color="auto"/>
            </w:tcBorders>
            <w:shd w:val="clear" w:color="000000" w:fill="FFFFFF"/>
            <w:noWrap/>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992" w:type="dxa"/>
            <w:tcBorders>
              <w:top w:val="nil"/>
              <w:left w:val="single" w:sz="4" w:space="0" w:color="auto"/>
              <w:bottom w:val="single" w:sz="4" w:space="0" w:color="auto"/>
              <w:right w:val="single" w:sz="4" w:space="0" w:color="auto"/>
            </w:tcBorders>
            <w:shd w:val="clear" w:color="000000" w:fill="FFFFFF"/>
            <w:noWrap/>
            <w:hideMark/>
          </w:tcPr>
          <w:p w:rsidR="00A10A91" w:rsidRPr="00A10A91" w:rsidRDefault="00A10A91" w:rsidP="00B00E9E">
            <w:pPr>
              <w:bidi w:val="0"/>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lang w:eastAsia="en-US"/>
              </w:rPr>
              <w:t> </w:t>
            </w:r>
          </w:p>
        </w:tc>
      </w:tr>
      <w:tr w:rsidR="00A10A91" w:rsidRPr="00A10A91" w:rsidTr="00B00E9E">
        <w:trPr>
          <w:trHeight w:val="28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8</w:t>
            </w:r>
          </w:p>
        </w:tc>
        <w:tc>
          <w:tcPr>
            <w:tcW w:w="1180" w:type="dxa"/>
            <w:tcBorders>
              <w:top w:val="nil"/>
              <w:left w:val="single" w:sz="4" w:space="0" w:color="auto"/>
              <w:bottom w:val="single" w:sz="4" w:space="0" w:color="auto"/>
              <w:right w:val="single" w:sz="4" w:space="0" w:color="auto"/>
            </w:tcBorders>
            <w:shd w:val="clear" w:color="000000" w:fill="FFFFFF"/>
            <w:noWrap/>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004" w:type="dxa"/>
            <w:tcBorders>
              <w:top w:val="nil"/>
              <w:left w:val="single" w:sz="4" w:space="0" w:color="auto"/>
              <w:bottom w:val="single" w:sz="4" w:space="0" w:color="auto"/>
              <w:right w:val="single" w:sz="4" w:space="0" w:color="auto"/>
            </w:tcBorders>
            <w:shd w:val="clear" w:color="000000" w:fill="FFFFFF"/>
            <w:noWrap/>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709" w:type="dxa"/>
            <w:tcBorders>
              <w:top w:val="nil"/>
              <w:left w:val="single" w:sz="4" w:space="0" w:color="auto"/>
              <w:bottom w:val="single" w:sz="4" w:space="0" w:color="auto"/>
              <w:right w:val="single" w:sz="4" w:space="0" w:color="auto"/>
            </w:tcBorders>
            <w:shd w:val="clear" w:color="000000" w:fill="FFFFFF"/>
            <w:noWrap/>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noWrap/>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000000" w:fill="FFFFFF"/>
            <w:noWrap/>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850" w:type="dxa"/>
            <w:tcBorders>
              <w:top w:val="nil"/>
              <w:left w:val="single" w:sz="4" w:space="0" w:color="auto"/>
              <w:bottom w:val="single" w:sz="4" w:space="0" w:color="auto"/>
              <w:right w:val="single" w:sz="4" w:space="0" w:color="auto"/>
            </w:tcBorders>
            <w:shd w:val="clear" w:color="000000" w:fill="FFFFFF"/>
            <w:hideMark/>
          </w:tcPr>
          <w:p w:rsidR="00A10A91" w:rsidRPr="00A10A91" w:rsidRDefault="00A10A91" w:rsidP="00B00E9E">
            <w:pPr>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rtl/>
                <w:lang w:eastAsia="en-US"/>
              </w:rPr>
              <w:t> </w:t>
            </w:r>
          </w:p>
        </w:tc>
        <w:tc>
          <w:tcPr>
            <w:tcW w:w="992" w:type="dxa"/>
            <w:tcBorders>
              <w:top w:val="nil"/>
              <w:left w:val="single" w:sz="4" w:space="0" w:color="auto"/>
              <w:bottom w:val="single" w:sz="4" w:space="0" w:color="auto"/>
              <w:right w:val="single" w:sz="4" w:space="0" w:color="auto"/>
            </w:tcBorders>
            <w:shd w:val="clear" w:color="000000" w:fill="FFFFFF"/>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000000" w:fill="FFFFFF"/>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767" w:type="dxa"/>
            <w:tcBorders>
              <w:top w:val="nil"/>
              <w:left w:val="single" w:sz="4" w:space="0" w:color="auto"/>
              <w:bottom w:val="single" w:sz="4" w:space="0" w:color="auto"/>
              <w:right w:val="single" w:sz="4" w:space="0" w:color="auto"/>
            </w:tcBorders>
            <w:shd w:val="clear" w:color="000000" w:fill="FFFFFF"/>
            <w:noWrap/>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793" w:type="dxa"/>
            <w:tcBorders>
              <w:top w:val="nil"/>
              <w:left w:val="single" w:sz="4" w:space="0" w:color="auto"/>
              <w:bottom w:val="single" w:sz="4" w:space="0" w:color="auto"/>
              <w:right w:val="single" w:sz="4" w:space="0" w:color="auto"/>
            </w:tcBorders>
            <w:shd w:val="clear" w:color="000000" w:fill="FFFFFF"/>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559" w:type="dxa"/>
            <w:tcBorders>
              <w:top w:val="nil"/>
              <w:left w:val="single" w:sz="4" w:space="0" w:color="auto"/>
              <w:bottom w:val="single" w:sz="4" w:space="0" w:color="auto"/>
              <w:right w:val="single" w:sz="4" w:space="0" w:color="auto"/>
            </w:tcBorders>
            <w:shd w:val="clear" w:color="000000" w:fill="FFFFFF"/>
            <w:noWrap/>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992" w:type="dxa"/>
            <w:tcBorders>
              <w:top w:val="nil"/>
              <w:left w:val="single" w:sz="4" w:space="0" w:color="auto"/>
              <w:bottom w:val="single" w:sz="4" w:space="0" w:color="auto"/>
              <w:right w:val="single" w:sz="4" w:space="0" w:color="auto"/>
            </w:tcBorders>
            <w:shd w:val="clear" w:color="000000" w:fill="FFFFFF"/>
            <w:noWrap/>
            <w:hideMark/>
          </w:tcPr>
          <w:p w:rsidR="00A10A91" w:rsidRPr="00A10A91" w:rsidRDefault="00A10A91" w:rsidP="00B00E9E">
            <w:pPr>
              <w:bidi w:val="0"/>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lang w:eastAsia="en-US"/>
              </w:rPr>
              <w:t> </w:t>
            </w:r>
          </w:p>
        </w:tc>
      </w:tr>
      <w:tr w:rsidR="00A10A91" w:rsidRPr="00A10A91" w:rsidTr="00B00E9E">
        <w:trPr>
          <w:trHeight w:val="28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9</w:t>
            </w:r>
          </w:p>
        </w:tc>
        <w:tc>
          <w:tcPr>
            <w:tcW w:w="1180" w:type="dxa"/>
            <w:tcBorders>
              <w:top w:val="nil"/>
              <w:left w:val="single" w:sz="4" w:space="0" w:color="auto"/>
              <w:bottom w:val="single" w:sz="4" w:space="0" w:color="auto"/>
              <w:right w:val="single" w:sz="4" w:space="0" w:color="auto"/>
            </w:tcBorders>
            <w:shd w:val="clear" w:color="000000" w:fill="FFFFFF"/>
            <w:noWrap/>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004" w:type="dxa"/>
            <w:tcBorders>
              <w:top w:val="nil"/>
              <w:left w:val="single" w:sz="4" w:space="0" w:color="auto"/>
              <w:bottom w:val="single" w:sz="4" w:space="0" w:color="auto"/>
              <w:right w:val="single" w:sz="4" w:space="0" w:color="auto"/>
            </w:tcBorders>
            <w:shd w:val="clear" w:color="000000" w:fill="FFFFFF"/>
            <w:noWrap/>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709" w:type="dxa"/>
            <w:tcBorders>
              <w:top w:val="nil"/>
              <w:left w:val="single" w:sz="4" w:space="0" w:color="auto"/>
              <w:bottom w:val="single" w:sz="4" w:space="0" w:color="auto"/>
              <w:right w:val="single" w:sz="4" w:space="0" w:color="auto"/>
            </w:tcBorders>
            <w:shd w:val="clear" w:color="000000" w:fill="FFFFFF"/>
            <w:noWrap/>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noWrap/>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000000" w:fill="FFFFFF"/>
            <w:noWrap/>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850" w:type="dxa"/>
            <w:tcBorders>
              <w:top w:val="nil"/>
              <w:left w:val="single" w:sz="4" w:space="0" w:color="auto"/>
              <w:bottom w:val="single" w:sz="4" w:space="0" w:color="auto"/>
              <w:right w:val="single" w:sz="4" w:space="0" w:color="auto"/>
            </w:tcBorders>
            <w:shd w:val="clear" w:color="000000" w:fill="FFFFFF"/>
            <w:hideMark/>
          </w:tcPr>
          <w:p w:rsidR="00A10A91" w:rsidRPr="00A10A91" w:rsidRDefault="00A10A91" w:rsidP="00B00E9E">
            <w:pPr>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rtl/>
                <w:lang w:eastAsia="en-US"/>
              </w:rPr>
              <w:t> </w:t>
            </w:r>
          </w:p>
        </w:tc>
        <w:tc>
          <w:tcPr>
            <w:tcW w:w="992" w:type="dxa"/>
            <w:tcBorders>
              <w:top w:val="nil"/>
              <w:left w:val="single" w:sz="4" w:space="0" w:color="auto"/>
              <w:bottom w:val="single" w:sz="4" w:space="0" w:color="auto"/>
              <w:right w:val="single" w:sz="4" w:space="0" w:color="auto"/>
            </w:tcBorders>
            <w:shd w:val="clear" w:color="000000" w:fill="FFFFFF"/>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000000" w:fill="FFFFFF"/>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767" w:type="dxa"/>
            <w:tcBorders>
              <w:top w:val="nil"/>
              <w:left w:val="single" w:sz="4" w:space="0" w:color="auto"/>
              <w:bottom w:val="single" w:sz="4" w:space="0" w:color="auto"/>
              <w:right w:val="single" w:sz="4" w:space="0" w:color="auto"/>
            </w:tcBorders>
            <w:shd w:val="clear" w:color="000000" w:fill="FFFFFF"/>
            <w:noWrap/>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793" w:type="dxa"/>
            <w:tcBorders>
              <w:top w:val="nil"/>
              <w:left w:val="single" w:sz="4" w:space="0" w:color="auto"/>
              <w:bottom w:val="single" w:sz="4" w:space="0" w:color="auto"/>
              <w:right w:val="single" w:sz="4" w:space="0" w:color="auto"/>
            </w:tcBorders>
            <w:shd w:val="clear" w:color="000000" w:fill="FFFFFF"/>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559" w:type="dxa"/>
            <w:tcBorders>
              <w:top w:val="nil"/>
              <w:left w:val="single" w:sz="4" w:space="0" w:color="auto"/>
              <w:bottom w:val="single" w:sz="4" w:space="0" w:color="auto"/>
              <w:right w:val="single" w:sz="4" w:space="0" w:color="auto"/>
            </w:tcBorders>
            <w:shd w:val="clear" w:color="000000" w:fill="FFFFFF"/>
            <w:noWrap/>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992" w:type="dxa"/>
            <w:tcBorders>
              <w:top w:val="nil"/>
              <w:left w:val="single" w:sz="4" w:space="0" w:color="auto"/>
              <w:bottom w:val="single" w:sz="4" w:space="0" w:color="auto"/>
              <w:right w:val="single" w:sz="4" w:space="0" w:color="auto"/>
            </w:tcBorders>
            <w:shd w:val="clear" w:color="000000" w:fill="FFFFFF"/>
            <w:noWrap/>
            <w:hideMark/>
          </w:tcPr>
          <w:p w:rsidR="00A10A91" w:rsidRPr="00A10A91" w:rsidRDefault="00A10A91" w:rsidP="00B00E9E">
            <w:pPr>
              <w:bidi w:val="0"/>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lang w:eastAsia="en-US"/>
              </w:rPr>
              <w:t> </w:t>
            </w:r>
          </w:p>
        </w:tc>
      </w:tr>
      <w:tr w:rsidR="00A10A91" w:rsidRPr="00A10A91" w:rsidTr="00B00E9E">
        <w:trPr>
          <w:trHeight w:val="28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10</w:t>
            </w:r>
          </w:p>
        </w:tc>
        <w:tc>
          <w:tcPr>
            <w:tcW w:w="1180" w:type="dxa"/>
            <w:tcBorders>
              <w:top w:val="nil"/>
              <w:left w:val="single" w:sz="4" w:space="0" w:color="auto"/>
              <w:bottom w:val="single" w:sz="4" w:space="0" w:color="auto"/>
              <w:right w:val="single" w:sz="4" w:space="0" w:color="auto"/>
            </w:tcBorders>
            <w:shd w:val="clear" w:color="000000" w:fill="FFFFFF"/>
            <w:noWrap/>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004" w:type="dxa"/>
            <w:tcBorders>
              <w:top w:val="nil"/>
              <w:left w:val="single" w:sz="4" w:space="0" w:color="auto"/>
              <w:bottom w:val="single" w:sz="4" w:space="0" w:color="auto"/>
              <w:right w:val="single" w:sz="4" w:space="0" w:color="auto"/>
            </w:tcBorders>
            <w:shd w:val="clear" w:color="000000" w:fill="FFFFFF"/>
            <w:noWrap/>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709" w:type="dxa"/>
            <w:tcBorders>
              <w:top w:val="nil"/>
              <w:left w:val="single" w:sz="4" w:space="0" w:color="auto"/>
              <w:bottom w:val="single" w:sz="4" w:space="0" w:color="auto"/>
              <w:right w:val="single" w:sz="4" w:space="0" w:color="auto"/>
            </w:tcBorders>
            <w:shd w:val="clear" w:color="000000" w:fill="FFFFFF"/>
            <w:noWrap/>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noWrap/>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000000" w:fill="FFFFFF"/>
            <w:noWrap/>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850" w:type="dxa"/>
            <w:tcBorders>
              <w:top w:val="nil"/>
              <w:left w:val="single" w:sz="4" w:space="0" w:color="auto"/>
              <w:bottom w:val="single" w:sz="4" w:space="0" w:color="auto"/>
              <w:right w:val="single" w:sz="4" w:space="0" w:color="auto"/>
            </w:tcBorders>
            <w:shd w:val="clear" w:color="000000" w:fill="FFFFFF"/>
            <w:hideMark/>
          </w:tcPr>
          <w:p w:rsidR="00A10A91" w:rsidRPr="00A10A91" w:rsidRDefault="00A10A91" w:rsidP="00B00E9E">
            <w:pPr>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rtl/>
                <w:lang w:eastAsia="en-US"/>
              </w:rPr>
              <w:t> </w:t>
            </w:r>
          </w:p>
        </w:tc>
        <w:tc>
          <w:tcPr>
            <w:tcW w:w="992" w:type="dxa"/>
            <w:tcBorders>
              <w:top w:val="nil"/>
              <w:left w:val="single" w:sz="4" w:space="0" w:color="auto"/>
              <w:bottom w:val="single" w:sz="4" w:space="0" w:color="auto"/>
              <w:right w:val="single" w:sz="4" w:space="0" w:color="auto"/>
            </w:tcBorders>
            <w:shd w:val="clear" w:color="000000" w:fill="FFFFFF"/>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000000" w:fill="FFFFFF"/>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767" w:type="dxa"/>
            <w:tcBorders>
              <w:top w:val="nil"/>
              <w:left w:val="single" w:sz="4" w:space="0" w:color="auto"/>
              <w:bottom w:val="single" w:sz="4" w:space="0" w:color="auto"/>
              <w:right w:val="single" w:sz="4" w:space="0" w:color="auto"/>
            </w:tcBorders>
            <w:shd w:val="clear" w:color="000000" w:fill="FFFFFF"/>
            <w:noWrap/>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793" w:type="dxa"/>
            <w:tcBorders>
              <w:top w:val="nil"/>
              <w:left w:val="single" w:sz="4" w:space="0" w:color="auto"/>
              <w:bottom w:val="single" w:sz="4" w:space="0" w:color="auto"/>
              <w:right w:val="single" w:sz="4" w:space="0" w:color="auto"/>
            </w:tcBorders>
            <w:shd w:val="clear" w:color="000000" w:fill="FFFFFF"/>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559" w:type="dxa"/>
            <w:tcBorders>
              <w:top w:val="nil"/>
              <w:left w:val="single" w:sz="4" w:space="0" w:color="auto"/>
              <w:bottom w:val="single" w:sz="4" w:space="0" w:color="auto"/>
              <w:right w:val="single" w:sz="4" w:space="0" w:color="auto"/>
            </w:tcBorders>
            <w:shd w:val="clear" w:color="000000" w:fill="FFFFFF"/>
            <w:noWrap/>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992" w:type="dxa"/>
            <w:tcBorders>
              <w:top w:val="nil"/>
              <w:left w:val="single" w:sz="4" w:space="0" w:color="auto"/>
              <w:bottom w:val="single" w:sz="4" w:space="0" w:color="auto"/>
              <w:right w:val="single" w:sz="4" w:space="0" w:color="auto"/>
            </w:tcBorders>
            <w:shd w:val="clear" w:color="000000" w:fill="FFFFFF"/>
            <w:noWrap/>
            <w:hideMark/>
          </w:tcPr>
          <w:p w:rsidR="00A10A91" w:rsidRPr="00A10A91" w:rsidRDefault="00A10A91" w:rsidP="00B00E9E">
            <w:pPr>
              <w:bidi w:val="0"/>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lang w:eastAsia="en-US"/>
              </w:rPr>
              <w:t> </w:t>
            </w:r>
          </w:p>
        </w:tc>
      </w:tr>
      <w:tr w:rsidR="00A10A91" w:rsidRPr="00A10A91" w:rsidTr="00B00E9E">
        <w:trPr>
          <w:trHeight w:val="28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11</w:t>
            </w:r>
          </w:p>
        </w:tc>
        <w:tc>
          <w:tcPr>
            <w:tcW w:w="1180" w:type="dxa"/>
            <w:tcBorders>
              <w:top w:val="nil"/>
              <w:left w:val="single" w:sz="4" w:space="0" w:color="auto"/>
              <w:bottom w:val="single" w:sz="4" w:space="0" w:color="auto"/>
              <w:right w:val="single" w:sz="4" w:space="0" w:color="auto"/>
            </w:tcBorders>
            <w:shd w:val="clear" w:color="000000" w:fill="FFFFFF"/>
            <w:noWrap/>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004" w:type="dxa"/>
            <w:tcBorders>
              <w:top w:val="nil"/>
              <w:left w:val="single" w:sz="4" w:space="0" w:color="auto"/>
              <w:bottom w:val="single" w:sz="4" w:space="0" w:color="auto"/>
              <w:right w:val="single" w:sz="4" w:space="0" w:color="auto"/>
            </w:tcBorders>
            <w:shd w:val="clear" w:color="000000" w:fill="FFFFFF"/>
            <w:noWrap/>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709" w:type="dxa"/>
            <w:tcBorders>
              <w:top w:val="nil"/>
              <w:left w:val="single" w:sz="4" w:space="0" w:color="auto"/>
              <w:bottom w:val="single" w:sz="4" w:space="0" w:color="auto"/>
              <w:right w:val="single" w:sz="4" w:space="0" w:color="auto"/>
            </w:tcBorders>
            <w:shd w:val="clear" w:color="000000" w:fill="FFFFFF"/>
            <w:noWrap/>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noWrap/>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000000" w:fill="FFFFFF"/>
            <w:noWrap/>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850" w:type="dxa"/>
            <w:tcBorders>
              <w:top w:val="nil"/>
              <w:left w:val="single" w:sz="4" w:space="0" w:color="auto"/>
              <w:bottom w:val="single" w:sz="4" w:space="0" w:color="auto"/>
              <w:right w:val="single" w:sz="4" w:space="0" w:color="auto"/>
            </w:tcBorders>
            <w:shd w:val="clear" w:color="000000" w:fill="FFFFFF"/>
            <w:hideMark/>
          </w:tcPr>
          <w:p w:rsidR="00A10A91" w:rsidRPr="00A10A91" w:rsidRDefault="00A10A91" w:rsidP="00B00E9E">
            <w:pPr>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rtl/>
                <w:lang w:eastAsia="en-US"/>
              </w:rPr>
              <w:t> </w:t>
            </w:r>
          </w:p>
        </w:tc>
        <w:tc>
          <w:tcPr>
            <w:tcW w:w="992" w:type="dxa"/>
            <w:tcBorders>
              <w:top w:val="nil"/>
              <w:left w:val="single" w:sz="4" w:space="0" w:color="auto"/>
              <w:bottom w:val="single" w:sz="4" w:space="0" w:color="auto"/>
              <w:right w:val="single" w:sz="4" w:space="0" w:color="auto"/>
            </w:tcBorders>
            <w:shd w:val="clear" w:color="000000" w:fill="FFFFFF"/>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000000" w:fill="FFFFFF"/>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767" w:type="dxa"/>
            <w:tcBorders>
              <w:top w:val="nil"/>
              <w:left w:val="single" w:sz="4" w:space="0" w:color="auto"/>
              <w:bottom w:val="single" w:sz="4" w:space="0" w:color="auto"/>
              <w:right w:val="single" w:sz="4" w:space="0" w:color="auto"/>
            </w:tcBorders>
            <w:shd w:val="clear" w:color="000000" w:fill="FFFFFF"/>
            <w:noWrap/>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793" w:type="dxa"/>
            <w:tcBorders>
              <w:top w:val="nil"/>
              <w:left w:val="single" w:sz="4" w:space="0" w:color="auto"/>
              <w:bottom w:val="single" w:sz="4" w:space="0" w:color="auto"/>
              <w:right w:val="single" w:sz="4" w:space="0" w:color="auto"/>
            </w:tcBorders>
            <w:shd w:val="clear" w:color="000000" w:fill="FFFFFF"/>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559" w:type="dxa"/>
            <w:tcBorders>
              <w:top w:val="nil"/>
              <w:left w:val="single" w:sz="4" w:space="0" w:color="auto"/>
              <w:bottom w:val="single" w:sz="4" w:space="0" w:color="auto"/>
              <w:right w:val="single" w:sz="4" w:space="0" w:color="auto"/>
            </w:tcBorders>
            <w:shd w:val="clear" w:color="000000" w:fill="FFFFFF"/>
            <w:noWrap/>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992" w:type="dxa"/>
            <w:tcBorders>
              <w:top w:val="nil"/>
              <w:left w:val="single" w:sz="4" w:space="0" w:color="auto"/>
              <w:bottom w:val="single" w:sz="4" w:space="0" w:color="auto"/>
              <w:right w:val="single" w:sz="4" w:space="0" w:color="auto"/>
            </w:tcBorders>
            <w:shd w:val="clear" w:color="000000" w:fill="FFFFFF"/>
            <w:noWrap/>
            <w:hideMark/>
          </w:tcPr>
          <w:p w:rsidR="00A10A91" w:rsidRPr="00A10A91" w:rsidRDefault="00A10A91" w:rsidP="00B00E9E">
            <w:pPr>
              <w:bidi w:val="0"/>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lang w:eastAsia="en-US"/>
              </w:rPr>
              <w:t> </w:t>
            </w:r>
          </w:p>
        </w:tc>
      </w:tr>
      <w:tr w:rsidR="00A10A91" w:rsidRPr="00A10A91" w:rsidTr="00B00E9E">
        <w:trPr>
          <w:trHeight w:val="28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12</w:t>
            </w:r>
          </w:p>
        </w:tc>
        <w:tc>
          <w:tcPr>
            <w:tcW w:w="1180" w:type="dxa"/>
            <w:tcBorders>
              <w:top w:val="nil"/>
              <w:left w:val="single" w:sz="4" w:space="0" w:color="auto"/>
              <w:bottom w:val="single" w:sz="4" w:space="0" w:color="auto"/>
              <w:right w:val="single" w:sz="4" w:space="0" w:color="auto"/>
            </w:tcBorders>
            <w:shd w:val="clear" w:color="000000" w:fill="FFFFFF"/>
            <w:noWrap/>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004" w:type="dxa"/>
            <w:tcBorders>
              <w:top w:val="nil"/>
              <w:left w:val="single" w:sz="4" w:space="0" w:color="auto"/>
              <w:bottom w:val="single" w:sz="4" w:space="0" w:color="auto"/>
              <w:right w:val="single" w:sz="4" w:space="0" w:color="auto"/>
            </w:tcBorders>
            <w:shd w:val="clear" w:color="000000" w:fill="FFFFFF"/>
            <w:noWrap/>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709" w:type="dxa"/>
            <w:tcBorders>
              <w:top w:val="nil"/>
              <w:left w:val="single" w:sz="4" w:space="0" w:color="auto"/>
              <w:bottom w:val="single" w:sz="4" w:space="0" w:color="auto"/>
              <w:right w:val="single" w:sz="4" w:space="0" w:color="auto"/>
            </w:tcBorders>
            <w:shd w:val="clear" w:color="000000" w:fill="FFFFFF"/>
            <w:noWrap/>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noWrap/>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000000" w:fill="FFFFFF"/>
            <w:noWrap/>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850" w:type="dxa"/>
            <w:tcBorders>
              <w:top w:val="nil"/>
              <w:left w:val="single" w:sz="4" w:space="0" w:color="auto"/>
              <w:bottom w:val="single" w:sz="4" w:space="0" w:color="auto"/>
              <w:right w:val="single" w:sz="4" w:space="0" w:color="auto"/>
            </w:tcBorders>
            <w:shd w:val="clear" w:color="000000" w:fill="FFFFFF"/>
            <w:hideMark/>
          </w:tcPr>
          <w:p w:rsidR="00A10A91" w:rsidRPr="00A10A91" w:rsidRDefault="00A10A91" w:rsidP="00B00E9E">
            <w:pPr>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rtl/>
                <w:lang w:eastAsia="en-US"/>
              </w:rPr>
              <w:t> </w:t>
            </w:r>
          </w:p>
        </w:tc>
        <w:tc>
          <w:tcPr>
            <w:tcW w:w="992" w:type="dxa"/>
            <w:tcBorders>
              <w:top w:val="nil"/>
              <w:left w:val="single" w:sz="4" w:space="0" w:color="auto"/>
              <w:bottom w:val="single" w:sz="4" w:space="0" w:color="auto"/>
              <w:right w:val="single" w:sz="4" w:space="0" w:color="auto"/>
            </w:tcBorders>
            <w:shd w:val="clear" w:color="000000" w:fill="FFFFFF"/>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000000" w:fill="FFFFFF"/>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767" w:type="dxa"/>
            <w:tcBorders>
              <w:top w:val="nil"/>
              <w:left w:val="single" w:sz="4" w:space="0" w:color="auto"/>
              <w:bottom w:val="single" w:sz="4" w:space="0" w:color="auto"/>
              <w:right w:val="single" w:sz="4" w:space="0" w:color="auto"/>
            </w:tcBorders>
            <w:shd w:val="clear" w:color="000000" w:fill="FFFFFF"/>
            <w:noWrap/>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793" w:type="dxa"/>
            <w:tcBorders>
              <w:top w:val="nil"/>
              <w:left w:val="single" w:sz="4" w:space="0" w:color="auto"/>
              <w:bottom w:val="single" w:sz="4" w:space="0" w:color="auto"/>
              <w:right w:val="single" w:sz="4" w:space="0" w:color="auto"/>
            </w:tcBorders>
            <w:shd w:val="clear" w:color="000000" w:fill="FFFFFF"/>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559" w:type="dxa"/>
            <w:tcBorders>
              <w:top w:val="nil"/>
              <w:left w:val="single" w:sz="4" w:space="0" w:color="auto"/>
              <w:bottom w:val="single" w:sz="4" w:space="0" w:color="auto"/>
              <w:right w:val="single" w:sz="4" w:space="0" w:color="auto"/>
            </w:tcBorders>
            <w:shd w:val="clear" w:color="000000" w:fill="FFFFFF"/>
            <w:noWrap/>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992" w:type="dxa"/>
            <w:tcBorders>
              <w:top w:val="nil"/>
              <w:left w:val="single" w:sz="4" w:space="0" w:color="auto"/>
              <w:bottom w:val="single" w:sz="4" w:space="0" w:color="auto"/>
              <w:right w:val="single" w:sz="4" w:space="0" w:color="auto"/>
            </w:tcBorders>
            <w:shd w:val="clear" w:color="000000" w:fill="FFFFFF"/>
            <w:noWrap/>
            <w:hideMark/>
          </w:tcPr>
          <w:p w:rsidR="00A10A91" w:rsidRPr="00A10A91" w:rsidRDefault="00A10A91" w:rsidP="00B00E9E">
            <w:pPr>
              <w:bidi w:val="0"/>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lang w:eastAsia="en-US"/>
              </w:rPr>
              <w:t> </w:t>
            </w:r>
          </w:p>
        </w:tc>
      </w:tr>
      <w:tr w:rsidR="00A10A91" w:rsidRPr="00A10A91" w:rsidTr="00B00E9E">
        <w:trPr>
          <w:trHeight w:val="28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13</w:t>
            </w:r>
          </w:p>
        </w:tc>
        <w:tc>
          <w:tcPr>
            <w:tcW w:w="1180" w:type="dxa"/>
            <w:tcBorders>
              <w:top w:val="nil"/>
              <w:left w:val="single" w:sz="4" w:space="0" w:color="auto"/>
              <w:bottom w:val="single" w:sz="4" w:space="0" w:color="auto"/>
              <w:right w:val="single" w:sz="4" w:space="0" w:color="auto"/>
            </w:tcBorders>
            <w:shd w:val="clear" w:color="000000" w:fill="FFFFFF"/>
            <w:noWrap/>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004" w:type="dxa"/>
            <w:tcBorders>
              <w:top w:val="nil"/>
              <w:left w:val="single" w:sz="4" w:space="0" w:color="auto"/>
              <w:bottom w:val="single" w:sz="4" w:space="0" w:color="auto"/>
              <w:right w:val="single" w:sz="4" w:space="0" w:color="auto"/>
            </w:tcBorders>
            <w:shd w:val="clear" w:color="000000" w:fill="FFFFFF"/>
            <w:noWrap/>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709" w:type="dxa"/>
            <w:tcBorders>
              <w:top w:val="nil"/>
              <w:left w:val="single" w:sz="4" w:space="0" w:color="auto"/>
              <w:bottom w:val="single" w:sz="4" w:space="0" w:color="auto"/>
              <w:right w:val="single" w:sz="4" w:space="0" w:color="auto"/>
            </w:tcBorders>
            <w:shd w:val="clear" w:color="000000" w:fill="FFFFFF"/>
            <w:noWrap/>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noWrap/>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000000" w:fill="FFFFFF"/>
            <w:noWrap/>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850" w:type="dxa"/>
            <w:tcBorders>
              <w:top w:val="nil"/>
              <w:left w:val="single" w:sz="4" w:space="0" w:color="auto"/>
              <w:bottom w:val="single" w:sz="4" w:space="0" w:color="auto"/>
              <w:right w:val="single" w:sz="4" w:space="0" w:color="auto"/>
            </w:tcBorders>
            <w:shd w:val="clear" w:color="000000" w:fill="FFFFFF"/>
            <w:hideMark/>
          </w:tcPr>
          <w:p w:rsidR="00A10A91" w:rsidRPr="00A10A91" w:rsidRDefault="00A10A91" w:rsidP="00B00E9E">
            <w:pPr>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rtl/>
                <w:lang w:eastAsia="en-US"/>
              </w:rPr>
              <w:t> </w:t>
            </w:r>
          </w:p>
        </w:tc>
        <w:tc>
          <w:tcPr>
            <w:tcW w:w="992" w:type="dxa"/>
            <w:tcBorders>
              <w:top w:val="nil"/>
              <w:left w:val="single" w:sz="4" w:space="0" w:color="auto"/>
              <w:bottom w:val="single" w:sz="4" w:space="0" w:color="auto"/>
              <w:right w:val="single" w:sz="4" w:space="0" w:color="auto"/>
            </w:tcBorders>
            <w:shd w:val="clear" w:color="000000" w:fill="FFFFFF"/>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000000" w:fill="FFFFFF"/>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767" w:type="dxa"/>
            <w:tcBorders>
              <w:top w:val="nil"/>
              <w:left w:val="single" w:sz="4" w:space="0" w:color="auto"/>
              <w:bottom w:val="single" w:sz="4" w:space="0" w:color="auto"/>
              <w:right w:val="single" w:sz="4" w:space="0" w:color="auto"/>
            </w:tcBorders>
            <w:shd w:val="clear" w:color="000000" w:fill="FFFFFF"/>
            <w:noWrap/>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793" w:type="dxa"/>
            <w:tcBorders>
              <w:top w:val="nil"/>
              <w:left w:val="single" w:sz="4" w:space="0" w:color="auto"/>
              <w:bottom w:val="single" w:sz="4" w:space="0" w:color="auto"/>
              <w:right w:val="single" w:sz="4" w:space="0" w:color="auto"/>
            </w:tcBorders>
            <w:shd w:val="clear" w:color="000000" w:fill="FFFFFF"/>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559" w:type="dxa"/>
            <w:tcBorders>
              <w:top w:val="nil"/>
              <w:left w:val="single" w:sz="4" w:space="0" w:color="auto"/>
              <w:bottom w:val="single" w:sz="4" w:space="0" w:color="auto"/>
              <w:right w:val="single" w:sz="4" w:space="0" w:color="auto"/>
            </w:tcBorders>
            <w:shd w:val="clear" w:color="000000" w:fill="FFFFFF"/>
            <w:noWrap/>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992" w:type="dxa"/>
            <w:tcBorders>
              <w:top w:val="nil"/>
              <w:left w:val="single" w:sz="4" w:space="0" w:color="auto"/>
              <w:bottom w:val="single" w:sz="4" w:space="0" w:color="auto"/>
              <w:right w:val="single" w:sz="4" w:space="0" w:color="auto"/>
            </w:tcBorders>
            <w:shd w:val="clear" w:color="000000" w:fill="FFFFFF"/>
            <w:noWrap/>
            <w:hideMark/>
          </w:tcPr>
          <w:p w:rsidR="00A10A91" w:rsidRPr="00A10A91" w:rsidRDefault="00A10A91" w:rsidP="00B00E9E">
            <w:pPr>
              <w:bidi w:val="0"/>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lang w:eastAsia="en-US"/>
              </w:rPr>
              <w:t> </w:t>
            </w:r>
          </w:p>
        </w:tc>
      </w:tr>
      <w:tr w:rsidR="00A10A91" w:rsidRPr="00A10A91" w:rsidTr="00B00E9E">
        <w:trPr>
          <w:trHeight w:val="28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14</w:t>
            </w:r>
          </w:p>
        </w:tc>
        <w:tc>
          <w:tcPr>
            <w:tcW w:w="1180" w:type="dxa"/>
            <w:tcBorders>
              <w:top w:val="nil"/>
              <w:left w:val="single" w:sz="4" w:space="0" w:color="auto"/>
              <w:bottom w:val="single" w:sz="4" w:space="0" w:color="auto"/>
              <w:right w:val="single" w:sz="4" w:space="0" w:color="auto"/>
            </w:tcBorders>
            <w:shd w:val="clear" w:color="000000" w:fill="FFFFFF"/>
            <w:noWrap/>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004" w:type="dxa"/>
            <w:tcBorders>
              <w:top w:val="nil"/>
              <w:left w:val="single" w:sz="4" w:space="0" w:color="auto"/>
              <w:bottom w:val="single" w:sz="4" w:space="0" w:color="auto"/>
              <w:right w:val="single" w:sz="4" w:space="0" w:color="auto"/>
            </w:tcBorders>
            <w:shd w:val="clear" w:color="000000" w:fill="FFFFFF"/>
            <w:noWrap/>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709" w:type="dxa"/>
            <w:tcBorders>
              <w:top w:val="nil"/>
              <w:left w:val="single" w:sz="4" w:space="0" w:color="auto"/>
              <w:bottom w:val="single" w:sz="4" w:space="0" w:color="auto"/>
              <w:right w:val="single" w:sz="4" w:space="0" w:color="auto"/>
            </w:tcBorders>
            <w:shd w:val="clear" w:color="000000" w:fill="FFFFFF"/>
            <w:noWrap/>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noWrap/>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000000" w:fill="FFFFFF"/>
            <w:noWrap/>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850" w:type="dxa"/>
            <w:tcBorders>
              <w:top w:val="nil"/>
              <w:left w:val="single" w:sz="4" w:space="0" w:color="auto"/>
              <w:bottom w:val="single" w:sz="4" w:space="0" w:color="auto"/>
              <w:right w:val="single" w:sz="4" w:space="0" w:color="auto"/>
            </w:tcBorders>
            <w:shd w:val="clear" w:color="000000" w:fill="FFFFFF"/>
            <w:hideMark/>
          </w:tcPr>
          <w:p w:rsidR="00A10A91" w:rsidRPr="00A10A91" w:rsidRDefault="00A10A91" w:rsidP="00B00E9E">
            <w:pPr>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rtl/>
                <w:lang w:eastAsia="en-US"/>
              </w:rPr>
              <w:t> </w:t>
            </w:r>
          </w:p>
        </w:tc>
        <w:tc>
          <w:tcPr>
            <w:tcW w:w="992" w:type="dxa"/>
            <w:tcBorders>
              <w:top w:val="nil"/>
              <w:left w:val="single" w:sz="4" w:space="0" w:color="auto"/>
              <w:bottom w:val="single" w:sz="4" w:space="0" w:color="auto"/>
              <w:right w:val="single" w:sz="4" w:space="0" w:color="auto"/>
            </w:tcBorders>
            <w:shd w:val="clear" w:color="000000" w:fill="FFFFFF"/>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701" w:type="dxa"/>
            <w:tcBorders>
              <w:top w:val="nil"/>
              <w:left w:val="single" w:sz="4" w:space="0" w:color="auto"/>
              <w:bottom w:val="single" w:sz="4" w:space="0" w:color="auto"/>
              <w:right w:val="single" w:sz="4" w:space="0" w:color="auto"/>
            </w:tcBorders>
            <w:shd w:val="clear" w:color="000000" w:fill="FFFFFF"/>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767" w:type="dxa"/>
            <w:tcBorders>
              <w:top w:val="nil"/>
              <w:left w:val="single" w:sz="4" w:space="0" w:color="auto"/>
              <w:bottom w:val="single" w:sz="4" w:space="0" w:color="auto"/>
              <w:right w:val="single" w:sz="4" w:space="0" w:color="auto"/>
            </w:tcBorders>
            <w:shd w:val="clear" w:color="000000" w:fill="FFFFFF"/>
            <w:noWrap/>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793" w:type="dxa"/>
            <w:tcBorders>
              <w:top w:val="nil"/>
              <w:left w:val="single" w:sz="4" w:space="0" w:color="auto"/>
              <w:bottom w:val="single" w:sz="4" w:space="0" w:color="auto"/>
              <w:right w:val="single" w:sz="4" w:space="0" w:color="auto"/>
            </w:tcBorders>
            <w:shd w:val="clear" w:color="000000" w:fill="FFFFFF"/>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559" w:type="dxa"/>
            <w:tcBorders>
              <w:top w:val="nil"/>
              <w:left w:val="single" w:sz="4" w:space="0" w:color="auto"/>
              <w:bottom w:val="single" w:sz="4" w:space="0" w:color="auto"/>
              <w:right w:val="single" w:sz="4" w:space="0" w:color="auto"/>
            </w:tcBorders>
            <w:shd w:val="clear" w:color="000000" w:fill="FFFFFF"/>
            <w:noWrap/>
            <w:hideMark/>
          </w:tcPr>
          <w:p w:rsidR="00A10A91" w:rsidRPr="00A10A91" w:rsidRDefault="00A10A91" w:rsidP="00B00E9E">
            <w:pPr>
              <w:bidi w:val="0"/>
              <w:spacing w:before="0" w:line="240" w:lineRule="auto"/>
              <w:jc w:val="righ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992" w:type="dxa"/>
            <w:tcBorders>
              <w:top w:val="nil"/>
              <w:left w:val="single" w:sz="4" w:space="0" w:color="auto"/>
              <w:bottom w:val="single" w:sz="4" w:space="0" w:color="auto"/>
              <w:right w:val="single" w:sz="4" w:space="0" w:color="auto"/>
            </w:tcBorders>
            <w:shd w:val="clear" w:color="000000" w:fill="FFFFFF"/>
            <w:noWrap/>
            <w:hideMark/>
          </w:tcPr>
          <w:p w:rsidR="00A10A91" w:rsidRPr="00A10A91" w:rsidRDefault="00A10A91" w:rsidP="00B00E9E">
            <w:pPr>
              <w:bidi w:val="0"/>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lang w:eastAsia="en-US"/>
              </w:rPr>
              <w:t> </w:t>
            </w:r>
          </w:p>
        </w:tc>
      </w:tr>
    </w:tbl>
    <w:p w:rsidR="00A10A91" w:rsidRDefault="00A10A91" w:rsidP="00A10A91">
      <w:pPr>
        <w:spacing w:before="0" w:after="200" w:line="276" w:lineRule="auto"/>
        <w:jc w:val="left"/>
        <w:rPr>
          <w:rtl/>
        </w:rPr>
      </w:pPr>
    </w:p>
    <w:p w:rsidR="00A10A91" w:rsidRDefault="00A10A91">
      <w:pPr>
        <w:bidi w:val="0"/>
        <w:spacing w:before="0" w:line="240" w:lineRule="auto"/>
        <w:jc w:val="left"/>
      </w:pPr>
      <w:r>
        <w:rPr>
          <w:rtl/>
        </w:rPr>
        <w:br w:type="page"/>
      </w:r>
    </w:p>
    <w:p w:rsidR="00257ACF" w:rsidRPr="004D3F51" w:rsidRDefault="00257ACF" w:rsidP="00E14D0E">
      <w:pPr>
        <w:pStyle w:val="a5"/>
        <w:tabs>
          <w:tab w:val="clear" w:pos="1031"/>
          <w:tab w:val="num" w:pos="2267"/>
        </w:tabs>
        <w:ind w:left="2267" w:hanging="2087"/>
        <w:rPr>
          <w:rFonts w:cs="David"/>
          <w:rtl/>
        </w:rPr>
      </w:pPr>
      <w:bookmarkStart w:id="767" w:name="_Toc396059359"/>
      <w:r w:rsidRPr="004D3F51">
        <w:rPr>
          <w:rFonts w:cs="David" w:hint="cs"/>
          <w:rtl/>
        </w:rPr>
        <w:t xml:space="preserve">נספח  </w:t>
      </w:r>
      <w:r w:rsidR="005D1D39" w:rsidRPr="004D3F51">
        <w:rPr>
          <w:rFonts w:cs="David"/>
        </w:rPr>
        <w:t>4.5.3.2</w:t>
      </w:r>
      <w:r w:rsidR="004D3F51">
        <w:rPr>
          <w:rFonts w:cs="David" w:hint="cs"/>
          <w:rtl/>
        </w:rPr>
        <w:tab/>
      </w:r>
      <w:r w:rsidRPr="004D3F51">
        <w:rPr>
          <w:rFonts w:cs="David" w:hint="cs"/>
          <w:rtl/>
        </w:rPr>
        <w:t>דוח יומי</w:t>
      </w:r>
      <w:bookmarkEnd w:id="767"/>
    </w:p>
    <w:p w:rsidR="00A10A91" w:rsidRDefault="00A10A91" w:rsidP="00A10A91">
      <w:pPr>
        <w:spacing w:before="0" w:after="200" w:line="276" w:lineRule="auto"/>
        <w:jc w:val="left"/>
        <w:rPr>
          <w:rtl/>
        </w:rPr>
      </w:pPr>
    </w:p>
    <w:tbl>
      <w:tblPr>
        <w:bidiVisual/>
        <w:tblW w:w="9620" w:type="dxa"/>
        <w:tblInd w:w="93" w:type="dxa"/>
        <w:tblLook w:val="04A0" w:firstRow="1" w:lastRow="0" w:firstColumn="1" w:lastColumn="0" w:noHBand="0" w:noVBand="1"/>
      </w:tblPr>
      <w:tblGrid>
        <w:gridCol w:w="1080"/>
        <w:gridCol w:w="1560"/>
        <w:gridCol w:w="1640"/>
        <w:gridCol w:w="1880"/>
        <w:gridCol w:w="1920"/>
        <w:gridCol w:w="1540"/>
      </w:tblGrid>
      <w:tr w:rsidR="00A10A91" w:rsidRPr="00A10A91" w:rsidTr="00A10A91">
        <w:trPr>
          <w:trHeight w:val="510"/>
        </w:trPr>
        <w:tc>
          <w:tcPr>
            <w:tcW w:w="1080" w:type="dxa"/>
            <w:tcBorders>
              <w:top w:val="single" w:sz="4" w:space="0" w:color="auto"/>
              <w:left w:val="single" w:sz="4" w:space="0" w:color="auto"/>
              <w:bottom w:val="single" w:sz="4" w:space="0" w:color="auto"/>
              <w:right w:val="single" w:sz="4" w:space="0" w:color="auto"/>
            </w:tcBorders>
            <w:shd w:val="clear" w:color="000000" w:fill="B7DEE8"/>
            <w:hideMark/>
          </w:tcPr>
          <w:p w:rsidR="00A10A91" w:rsidRPr="00A10A91" w:rsidRDefault="00A10A91" w:rsidP="00A10A91">
            <w:pPr>
              <w:spacing w:before="0" w:line="240" w:lineRule="auto"/>
              <w:jc w:val="left"/>
              <w:rPr>
                <w:rFonts w:ascii="Arial" w:hAnsi="Arial" w:cs="Arial"/>
                <w:b/>
                <w:bCs/>
                <w:sz w:val="20"/>
                <w:szCs w:val="20"/>
                <w:lang w:eastAsia="en-US"/>
              </w:rPr>
            </w:pPr>
            <w:r w:rsidRPr="00A10A91">
              <w:rPr>
                <w:rFonts w:ascii="Arial" w:hAnsi="Arial" w:cs="Arial"/>
                <w:b/>
                <w:bCs/>
                <w:sz w:val="20"/>
                <w:szCs w:val="20"/>
                <w:rtl/>
                <w:lang w:eastAsia="en-US"/>
              </w:rPr>
              <w:t>תאריך</w:t>
            </w:r>
          </w:p>
        </w:tc>
        <w:tc>
          <w:tcPr>
            <w:tcW w:w="1560" w:type="dxa"/>
            <w:tcBorders>
              <w:top w:val="single" w:sz="4" w:space="0" w:color="auto"/>
              <w:left w:val="single" w:sz="4" w:space="0" w:color="auto"/>
              <w:bottom w:val="single" w:sz="4" w:space="0" w:color="auto"/>
              <w:right w:val="single" w:sz="4" w:space="0" w:color="auto"/>
            </w:tcBorders>
            <w:shd w:val="clear" w:color="000000" w:fill="B7DEE8"/>
            <w:hideMark/>
          </w:tcPr>
          <w:p w:rsidR="00A10A91" w:rsidRPr="00A10A91" w:rsidRDefault="00A10A91" w:rsidP="00A10A91">
            <w:pPr>
              <w:spacing w:before="0" w:line="240" w:lineRule="auto"/>
              <w:jc w:val="left"/>
              <w:rPr>
                <w:rFonts w:ascii="Arial" w:hAnsi="Arial" w:cs="Arial"/>
                <w:b/>
                <w:bCs/>
                <w:sz w:val="20"/>
                <w:szCs w:val="20"/>
                <w:lang w:eastAsia="en-US"/>
              </w:rPr>
            </w:pPr>
            <w:r w:rsidRPr="00A10A91">
              <w:rPr>
                <w:rFonts w:ascii="Arial" w:hAnsi="Arial" w:cs="Arial"/>
                <w:b/>
                <w:bCs/>
                <w:sz w:val="20"/>
                <w:szCs w:val="20"/>
                <w:rtl/>
                <w:lang w:eastAsia="en-US"/>
              </w:rPr>
              <w:t>שם מטמיע</w:t>
            </w:r>
          </w:p>
        </w:tc>
        <w:tc>
          <w:tcPr>
            <w:tcW w:w="1640" w:type="dxa"/>
            <w:tcBorders>
              <w:top w:val="single" w:sz="4" w:space="0" w:color="auto"/>
              <w:left w:val="single" w:sz="4" w:space="0" w:color="auto"/>
              <w:bottom w:val="single" w:sz="4" w:space="0" w:color="auto"/>
              <w:right w:val="single" w:sz="4" w:space="0" w:color="auto"/>
            </w:tcBorders>
            <w:shd w:val="clear" w:color="000000" w:fill="B7DEE8"/>
            <w:hideMark/>
          </w:tcPr>
          <w:p w:rsidR="00A10A91" w:rsidRPr="00A10A91" w:rsidRDefault="00A10A91" w:rsidP="00A10A91">
            <w:pPr>
              <w:spacing w:before="0" w:line="240" w:lineRule="auto"/>
              <w:jc w:val="left"/>
              <w:rPr>
                <w:rFonts w:ascii="Arial" w:hAnsi="Arial" w:cs="Arial"/>
                <w:b/>
                <w:bCs/>
                <w:sz w:val="20"/>
                <w:szCs w:val="20"/>
                <w:lang w:eastAsia="en-US"/>
              </w:rPr>
            </w:pPr>
            <w:r w:rsidRPr="00A10A91">
              <w:rPr>
                <w:rFonts w:ascii="Arial" w:hAnsi="Arial" w:cs="Arial"/>
                <w:b/>
                <w:bCs/>
                <w:sz w:val="20"/>
                <w:szCs w:val="20"/>
                <w:rtl/>
                <w:lang w:eastAsia="en-US"/>
              </w:rPr>
              <w:t>אתר</w:t>
            </w:r>
          </w:p>
        </w:tc>
        <w:tc>
          <w:tcPr>
            <w:tcW w:w="1880" w:type="dxa"/>
            <w:tcBorders>
              <w:top w:val="single" w:sz="4" w:space="0" w:color="auto"/>
              <w:left w:val="single" w:sz="4" w:space="0" w:color="auto"/>
              <w:bottom w:val="single" w:sz="4" w:space="0" w:color="auto"/>
              <w:right w:val="single" w:sz="4" w:space="0" w:color="auto"/>
            </w:tcBorders>
            <w:shd w:val="clear" w:color="000000" w:fill="B7DEE8"/>
            <w:hideMark/>
          </w:tcPr>
          <w:p w:rsidR="00A10A91" w:rsidRPr="00A10A91" w:rsidRDefault="00A10A91" w:rsidP="00A10A91">
            <w:pPr>
              <w:spacing w:before="0" w:line="240" w:lineRule="auto"/>
              <w:jc w:val="left"/>
              <w:rPr>
                <w:rFonts w:ascii="Arial" w:hAnsi="Arial" w:cs="Arial"/>
                <w:b/>
                <w:bCs/>
                <w:sz w:val="20"/>
                <w:szCs w:val="20"/>
                <w:lang w:eastAsia="en-US"/>
              </w:rPr>
            </w:pPr>
            <w:r w:rsidRPr="00A10A91">
              <w:rPr>
                <w:rFonts w:ascii="Arial" w:hAnsi="Arial" w:cs="Arial"/>
                <w:b/>
                <w:bCs/>
                <w:sz w:val="20"/>
                <w:szCs w:val="20"/>
                <w:rtl/>
                <w:lang w:eastAsia="en-US"/>
              </w:rPr>
              <w:t>שם משתמש</w:t>
            </w:r>
          </w:p>
        </w:tc>
        <w:tc>
          <w:tcPr>
            <w:tcW w:w="1920" w:type="dxa"/>
            <w:tcBorders>
              <w:top w:val="single" w:sz="4" w:space="0" w:color="auto"/>
              <w:left w:val="single" w:sz="4" w:space="0" w:color="auto"/>
              <w:bottom w:val="single" w:sz="4" w:space="0" w:color="auto"/>
              <w:right w:val="single" w:sz="4" w:space="0" w:color="auto"/>
            </w:tcBorders>
            <w:shd w:val="clear" w:color="000000" w:fill="B7DEE8"/>
            <w:hideMark/>
          </w:tcPr>
          <w:p w:rsidR="00A10A91" w:rsidRPr="00A10A91" w:rsidRDefault="00A10A91" w:rsidP="00A10A91">
            <w:pPr>
              <w:spacing w:before="0" w:line="240" w:lineRule="auto"/>
              <w:jc w:val="left"/>
              <w:rPr>
                <w:rFonts w:ascii="Arial" w:hAnsi="Arial" w:cs="Arial"/>
                <w:b/>
                <w:bCs/>
                <w:sz w:val="20"/>
                <w:szCs w:val="20"/>
                <w:lang w:eastAsia="en-US"/>
              </w:rPr>
            </w:pPr>
            <w:r w:rsidRPr="00A10A91">
              <w:rPr>
                <w:rFonts w:ascii="Arial" w:hAnsi="Arial" w:cs="Arial"/>
                <w:b/>
                <w:bCs/>
                <w:sz w:val="20"/>
                <w:szCs w:val="20"/>
                <w:rtl/>
                <w:lang w:eastAsia="en-US"/>
              </w:rPr>
              <w:t>מודול ונושא</w:t>
            </w:r>
          </w:p>
        </w:tc>
        <w:tc>
          <w:tcPr>
            <w:tcW w:w="1540" w:type="dxa"/>
            <w:tcBorders>
              <w:top w:val="single" w:sz="4" w:space="0" w:color="auto"/>
              <w:left w:val="single" w:sz="4" w:space="0" w:color="auto"/>
              <w:bottom w:val="single" w:sz="4" w:space="0" w:color="auto"/>
              <w:right w:val="single" w:sz="4" w:space="0" w:color="auto"/>
            </w:tcBorders>
            <w:shd w:val="clear" w:color="000000" w:fill="B7DEE8"/>
            <w:hideMark/>
          </w:tcPr>
          <w:p w:rsidR="00A10A91" w:rsidRPr="00A10A91" w:rsidRDefault="00A10A91" w:rsidP="00A10A91">
            <w:pPr>
              <w:spacing w:before="0" w:line="240" w:lineRule="auto"/>
              <w:jc w:val="left"/>
              <w:rPr>
                <w:rFonts w:ascii="Arial" w:hAnsi="Arial" w:cs="Arial"/>
                <w:b/>
                <w:bCs/>
                <w:sz w:val="20"/>
                <w:szCs w:val="20"/>
                <w:lang w:eastAsia="en-US"/>
              </w:rPr>
            </w:pPr>
            <w:r w:rsidRPr="00A10A91">
              <w:rPr>
                <w:rFonts w:ascii="Arial" w:hAnsi="Arial" w:cs="Arial"/>
                <w:b/>
                <w:bCs/>
                <w:sz w:val="20"/>
                <w:szCs w:val="20"/>
                <w:rtl/>
                <w:lang w:eastAsia="en-US"/>
              </w:rPr>
              <w:t>תאור הנושא בהרחבה</w:t>
            </w:r>
          </w:p>
        </w:tc>
      </w:tr>
      <w:tr w:rsidR="00A10A91" w:rsidRPr="00A10A91" w:rsidTr="00A10A91">
        <w:trPr>
          <w:trHeight w:val="28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10A91" w:rsidRPr="00A10A91" w:rsidRDefault="00A10A91" w:rsidP="00A10A91">
            <w:pPr>
              <w:bidi w:val="0"/>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A10A91" w:rsidRPr="00A10A91" w:rsidRDefault="00A10A91" w:rsidP="00A10A91">
            <w:pPr>
              <w:bidi w:val="0"/>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A10A91" w:rsidRPr="00A10A91" w:rsidRDefault="00A10A91" w:rsidP="00A10A91">
            <w:pPr>
              <w:bidi w:val="0"/>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880" w:type="dxa"/>
            <w:tcBorders>
              <w:top w:val="nil"/>
              <w:left w:val="single" w:sz="4" w:space="0" w:color="auto"/>
              <w:bottom w:val="single" w:sz="4" w:space="0" w:color="auto"/>
              <w:right w:val="single" w:sz="4" w:space="0" w:color="auto"/>
            </w:tcBorders>
            <w:shd w:val="clear" w:color="auto" w:fill="auto"/>
            <w:noWrap/>
            <w:vAlign w:val="bottom"/>
            <w:hideMark/>
          </w:tcPr>
          <w:p w:rsidR="00A10A91" w:rsidRPr="00A10A91" w:rsidRDefault="00A10A91" w:rsidP="00A10A91">
            <w:pPr>
              <w:bidi w:val="0"/>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920" w:type="dxa"/>
            <w:tcBorders>
              <w:top w:val="nil"/>
              <w:left w:val="single" w:sz="4" w:space="0" w:color="auto"/>
              <w:bottom w:val="single" w:sz="4" w:space="0" w:color="auto"/>
              <w:right w:val="single" w:sz="4" w:space="0" w:color="auto"/>
            </w:tcBorders>
            <w:shd w:val="clear" w:color="auto" w:fill="auto"/>
            <w:noWrap/>
            <w:vAlign w:val="bottom"/>
            <w:hideMark/>
          </w:tcPr>
          <w:p w:rsidR="00A10A91" w:rsidRPr="00A10A91" w:rsidRDefault="00A10A91" w:rsidP="00A10A91">
            <w:pPr>
              <w:bidi w:val="0"/>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540" w:type="dxa"/>
            <w:tcBorders>
              <w:top w:val="nil"/>
              <w:left w:val="single" w:sz="4" w:space="0" w:color="auto"/>
              <w:bottom w:val="single" w:sz="4" w:space="0" w:color="auto"/>
              <w:right w:val="single" w:sz="4" w:space="0" w:color="auto"/>
            </w:tcBorders>
            <w:shd w:val="clear" w:color="auto" w:fill="auto"/>
            <w:noWrap/>
            <w:vAlign w:val="bottom"/>
            <w:hideMark/>
          </w:tcPr>
          <w:p w:rsidR="00A10A91" w:rsidRPr="00A10A91" w:rsidRDefault="00A10A91" w:rsidP="00A10A91">
            <w:pPr>
              <w:bidi w:val="0"/>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lang w:eastAsia="en-US"/>
              </w:rPr>
              <w:t> </w:t>
            </w:r>
          </w:p>
        </w:tc>
      </w:tr>
      <w:tr w:rsidR="00A10A91" w:rsidRPr="00A10A91" w:rsidTr="00A10A91">
        <w:trPr>
          <w:trHeight w:val="28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10A91" w:rsidRPr="00A10A91" w:rsidRDefault="00A10A91" w:rsidP="00A10A91">
            <w:pPr>
              <w:bidi w:val="0"/>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A10A91" w:rsidRPr="00A10A91" w:rsidRDefault="00A10A91" w:rsidP="00A10A91">
            <w:pPr>
              <w:bidi w:val="0"/>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A10A91" w:rsidRPr="00A10A91" w:rsidRDefault="00A10A91" w:rsidP="00A10A91">
            <w:pPr>
              <w:bidi w:val="0"/>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880" w:type="dxa"/>
            <w:tcBorders>
              <w:top w:val="nil"/>
              <w:left w:val="single" w:sz="4" w:space="0" w:color="auto"/>
              <w:bottom w:val="single" w:sz="4" w:space="0" w:color="auto"/>
              <w:right w:val="single" w:sz="4" w:space="0" w:color="auto"/>
            </w:tcBorders>
            <w:shd w:val="clear" w:color="auto" w:fill="auto"/>
            <w:noWrap/>
            <w:vAlign w:val="bottom"/>
            <w:hideMark/>
          </w:tcPr>
          <w:p w:rsidR="00A10A91" w:rsidRPr="00A10A91" w:rsidRDefault="00A10A91" w:rsidP="00A10A91">
            <w:pPr>
              <w:bidi w:val="0"/>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920" w:type="dxa"/>
            <w:tcBorders>
              <w:top w:val="nil"/>
              <w:left w:val="single" w:sz="4" w:space="0" w:color="auto"/>
              <w:bottom w:val="single" w:sz="4" w:space="0" w:color="auto"/>
              <w:right w:val="single" w:sz="4" w:space="0" w:color="auto"/>
            </w:tcBorders>
            <w:shd w:val="clear" w:color="auto" w:fill="auto"/>
            <w:noWrap/>
            <w:vAlign w:val="bottom"/>
            <w:hideMark/>
          </w:tcPr>
          <w:p w:rsidR="00A10A91" w:rsidRPr="00A10A91" w:rsidRDefault="00A10A91" w:rsidP="00A10A91">
            <w:pPr>
              <w:bidi w:val="0"/>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540" w:type="dxa"/>
            <w:tcBorders>
              <w:top w:val="nil"/>
              <w:left w:val="single" w:sz="4" w:space="0" w:color="auto"/>
              <w:bottom w:val="single" w:sz="4" w:space="0" w:color="auto"/>
              <w:right w:val="single" w:sz="4" w:space="0" w:color="auto"/>
            </w:tcBorders>
            <w:shd w:val="clear" w:color="auto" w:fill="auto"/>
            <w:noWrap/>
            <w:vAlign w:val="bottom"/>
            <w:hideMark/>
          </w:tcPr>
          <w:p w:rsidR="00A10A91" w:rsidRPr="00A10A91" w:rsidRDefault="00A10A91" w:rsidP="00A10A91">
            <w:pPr>
              <w:bidi w:val="0"/>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lang w:eastAsia="en-US"/>
              </w:rPr>
              <w:t> </w:t>
            </w:r>
          </w:p>
        </w:tc>
      </w:tr>
      <w:tr w:rsidR="00A10A91" w:rsidRPr="00A10A91" w:rsidTr="00A10A91">
        <w:trPr>
          <w:trHeight w:val="28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10A91" w:rsidRPr="00A10A91" w:rsidRDefault="00A10A91" w:rsidP="00A10A91">
            <w:pPr>
              <w:bidi w:val="0"/>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A10A91" w:rsidRPr="00A10A91" w:rsidRDefault="00A10A91" w:rsidP="00A10A91">
            <w:pPr>
              <w:bidi w:val="0"/>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A10A91" w:rsidRPr="00A10A91" w:rsidRDefault="00A10A91" w:rsidP="00A10A91">
            <w:pPr>
              <w:bidi w:val="0"/>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880" w:type="dxa"/>
            <w:tcBorders>
              <w:top w:val="nil"/>
              <w:left w:val="single" w:sz="4" w:space="0" w:color="auto"/>
              <w:bottom w:val="single" w:sz="4" w:space="0" w:color="auto"/>
              <w:right w:val="single" w:sz="4" w:space="0" w:color="auto"/>
            </w:tcBorders>
            <w:shd w:val="clear" w:color="auto" w:fill="auto"/>
            <w:noWrap/>
            <w:vAlign w:val="bottom"/>
            <w:hideMark/>
          </w:tcPr>
          <w:p w:rsidR="00A10A91" w:rsidRPr="00A10A91" w:rsidRDefault="00A10A91" w:rsidP="00A10A91">
            <w:pPr>
              <w:bidi w:val="0"/>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920" w:type="dxa"/>
            <w:tcBorders>
              <w:top w:val="nil"/>
              <w:left w:val="single" w:sz="4" w:space="0" w:color="auto"/>
              <w:bottom w:val="single" w:sz="4" w:space="0" w:color="auto"/>
              <w:right w:val="single" w:sz="4" w:space="0" w:color="auto"/>
            </w:tcBorders>
            <w:shd w:val="clear" w:color="auto" w:fill="auto"/>
            <w:noWrap/>
            <w:vAlign w:val="bottom"/>
            <w:hideMark/>
          </w:tcPr>
          <w:p w:rsidR="00A10A91" w:rsidRPr="00A10A91" w:rsidRDefault="00A10A91" w:rsidP="00A10A91">
            <w:pPr>
              <w:bidi w:val="0"/>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540" w:type="dxa"/>
            <w:tcBorders>
              <w:top w:val="nil"/>
              <w:left w:val="single" w:sz="4" w:space="0" w:color="auto"/>
              <w:bottom w:val="single" w:sz="4" w:space="0" w:color="auto"/>
              <w:right w:val="single" w:sz="4" w:space="0" w:color="auto"/>
            </w:tcBorders>
            <w:shd w:val="clear" w:color="auto" w:fill="auto"/>
            <w:noWrap/>
            <w:vAlign w:val="bottom"/>
            <w:hideMark/>
          </w:tcPr>
          <w:p w:rsidR="00A10A91" w:rsidRPr="00A10A91" w:rsidRDefault="00A10A91" w:rsidP="00A10A91">
            <w:pPr>
              <w:bidi w:val="0"/>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lang w:eastAsia="en-US"/>
              </w:rPr>
              <w:t> </w:t>
            </w:r>
          </w:p>
        </w:tc>
      </w:tr>
      <w:tr w:rsidR="00A10A91" w:rsidRPr="00A10A91" w:rsidTr="00A10A91">
        <w:trPr>
          <w:trHeight w:val="28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10A91" w:rsidRPr="00A10A91" w:rsidRDefault="00A10A91" w:rsidP="00A10A91">
            <w:pPr>
              <w:bidi w:val="0"/>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A10A91" w:rsidRPr="00A10A91" w:rsidRDefault="00A10A91" w:rsidP="00A10A91">
            <w:pPr>
              <w:bidi w:val="0"/>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A10A91" w:rsidRPr="00A10A91" w:rsidRDefault="00A10A91" w:rsidP="00A10A91">
            <w:pPr>
              <w:bidi w:val="0"/>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880" w:type="dxa"/>
            <w:tcBorders>
              <w:top w:val="nil"/>
              <w:left w:val="single" w:sz="4" w:space="0" w:color="auto"/>
              <w:bottom w:val="single" w:sz="4" w:space="0" w:color="auto"/>
              <w:right w:val="single" w:sz="4" w:space="0" w:color="auto"/>
            </w:tcBorders>
            <w:shd w:val="clear" w:color="auto" w:fill="auto"/>
            <w:noWrap/>
            <w:vAlign w:val="bottom"/>
            <w:hideMark/>
          </w:tcPr>
          <w:p w:rsidR="00A10A91" w:rsidRPr="00A10A91" w:rsidRDefault="00A10A91" w:rsidP="00A10A91">
            <w:pPr>
              <w:bidi w:val="0"/>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920" w:type="dxa"/>
            <w:tcBorders>
              <w:top w:val="nil"/>
              <w:left w:val="single" w:sz="4" w:space="0" w:color="auto"/>
              <w:bottom w:val="single" w:sz="4" w:space="0" w:color="auto"/>
              <w:right w:val="single" w:sz="4" w:space="0" w:color="auto"/>
            </w:tcBorders>
            <w:shd w:val="clear" w:color="auto" w:fill="auto"/>
            <w:noWrap/>
            <w:vAlign w:val="bottom"/>
            <w:hideMark/>
          </w:tcPr>
          <w:p w:rsidR="00A10A91" w:rsidRPr="00A10A91" w:rsidRDefault="00A10A91" w:rsidP="00A10A91">
            <w:pPr>
              <w:bidi w:val="0"/>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540" w:type="dxa"/>
            <w:tcBorders>
              <w:top w:val="nil"/>
              <w:left w:val="single" w:sz="4" w:space="0" w:color="auto"/>
              <w:bottom w:val="single" w:sz="4" w:space="0" w:color="auto"/>
              <w:right w:val="single" w:sz="4" w:space="0" w:color="auto"/>
            </w:tcBorders>
            <w:shd w:val="clear" w:color="auto" w:fill="auto"/>
            <w:noWrap/>
            <w:vAlign w:val="bottom"/>
            <w:hideMark/>
          </w:tcPr>
          <w:p w:rsidR="00A10A91" w:rsidRPr="00A10A91" w:rsidRDefault="00A10A91" w:rsidP="00A10A91">
            <w:pPr>
              <w:bidi w:val="0"/>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lang w:eastAsia="en-US"/>
              </w:rPr>
              <w:t> </w:t>
            </w:r>
          </w:p>
        </w:tc>
      </w:tr>
      <w:tr w:rsidR="00A10A91" w:rsidRPr="00A10A91" w:rsidTr="00A10A91">
        <w:trPr>
          <w:trHeight w:val="28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10A91" w:rsidRPr="00A10A91" w:rsidRDefault="00A10A91" w:rsidP="00A10A91">
            <w:pPr>
              <w:bidi w:val="0"/>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A10A91" w:rsidRPr="00A10A91" w:rsidRDefault="00A10A91" w:rsidP="00A10A91">
            <w:pPr>
              <w:bidi w:val="0"/>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A10A91" w:rsidRPr="00A10A91" w:rsidRDefault="00A10A91" w:rsidP="00A10A91">
            <w:pPr>
              <w:bidi w:val="0"/>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880" w:type="dxa"/>
            <w:tcBorders>
              <w:top w:val="nil"/>
              <w:left w:val="single" w:sz="4" w:space="0" w:color="auto"/>
              <w:bottom w:val="single" w:sz="4" w:space="0" w:color="auto"/>
              <w:right w:val="single" w:sz="4" w:space="0" w:color="auto"/>
            </w:tcBorders>
            <w:shd w:val="clear" w:color="auto" w:fill="auto"/>
            <w:noWrap/>
            <w:vAlign w:val="bottom"/>
            <w:hideMark/>
          </w:tcPr>
          <w:p w:rsidR="00A10A91" w:rsidRPr="00A10A91" w:rsidRDefault="00A10A91" w:rsidP="00A10A91">
            <w:pPr>
              <w:bidi w:val="0"/>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920" w:type="dxa"/>
            <w:tcBorders>
              <w:top w:val="nil"/>
              <w:left w:val="single" w:sz="4" w:space="0" w:color="auto"/>
              <w:bottom w:val="single" w:sz="4" w:space="0" w:color="auto"/>
              <w:right w:val="single" w:sz="4" w:space="0" w:color="auto"/>
            </w:tcBorders>
            <w:shd w:val="clear" w:color="auto" w:fill="auto"/>
            <w:noWrap/>
            <w:vAlign w:val="bottom"/>
            <w:hideMark/>
          </w:tcPr>
          <w:p w:rsidR="00A10A91" w:rsidRPr="00A10A91" w:rsidRDefault="00A10A91" w:rsidP="00A10A91">
            <w:pPr>
              <w:bidi w:val="0"/>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540" w:type="dxa"/>
            <w:tcBorders>
              <w:top w:val="nil"/>
              <w:left w:val="single" w:sz="4" w:space="0" w:color="auto"/>
              <w:bottom w:val="single" w:sz="4" w:space="0" w:color="auto"/>
              <w:right w:val="single" w:sz="4" w:space="0" w:color="auto"/>
            </w:tcBorders>
            <w:shd w:val="clear" w:color="auto" w:fill="auto"/>
            <w:noWrap/>
            <w:vAlign w:val="bottom"/>
            <w:hideMark/>
          </w:tcPr>
          <w:p w:rsidR="00A10A91" w:rsidRPr="00A10A91" w:rsidRDefault="00A10A91" w:rsidP="00A10A91">
            <w:pPr>
              <w:bidi w:val="0"/>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lang w:eastAsia="en-US"/>
              </w:rPr>
              <w:t> </w:t>
            </w:r>
          </w:p>
        </w:tc>
      </w:tr>
      <w:tr w:rsidR="00A10A91" w:rsidRPr="00A10A91" w:rsidTr="00A10A91">
        <w:trPr>
          <w:trHeight w:val="28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10A91" w:rsidRPr="00A10A91" w:rsidRDefault="00A10A91" w:rsidP="00A10A91">
            <w:pPr>
              <w:bidi w:val="0"/>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A10A91" w:rsidRPr="00A10A91" w:rsidRDefault="00A10A91" w:rsidP="00A10A91">
            <w:pPr>
              <w:bidi w:val="0"/>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A10A91" w:rsidRPr="00A10A91" w:rsidRDefault="00A10A91" w:rsidP="00A10A91">
            <w:pPr>
              <w:bidi w:val="0"/>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880" w:type="dxa"/>
            <w:tcBorders>
              <w:top w:val="nil"/>
              <w:left w:val="single" w:sz="4" w:space="0" w:color="auto"/>
              <w:bottom w:val="single" w:sz="4" w:space="0" w:color="auto"/>
              <w:right w:val="single" w:sz="4" w:space="0" w:color="auto"/>
            </w:tcBorders>
            <w:shd w:val="clear" w:color="auto" w:fill="auto"/>
            <w:noWrap/>
            <w:vAlign w:val="bottom"/>
            <w:hideMark/>
          </w:tcPr>
          <w:p w:rsidR="00A10A91" w:rsidRPr="00A10A91" w:rsidRDefault="00A10A91" w:rsidP="00A10A91">
            <w:pPr>
              <w:bidi w:val="0"/>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920" w:type="dxa"/>
            <w:tcBorders>
              <w:top w:val="nil"/>
              <w:left w:val="single" w:sz="4" w:space="0" w:color="auto"/>
              <w:bottom w:val="single" w:sz="4" w:space="0" w:color="auto"/>
              <w:right w:val="single" w:sz="4" w:space="0" w:color="auto"/>
            </w:tcBorders>
            <w:shd w:val="clear" w:color="auto" w:fill="auto"/>
            <w:noWrap/>
            <w:vAlign w:val="bottom"/>
            <w:hideMark/>
          </w:tcPr>
          <w:p w:rsidR="00A10A91" w:rsidRPr="00A10A91" w:rsidRDefault="00A10A91" w:rsidP="00A10A91">
            <w:pPr>
              <w:bidi w:val="0"/>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540" w:type="dxa"/>
            <w:tcBorders>
              <w:top w:val="nil"/>
              <w:left w:val="single" w:sz="4" w:space="0" w:color="auto"/>
              <w:bottom w:val="single" w:sz="4" w:space="0" w:color="auto"/>
              <w:right w:val="single" w:sz="4" w:space="0" w:color="auto"/>
            </w:tcBorders>
            <w:shd w:val="clear" w:color="auto" w:fill="auto"/>
            <w:noWrap/>
            <w:vAlign w:val="bottom"/>
            <w:hideMark/>
          </w:tcPr>
          <w:p w:rsidR="00A10A91" w:rsidRPr="00A10A91" w:rsidRDefault="00A10A91" w:rsidP="00A10A91">
            <w:pPr>
              <w:bidi w:val="0"/>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lang w:eastAsia="en-US"/>
              </w:rPr>
              <w:t> </w:t>
            </w:r>
          </w:p>
        </w:tc>
      </w:tr>
      <w:tr w:rsidR="00A10A91" w:rsidRPr="00A10A91" w:rsidTr="00A10A91">
        <w:trPr>
          <w:trHeight w:val="28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10A91" w:rsidRPr="00A10A91" w:rsidRDefault="00A10A91" w:rsidP="00A10A91">
            <w:pPr>
              <w:bidi w:val="0"/>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A10A91" w:rsidRPr="00A10A91" w:rsidRDefault="00A10A91" w:rsidP="00A10A91">
            <w:pPr>
              <w:bidi w:val="0"/>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A10A91" w:rsidRPr="00A10A91" w:rsidRDefault="00A10A91" w:rsidP="00A10A91">
            <w:pPr>
              <w:bidi w:val="0"/>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880" w:type="dxa"/>
            <w:tcBorders>
              <w:top w:val="nil"/>
              <w:left w:val="single" w:sz="4" w:space="0" w:color="auto"/>
              <w:bottom w:val="single" w:sz="4" w:space="0" w:color="auto"/>
              <w:right w:val="single" w:sz="4" w:space="0" w:color="auto"/>
            </w:tcBorders>
            <w:shd w:val="clear" w:color="auto" w:fill="auto"/>
            <w:noWrap/>
            <w:vAlign w:val="bottom"/>
            <w:hideMark/>
          </w:tcPr>
          <w:p w:rsidR="00A10A91" w:rsidRPr="00A10A91" w:rsidRDefault="00A10A91" w:rsidP="00A10A91">
            <w:pPr>
              <w:bidi w:val="0"/>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920" w:type="dxa"/>
            <w:tcBorders>
              <w:top w:val="nil"/>
              <w:left w:val="single" w:sz="4" w:space="0" w:color="auto"/>
              <w:bottom w:val="single" w:sz="4" w:space="0" w:color="auto"/>
              <w:right w:val="single" w:sz="4" w:space="0" w:color="auto"/>
            </w:tcBorders>
            <w:shd w:val="clear" w:color="auto" w:fill="auto"/>
            <w:noWrap/>
            <w:vAlign w:val="bottom"/>
            <w:hideMark/>
          </w:tcPr>
          <w:p w:rsidR="00A10A91" w:rsidRPr="00A10A91" w:rsidRDefault="00A10A91" w:rsidP="00A10A91">
            <w:pPr>
              <w:bidi w:val="0"/>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540" w:type="dxa"/>
            <w:tcBorders>
              <w:top w:val="nil"/>
              <w:left w:val="single" w:sz="4" w:space="0" w:color="auto"/>
              <w:bottom w:val="single" w:sz="4" w:space="0" w:color="auto"/>
              <w:right w:val="single" w:sz="4" w:space="0" w:color="auto"/>
            </w:tcBorders>
            <w:shd w:val="clear" w:color="auto" w:fill="auto"/>
            <w:noWrap/>
            <w:vAlign w:val="bottom"/>
            <w:hideMark/>
          </w:tcPr>
          <w:p w:rsidR="00A10A91" w:rsidRPr="00A10A91" w:rsidRDefault="00A10A91" w:rsidP="00A10A91">
            <w:pPr>
              <w:bidi w:val="0"/>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lang w:eastAsia="en-US"/>
              </w:rPr>
              <w:t> </w:t>
            </w:r>
          </w:p>
        </w:tc>
      </w:tr>
      <w:tr w:rsidR="00A10A91" w:rsidRPr="00A10A91" w:rsidTr="00A10A91">
        <w:trPr>
          <w:trHeight w:val="28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10A91" w:rsidRPr="00A10A91" w:rsidRDefault="00A10A91" w:rsidP="00A10A91">
            <w:pPr>
              <w:bidi w:val="0"/>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A10A91" w:rsidRPr="00A10A91" w:rsidRDefault="00A10A91" w:rsidP="00A10A91">
            <w:pPr>
              <w:bidi w:val="0"/>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A10A91" w:rsidRPr="00A10A91" w:rsidRDefault="00A10A91" w:rsidP="00A10A91">
            <w:pPr>
              <w:bidi w:val="0"/>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880" w:type="dxa"/>
            <w:tcBorders>
              <w:top w:val="nil"/>
              <w:left w:val="single" w:sz="4" w:space="0" w:color="auto"/>
              <w:bottom w:val="single" w:sz="4" w:space="0" w:color="auto"/>
              <w:right w:val="single" w:sz="4" w:space="0" w:color="auto"/>
            </w:tcBorders>
            <w:shd w:val="clear" w:color="auto" w:fill="auto"/>
            <w:noWrap/>
            <w:vAlign w:val="bottom"/>
            <w:hideMark/>
          </w:tcPr>
          <w:p w:rsidR="00A10A91" w:rsidRPr="00A10A91" w:rsidRDefault="00A10A91" w:rsidP="00A10A91">
            <w:pPr>
              <w:bidi w:val="0"/>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920" w:type="dxa"/>
            <w:tcBorders>
              <w:top w:val="nil"/>
              <w:left w:val="single" w:sz="4" w:space="0" w:color="auto"/>
              <w:bottom w:val="single" w:sz="4" w:space="0" w:color="auto"/>
              <w:right w:val="single" w:sz="4" w:space="0" w:color="auto"/>
            </w:tcBorders>
            <w:shd w:val="clear" w:color="auto" w:fill="auto"/>
            <w:noWrap/>
            <w:vAlign w:val="bottom"/>
            <w:hideMark/>
          </w:tcPr>
          <w:p w:rsidR="00A10A91" w:rsidRPr="00A10A91" w:rsidRDefault="00A10A91" w:rsidP="00A10A91">
            <w:pPr>
              <w:bidi w:val="0"/>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lang w:eastAsia="en-US"/>
              </w:rPr>
              <w:t> </w:t>
            </w:r>
          </w:p>
        </w:tc>
        <w:tc>
          <w:tcPr>
            <w:tcW w:w="1540" w:type="dxa"/>
            <w:tcBorders>
              <w:top w:val="nil"/>
              <w:left w:val="single" w:sz="4" w:space="0" w:color="auto"/>
              <w:bottom w:val="single" w:sz="4" w:space="0" w:color="auto"/>
              <w:right w:val="single" w:sz="4" w:space="0" w:color="auto"/>
            </w:tcBorders>
            <w:shd w:val="clear" w:color="auto" w:fill="auto"/>
            <w:noWrap/>
            <w:vAlign w:val="bottom"/>
            <w:hideMark/>
          </w:tcPr>
          <w:p w:rsidR="00A10A91" w:rsidRPr="00A10A91" w:rsidRDefault="00A10A91" w:rsidP="00A10A91">
            <w:pPr>
              <w:bidi w:val="0"/>
              <w:spacing w:before="0" w:line="240" w:lineRule="auto"/>
              <w:jc w:val="left"/>
              <w:rPr>
                <w:rFonts w:ascii="Arial" w:hAnsi="Arial" w:cs="Arial"/>
                <w:color w:val="000000"/>
                <w:sz w:val="22"/>
                <w:szCs w:val="22"/>
                <w:lang w:eastAsia="en-US"/>
              </w:rPr>
            </w:pPr>
            <w:r w:rsidRPr="00A10A91">
              <w:rPr>
                <w:rFonts w:ascii="Arial" w:hAnsi="Arial" w:cs="Arial"/>
                <w:color w:val="000000"/>
                <w:sz w:val="22"/>
                <w:szCs w:val="22"/>
                <w:lang w:eastAsia="en-US"/>
              </w:rPr>
              <w:t> </w:t>
            </w:r>
          </w:p>
        </w:tc>
      </w:tr>
    </w:tbl>
    <w:p w:rsidR="002D51F4" w:rsidRDefault="002D51F4" w:rsidP="00A10A91">
      <w:pPr>
        <w:spacing w:before="0" w:after="200" w:line="276" w:lineRule="auto"/>
        <w:jc w:val="left"/>
        <w:rPr>
          <w:rtl/>
        </w:rPr>
      </w:pPr>
    </w:p>
    <w:sectPr w:rsidR="002D51F4" w:rsidSect="00E14D0E">
      <w:pgSz w:w="16838" w:h="11906" w:orient="landscape"/>
      <w:pgMar w:top="1694" w:right="1104" w:bottom="1701" w:left="851" w:header="284" w:footer="113"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072CF" w:rsidRDefault="001072CF" w:rsidP="006C29E4">
      <w:r>
        <w:separator/>
      </w:r>
    </w:p>
    <w:p w:rsidR="001072CF" w:rsidRDefault="001072CF"/>
  </w:endnote>
  <w:endnote w:type="continuationSeparator" w:id="0">
    <w:p w:rsidR="001072CF" w:rsidRDefault="001072CF" w:rsidP="006C29E4">
      <w:r>
        <w:continuationSeparator/>
      </w:r>
    </w:p>
    <w:p w:rsidR="001072CF" w:rsidRDefault="001072C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Narkisim">
    <w:panose1 w:val="020E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Levenim MT">
    <w:panose1 w:val="02010502060101010101"/>
    <w:charset w:val="B1"/>
    <w:family w:val="auto"/>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FrankRuehl">
    <w:panose1 w:val="020E050306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Rod">
    <w:panose1 w:val="02030509050101010101"/>
    <w:charset w:val="B1"/>
    <w:family w:val="modern"/>
    <w:pitch w:val="fixed"/>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Franklin Gothic Medium">
    <w:panose1 w:val="020B0603020102020204"/>
    <w:charset w:val="00"/>
    <w:family w:val="swiss"/>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53C5B" w:rsidRPr="006C29E4" w:rsidRDefault="00371BD1" w:rsidP="00371BD1">
    <w:pPr>
      <w:pBdr>
        <w:top w:val="single" w:sz="4" w:space="1" w:color="auto"/>
      </w:pBdr>
      <w:spacing w:line="276" w:lineRule="auto"/>
      <w:ind w:left="-570" w:right="-574"/>
      <w:jc w:val="center"/>
      <w:rPr>
        <w:sz w:val="18"/>
        <w:szCs w:val="18"/>
      </w:rPr>
    </w:pPr>
    <w:r>
      <w:rPr>
        <w:rFonts w:hint="cs"/>
        <w:sz w:val="18"/>
        <w:szCs w:val="18"/>
        <w:rtl/>
      </w:rPr>
      <w:t>משרד האוצר</w:t>
    </w:r>
    <w:r w:rsidR="00C53C5B" w:rsidRPr="006C29E4">
      <w:rPr>
        <w:sz w:val="18"/>
        <w:szCs w:val="18"/>
        <w:rtl/>
      </w:rPr>
      <w:t xml:space="preserve">, רח' </w:t>
    </w:r>
    <w:r>
      <w:rPr>
        <w:rFonts w:hint="cs"/>
        <w:sz w:val="18"/>
        <w:szCs w:val="18"/>
        <w:rtl/>
      </w:rPr>
      <w:t>יפו 234,</w:t>
    </w:r>
    <w:r w:rsidR="00C53C5B" w:rsidRPr="006C29E4">
      <w:rPr>
        <w:sz w:val="18"/>
        <w:szCs w:val="18"/>
        <w:rtl/>
      </w:rPr>
      <w:t xml:space="preserve"> ירושלים, טל' 02-</w:t>
    </w:r>
    <w:r>
      <w:rPr>
        <w:rFonts w:hint="cs"/>
        <w:sz w:val="18"/>
        <w:szCs w:val="18"/>
        <w:rtl/>
      </w:rPr>
      <w:t>5012406</w:t>
    </w:r>
    <w:r w:rsidR="00C53C5B" w:rsidRPr="006C29E4">
      <w:rPr>
        <w:sz w:val="18"/>
        <w:szCs w:val="18"/>
        <w:rtl/>
      </w:rPr>
      <w:t>, פקס 02-56953</w:t>
    </w:r>
    <w:r>
      <w:rPr>
        <w:rFonts w:hint="cs"/>
        <w:sz w:val="18"/>
        <w:szCs w:val="18"/>
        <w:rtl/>
      </w:rPr>
      <w:t>34</w:t>
    </w:r>
    <w:r>
      <w:rPr>
        <w:sz w:val="18"/>
        <w:szCs w:val="18"/>
        <w:rtl/>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53C5B" w:rsidRPr="00C53040" w:rsidRDefault="00C53040" w:rsidP="00C53040">
    <w:pPr>
      <w:pBdr>
        <w:top w:val="single" w:sz="4" w:space="1" w:color="auto"/>
      </w:pBdr>
      <w:spacing w:line="276" w:lineRule="auto"/>
      <w:ind w:left="-570" w:right="-574"/>
      <w:jc w:val="center"/>
      <w:rPr>
        <w:sz w:val="18"/>
        <w:szCs w:val="18"/>
      </w:rPr>
    </w:pPr>
    <w:r>
      <w:rPr>
        <w:rFonts w:hint="cs"/>
        <w:sz w:val="18"/>
        <w:szCs w:val="18"/>
        <w:rtl/>
      </w:rPr>
      <w:t>משרד האוצר</w:t>
    </w:r>
    <w:r w:rsidRPr="006C29E4">
      <w:rPr>
        <w:sz w:val="18"/>
        <w:szCs w:val="18"/>
        <w:rtl/>
      </w:rPr>
      <w:t xml:space="preserve">, רח' </w:t>
    </w:r>
    <w:r>
      <w:rPr>
        <w:rFonts w:hint="cs"/>
        <w:sz w:val="18"/>
        <w:szCs w:val="18"/>
        <w:rtl/>
      </w:rPr>
      <w:t>יפו 234,</w:t>
    </w:r>
    <w:r w:rsidRPr="006C29E4">
      <w:rPr>
        <w:sz w:val="18"/>
        <w:szCs w:val="18"/>
        <w:rtl/>
      </w:rPr>
      <w:t xml:space="preserve"> ירושלים, טל' 02-</w:t>
    </w:r>
    <w:r>
      <w:rPr>
        <w:rFonts w:hint="cs"/>
        <w:sz w:val="18"/>
        <w:szCs w:val="18"/>
        <w:rtl/>
      </w:rPr>
      <w:t>5012406</w:t>
    </w:r>
    <w:r w:rsidRPr="006C29E4">
      <w:rPr>
        <w:sz w:val="18"/>
        <w:szCs w:val="18"/>
        <w:rtl/>
      </w:rPr>
      <w:t>, פקס 02-56953</w:t>
    </w:r>
    <w:r>
      <w:rPr>
        <w:rFonts w:hint="cs"/>
        <w:sz w:val="18"/>
        <w:szCs w:val="18"/>
        <w:rtl/>
      </w:rPr>
      <w:t>34</w:t>
    </w:r>
    <w:r>
      <w:rPr>
        <w:sz w:val="18"/>
        <w:szCs w:val="18"/>
        <w:rtl/>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072CF" w:rsidRDefault="001072CF" w:rsidP="006C29E4">
      <w:r>
        <w:separator/>
      </w:r>
    </w:p>
    <w:p w:rsidR="001072CF" w:rsidRDefault="001072CF"/>
  </w:footnote>
  <w:footnote w:type="continuationSeparator" w:id="0">
    <w:p w:rsidR="001072CF" w:rsidRDefault="001072CF" w:rsidP="006C29E4">
      <w:r>
        <w:continuationSeparator/>
      </w:r>
    </w:p>
    <w:p w:rsidR="001072CF" w:rsidRDefault="001072CF"/>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53C5B" w:rsidRPr="006C29E4" w:rsidRDefault="00C53C5B" w:rsidP="00CC6508">
    <w:pPr>
      <w:spacing w:before="0" w:line="240" w:lineRule="auto"/>
      <w:ind w:left="-573" w:right="-573"/>
      <w:jc w:val="center"/>
      <w:rPr>
        <w:sz w:val="18"/>
        <w:szCs w:val="18"/>
        <w:rtl/>
      </w:rPr>
    </w:pPr>
    <w:r w:rsidRPr="006C29E4">
      <w:rPr>
        <w:sz w:val="18"/>
        <w:szCs w:val="18"/>
        <w:rtl/>
      </w:rPr>
      <w:t>מדינת ישראל – משרד האוצר</w:t>
    </w:r>
  </w:p>
  <w:p w:rsidR="00C53C5B" w:rsidRPr="006C29E4" w:rsidRDefault="00C53040" w:rsidP="00CC6508">
    <w:pPr>
      <w:spacing w:before="0" w:line="240" w:lineRule="auto"/>
      <w:ind w:left="-573" w:right="-573"/>
      <w:jc w:val="center"/>
      <w:rPr>
        <w:sz w:val="18"/>
        <w:szCs w:val="18"/>
        <w:rtl/>
      </w:rPr>
    </w:pPr>
    <w:r>
      <w:rPr>
        <w:rFonts w:hint="cs"/>
        <w:sz w:val="18"/>
        <w:szCs w:val="18"/>
        <w:rtl/>
      </w:rPr>
      <w:t xml:space="preserve">אגף החשב הכללי - </w:t>
    </w:r>
    <w:r w:rsidR="00371BD1">
      <w:rPr>
        <w:rFonts w:hint="cs"/>
        <w:sz w:val="18"/>
        <w:szCs w:val="18"/>
        <w:rtl/>
      </w:rPr>
      <w:t>מטה התקשוב הממשלתי</w:t>
    </w:r>
    <w:r>
      <w:rPr>
        <w:rFonts w:hint="cs"/>
        <w:sz w:val="18"/>
        <w:szCs w:val="18"/>
        <w:rtl/>
      </w:rPr>
      <w:t xml:space="preserve"> </w:t>
    </w:r>
    <w:r>
      <w:rPr>
        <w:sz w:val="18"/>
        <w:szCs w:val="18"/>
        <w:rtl/>
      </w:rPr>
      <w:t>–</w:t>
    </w:r>
    <w:r>
      <w:rPr>
        <w:rFonts w:hint="cs"/>
        <w:sz w:val="18"/>
        <w:szCs w:val="18"/>
        <w:rtl/>
      </w:rPr>
      <w:t xml:space="preserve"> מרכב"ה</w:t>
    </w:r>
  </w:p>
  <w:p w:rsidR="00C53C5B" w:rsidRPr="006C29E4" w:rsidRDefault="00C53C5B" w:rsidP="00CC6508">
    <w:pPr>
      <w:pBdr>
        <w:bottom w:val="single" w:sz="4" w:space="1" w:color="auto"/>
      </w:pBdr>
      <w:spacing w:before="0" w:line="240" w:lineRule="auto"/>
      <w:ind w:left="-573" w:right="-573"/>
      <w:jc w:val="center"/>
      <w:rPr>
        <w:sz w:val="18"/>
        <w:szCs w:val="18"/>
        <w:rtl/>
      </w:rPr>
    </w:pPr>
    <w:r w:rsidRPr="006C29E4">
      <w:rPr>
        <w:sz w:val="18"/>
        <w:szCs w:val="18"/>
        <w:rtl/>
      </w:rPr>
      <w:t xml:space="preserve">עמוד </w:t>
    </w:r>
    <w:r w:rsidRPr="006C29E4">
      <w:rPr>
        <w:sz w:val="18"/>
        <w:szCs w:val="18"/>
        <w:rtl/>
      </w:rPr>
      <w:fldChar w:fldCharType="begin"/>
    </w:r>
    <w:r w:rsidRPr="006C29E4">
      <w:rPr>
        <w:sz w:val="18"/>
        <w:szCs w:val="18"/>
        <w:rtl/>
      </w:rPr>
      <w:instrText xml:space="preserve"> </w:instrText>
    </w:r>
    <w:r w:rsidRPr="006C29E4">
      <w:rPr>
        <w:sz w:val="18"/>
        <w:szCs w:val="18"/>
      </w:rPr>
      <w:instrText>PAGE</w:instrText>
    </w:r>
    <w:r w:rsidRPr="006C29E4">
      <w:rPr>
        <w:sz w:val="18"/>
        <w:szCs w:val="18"/>
        <w:rtl/>
      </w:rPr>
      <w:instrText xml:space="preserve"> </w:instrText>
    </w:r>
    <w:r w:rsidRPr="006C29E4">
      <w:rPr>
        <w:sz w:val="18"/>
        <w:szCs w:val="18"/>
        <w:rtl/>
      </w:rPr>
      <w:fldChar w:fldCharType="separate"/>
    </w:r>
    <w:r w:rsidR="007D03E8">
      <w:rPr>
        <w:noProof/>
        <w:sz w:val="18"/>
        <w:szCs w:val="18"/>
        <w:rtl/>
      </w:rPr>
      <w:t>22</w:t>
    </w:r>
    <w:r w:rsidRPr="006C29E4">
      <w:rPr>
        <w:sz w:val="18"/>
        <w:szCs w:val="18"/>
        <w:rtl/>
      </w:rPr>
      <w:fldChar w:fldCharType="end"/>
    </w:r>
    <w:r w:rsidRPr="006C29E4">
      <w:rPr>
        <w:sz w:val="18"/>
        <w:szCs w:val="18"/>
        <w:rtl/>
      </w:rPr>
      <w:t xml:space="preserve"> מתוך </w:t>
    </w:r>
    <w:fldSimple w:instr=" NUMPAGES  \* Arabic  \* MERGEFORMAT ">
      <w:r w:rsidR="007D03E8" w:rsidRPr="007D03E8">
        <w:rPr>
          <w:noProof/>
          <w:sz w:val="18"/>
          <w:szCs w:val="18"/>
        </w:rPr>
        <w:t>22</w:t>
      </w:r>
    </w:fldSimple>
  </w:p>
  <w:p w:rsidR="00C53C5B" w:rsidRDefault="00C53C5B">
    <w:bookmarkStart w:id="762" w:name="_Toc535313970"/>
    <w:bookmarkStart w:id="763" w:name="_Toc135452217"/>
    <w:bookmarkStart w:id="764" w:name="_Toc78167843"/>
    <w:bookmarkStart w:id="765" w:name="_Toc78122912"/>
    <w:bookmarkEnd w:id="762"/>
    <w:bookmarkEnd w:id="763"/>
    <w:bookmarkEnd w:id="764"/>
    <w:bookmarkEnd w:id="765"/>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C34A80A4"/>
    <w:lvl w:ilvl="0">
      <w:start w:val="1"/>
      <w:numFmt w:val="bullet"/>
      <w:pStyle w:val="Normal4"/>
      <w:lvlText w:val=""/>
      <w:lvlJc w:val="left"/>
      <w:pPr>
        <w:tabs>
          <w:tab w:val="num" w:pos="2160"/>
        </w:tabs>
        <w:ind w:left="2160" w:right="360" w:hanging="360"/>
      </w:pPr>
      <w:rPr>
        <w:rFonts w:ascii="Symbol" w:hAnsi="Symbol" w:hint="default"/>
      </w:rPr>
    </w:lvl>
  </w:abstractNum>
  <w:abstractNum w:abstractNumId="1">
    <w:nsid w:val="00C25320"/>
    <w:multiLevelType w:val="hybridMultilevel"/>
    <w:tmpl w:val="B78E5B2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0F72737"/>
    <w:multiLevelType w:val="hybridMultilevel"/>
    <w:tmpl w:val="78F4C2B2"/>
    <w:lvl w:ilvl="0" w:tplc="FFFFFFFF">
      <w:start w:val="1"/>
      <w:numFmt w:val="bullet"/>
      <w:pStyle w:val="3"/>
      <w:lvlText w:val=""/>
      <w:lvlJc w:val="left"/>
      <w:pPr>
        <w:tabs>
          <w:tab w:val="num" w:pos="2461"/>
        </w:tabs>
        <w:ind w:left="2461" w:hanging="360"/>
      </w:pPr>
      <w:rPr>
        <w:rFonts w:ascii="Wingdings" w:hAnsi="Wingdings" w:hint="default"/>
      </w:rPr>
    </w:lvl>
    <w:lvl w:ilvl="1" w:tplc="FFFFFFFF" w:tentative="1">
      <w:start w:val="1"/>
      <w:numFmt w:val="bullet"/>
      <w:lvlText w:val="o"/>
      <w:lvlJc w:val="left"/>
      <w:pPr>
        <w:tabs>
          <w:tab w:val="num" w:pos="3481"/>
        </w:tabs>
        <w:ind w:left="3481" w:hanging="360"/>
      </w:pPr>
      <w:rPr>
        <w:rFonts w:ascii="Courier New" w:hAnsi="Courier New" w:hint="default"/>
      </w:rPr>
    </w:lvl>
    <w:lvl w:ilvl="2" w:tplc="FFFFFFFF" w:tentative="1">
      <w:start w:val="1"/>
      <w:numFmt w:val="bullet"/>
      <w:lvlText w:val=""/>
      <w:lvlJc w:val="left"/>
      <w:pPr>
        <w:tabs>
          <w:tab w:val="num" w:pos="4201"/>
        </w:tabs>
        <w:ind w:left="4201" w:hanging="360"/>
      </w:pPr>
      <w:rPr>
        <w:rFonts w:ascii="Wingdings" w:hAnsi="Wingdings" w:hint="default"/>
      </w:rPr>
    </w:lvl>
    <w:lvl w:ilvl="3" w:tplc="FFFFFFFF" w:tentative="1">
      <w:start w:val="1"/>
      <w:numFmt w:val="bullet"/>
      <w:lvlText w:val=""/>
      <w:lvlJc w:val="left"/>
      <w:pPr>
        <w:tabs>
          <w:tab w:val="num" w:pos="4921"/>
        </w:tabs>
        <w:ind w:left="4921" w:hanging="360"/>
      </w:pPr>
      <w:rPr>
        <w:rFonts w:ascii="Symbol" w:hAnsi="Symbol" w:hint="default"/>
      </w:rPr>
    </w:lvl>
    <w:lvl w:ilvl="4" w:tplc="FFFFFFFF" w:tentative="1">
      <w:start w:val="1"/>
      <w:numFmt w:val="bullet"/>
      <w:lvlText w:val="o"/>
      <w:lvlJc w:val="left"/>
      <w:pPr>
        <w:tabs>
          <w:tab w:val="num" w:pos="5641"/>
        </w:tabs>
        <w:ind w:left="5641" w:hanging="360"/>
      </w:pPr>
      <w:rPr>
        <w:rFonts w:ascii="Courier New" w:hAnsi="Courier New" w:hint="default"/>
      </w:rPr>
    </w:lvl>
    <w:lvl w:ilvl="5" w:tplc="FFFFFFFF" w:tentative="1">
      <w:start w:val="1"/>
      <w:numFmt w:val="bullet"/>
      <w:lvlText w:val=""/>
      <w:lvlJc w:val="left"/>
      <w:pPr>
        <w:tabs>
          <w:tab w:val="num" w:pos="6361"/>
        </w:tabs>
        <w:ind w:left="6361" w:hanging="360"/>
      </w:pPr>
      <w:rPr>
        <w:rFonts w:ascii="Wingdings" w:hAnsi="Wingdings" w:hint="default"/>
      </w:rPr>
    </w:lvl>
    <w:lvl w:ilvl="6" w:tplc="FFFFFFFF" w:tentative="1">
      <w:start w:val="1"/>
      <w:numFmt w:val="bullet"/>
      <w:lvlText w:val=""/>
      <w:lvlJc w:val="left"/>
      <w:pPr>
        <w:tabs>
          <w:tab w:val="num" w:pos="7081"/>
        </w:tabs>
        <w:ind w:left="7081" w:hanging="360"/>
      </w:pPr>
      <w:rPr>
        <w:rFonts w:ascii="Symbol" w:hAnsi="Symbol" w:hint="default"/>
      </w:rPr>
    </w:lvl>
    <w:lvl w:ilvl="7" w:tplc="FFFFFFFF" w:tentative="1">
      <w:start w:val="1"/>
      <w:numFmt w:val="bullet"/>
      <w:lvlText w:val="o"/>
      <w:lvlJc w:val="left"/>
      <w:pPr>
        <w:tabs>
          <w:tab w:val="num" w:pos="7801"/>
        </w:tabs>
        <w:ind w:left="7801" w:hanging="360"/>
      </w:pPr>
      <w:rPr>
        <w:rFonts w:ascii="Courier New" w:hAnsi="Courier New" w:hint="default"/>
      </w:rPr>
    </w:lvl>
    <w:lvl w:ilvl="8" w:tplc="FFFFFFFF" w:tentative="1">
      <w:start w:val="1"/>
      <w:numFmt w:val="bullet"/>
      <w:lvlText w:val=""/>
      <w:lvlJc w:val="left"/>
      <w:pPr>
        <w:tabs>
          <w:tab w:val="num" w:pos="8521"/>
        </w:tabs>
        <w:ind w:left="8521" w:hanging="360"/>
      </w:pPr>
      <w:rPr>
        <w:rFonts w:ascii="Wingdings" w:hAnsi="Wingdings" w:hint="default"/>
      </w:rPr>
    </w:lvl>
  </w:abstractNum>
  <w:abstractNum w:abstractNumId="3">
    <w:nsid w:val="016E0759"/>
    <w:multiLevelType w:val="multilevel"/>
    <w:tmpl w:val="E14E0B32"/>
    <w:lvl w:ilvl="0">
      <w:start w:val="1"/>
      <w:numFmt w:val="decimal"/>
      <w:pStyle w:val="a"/>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4">
    <w:nsid w:val="04D75466"/>
    <w:multiLevelType w:val="hybridMultilevel"/>
    <w:tmpl w:val="B78E5B2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51A737A"/>
    <w:multiLevelType w:val="hybridMultilevel"/>
    <w:tmpl w:val="DB586098"/>
    <w:lvl w:ilvl="0" w:tplc="FFFFFFF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73F3152"/>
    <w:multiLevelType w:val="hybridMultilevel"/>
    <w:tmpl w:val="FBFCA2B6"/>
    <w:lvl w:ilvl="0" w:tplc="04090013">
      <w:start w:val="1"/>
      <w:numFmt w:val="hebrew1"/>
      <w:lvlText w:val="%1."/>
      <w:lvlJc w:val="center"/>
      <w:pPr>
        <w:ind w:left="1817" w:hanging="360"/>
      </w:pPr>
    </w:lvl>
    <w:lvl w:ilvl="1" w:tplc="04090019" w:tentative="1">
      <w:start w:val="1"/>
      <w:numFmt w:val="lowerLetter"/>
      <w:lvlText w:val="%2."/>
      <w:lvlJc w:val="left"/>
      <w:pPr>
        <w:ind w:left="2537" w:hanging="360"/>
      </w:pPr>
    </w:lvl>
    <w:lvl w:ilvl="2" w:tplc="0409001B" w:tentative="1">
      <w:start w:val="1"/>
      <w:numFmt w:val="lowerRoman"/>
      <w:lvlText w:val="%3."/>
      <w:lvlJc w:val="right"/>
      <w:pPr>
        <w:ind w:left="3257" w:hanging="180"/>
      </w:pPr>
    </w:lvl>
    <w:lvl w:ilvl="3" w:tplc="0409000F" w:tentative="1">
      <w:start w:val="1"/>
      <w:numFmt w:val="decimal"/>
      <w:lvlText w:val="%4."/>
      <w:lvlJc w:val="left"/>
      <w:pPr>
        <w:ind w:left="3977" w:hanging="360"/>
      </w:pPr>
    </w:lvl>
    <w:lvl w:ilvl="4" w:tplc="04090019" w:tentative="1">
      <w:start w:val="1"/>
      <w:numFmt w:val="lowerLetter"/>
      <w:lvlText w:val="%5."/>
      <w:lvlJc w:val="left"/>
      <w:pPr>
        <w:ind w:left="4697" w:hanging="360"/>
      </w:pPr>
    </w:lvl>
    <w:lvl w:ilvl="5" w:tplc="0409001B" w:tentative="1">
      <w:start w:val="1"/>
      <w:numFmt w:val="lowerRoman"/>
      <w:lvlText w:val="%6."/>
      <w:lvlJc w:val="right"/>
      <w:pPr>
        <w:ind w:left="5417" w:hanging="180"/>
      </w:pPr>
    </w:lvl>
    <w:lvl w:ilvl="6" w:tplc="0409000F" w:tentative="1">
      <w:start w:val="1"/>
      <w:numFmt w:val="decimal"/>
      <w:lvlText w:val="%7."/>
      <w:lvlJc w:val="left"/>
      <w:pPr>
        <w:ind w:left="6137" w:hanging="360"/>
      </w:pPr>
    </w:lvl>
    <w:lvl w:ilvl="7" w:tplc="04090019" w:tentative="1">
      <w:start w:val="1"/>
      <w:numFmt w:val="lowerLetter"/>
      <w:lvlText w:val="%8."/>
      <w:lvlJc w:val="left"/>
      <w:pPr>
        <w:ind w:left="6857" w:hanging="360"/>
      </w:pPr>
    </w:lvl>
    <w:lvl w:ilvl="8" w:tplc="0409001B" w:tentative="1">
      <w:start w:val="1"/>
      <w:numFmt w:val="lowerRoman"/>
      <w:lvlText w:val="%9."/>
      <w:lvlJc w:val="right"/>
      <w:pPr>
        <w:ind w:left="7577" w:hanging="180"/>
      </w:pPr>
    </w:lvl>
  </w:abstractNum>
  <w:abstractNum w:abstractNumId="7">
    <w:nsid w:val="07D22DC8"/>
    <w:multiLevelType w:val="hybridMultilevel"/>
    <w:tmpl w:val="BCEE6C62"/>
    <w:lvl w:ilvl="0" w:tplc="0A64E624">
      <w:start w:val="1"/>
      <w:numFmt w:val="bullet"/>
      <w:pStyle w:val="Instruction2"/>
      <w:lvlText w:val=""/>
      <w:lvlJc w:val="left"/>
      <w:pPr>
        <w:tabs>
          <w:tab w:val="num" w:pos="1191"/>
        </w:tabs>
        <w:ind w:left="1191" w:hanging="397"/>
      </w:pPr>
      <w:rPr>
        <w:rFonts w:ascii="Wingdings" w:hAnsi="Wingdings" w:hint="default"/>
      </w:rPr>
    </w:lvl>
    <w:lvl w:ilvl="1" w:tplc="0C090019" w:tentative="1">
      <w:start w:val="1"/>
      <w:numFmt w:val="bullet"/>
      <w:lvlText w:val="o"/>
      <w:lvlJc w:val="left"/>
      <w:pPr>
        <w:tabs>
          <w:tab w:val="num" w:pos="1440"/>
        </w:tabs>
        <w:ind w:left="1440" w:right="1440" w:hanging="360"/>
      </w:pPr>
      <w:rPr>
        <w:rFonts w:ascii="Courier New" w:hAnsi="Courier New" w:hint="default"/>
      </w:rPr>
    </w:lvl>
    <w:lvl w:ilvl="2" w:tplc="0C09001B" w:tentative="1">
      <w:start w:val="1"/>
      <w:numFmt w:val="bullet"/>
      <w:lvlText w:val=""/>
      <w:lvlJc w:val="left"/>
      <w:pPr>
        <w:tabs>
          <w:tab w:val="num" w:pos="2160"/>
        </w:tabs>
        <w:ind w:left="2160" w:right="2160" w:hanging="360"/>
      </w:pPr>
      <w:rPr>
        <w:rFonts w:ascii="Wingdings" w:hAnsi="Wingdings" w:hint="default"/>
      </w:rPr>
    </w:lvl>
    <w:lvl w:ilvl="3" w:tplc="0C09000F" w:tentative="1">
      <w:start w:val="1"/>
      <w:numFmt w:val="bullet"/>
      <w:lvlText w:val=""/>
      <w:lvlJc w:val="left"/>
      <w:pPr>
        <w:tabs>
          <w:tab w:val="num" w:pos="2880"/>
        </w:tabs>
        <w:ind w:left="2880" w:right="2880" w:hanging="360"/>
      </w:pPr>
      <w:rPr>
        <w:rFonts w:ascii="Symbol" w:hAnsi="Symbol" w:hint="default"/>
      </w:rPr>
    </w:lvl>
    <w:lvl w:ilvl="4" w:tplc="0C090019" w:tentative="1">
      <w:start w:val="1"/>
      <w:numFmt w:val="bullet"/>
      <w:lvlText w:val="o"/>
      <w:lvlJc w:val="left"/>
      <w:pPr>
        <w:tabs>
          <w:tab w:val="num" w:pos="3600"/>
        </w:tabs>
        <w:ind w:left="3600" w:right="3600" w:hanging="360"/>
      </w:pPr>
      <w:rPr>
        <w:rFonts w:ascii="Courier New" w:hAnsi="Courier New" w:hint="default"/>
      </w:rPr>
    </w:lvl>
    <w:lvl w:ilvl="5" w:tplc="0C09001B" w:tentative="1">
      <w:start w:val="1"/>
      <w:numFmt w:val="bullet"/>
      <w:lvlText w:val=""/>
      <w:lvlJc w:val="left"/>
      <w:pPr>
        <w:tabs>
          <w:tab w:val="num" w:pos="4320"/>
        </w:tabs>
        <w:ind w:left="4320" w:right="4320" w:hanging="360"/>
      </w:pPr>
      <w:rPr>
        <w:rFonts w:ascii="Wingdings" w:hAnsi="Wingdings" w:hint="default"/>
      </w:rPr>
    </w:lvl>
    <w:lvl w:ilvl="6" w:tplc="0C09000F" w:tentative="1">
      <w:start w:val="1"/>
      <w:numFmt w:val="bullet"/>
      <w:lvlText w:val=""/>
      <w:lvlJc w:val="left"/>
      <w:pPr>
        <w:tabs>
          <w:tab w:val="num" w:pos="5040"/>
        </w:tabs>
        <w:ind w:left="5040" w:right="5040" w:hanging="360"/>
      </w:pPr>
      <w:rPr>
        <w:rFonts w:ascii="Symbol" w:hAnsi="Symbol" w:hint="default"/>
      </w:rPr>
    </w:lvl>
    <w:lvl w:ilvl="7" w:tplc="0C090019" w:tentative="1">
      <w:start w:val="1"/>
      <w:numFmt w:val="bullet"/>
      <w:lvlText w:val="o"/>
      <w:lvlJc w:val="left"/>
      <w:pPr>
        <w:tabs>
          <w:tab w:val="num" w:pos="5760"/>
        </w:tabs>
        <w:ind w:left="5760" w:right="5760" w:hanging="360"/>
      </w:pPr>
      <w:rPr>
        <w:rFonts w:ascii="Courier New" w:hAnsi="Courier New" w:hint="default"/>
      </w:rPr>
    </w:lvl>
    <w:lvl w:ilvl="8" w:tplc="0C09001B" w:tentative="1">
      <w:start w:val="1"/>
      <w:numFmt w:val="bullet"/>
      <w:lvlText w:val=""/>
      <w:lvlJc w:val="left"/>
      <w:pPr>
        <w:tabs>
          <w:tab w:val="num" w:pos="6480"/>
        </w:tabs>
        <w:ind w:left="6480" w:right="6480" w:hanging="360"/>
      </w:pPr>
      <w:rPr>
        <w:rFonts w:ascii="Wingdings" w:hAnsi="Wingdings" w:hint="default"/>
      </w:rPr>
    </w:lvl>
  </w:abstractNum>
  <w:abstractNum w:abstractNumId="8">
    <w:nsid w:val="086A7EA7"/>
    <w:multiLevelType w:val="multilevel"/>
    <w:tmpl w:val="3216E3B0"/>
    <w:lvl w:ilvl="0">
      <w:start w:val="1"/>
      <w:numFmt w:val="decimal"/>
      <w:lvlRestart w:val="0"/>
      <w:lvlText w:val="%1 ."/>
      <w:lvlJc w:val="left"/>
      <w:pPr>
        <w:tabs>
          <w:tab w:val="num" w:pos="397"/>
        </w:tabs>
        <w:ind w:left="397" w:hanging="397"/>
      </w:pPr>
      <w:rPr>
        <w:rFonts w:hint="default"/>
      </w:rPr>
    </w:lvl>
    <w:lvl w:ilvl="1">
      <w:start w:val="1"/>
      <w:numFmt w:val="hebrew1"/>
      <w:lvlText w:val="%2."/>
      <w:lvlJc w:val="left"/>
      <w:pPr>
        <w:tabs>
          <w:tab w:val="num" w:pos="794"/>
        </w:tabs>
        <w:ind w:left="794" w:hanging="397"/>
      </w:pPr>
      <w:rPr>
        <w:rFonts w:hint="default"/>
      </w:rPr>
    </w:lvl>
    <w:lvl w:ilvl="2">
      <w:start w:val="1"/>
      <w:numFmt w:val="decimal"/>
      <w:lvlText w:val="%3)"/>
      <w:lvlJc w:val="left"/>
      <w:pPr>
        <w:tabs>
          <w:tab w:val="num" w:pos="1247"/>
        </w:tabs>
        <w:ind w:left="1247" w:hanging="453"/>
      </w:pPr>
      <w:rPr>
        <w:rFonts w:hint="default"/>
      </w:rPr>
    </w:lvl>
    <w:lvl w:ilvl="3">
      <w:start w:val="1"/>
      <w:numFmt w:val="hebrew1"/>
      <w:lvlText w:val="%4."/>
      <w:lvlJc w:val="center"/>
      <w:pPr>
        <w:tabs>
          <w:tab w:val="num" w:pos="1701"/>
        </w:tabs>
        <w:ind w:left="1701" w:hanging="454"/>
      </w:pPr>
      <w:rPr>
        <w:rFonts w:hint="default"/>
      </w:rPr>
    </w:lvl>
    <w:lvl w:ilvl="4">
      <w:start w:val="1"/>
      <w:numFmt w:val="decimal"/>
      <w:lvlText w:val="(%5)"/>
      <w:lvlJc w:val="left"/>
      <w:pPr>
        <w:tabs>
          <w:tab w:val="num" w:pos="2211"/>
        </w:tabs>
        <w:ind w:left="2211" w:hanging="510"/>
      </w:pPr>
      <w:rPr>
        <w:rFonts w:hint="default"/>
      </w:rPr>
    </w:lvl>
    <w:lvl w:ilvl="5">
      <w:start w:val="1"/>
      <w:numFmt w:val="hebrew1"/>
      <w:lvlText w:val="(%6)"/>
      <w:lvlJc w:val="left"/>
      <w:pPr>
        <w:tabs>
          <w:tab w:val="num" w:pos="2721"/>
        </w:tabs>
        <w:ind w:left="2721" w:hanging="510"/>
      </w:pPr>
      <w:rPr>
        <w:rFonts w:hint="default"/>
      </w:rPr>
    </w:lvl>
    <w:lvl w:ilvl="6">
      <w:start w:val="1"/>
      <w:numFmt w:val="upperLetter"/>
      <w:lvlText w:val="%7."/>
      <w:lvlJc w:val="left"/>
      <w:pPr>
        <w:tabs>
          <w:tab w:val="num" w:pos="3118"/>
        </w:tabs>
        <w:ind w:left="3118" w:hanging="397"/>
      </w:pPr>
      <w:rPr>
        <w:rFonts w:hint="default"/>
      </w:rPr>
    </w:lvl>
    <w:lvl w:ilvl="7">
      <w:start w:val="1"/>
      <w:numFmt w:val="lowerLetter"/>
      <w:lvlText w:val="%8."/>
      <w:lvlJc w:val="left"/>
      <w:pPr>
        <w:tabs>
          <w:tab w:val="num" w:pos="3685"/>
        </w:tabs>
        <w:ind w:left="3685" w:hanging="567"/>
      </w:pPr>
      <w:rPr>
        <w:rFonts w:hint="default"/>
      </w:rPr>
    </w:lvl>
    <w:lvl w:ilvl="8">
      <w:start w:val="1"/>
      <w:numFmt w:val="lowerRoman"/>
      <w:lvlText w:val="%9."/>
      <w:lvlJc w:val="left"/>
      <w:pPr>
        <w:tabs>
          <w:tab w:val="num" w:pos="4252"/>
        </w:tabs>
        <w:ind w:left="4252" w:hanging="567"/>
      </w:pPr>
      <w:rPr>
        <w:rFonts w:hint="default"/>
      </w:rPr>
    </w:lvl>
  </w:abstractNum>
  <w:abstractNum w:abstractNumId="9">
    <w:nsid w:val="088E653C"/>
    <w:multiLevelType w:val="multilevel"/>
    <w:tmpl w:val="5D1EC1E8"/>
    <w:lvl w:ilvl="0">
      <w:start w:val="1"/>
      <w:numFmt w:val="decimal"/>
      <w:lvlRestart w:val="0"/>
      <w:lvlText w:val="%1."/>
      <w:lvlJc w:val="left"/>
      <w:pPr>
        <w:tabs>
          <w:tab w:val="num" w:pos="306"/>
        </w:tabs>
        <w:ind w:left="306" w:hanging="357"/>
      </w:pPr>
      <w:rPr>
        <w:rFonts w:hint="default"/>
      </w:rPr>
    </w:lvl>
    <w:lvl w:ilvl="1">
      <w:start w:val="1"/>
      <w:numFmt w:val="hebrew1"/>
      <w:lvlText w:val="%2."/>
      <w:lvlJc w:val="left"/>
      <w:pPr>
        <w:tabs>
          <w:tab w:val="num" w:pos="669"/>
        </w:tabs>
        <w:ind w:left="669" w:hanging="363"/>
      </w:pPr>
      <w:rPr>
        <w:rFonts w:hint="default"/>
      </w:rPr>
    </w:lvl>
    <w:lvl w:ilvl="2">
      <w:start w:val="1"/>
      <w:numFmt w:val="decimal"/>
      <w:lvlText w:val="%3)"/>
      <w:lvlJc w:val="left"/>
      <w:pPr>
        <w:tabs>
          <w:tab w:val="num" w:pos="1026"/>
        </w:tabs>
        <w:ind w:left="1026" w:hanging="357"/>
      </w:pPr>
      <w:rPr>
        <w:rFonts w:hint="default"/>
      </w:rPr>
    </w:lvl>
    <w:lvl w:ilvl="3">
      <w:start w:val="1"/>
      <w:numFmt w:val="hebrew1"/>
      <w:lvlText w:val="%4)"/>
      <w:lvlJc w:val="left"/>
      <w:pPr>
        <w:tabs>
          <w:tab w:val="num" w:pos="1389"/>
        </w:tabs>
        <w:ind w:left="1389" w:hanging="363"/>
      </w:pPr>
      <w:rPr>
        <w:rFonts w:hint="default"/>
      </w:rPr>
    </w:lvl>
    <w:lvl w:ilvl="4">
      <w:start w:val="1"/>
      <w:numFmt w:val="decimal"/>
      <w:lvlText w:val="(%5)"/>
      <w:lvlJc w:val="left"/>
      <w:pPr>
        <w:tabs>
          <w:tab w:val="num" w:pos="1746"/>
        </w:tabs>
        <w:ind w:left="1746" w:hanging="357"/>
      </w:pPr>
      <w:rPr>
        <w:rFonts w:hint="default"/>
      </w:rPr>
    </w:lvl>
    <w:lvl w:ilvl="5">
      <w:start w:val="1"/>
      <w:numFmt w:val="hebrew1"/>
      <w:lvlText w:val="(%6)"/>
      <w:lvlJc w:val="left"/>
      <w:pPr>
        <w:tabs>
          <w:tab w:val="num" w:pos="2109"/>
        </w:tabs>
        <w:ind w:left="2109" w:hanging="363"/>
      </w:pPr>
      <w:rPr>
        <w:rFonts w:hint="default"/>
      </w:rPr>
    </w:lvl>
    <w:lvl w:ilvl="6">
      <w:start w:val="1"/>
      <w:numFmt w:val="lowerRoman"/>
      <w:lvlText w:val="(%7)"/>
      <w:lvlJc w:val="left"/>
      <w:pPr>
        <w:tabs>
          <w:tab w:val="num" w:pos="2466"/>
        </w:tabs>
        <w:ind w:left="2466" w:hanging="357"/>
      </w:pPr>
      <w:rPr>
        <w:rFonts w:hint="default"/>
      </w:rPr>
    </w:lvl>
    <w:lvl w:ilvl="7">
      <w:start w:val="1"/>
      <w:numFmt w:val="lowerLetter"/>
      <w:lvlText w:val="%8."/>
      <w:lvlJc w:val="left"/>
      <w:pPr>
        <w:tabs>
          <w:tab w:val="num" w:pos="2829"/>
        </w:tabs>
        <w:ind w:left="2829" w:hanging="363"/>
      </w:pPr>
      <w:rPr>
        <w:rFonts w:hint="default"/>
      </w:rPr>
    </w:lvl>
    <w:lvl w:ilvl="8">
      <w:start w:val="1"/>
      <w:numFmt w:val="lowerRoman"/>
      <w:lvlText w:val="%9."/>
      <w:lvlJc w:val="left"/>
      <w:pPr>
        <w:tabs>
          <w:tab w:val="num" w:pos="3186"/>
        </w:tabs>
        <w:ind w:left="3186" w:hanging="357"/>
      </w:pPr>
      <w:rPr>
        <w:rFonts w:hint="default"/>
      </w:rPr>
    </w:lvl>
  </w:abstractNum>
  <w:abstractNum w:abstractNumId="10">
    <w:nsid w:val="0B834FCE"/>
    <w:multiLevelType w:val="multilevel"/>
    <w:tmpl w:val="C5BA2126"/>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hint="default"/>
      </w:rPr>
    </w:lvl>
    <w:lvl w:ilvl="3">
      <w:start w:val="1"/>
      <w:numFmt w:val="decimal"/>
      <w:lvlText w:val="%1.%2.%3.%4"/>
      <w:lvlJc w:val="left"/>
      <w:pPr>
        <w:ind w:left="737" w:hanging="737"/>
      </w:pPr>
      <w:rPr>
        <w:rFonts w:cs="David" w:hint="default"/>
      </w:rPr>
    </w:lvl>
    <w:lvl w:ilvl="4">
      <w:start w:val="1"/>
      <w:numFmt w:val="hebrew1"/>
      <w:lvlText w:val="%5."/>
      <w:lvlJc w:val="center"/>
      <w:pPr>
        <w:ind w:left="737" w:hanging="737"/>
      </w:pPr>
      <w:rPr>
        <w:rFonts w:hint="default"/>
        <w:sz w:val="2"/>
        <w:szCs w:val="24"/>
      </w:rPr>
    </w:lvl>
    <w:lvl w:ilvl="5">
      <w:start w:val="1"/>
      <w:numFmt w:val="decimal"/>
      <w:lvlText w:val="%6."/>
      <w:lvlJc w:val="right"/>
      <w:pPr>
        <w:ind w:left="1021" w:hanging="567"/>
      </w:pPr>
      <w:rPr>
        <w:rFonts w:cs="David" w:hint="default"/>
      </w:rPr>
    </w:lvl>
    <w:lvl w:ilvl="6">
      <w:start w:val="1"/>
      <w:numFmt w:val="decimal"/>
      <w:lvlText w:val="%7."/>
      <w:lvlJc w:val="left"/>
      <w:pPr>
        <w:ind w:left="737" w:hanging="737"/>
      </w:pPr>
      <w:rPr>
        <w:rFonts w:cs="David" w:hint="default"/>
      </w:rPr>
    </w:lvl>
    <w:lvl w:ilvl="7">
      <w:start w:val="1"/>
      <w:numFmt w:val="lowerLetter"/>
      <w:lvlText w:val="%8."/>
      <w:lvlJc w:val="left"/>
      <w:pPr>
        <w:ind w:left="737" w:hanging="737"/>
      </w:pPr>
      <w:rPr>
        <w:rFonts w:cs="David" w:hint="default"/>
      </w:rPr>
    </w:lvl>
    <w:lvl w:ilvl="8">
      <w:start w:val="1"/>
      <w:numFmt w:val="lowerRoman"/>
      <w:lvlText w:val="%9."/>
      <w:lvlJc w:val="right"/>
      <w:pPr>
        <w:ind w:left="737" w:hanging="737"/>
      </w:pPr>
      <w:rPr>
        <w:rFonts w:cs="David" w:hint="default"/>
      </w:rPr>
    </w:lvl>
  </w:abstractNum>
  <w:abstractNum w:abstractNumId="11">
    <w:nsid w:val="0BA56009"/>
    <w:multiLevelType w:val="hybridMultilevel"/>
    <w:tmpl w:val="9D02F1E8"/>
    <w:name w:val="listnumber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nsid w:val="0E004BBC"/>
    <w:multiLevelType w:val="hybridMultilevel"/>
    <w:tmpl w:val="F6408C94"/>
    <w:lvl w:ilvl="0" w:tplc="0409000F">
      <w:start w:val="1"/>
      <w:numFmt w:val="decimal"/>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0E3E07B3"/>
    <w:multiLevelType w:val="hybridMultilevel"/>
    <w:tmpl w:val="FA08A9F2"/>
    <w:lvl w:ilvl="0" w:tplc="04090001">
      <w:start w:val="1"/>
      <w:numFmt w:val="bullet"/>
      <w:lvlText w:val=""/>
      <w:lvlJc w:val="left"/>
      <w:pPr>
        <w:ind w:left="785" w:hanging="360"/>
      </w:pPr>
      <w:rPr>
        <w:rFonts w:ascii="Symbol" w:hAnsi="Symbol" w:hint="default"/>
      </w:rPr>
    </w:lvl>
    <w:lvl w:ilvl="1" w:tplc="04090003" w:tentative="1">
      <w:start w:val="1"/>
      <w:numFmt w:val="bullet"/>
      <w:lvlText w:val="o"/>
      <w:lvlJc w:val="left"/>
      <w:pPr>
        <w:ind w:left="1505" w:hanging="360"/>
      </w:pPr>
      <w:rPr>
        <w:rFonts w:ascii="Courier New" w:hAnsi="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14">
    <w:nsid w:val="0E8C4F5A"/>
    <w:multiLevelType w:val="hybridMultilevel"/>
    <w:tmpl w:val="E1340730"/>
    <w:lvl w:ilvl="0" w:tplc="84ECB84E">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nsid w:val="0FA44859"/>
    <w:multiLevelType w:val="multilevel"/>
    <w:tmpl w:val="3216E3B0"/>
    <w:lvl w:ilvl="0">
      <w:start w:val="1"/>
      <w:numFmt w:val="decimal"/>
      <w:lvlRestart w:val="0"/>
      <w:lvlText w:val="%1 ."/>
      <w:lvlJc w:val="left"/>
      <w:pPr>
        <w:tabs>
          <w:tab w:val="num" w:pos="397"/>
        </w:tabs>
        <w:ind w:left="397" w:hanging="397"/>
      </w:pPr>
      <w:rPr>
        <w:rFonts w:hint="default"/>
      </w:rPr>
    </w:lvl>
    <w:lvl w:ilvl="1">
      <w:start w:val="1"/>
      <w:numFmt w:val="hebrew1"/>
      <w:lvlText w:val="%2."/>
      <w:lvlJc w:val="left"/>
      <w:pPr>
        <w:tabs>
          <w:tab w:val="num" w:pos="794"/>
        </w:tabs>
        <w:ind w:left="794" w:hanging="397"/>
      </w:pPr>
      <w:rPr>
        <w:rFonts w:hint="default"/>
      </w:rPr>
    </w:lvl>
    <w:lvl w:ilvl="2">
      <w:start w:val="1"/>
      <w:numFmt w:val="decimal"/>
      <w:lvlText w:val="%3)"/>
      <w:lvlJc w:val="left"/>
      <w:pPr>
        <w:tabs>
          <w:tab w:val="num" w:pos="1247"/>
        </w:tabs>
        <w:ind w:left="1247" w:hanging="453"/>
      </w:pPr>
      <w:rPr>
        <w:rFonts w:hint="default"/>
      </w:rPr>
    </w:lvl>
    <w:lvl w:ilvl="3">
      <w:start w:val="1"/>
      <w:numFmt w:val="hebrew1"/>
      <w:lvlText w:val="%4."/>
      <w:lvlJc w:val="center"/>
      <w:pPr>
        <w:tabs>
          <w:tab w:val="num" w:pos="1701"/>
        </w:tabs>
        <w:ind w:left="1701" w:hanging="454"/>
      </w:pPr>
      <w:rPr>
        <w:rFonts w:hint="default"/>
      </w:rPr>
    </w:lvl>
    <w:lvl w:ilvl="4">
      <w:start w:val="1"/>
      <w:numFmt w:val="decimal"/>
      <w:lvlText w:val="(%5)"/>
      <w:lvlJc w:val="left"/>
      <w:pPr>
        <w:tabs>
          <w:tab w:val="num" w:pos="2211"/>
        </w:tabs>
        <w:ind w:left="2211" w:hanging="510"/>
      </w:pPr>
      <w:rPr>
        <w:rFonts w:hint="default"/>
      </w:rPr>
    </w:lvl>
    <w:lvl w:ilvl="5">
      <w:start w:val="1"/>
      <w:numFmt w:val="hebrew1"/>
      <w:lvlText w:val="(%6)"/>
      <w:lvlJc w:val="left"/>
      <w:pPr>
        <w:tabs>
          <w:tab w:val="num" w:pos="2721"/>
        </w:tabs>
        <w:ind w:left="2721" w:hanging="510"/>
      </w:pPr>
      <w:rPr>
        <w:rFonts w:hint="default"/>
      </w:rPr>
    </w:lvl>
    <w:lvl w:ilvl="6">
      <w:start w:val="1"/>
      <w:numFmt w:val="upperLetter"/>
      <w:lvlText w:val="%7."/>
      <w:lvlJc w:val="left"/>
      <w:pPr>
        <w:tabs>
          <w:tab w:val="num" w:pos="3118"/>
        </w:tabs>
        <w:ind w:left="3118" w:hanging="397"/>
      </w:pPr>
      <w:rPr>
        <w:rFonts w:hint="default"/>
      </w:rPr>
    </w:lvl>
    <w:lvl w:ilvl="7">
      <w:start w:val="1"/>
      <w:numFmt w:val="lowerLetter"/>
      <w:lvlText w:val="%8."/>
      <w:lvlJc w:val="left"/>
      <w:pPr>
        <w:tabs>
          <w:tab w:val="num" w:pos="3685"/>
        </w:tabs>
        <w:ind w:left="3685" w:hanging="567"/>
      </w:pPr>
      <w:rPr>
        <w:rFonts w:hint="default"/>
      </w:rPr>
    </w:lvl>
    <w:lvl w:ilvl="8">
      <w:start w:val="1"/>
      <w:numFmt w:val="lowerRoman"/>
      <w:lvlText w:val="%9."/>
      <w:lvlJc w:val="left"/>
      <w:pPr>
        <w:tabs>
          <w:tab w:val="num" w:pos="4252"/>
        </w:tabs>
        <w:ind w:left="4252" w:hanging="567"/>
      </w:pPr>
      <w:rPr>
        <w:rFonts w:hint="default"/>
      </w:rPr>
    </w:lvl>
  </w:abstractNum>
  <w:abstractNum w:abstractNumId="16">
    <w:nsid w:val="0FC360E0"/>
    <w:multiLevelType w:val="multilevel"/>
    <w:tmpl w:val="25348158"/>
    <w:name w:val="listhnumber4322322232223322222"/>
    <w:lvl w:ilvl="0">
      <w:start w:val="1"/>
      <w:numFmt w:val="decimal"/>
      <w:lvlText w:val="%1."/>
      <w:lvlJc w:val="left"/>
      <w:pPr>
        <w:tabs>
          <w:tab w:val="num" w:pos="397"/>
        </w:tabs>
        <w:ind w:left="397" w:hanging="397"/>
      </w:pPr>
      <w:rPr>
        <w:rFonts w:cs="Times New Roman"/>
      </w:rPr>
    </w:lvl>
    <w:lvl w:ilvl="1">
      <w:start w:val="1"/>
      <w:numFmt w:val="decimal"/>
      <w:lvlText w:val="%1.%2"/>
      <w:lvlJc w:val="left"/>
      <w:pPr>
        <w:tabs>
          <w:tab w:val="num" w:pos="1020"/>
        </w:tabs>
        <w:ind w:left="1020" w:hanging="623"/>
      </w:pPr>
      <w:rPr>
        <w:rFonts w:cs="Times New Roman"/>
      </w:rPr>
    </w:lvl>
    <w:lvl w:ilvl="2">
      <w:start w:val="1"/>
      <w:numFmt w:val="decimal"/>
      <w:lvlText w:val="%1.%2.%3"/>
      <w:lvlJc w:val="left"/>
      <w:pPr>
        <w:tabs>
          <w:tab w:val="num" w:pos="1757"/>
        </w:tabs>
        <w:ind w:left="1757" w:hanging="737"/>
      </w:pPr>
      <w:rPr>
        <w:rFonts w:cs="Times New Roman"/>
      </w:rPr>
    </w:lvl>
    <w:lvl w:ilvl="3">
      <w:start w:val="1"/>
      <w:numFmt w:val="decimal"/>
      <w:lvlText w:val="%1.%2.%3.%4."/>
      <w:lvlJc w:val="left"/>
      <w:pPr>
        <w:tabs>
          <w:tab w:val="num" w:pos="2721"/>
        </w:tabs>
        <w:ind w:left="2721" w:hanging="964"/>
      </w:pPr>
      <w:rPr>
        <w:rFonts w:cs="Times New Roman"/>
      </w:rPr>
    </w:lvl>
    <w:lvl w:ilvl="4">
      <w:start w:val="1"/>
      <w:numFmt w:val="hebrew1"/>
      <w:lvlText w:val="%5."/>
      <w:lvlJc w:val="left"/>
      <w:pPr>
        <w:tabs>
          <w:tab w:val="num" w:pos="3175"/>
        </w:tabs>
        <w:ind w:left="3175" w:hanging="454"/>
      </w:pPr>
      <w:rPr>
        <w:rFonts w:cs="Times New Roman"/>
        <w:sz w:val="2"/>
        <w:szCs w:val="24"/>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7">
    <w:nsid w:val="10C225FA"/>
    <w:multiLevelType w:val="hybridMultilevel"/>
    <w:tmpl w:val="5A60A6D4"/>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9">
    <w:nsid w:val="1340346D"/>
    <w:multiLevelType w:val="multilevel"/>
    <w:tmpl w:val="5D1EC1E8"/>
    <w:lvl w:ilvl="0">
      <w:start w:val="1"/>
      <w:numFmt w:val="decimal"/>
      <w:lvlRestart w:val="0"/>
      <w:lvlText w:val="%1."/>
      <w:lvlJc w:val="left"/>
      <w:pPr>
        <w:tabs>
          <w:tab w:val="num" w:pos="306"/>
        </w:tabs>
        <w:ind w:left="306" w:hanging="357"/>
      </w:pPr>
      <w:rPr>
        <w:rFonts w:hint="default"/>
      </w:rPr>
    </w:lvl>
    <w:lvl w:ilvl="1">
      <w:start w:val="1"/>
      <w:numFmt w:val="hebrew1"/>
      <w:lvlText w:val="%2."/>
      <w:lvlJc w:val="left"/>
      <w:pPr>
        <w:tabs>
          <w:tab w:val="num" w:pos="669"/>
        </w:tabs>
        <w:ind w:left="669" w:hanging="363"/>
      </w:pPr>
      <w:rPr>
        <w:rFonts w:hint="default"/>
      </w:rPr>
    </w:lvl>
    <w:lvl w:ilvl="2">
      <w:start w:val="1"/>
      <w:numFmt w:val="decimal"/>
      <w:lvlText w:val="%3)"/>
      <w:lvlJc w:val="left"/>
      <w:pPr>
        <w:tabs>
          <w:tab w:val="num" w:pos="1026"/>
        </w:tabs>
        <w:ind w:left="1026" w:hanging="357"/>
      </w:pPr>
      <w:rPr>
        <w:rFonts w:hint="default"/>
      </w:rPr>
    </w:lvl>
    <w:lvl w:ilvl="3">
      <w:start w:val="1"/>
      <w:numFmt w:val="hebrew1"/>
      <w:lvlText w:val="%4)"/>
      <w:lvlJc w:val="left"/>
      <w:pPr>
        <w:tabs>
          <w:tab w:val="num" w:pos="1389"/>
        </w:tabs>
        <w:ind w:left="1389" w:hanging="363"/>
      </w:pPr>
      <w:rPr>
        <w:rFonts w:hint="default"/>
      </w:rPr>
    </w:lvl>
    <w:lvl w:ilvl="4">
      <w:start w:val="1"/>
      <w:numFmt w:val="decimal"/>
      <w:lvlText w:val="(%5)"/>
      <w:lvlJc w:val="left"/>
      <w:pPr>
        <w:tabs>
          <w:tab w:val="num" w:pos="1746"/>
        </w:tabs>
        <w:ind w:left="1746" w:hanging="357"/>
      </w:pPr>
      <w:rPr>
        <w:rFonts w:hint="default"/>
      </w:rPr>
    </w:lvl>
    <w:lvl w:ilvl="5">
      <w:start w:val="1"/>
      <w:numFmt w:val="hebrew1"/>
      <w:lvlText w:val="(%6)"/>
      <w:lvlJc w:val="left"/>
      <w:pPr>
        <w:tabs>
          <w:tab w:val="num" w:pos="2109"/>
        </w:tabs>
        <w:ind w:left="2109" w:hanging="363"/>
      </w:pPr>
      <w:rPr>
        <w:rFonts w:hint="default"/>
      </w:rPr>
    </w:lvl>
    <w:lvl w:ilvl="6">
      <w:start w:val="1"/>
      <w:numFmt w:val="lowerRoman"/>
      <w:lvlText w:val="(%7)"/>
      <w:lvlJc w:val="left"/>
      <w:pPr>
        <w:tabs>
          <w:tab w:val="num" w:pos="2466"/>
        </w:tabs>
        <w:ind w:left="2466" w:hanging="357"/>
      </w:pPr>
      <w:rPr>
        <w:rFonts w:hint="default"/>
      </w:rPr>
    </w:lvl>
    <w:lvl w:ilvl="7">
      <w:start w:val="1"/>
      <w:numFmt w:val="lowerLetter"/>
      <w:lvlText w:val="%8."/>
      <w:lvlJc w:val="left"/>
      <w:pPr>
        <w:tabs>
          <w:tab w:val="num" w:pos="2829"/>
        </w:tabs>
        <w:ind w:left="2829" w:hanging="363"/>
      </w:pPr>
      <w:rPr>
        <w:rFonts w:hint="default"/>
      </w:rPr>
    </w:lvl>
    <w:lvl w:ilvl="8">
      <w:start w:val="1"/>
      <w:numFmt w:val="lowerRoman"/>
      <w:lvlText w:val="%9."/>
      <w:lvlJc w:val="left"/>
      <w:pPr>
        <w:tabs>
          <w:tab w:val="num" w:pos="3186"/>
        </w:tabs>
        <w:ind w:left="3186" w:hanging="357"/>
      </w:pPr>
      <w:rPr>
        <w:rFonts w:hint="default"/>
      </w:rPr>
    </w:lvl>
  </w:abstractNum>
  <w:abstractNum w:abstractNumId="2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1">
    <w:nsid w:val="154F2335"/>
    <w:multiLevelType w:val="singleLevel"/>
    <w:tmpl w:val="617644FC"/>
    <w:name w:val="listhnumber4322"/>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2">
    <w:nsid w:val="15EE0EAF"/>
    <w:multiLevelType w:val="multilevel"/>
    <w:tmpl w:val="5D1EC1E8"/>
    <w:lvl w:ilvl="0">
      <w:start w:val="1"/>
      <w:numFmt w:val="decimal"/>
      <w:lvlRestart w:val="0"/>
      <w:lvlText w:val="%1."/>
      <w:lvlJc w:val="left"/>
      <w:pPr>
        <w:tabs>
          <w:tab w:val="num" w:pos="2499"/>
        </w:tabs>
        <w:ind w:left="2499" w:hanging="357"/>
      </w:pPr>
      <w:rPr>
        <w:rFonts w:hint="default"/>
      </w:rPr>
    </w:lvl>
    <w:lvl w:ilvl="1">
      <w:start w:val="1"/>
      <w:numFmt w:val="hebrew1"/>
      <w:lvlText w:val="%2."/>
      <w:lvlJc w:val="left"/>
      <w:pPr>
        <w:tabs>
          <w:tab w:val="num" w:pos="2862"/>
        </w:tabs>
        <w:ind w:left="2862" w:hanging="363"/>
      </w:pPr>
      <w:rPr>
        <w:rFonts w:hint="default"/>
      </w:rPr>
    </w:lvl>
    <w:lvl w:ilvl="2">
      <w:start w:val="1"/>
      <w:numFmt w:val="decimal"/>
      <w:lvlText w:val="%3)"/>
      <w:lvlJc w:val="left"/>
      <w:pPr>
        <w:tabs>
          <w:tab w:val="num" w:pos="3219"/>
        </w:tabs>
        <w:ind w:left="3219" w:hanging="357"/>
      </w:pPr>
      <w:rPr>
        <w:rFonts w:hint="default"/>
      </w:rPr>
    </w:lvl>
    <w:lvl w:ilvl="3">
      <w:start w:val="1"/>
      <w:numFmt w:val="hebrew1"/>
      <w:lvlText w:val="%4)"/>
      <w:lvlJc w:val="left"/>
      <w:pPr>
        <w:tabs>
          <w:tab w:val="num" w:pos="3582"/>
        </w:tabs>
        <w:ind w:left="3582" w:hanging="363"/>
      </w:pPr>
      <w:rPr>
        <w:rFonts w:hint="default"/>
      </w:rPr>
    </w:lvl>
    <w:lvl w:ilvl="4">
      <w:start w:val="1"/>
      <w:numFmt w:val="decimal"/>
      <w:lvlText w:val="(%5)"/>
      <w:lvlJc w:val="left"/>
      <w:pPr>
        <w:tabs>
          <w:tab w:val="num" w:pos="3939"/>
        </w:tabs>
        <w:ind w:left="3939" w:hanging="357"/>
      </w:pPr>
      <w:rPr>
        <w:rFonts w:hint="default"/>
      </w:rPr>
    </w:lvl>
    <w:lvl w:ilvl="5">
      <w:start w:val="1"/>
      <w:numFmt w:val="hebrew1"/>
      <w:lvlText w:val="(%6)"/>
      <w:lvlJc w:val="left"/>
      <w:pPr>
        <w:tabs>
          <w:tab w:val="num" w:pos="4302"/>
        </w:tabs>
        <w:ind w:left="4302" w:hanging="363"/>
      </w:pPr>
      <w:rPr>
        <w:rFonts w:hint="default"/>
      </w:rPr>
    </w:lvl>
    <w:lvl w:ilvl="6">
      <w:start w:val="1"/>
      <w:numFmt w:val="lowerRoman"/>
      <w:lvlText w:val="(%7)"/>
      <w:lvlJc w:val="left"/>
      <w:pPr>
        <w:tabs>
          <w:tab w:val="num" w:pos="4659"/>
        </w:tabs>
        <w:ind w:left="4659" w:hanging="357"/>
      </w:pPr>
      <w:rPr>
        <w:rFonts w:hint="default"/>
      </w:rPr>
    </w:lvl>
    <w:lvl w:ilvl="7">
      <w:start w:val="1"/>
      <w:numFmt w:val="lowerLetter"/>
      <w:lvlText w:val="%8."/>
      <w:lvlJc w:val="left"/>
      <w:pPr>
        <w:tabs>
          <w:tab w:val="num" w:pos="5022"/>
        </w:tabs>
        <w:ind w:left="5022" w:hanging="363"/>
      </w:pPr>
      <w:rPr>
        <w:rFonts w:hint="default"/>
      </w:rPr>
    </w:lvl>
    <w:lvl w:ilvl="8">
      <w:start w:val="1"/>
      <w:numFmt w:val="lowerRoman"/>
      <w:lvlText w:val="%9."/>
      <w:lvlJc w:val="left"/>
      <w:pPr>
        <w:tabs>
          <w:tab w:val="num" w:pos="5379"/>
        </w:tabs>
        <w:ind w:left="5379" w:hanging="357"/>
      </w:pPr>
      <w:rPr>
        <w:rFonts w:hint="default"/>
      </w:rPr>
    </w:lvl>
  </w:abstractNum>
  <w:abstractNum w:abstractNumId="23">
    <w:nsid w:val="1B762DAC"/>
    <w:multiLevelType w:val="multilevel"/>
    <w:tmpl w:val="BD5C22C8"/>
    <w:lvl w:ilvl="0">
      <w:numFmt w:val="decimal"/>
      <w:pStyle w:val="1"/>
      <w:lvlText w:val="%1."/>
      <w:lvlJc w:val="left"/>
      <w:pPr>
        <w:ind w:left="360" w:hanging="360"/>
      </w:pPr>
      <w:rPr>
        <w:rFonts w:cs="David" w:hint="default"/>
        <w:b/>
        <w:bCs/>
        <w:color w:val="auto"/>
        <w:sz w:val="32"/>
        <w:szCs w:val="32"/>
      </w:rPr>
    </w:lvl>
    <w:lvl w:ilvl="1">
      <w:start w:val="1"/>
      <w:numFmt w:val="decimal"/>
      <w:pStyle w:val="2"/>
      <w:lvlText w:val="%1.%2."/>
      <w:lvlJc w:val="left"/>
      <w:pPr>
        <w:ind w:left="999" w:hanging="432"/>
      </w:pPr>
      <w:rPr>
        <w:rFonts w:cs="David" w:hint="default"/>
        <w:b/>
        <w:bCs/>
        <w:color w:val="auto"/>
        <w:sz w:val="28"/>
        <w:szCs w:val="28"/>
      </w:rPr>
    </w:lvl>
    <w:lvl w:ilvl="2">
      <w:start w:val="1"/>
      <w:numFmt w:val="decimal"/>
      <w:pStyle w:val="30"/>
      <w:lvlText w:val="%1.%2.%3."/>
      <w:lvlJc w:val="left"/>
      <w:pPr>
        <w:ind w:left="504" w:hanging="504"/>
      </w:pPr>
      <w:rPr>
        <w:rFonts w:cs="David" w:hint="default"/>
        <w:b w:val="0"/>
        <w:bCs w:val="0"/>
        <w:sz w:val="24"/>
        <w:szCs w:val="24"/>
      </w:rPr>
    </w:lvl>
    <w:lvl w:ilvl="3">
      <w:start w:val="1"/>
      <w:numFmt w:val="decimal"/>
      <w:pStyle w:val="4"/>
      <w:lvlText w:val="%1.%2.%3.%4."/>
      <w:lvlJc w:val="left"/>
      <w:pPr>
        <w:ind w:left="1998" w:hanging="648"/>
      </w:pPr>
      <w:rPr>
        <w:rFonts w:cs="David" w:hint="default"/>
        <w:b w:val="0"/>
        <w:bCs w:val="0"/>
        <w:sz w:val="24"/>
        <w:szCs w:val="24"/>
      </w:rPr>
    </w:lvl>
    <w:lvl w:ilvl="4">
      <w:start w:val="1"/>
      <w:numFmt w:val="decimal"/>
      <w:pStyle w:val="5"/>
      <w:lvlText w:val="%1.%2.%3.%4.%5."/>
      <w:lvlJc w:val="left"/>
      <w:pPr>
        <w:ind w:left="6372" w:hanging="792"/>
      </w:pPr>
      <w:rPr>
        <w:rFonts w:cs="David" w:hint="default"/>
        <w:b w:val="0"/>
        <w:bCs w:val="0"/>
        <w:sz w:val="24"/>
        <w:szCs w:val="24"/>
      </w:rPr>
    </w:lvl>
    <w:lvl w:ilvl="5">
      <w:start w:val="1"/>
      <w:numFmt w:val="bullet"/>
      <w:lvlText w:val=""/>
      <w:lvlJc w:val="left"/>
      <w:pPr>
        <w:ind w:left="2736" w:hanging="936"/>
      </w:pPr>
      <w:rPr>
        <w:rFonts w:ascii="Wingdings" w:hAnsi="Wingding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nsid w:val="1BFC4B9E"/>
    <w:multiLevelType w:val="hybridMultilevel"/>
    <w:tmpl w:val="E35CF604"/>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nsid w:val="1C080934"/>
    <w:multiLevelType w:val="multilevel"/>
    <w:tmpl w:val="2562AE1E"/>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92"/>
        </w:tabs>
        <w:ind w:left="792" w:hanging="432"/>
      </w:pPr>
      <w:rPr>
        <w:rFonts w:cs="Narkisim" w:hint="cs"/>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6">
    <w:nsid w:val="1C784D4F"/>
    <w:multiLevelType w:val="multilevel"/>
    <w:tmpl w:val="C466F55C"/>
    <w:lvl w:ilvl="0">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964"/>
        </w:tabs>
        <w:ind w:left="964" w:hanging="964"/>
      </w:pPr>
      <w:rPr>
        <w:rFonts w:cs="David" w:hint="default"/>
        <w:lang w:bidi="he-IL"/>
      </w:rPr>
    </w:lvl>
    <w:lvl w:ilvl="3">
      <w:start w:val="1"/>
      <w:numFmt w:val="decimal"/>
      <w:pStyle w:val="40"/>
      <w:lvlText w:val="%1.%2.%3.%4."/>
      <w:lvlJc w:val="left"/>
      <w:pPr>
        <w:tabs>
          <w:tab w:val="num" w:pos="1134"/>
        </w:tabs>
        <w:ind w:left="1134" w:hanging="794"/>
      </w:pPr>
      <w:rPr>
        <w:rFonts w:cs="David"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7">
    <w:nsid w:val="1F792DA2"/>
    <w:multiLevelType w:val="hybridMultilevel"/>
    <w:tmpl w:val="BF3E4A14"/>
    <w:lvl w:ilvl="0" w:tplc="04090005">
      <w:start w:val="1"/>
      <w:numFmt w:val="bullet"/>
      <w:lvlText w:val=""/>
      <w:lvlJc w:val="left"/>
      <w:pPr>
        <w:tabs>
          <w:tab w:val="num" w:pos="3565"/>
        </w:tabs>
        <w:ind w:left="3565" w:hanging="360"/>
      </w:pPr>
      <w:rPr>
        <w:rFonts w:ascii="Wingdings" w:hAnsi="Wingdings" w:hint="default"/>
      </w:rPr>
    </w:lvl>
    <w:lvl w:ilvl="1" w:tplc="04090003" w:tentative="1">
      <w:start w:val="1"/>
      <w:numFmt w:val="bullet"/>
      <w:lvlText w:val="o"/>
      <w:lvlJc w:val="left"/>
      <w:pPr>
        <w:tabs>
          <w:tab w:val="num" w:pos="4285"/>
        </w:tabs>
        <w:ind w:left="4285" w:hanging="360"/>
      </w:pPr>
      <w:rPr>
        <w:rFonts w:ascii="Courier New" w:hAnsi="Courier New" w:cs="Courier New" w:hint="default"/>
      </w:rPr>
    </w:lvl>
    <w:lvl w:ilvl="2" w:tplc="04090005" w:tentative="1">
      <w:start w:val="1"/>
      <w:numFmt w:val="bullet"/>
      <w:lvlText w:val=""/>
      <w:lvlJc w:val="left"/>
      <w:pPr>
        <w:tabs>
          <w:tab w:val="num" w:pos="5005"/>
        </w:tabs>
        <w:ind w:left="5005" w:hanging="360"/>
      </w:pPr>
      <w:rPr>
        <w:rFonts w:ascii="Wingdings" w:hAnsi="Wingdings" w:hint="default"/>
      </w:rPr>
    </w:lvl>
    <w:lvl w:ilvl="3" w:tplc="04090001" w:tentative="1">
      <w:start w:val="1"/>
      <w:numFmt w:val="bullet"/>
      <w:lvlText w:val=""/>
      <w:lvlJc w:val="left"/>
      <w:pPr>
        <w:tabs>
          <w:tab w:val="num" w:pos="5725"/>
        </w:tabs>
        <w:ind w:left="5725" w:hanging="360"/>
      </w:pPr>
      <w:rPr>
        <w:rFonts w:ascii="Symbol" w:hAnsi="Symbol" w:hint="default"/>
      </w:rPr>
    </w:lvl>
    <w:lvl w:ilvl="4" w:tplc="04090003" w:tentative="1">
      <w:start w:val="1"/>
      <w:numFmt w:val="bullet"/>
      <w:lvlText w:val="o"/>
      <w:lvlJc w:val="left"/>
      <w:pPr>
        <w:tabs>
          <w:tab w:val="num" w:pos="6445"/>
        </w:tabs>
        <w:ind w:left="6445" w:hanging="360"/>
      </w:pPr>
      <w:rPr>
        <w:rFonts w:ascii="Courier New" w:hAnsi="Courier New" w:cs="Courier New" w:hint="default"/>
      </w:rPr>
    </w:lvl>
    <w:lvl w:ilvl="5" w:tplc="04090005" w:tentative="1">
      <w:start w:val="1"/>
      <w:numFmt w:val="bullet"/>
      <w:lvlText w:val=""/>
      <w:lvlJc w:val="left"/>
      <w:pPr>
        <w:tabs>
          <w:tab w:val="num" w:pos="7165"/>
        </w:tabs>
        <w:ind w:left="7165" w:hanging="360"/>
      </w:pPr>
      <w:rPr>
        <w:rFonts w:ascii="Wingdings" w:hAnsi="Wingdings" w:hint="default"/>
      </w:rPr>
    </w:lvl>
    <w:lvl w:ilvl="6" w:tplc="04090001" w:tentative="1">
      <w:start w:val="1"/>
      <w:numFmt w:val="bullet"/>
      <w:lvlText w:val=""/>
      <w:lvlJc w:val="left"/>
      <w:pPr>
        <w:tabs>
          <w:tab w:val="num" w:pos="7885"/>
        </w:tabs>
        <w:ind w:left="7885" w:hanging="360"/>
      </w:pPr>
      <w:rPr>
        <w:rFonts w:ascii="Symbol" w:hAnsi="Symbol" w:hint="default"/>
      </w:rPr>
    </w:lvl>
    <w:lvl w:ilvl="7" w:tplc="04090003" w:tentative="1">
      <w:start w:val="1"/>
      <w:numFmt w:val="bullet"/>
      <w:lvlText w:val="o"/>
      <w:lvlJc w:val="left"/>
      <w:pPr>
        <w:tabs>
          <w:tab w:val="num" w:pos="8605"/>
        </w:tabs>
        <w:ind w:left="8605" w:hanging="360"/>
      </w:pPr>
      <w:rPr>
        <w:rFonts w:ascii="Courier New" w:hAnsi="Courier New" w:cs="Courier New" w:hint="default"/>
      </w:rPr>
    </w:lvl>
    <w:lvl w:ilvl="8" w:tplc="04090005" w:tentative="1">
      <w:start w:val="1"/>
      <w:numFmt w:val="bullet"/>
      <w:lvlText w:val=""/>
      <w:lvlJc w:val="left"/>
      <w:pPr>
        <w:tabs>
          <w:tab w:val="num" w:pos="9325"/>
        </w:tabs>
        <w:ind w:left="9325" w:hanging="360"/>
      </w:pPr>
      <w:rPr>
        <w:rFonts w:ascii="Wingdings" w:hAnsi="Wingdings" w:hint="default"/>
      </w:rPr>
    </w:lvl>
  </w:abstractNum>
  <w:abstractNum w:abstractNumId="28">
    <w:nsid w:val="204709D5"/>
    <w:multiLevelType w:val="hybridMultilevel"/>
    <w:tmpl w:val="B1BAC6C6"/>
    <w:lvl w:ilvl="0" w:tplc="84ECB84E">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nsid w:val="23E0734F"/>
    <w:multiLevelType w:val="hybridMultilevel"/>
    <w:tmpl w:val="F6408C94"/>
    <w:lvl w:ilvl="0" w:tplc="0409000F">
      <w:start w:val="1"/>
      <w:numFmt w:val="decimal"/>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nsid w:val="25E03C78"/>
    <w:multiLevelType w:val="hybridMultilevel"/>
    <w:tmpl w:val="2650401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261110B4"/>
    <w:multiLevelType w:val="multilevel"/>
    <w:tmpl w:val="FFAAB12C"/>
    <w:lvl w:ilvl="0">
      <w:start w:val="1"/>
      <w:numFmt w:val="decimal"/>
      <w:lvlRestart w:val="0"/>
      <w:lvlText w:val="%1 ."/>
      <w:lvlJc w:val="left"/>
      <w:pPr>
        <w:tabs>
          <w:tab w:val="num" w:pos="397"/>
        </w:tabs>
        <w:ind w:left="397" w:hanging="397"/>
      </w:pPr>
      <w:rPr>
        <w:rFonts w:hint="default"/>
      </w:rPr>
    </w:lvl>
    <w:lvl w:ilvl="1">
      <w:start w:val="1"/>
      <w:numFmt w:val="hebrew1"/>
      <w:lvlText w:val="%2."/>
      <w:lvlJc w:val="left"/>
      <w:pPr>
        <w:tabs>
          <w:tab w:val="num" w:pos="794"/>
        </w:tabs>
        <w:ind w:left="794" w:hanging="397"/>
      </w:pPr>
      <w:rPr>
        <w:rFonts w:hint="default"/>
      </w:rPr>
    </w:lvl>
    <w:lvl w:ilvl="2">
      <w:start w:val="1"/>
      <w:numFmt w:val="decimal"/>
      <w:lvlText w:val="%3."/>
      <w:lvlJc w:val="left"/>
      <w:pPr>
        <w:tabs>
          <w:tab w:val="num" w:pos="1247"/>
        </w:tabs>
        <w:ind w:left="1247" w:hanging="453"/>
      </w:pPr>
      <w:rPr>
        <w:rFonts w:hint="default"/>
        <w:b w:val="0"/>
        <w:bCs w:val="0"/>
      </w:rPr>
    </w:lvl>
    <w:lvl w:ilvl="3">
      <w:start w:val="1"/>
      <w:numFmt w:val="hebrew1"/>
      <w:lvlText w:val="%4."/>
      <w:lvlJc w:val="center"/>
      <w:pPr>
        <w:tabs>
          <w:tab w:val="num" w:pos="1701"/>
        </w:tabs>
        <w:ind w:left="1701" w:hanging="454"/>
      </w:pPr>
      <w:rPr>
        <w:rFonts w:hint="default"/>
      </w:rPr>
    </w:lvl>
    <w:lvl w:ilvl="4">
      <w:start w:val="1"/>
      <w:numFmt w:val="decimal"/>
      <w:lvlText w:val="(%5)"/>
      <w:lvlJc w:val="left"/>
      <w:pPr>
        <w:tabs>
          <w:tab w:val="num" w:pos="2211"/>
        </w:tabs>
        <w:ind w:left="2211" w:hanging="510"/>
      </w:pPr>
      <w:rPr>
        <w:rFonts w:hint="default"/>
      </w:rPr>
    </w:lvl>
    <w:lvl w:ilvl="5">
      <w:start w:val="1"/>
      <w:numFmt w:val="hebrew1"/>
      <w:lvlText w:val="(%6)"/>
      <w:lvlJc w:val="left"/>
      <w:pPr>
        <w:tabs>
          <w:tab w:val="num" w:pos="2721"/>
        </w:tabs>
        <w:ind w:left="2721" w:hanging="510"/>
      </w:pPr>
      <w:rPr>
        <w:rFonts w:hint="default"/>
      </w:rPr>
    </w:lvl>
    <w:lvl w:ilvl="6">
      <w:start w:val="1"/>
      <w:numFmt w:val="upperLetter"/>
      <w:lvlText w:val="%7."/>
      <w:lvlJc w:val="left"/>
      <w:pPr>
        <w:tabs>
          <w:tab w:val="num" w:pos="3118"/>
        </w:tabs>
        <w:ind w:left="3118" w:hanging="397"/>
      </w:pPr>
      <w:rPr>
        <w:rFonts w:hint="default"/>
      </w:rPr>
    </w:lvl>
    <w:lvl w:ilvl="7">
      <w:start w:val="1"/>
      <w:numFmt w:val="lowerLetter"/>
      <w:lvlText w:val="%8."/>
      <w:lvlJc w:val="left"/>
      <w:pPr>
        <w:tabs>
          <w:tab w:val="num" w:pos="3685"/>
        </w:tabs>
        <w:ind w:left="3685" w:hanging="567"/>
      </w:pPr>
      <w:rPr>
        <w:rFonts w:hint="default"/>
      </w:rPr>
    </w:lvl>
    <w:lvl w:ilvl="8">
      <w:start w:val="1"/>
      <w:numFmt w:val="lowerRoman"/>
      <w:lvlText w:val="%9."/>
      <w:lvlJc w:val="left"/>
      <w:pPr>
        <w:tabs>
          <w:tab w:val="num" w:pos="4252"/>
        </w:tabs>
        <w:ind w:left="4252" w:hanging="567"/>
      </w:pPr>
      <w:rPr>
        <w:rFonts w:hint="default"/>
      </w:rPr>
    </w:lvl>
  </w:abstractNum>
  <w:abstractNum w:abstractNumId="32">
    <w:nsid w:val="287C57A1"/>
    <w:multiLevelType w:val="hybridMultilevel"/>
    <w:tmpl w:val="0F78F47E"/>
    <w:lvl w:ilvl="0" w:tplc="0409000F">
      <w:start w:val="1"/>
      <w:numFmt w:val="decimal"/>
      <w:lvlText w:val="%1."/>
      <w:lvlJc w:val="left"/>
      <w:pPr>
        <w:tabs>
          <w:tab w:val="num" w:pos="-118"/>
        </w:tabs>
        <w:ind w:left="-118" w:hanging="360"/>
      </w:pPr>
    </w:lvl>
    <w:lvl w:ilvl="1" w:tplc="04090019" w:tentative="1">
      <w:start w:val="1"/>
      <w:numFmt w:val="lowerLetter"/>
      <w:lvlText w:val="%2."/>
      <w:lvlJc w:val="left"/>
      <w:pPr>
        <w:tabs>
          <w:tab w:val="num" w:pos="602"/>
        </w:tabs>
        <w:ind w:left="602" w:hanging="360"/>
      </w:pPr>
    </w:lvl>
    <w:lvl w:ilvl="2" w:tplc="0409001B" w:tentative="1">
      <w:start w:val="1"/>
      <w:numFmt w:val="lowerRoman"/>
      <w:lvlText w:val="%3."/>
      <w:lvlJc w:val="right"/>
      <w:pPr>
        <w:tabs>
          <w:tab w:val="num" w:pos="1322"/>
        </w:tabs>
        <w:ind w:left="1322" w:hanging="180"/>
      </w:pPr>
    </w:lvl>
    <w:lvl w:ilvl="3" w:tplc="0409000F" w:tentative="1">
      <w:start w:val="1"/>
      <w:numFmt w:val="decimal"/>
      <w:lvlText w:val="%4."/>
      <w:lvlJc w:val="left"/>
      <w:pPr>
        <w:tabs>
          <w:tab w:val="num" w:pos="2042"/>
        </w:tabs>
        <w:ind w:left="2042" w:hanging="360"/>
      </w:pPr>
    </w:lvl>
    <w:lvl w:ilvl="4" w:tplc="04090019" w:tentative="1">
      <w:start w:val="1"/>
      <w:numFmt w:val="lowerLetter"/>
      <w:lvlText w:val="%5."/>
      <w:lvlJc w:val="left"/>
      <w:pPr>
        <w:tabs>
          <w:tab w:val="num" w:pos="2762"/>
        </w:tabs>
        <w:ind w:left="2762" w:hanging="360"/>
      </w:pPr>
    </w:lvl>
    <w:lvl w:ilvl="5" w:tplc="0409001B" w:tentative="1">
      <w:start w:val="1"/>
      <w:numFmt w:val="lowerRoman"/>
      <w:lvlText w:val="%6."/>
      <w:lvlJc w:val="right"/>
      <w:pPr>
        <w:tabs>
          <w:tab w:val="num" w:pos="3482"/>
        </w:tabs>
        <w:ind w:left="3482" w:hanging="180"/>
      </w:pPr>
    </w:lvl>
    <w:lvl w:ilvl="6" w:tplc="0409000F" w:tentative="1">
      <w:start w:val="1"/>
      <w:numFmt w:val="decimal"/>
      <w:lvlText w:val="%7."/>
      <w:lvlJc w:val="left"/>
      <w:pPr>
        <w:tabs>
          <w:tab w:val="num" w:pos="4202"/>
        </w:tabs>
        <w:ind w:left="4202" w:hanging="360"/>
      </w:pPr>
    </w:lvl>
    <w:lvl w:ilvl="7" w:tplc="04090019" w:tentative="1">
      <w:start w:val="1"/>
      <w:numFmt w:val="lowerLetter"/>
      <w:lvlText w:val="%8."/>
      <w:lvlJc w:val="left"/>
      <w:pPr>
        <w:tabs>
          <w:tab w:val="num" w:pos="4922"/>
        </w:tabs>
        <w:ind w:left="4922" w:hanging="360"/>
      </w:pPr>
    </w:lvl>
    <w:lvl w:ilvl="8" w:tplc="0409001B" w:tentative="1">
      <w:start w:val="1"/>
      <w:numFmt w:val="lowerRoman"/>
      <w:lvlText w:val="%9."/>
      <w:lvlJc w:val="right"/>
      <w:pPr>
        <w:tabs>
          <w:tab w:val="num" w:pos="5642"/>
        </w:tabs>
        <w:ind w:left="5642" w:hanging="180"/>
      </w:pPr>
    </w:lvl>
  </w:abstractNum>
  <w:abstractNum w:abstractNumId="33">
    <w:nsid w:val="2BC279A8"/>
    <w:multiLevelType w:val="multilevel"/>
    <w:tmpl w:val="8DB83532"/>
    <w:styleLink w:val="Headings"/>
    <w:lvl w:ilvl="0">
      <w:numFmt w:val="decimal"/>
      <w:pStyle w:val="Heading1"/>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 w:ilvl="1">
      <w:start w:val="1"/>
      <w:numFmt w:val="decimal"/>
      <w:pStyle w:val="Heading2"/>
      <w:lvlText w:val="%1.%2"/>
      <w:lvlJc w:val="left"/>
      <w:pPr>
        <w:ind w:left="737" w:hanging="737"/>
      </w:pPr>
      <w:rPr>
        <w:rFonts w:cs="David" w:hint="cs"/>
        <w:bCs/>
        <w:iCs w:val="0"/>
      </w:rPr>
    </w:lvl>
    <w:lvl w:ilvl="2">
      <w:start w:val="1"/>
      <w:numFmt w:val="decimal"/>
      <w:pStyle w:val="Heading3"/>
      <w:lvlText w:val="%1.%2.%3"/>
      <w:lvlJc w:val="left"/>
      <w:pPr>
        <w:ind w:left="737" w:hanging="737"/>
      </w:pPr>
      <w:rPr>
        <w:rFonts w:cs="David" w:hint="default"/>
      </w:rPr>
    </w:lvl>
    <w:lvl w:ilvl="3">
      <w:start w:val="1"/>
      <w:numFmt w:val="decimal"/>
      <w:lvlText w:val="%1.%2.%3.%4"/>
      <w:lvlJc w:val="left"/>
      <w:pPr>
        <w:ind w:left="737" w:hanging="737"/>
      </w:pPr>
      <w:rPr>
        <w:rFonts w:cs="David" w:hint="default"/>
      </w:rPr>
    </w:lvl>
    <w:lvl w:ilvl="4">
      <w:start w:val="1"/>
      <w:numFmt w:val="hebrew1"/>
      <w:pStyle w:val="Heading5"/>
      <w:lvlText w:val="%5."/>
      <w:lvlJc w:val="left"/>
      <w:pPr>
        <w:ind w:left="737" w:hanging="737"/>
      </w:pPr>
      <w:rPr>
        <w:rFonts w:cs="David" w:hint="default"/>
        <w:sz w:val="2"/>
        <w:szCs w:val="24"/>
      </w:rPr>
    </w:lvl>
    <w:lvl w:ilvl="5">
      <w:start w:val="1"/>
      <w:numFmt w:val="decimal"/>
      <w:pStyle w:val="Heading6"/>
      <w:lvlText w:val="%6."/>
      <w:lvlJc w:val="right"/>
      <w:pPr>
        <w:ind w:left="1021" w:hanging="567"/>
      </w:pPr>
      <w:rPr>
        <w:rFonts w:cs="David" w:hint="default"/>
      </w:rPr>
    </w:lvl>
    <w:lvl w:ilvl="6">
      <w:start w:val="1"/>
      <w:numFmt w:val="decimal"/>
      <w:lvlText w:val="%7."/>
      <w:lvlJc w:val="left"/>
      <w:pPr>
        <w:ind w:left="737" w:hanging="737"/>
      </w:pPr>
      <w:rPr>
        <w:rFonts w:cs="David" w:hint="default"/>
      </w:rPr>
    </w:lvl>
    <w:lvl w:ilvl="7">
      <w:start w:val="1"/>
      <w:numFmt w:val="lowerLetter"/>
      <w:lvlText w:val="%8."/>
      <w:lvlJc w:val="left"/>
      <w:pPr>
        <w:ind w:left="737" w:hanging="737"/>
      </w:pPr>
      <w:rPr>
        <w:rFonts w:cs="David" w:hint="default"/>
      </w:rPr>
    </w:lvl>
    <w:lvl w:ilvl="8">
      <w:start w:val="1"/>
      <w:numFmt w:val="lowerRoman"/>
      <w:lvlText w:val="%9."/>
      <w:lvlJc w:val="right"/>
      <w:pPr>
        <w:ind w:left="737" w:hanging="737"/>
      </w:pPr>
      <w:rPr>
        <w:rFonts w:cs="David" w:hint="default"/>
      </w:rPr>
    </w:lvl>
  </w:abstractNum>
  <w:abstractNum w:abstractNumId="34">
    <w:nsid w:val="2C394DA7"/>
    <w:multiLevelType w:val="hybridMultilevel"/>
    <w:tmpl w:val="1056151C"/>
    <w:lvl w:ilvl="0" w:tplc="84ECB84E">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5">
    <w:nsid w:val="2D247319"/>
    <w:multiLevelType w:val="multilevel"/>
    <w:tmpl w:val="5D1EC1E8"/>
    <w:lvl w:ilvl="0">
      <w:start w:val="1"/>
      <w:numFmt w:val="decimal"/>
      <w:lvlRestart w:val="0"/>
      <w:lvlText w:val="%1."/>
      <w:lvlJc w:val="left"/>
      <w:pPr>
        <w:tabs>
          <w:tab w:val="num" w:pos="306"/>
        </w:tabs>
        <w:ind w:left="306" w:hanging="357"/>
      </w:pPr>
      <w:rPr>
        <w:rFonts w:hint="default"/>
      </w:rPr>
    </w:lvl>
    <w:lvl w:ilvl="1">
      <w:start w:val="1"/>
      <w:numFmt w:val="hebrew1"/>
      <w:lvlText w:val="%2."/>
      <w:lvlJc w:val="left"/>
      <w:pPr>
        <w:tabs>
          <w:tab w:val="num" w:pos="669"/>
        </w:tabs>
        <w:ind w:left="669" w:hanging="363"/>
      </w:pPr>
      <w:rPr>
        <w:rFonts w:hint="default"/>
      </w:rPr>
    </w:lvl>
    <w:lvl w:ilvl="2">
      <w:start w:val="1"/>
      <w:numFmt w:val="decimal"/>
      <w:lvlText w:val="%3)"/>
      <w:lvlJc w:val="left"/>
      <w:pPr>
        <w:tabs>
          <w:tab w:val="num" w:pos="1026"/>
        </w:tabs>
        <w:ind w:left="1026" w:hanging="357"/>
      </w:pPr>
      <w:rPr>
        <w:rFonts w:hint="default"/>
      </w:rPr>
    </w:lvl>
    <w:lvl w:ilvl="3">
      <w:start w:val="1"/>
      <w:numFmt w:val="hebrew1"/>
      <w:lvlText w:val="%4)"/>
      <w:lvlJc w:val="left"/>
      <w:pPr>
        <w:tabs>
          <w:tab w:val="num" w:pos="1389"/>
        </w:tabs>
        <w:ind w:left="1389" w:hanging="363"/>
      </w:pPr>
      <w:rPr>
        <w:rFonts w:hint="default"/>
      </w:rPr>
    </w:lvl>
    <w:lvl w:ilvl="4">
      <w:start w:val="1"/>
      <w:numFmt w:val="decimal"/>
      <w:lvlText w:val="(%5)"/>
      <w:lvlJc w:val="left"/>
      <w:pPr>
        <w:tabs>
          <w:tab w:val="num" w:pos="1746"/>
        </w:tabs>
        <w:ind w:left="1746" w:hanging="357"/>
      </w:pPr>
      <w:rPr>
        <w:rFonts w:hint="default"/>
      </w:rPr>
    </w:lvl>
    <w:lvl w:ilvl="5">
      <w:start w:val="1"/>
      <w:numFmt w:val="hebrew1"/>
      <w:lvlText w:val="(%6)"/>
      <w:lvlJc w:val="left"/>
      <w:pPr>
        <w:tabs>
          <w:tab w:val="num" w:pos="2109"/>
        </w:tabs>
        <w:ind w:left="2109" w:hanging="363"/>
      </w:pPr>
      <w:rPr>
        <w:rFonts w:hint="default"/>
      </w:rPr>
    </w:lvl>
    <w:lvl w:ilvl="6">
      <w:start w:val="1"/>
      <w:numFmt w:val="lowerRoman"/>
      <w:lvlText w:val="(%7)"/>
      <w:lvlJc w:val="left"/>
      <w:pPr>
        <w:tabs>
          <w:tab w:val="num" w:pos="2466"/>
        </w:tabs>
        <w:ind w:left="2466" w:hanging="357"/>
      </w:pPr>
      <w:rPr>
        <w:rFonts w:hint="default"/>
      </w:rPr>
    </w:lvl>
    <w:lvl w:ilvl="7">
      <w:start w:val="1"/>
      <w:numFmt w:val="lowerLetter"/>
      <w:lvlText w:val="%8."/>
      <w:lvlJc w:val="left"/>
      <w:pPr>
        <w:tabs>
          <w:tab w:val="num" w:pos="2829"/>
        </w:tabs>
        <w:ind w:left="2829" w:hanging="363"/>
      </w:pPr>
      <w:rPr>
        <w:rFonts w:hint="default"/>
      </w:rPr>
    </w:lvl>
    <w:lvl w:ilvl="8">
      <w:start w:val="1"/>
      <w:numFmt w:val="lowerRoman"/>
      <w:lvlText w:val="%9."/>
      <w:lvlJc w:val="left"/>
      <w:pPr>
        <w:tabs>
          <w:tab w:val="num" w:pos="3186"/>
        </w:tabs>
        <w:ind w:left="3186" w:hanging="357"/>
      </w:pPr>
      <w:rPr>
        <w:rFonts w:hint="default"/>
      </w:rPr>
    </w:lvl>
  </w:abstractNum>
  <w:abstractNum w:abstractNumId="36">
    <w:nsid w:val="2D4B564D"/>
    <w:multiLevelType w:val="hybridMultilevel"/>
    <w:tmpl w:val="09FC89E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7">
    <w:nsid w:val="2E6E6B11"/>
    <w:multiLevelType w:val="hybridMultilevel"/>
    <w:tmpl w:val="702A9F94"/>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8">
    <w:nsid w:val="2EB63FDF"/>
    <w:multiLevelType w:val="hybridMultilevel"/>
    <w:tmpl w:val="297CE8F4"/>
    <w:lvl w:ilvl="0" w:tplc="FFFFFFFF">
      <w:start w:val="1"/>
      <w:numFmt w:val="hebrew1"/>
      <w:pStyle w:val="a0"/>
      <w:lvlText w:val="%1."/>
      <w:lvlJc w:val="center"/>
      <w:pPr>
        <w:tabs>
          <w:tab w:val="num" w:pos="360"/>
        </w:tabs>
        <w:ind w:left="360" w:right="1117" w:hanging="360"/>
      </w:pPr>
    </w:lvl>
    <w:lvl w:ilvl="1" w:tplc="FFFFFFFF">
      <w:start w:val="1"/>
      <w:numFmt w:val="decimal"/>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9">
    <w:nsid w:val="2EDF6355"/>
    <w:multiLevelType w:val="multilevel"/>
    <w:tmpl w:val="B9661DBA"/>
    <w:styleLink w:val="BulletedL5"/>
    <w:lvl w:ilvl="0">
      <w:start w:val="1"/>
      <w:numFmt w:val="bullet"/>
      <w:lvlText w:val=""/>
      <w:lvlJc w:val="left"/>
      <w:pPr>
        <w:tabs>
          <w:tab w:val="num" w:pos="3235"/>
        </w:tabs>
        <w:ind w:left="3235" w:hanging="360"/>
      </w:pPr>
      <w:rPr>
        <w:rFonts w:ascii="Symbol" w:hAnsi="Symbol"/>
        <w:sz w:val="22"/>
        <w:szCs w:val="24"/>
      </w:rPr>
    </w:lvl>
    <w:lvl w:ilvl="1">
      <w:start w:val="1"/>
      <w:numFmt w:val="bullet"/>
      <w:lvlText w:val="o"/>
      <w:lvlJc w:val="left"/>
      <w:pPr>
        <w:tabs>
          <w:tab w:val="num" w:pos="3955"/>
        </w:tabs>
        <w:ind w:left="3955" w:hanging="360"/>
      </w:pPr>
      <w:rPr>
        <w:rFonts w:ascii="Courier New" w:hAnsi="Courier New" w:cs="Courier New" w:hint="default"/>
      </w:rPr>
    </w:lvl>
    <w:lvl w:ilvl="2">
      <w:start w:val="1"/>
      <w:numFmt w:val="bullet"/>
      <w:lvlText w:val=""/>
      <w:lvlJc w:val="left"/>
      <w:pPr>
        <w:tabs>
          <w:tab w:val="num" w:pos="4675"/>
        </w:tabs>
        <w:ind w:left="4675" w:hanging="360"/>
      </w:pPr>
      <w:rPr>
        <w:rFonts w:ascii="Wingdings" w:hAnsi="Wingdings" w:hint="default"/>
      </w:rPr>
    </w:lvl>
    <w:lvl w:ilvl="3">
      <w:start w:val="1"/>
      <w:numFmt w:val="bullet"/>
      <w:lvlText w:val=""/>
      <w:lvlJc w:val="left"/>
      <w:pPr>
        <w:tabs>
          <w:tab w:val="num" w:pos="5395"/>
        </w:tabs>
        <w:ind w:left="5395" w:hanging="360"/>
      </w:pPr>
      <w:rPr>
        <w:rFonts w:ascii="Symbol" w:hAnsi="Symbol" w:hint="default"/>
      </w:rPr>
    </w:lvl>
    <w:lvl w:ilvl="4">
      <w:start w:val="1"/>
      <w:numFmt w:val="bullet"/>
      <w:lvlText w:val="o"/>
      <w:lvlJc w:val="left"/>
      <w:pPr>
        <w:tabs>
          <w:tab w:val="num" w:pos="6115"/>
        </w:tabs>
        <w:ind w:left="6115" w:hanging="360"/>
      </w:pPr>
      <w:rPr>
        <w:rFonts w:ascii="Courier New" w:hAnsi="Courier New" w:cs="Courier New" w:hint="default"/>
      </w:rPr>
    </w:lvl>
    <w:lvl w:ilvl="5">
      <w:start w:val="1"/>
      <w:numFmt w:val="bullet"/>
      <w:lvlText w:val=""/>
      <w:lvlJc w:val="left"/>
      <w:pPr>
        <w:tabs>
          <w:tab w:val="num" w:pos="6835"/>
        </w:tabs>
        <w:ind w:left="6835" w:hanging="360"/>
      </w:pPr>
      <w:rPr>
        <w:rFonts w:ascii="Wingdings" w:hAnsi="Wingdings" w:hint="default"/>
      </w:rPr>
    </w:lvl>
    <w:lvl w:ilvl="6">
      <w:start w:val="1"/>
      <w:numFmt w:val="bullet"/>
      <w:lvlText w:val=""/>
      <w:lvlJc w:val="left"/>
      <w:pPr>
        <w:tabs>
          <w:tab w:val="num" w:pos="7555"/>
        </w:tabs>
        <w:ind w:left="7555" w:hanging="360"/>
      </w:pPr>
      <w:rPr>
        <w:rFonts w:ascii="Symbol" w:hAnsi="Symbol" w:hint="default"/>
      </w:rPr>
    </w:lvl>
    <w:lvl w:ilvl="7">
      <w:start w:val="1"/>
      <w:numFmt w:val="bullet"/>
      <w:lvlText w:val="o"/>
      <w:lvlJc w:val="left"/>
      <w:pPr>
        <w:tabs>
          <w:tab w:val="num" w:pos="8275"/>
        </w:tabs>
        <w:ind w:left="8275" w:hanging="360"/>
      </w:pPr>
      <w:rPr>
        <w:rFonts w:ascii="Courier New" w:hAnsi="Courier New" w:cs="Courier New" w:hint="default"/>
      </w:rPr>
    </w:lvl>
    <w:lvl w:ilvl="8">
      <w:start w:val="1"/>
      <w:numFmt w:val="bullet"/>
      <w:lvlText w:val=""/>
      <w:lvlJc w:val="left"/>
      <w:pPr>
        <w:tabs>
          <w:tab w:val="num" w:pos="8995"/>
        </w:tabs>
        <w:ind w:left="8995" w:hanging="360"/>
      </w:pPr>
      <w:rPr>
        <w:rFonts w:ascii="Wingdings" w:hAnsi="Wingdings" w:hint="default"/>
      </w:rPr>
    </w:lvl>
  </w:abstractNum>
  <w:abstractNum w:abstractNumId="40">
    <w:nsid w:val="32535A23"/>
    <w:multiLevelType w:val="hybridMultilevel"/>
    <w:tmpl w:val="75023990"/>
    <w:lvl w:ilvl="0" w:tplc="D23CEF5A">
      <w:start w:val="1"/>
      <w:numFmt w:val="decimal"/>
      <w:lvlText w:val="%1."/>
      <w:lvlJc w:val="left"/>
      <w:pPr>
        <w:tabs>
          <w:tab w:val="num" w:pos="257"/>
        </w:tabs>
        <w:ind w:left="397" w:hanging="253"/>
      </w:pPr>
      <w:rPr>
        <w:rFonts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1">
    <w:nsid w:val="33AD2E55"/>
    <w:multiLevelType w:val="hybridMultilevel"/>
    <w:tmpl w:val="0F78F47E"/>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2">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3">
    <w:nsid w:val="373B01A4"/>
    <w:multiLevelType w:val="hybridMultilevel"/>
    <w:tmpl w:val="1F44E6EE"/>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4">
    <w:nsid w:val="377C5BE1"/>
    <w:multiLevelType w:val="hybridMultilevel"/>
    <w:tmpl w:val="418CF81E"/>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5">
    <w:nsid w:val="383461A4"/>
    <w:multiLevelType w:val="multilevel"/>
    <w:tmpl w:val="39EECB6A"/>
    <w:lvl w:ilvl="0">
      <w:start w:val="1"/>
      <w:numFmt w:val="decimal"/>
      <w:lvlRestart w:val="0"/>
      <w:lvlText w:val="%1 ."/>
      <w:lvlJc w:val="left"/>
      <w:pPr>
        <w:tabs>
          <w:tab w:val="num" w:pos="397"/>
        </w:tabs>
        <w:ind w:left="397" w:hanging="397"/>
      </w:pPr>
      <w:rPr>
        <w:rFonts w:hint="default"/>
      </w:rPr>
    </w:lvl>
    <w:lvl w:ilvl="1">
      <w:start w:val="1"/>
      <w:numFmt w:val="hebrew1"/>
      <w:lvlText w:val="%2."/>
      <w:lvlJc w:val="left"/>
      <w:pPr>
        <w:tabs>
          <w:tab w:val="num" w:pos="794"/>
        </w:tabs>
        <w:ind w:left="794" w:hanging="397"/>
      </w:pPr>
      <w:rPr>
        <w:rFonts w:hint="default"/>
      </w:rPr>
    </w:lvl>
    <w:lvl w:ilvl="2">
      <w:start w:val="1"/>
      <w:numFmt w:val="decimal"/>
      <w:lvlText w:val="%3."/>
      <w:lvlJc w:val="left"/>
      <w:pPr>
        <w:tabs>
          <w:tab w:val="num" w:pos="1247"/>
        </w:tabs>
        <w:ind w:left="1247" w:hanging="453"/>
      </w:pPr>
      <w:rPr>
        <w:rFonts w:hint="default"/>
        <w:b/>
        <w:bCs/>
      </w:rPr>
    </w:lvl>
    <w:lvl w:ilvl="3">
      <w:start w:val="1"/>
      <w:numFmt w:val="hebrew1"/>
      <w:lvlText w:val="%4)"/>
      <w:lvlJc w:val="left"/>
      <w:pPr>
        <w:tabs>
          <w:tab w:val="num" w:pos="1701"/>
        </w:tabs>
        <w:ind w:left="1701" w:hanging="454"/>
      </w:pPr>
      <w:rPr>
        <w:rFonts w:hint="default"/>
      </w:rPr>
    </w:lvl>
    <w:lvl w:ilvl="4">
      <w:start w:val="1"/>
      <w:numFmt w:val="decimal"/>
      <w:lvlText w:val="(%5)"/>
      <w:lvlJc w:val="left"/>
      <w:pPr>
        <w:tabs>
          <w:tab w:val="num" w:pos="2211"/>
        </w:tabs>
        <w:ind w:left="2211" w:hanging="510"/>
      </w:pPr>
      <w:rPr>
        <w:rFonts w:hint="default"/>
      </w:rPr>
    </w:lvl>
    <w:lvl w:ilvl="5">
      <w:start w:val="1"/>
      <w:numFmt w:val="hebrew1"/>
      <w:lvlText w:val="(%6)"/>
      <w:lvlJc w:val="left"/>
      <w:pPr>
        <w:tabs>
          <w:tab w:val="num" w:pos="2721"/>
        </w:tabs>
        <w:ind w:left="2721" w:hanging="510"/>
      </w:pPr>
      <w:rPr>
        <w:rFonts w:hint="default"/>
      </w:rPr>
    </w:lvl>
    <w:lvl w:ilvl="6">
      <w:start w:val="1"/>
      <w:numFmt w:val="upperLetter"/>
      <w:lvlText w:val="%7."/>
      <w:lvlJc w:val="left"/>
      <w:pPr>
        <w:tabs>
          <w:tab w:val="num" w:pos="3118"/>
        </w:tabs>
        <w:ind w:left="3118" w:hanging="397"/>
      </w:pPr>
      <w:rPr>
        <w:rFonts w:hint="default"/>
      </w:rPr>
    </w:lvl>
    <w:lvl w:ilvl="7">
      <w:start w:val="1"/>
      <w:numFmt w:val="lowerLetter"/>
      <w:lvlText w:val="%8."/>
      <w:lvlJc w:val="left"/>
      <w:pPr>
        <w:tabs>
          <w:tab w:val="num" w:pos="3685"/>
        </w:tabs>
        <w:ind w:left="3685" w:hanging="567"/>
      </w:pPr>
      <w:rPr>
        <w:rFonts w:hint="default"/>
      </w:rPr>
    </w:lvl>
    <w:lvl w:ilvl="8">
      <w:start w:val="1"/>
      <w:numFmt w:val="lowerRoman"/>
      <w:lvlText w:val="%9."/>
      <w:lvlJc w:val="left"/>
      <w:pPr>
        <w:tabs>
          <w:tab w:val="num" w:pos="4252"/>
        </w:tabs>
        <w:ind w:left="4252" w:hanging="567"/>
      </w:pPr>
      <w:rPr>
        <w:rFonts w:hint="default"/>
      </w:rPr>
    </w:lvl>
  </w:abstractNum>
  <w:abstractNum w:abstractNumId="46">
    <w:nsid w:val="3B6E1A5D"/>
    <w:multiLevelType w:val="hybridMultilevel"/>
    <w:tmpl w:val="B78E5B2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3C997F80"/>
    <w:multiLevelType w:val="hybridMultilevel"/>
    <w:tmpl w:val="4A726F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nsid w:val="3CAB313C"/>
    <w:multiLevelType w:val="hybridMultilevel"/>
    <w:tmpl w:val="B78E5B2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3DDD0956"/>
    <w:multiLevelType w:val="hybridMultilevel"/>
    <w:tmpl w:val="DD92D178"/>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50">
    <w:nsid w:val="3FE56990"/>
    <w:multiLevelType w:val="hybridMultilevel"/>
    <w:tmpl w:val="4CD8669C"/>
    <w:lvl w:ilvl="0" w:tplc="FFFFFFFF">
      <w:start w:val="1"/>
      <w:numFmt w:val="bullet"/>
      <w:pStyle w:val="Bulletized4"/>
      <w:lvlText w:val=""/>
      <w:lvlJc w:val="left"/>
      <w:pPr>
        <w:tabs>
          <w:tab w:val="num" w:pos="1497"/>
        </w:tabs>
        <w:ind w:left="1497" w:right="1497" w:hanging="360"/>
      </w:pPr>
      <w:rPr>
        <w:rFonts w:ascii="Wingdings" w:hAnsi="Wingdings" w:hint="default"/>
      </w:rPr>
    </w:lvl>
    <w:lvl w:ilvl="1" w:tplc="FFFFFFFF" w:tentative="1">
      <w:start w:val="1"/>
      <w:numFmt w:val="bullet"/>
      <w:lvlText w:val="o"/>
      <w:lvlJc w:val="left"/>
      <w:pPr>
        <w:tabs>
          <w:tab w:val="num" w:pos="2217"/>
        </w:tabs>
        <w:ind w:left="2217" w:right="2217" w:hanging="360"/>
      </w:pPr>
      <w:rPr>
        <w:rFonts w:ascii="Courier New" w:hAnsi="Courier New" w:cs="Courier New" w:hint="default"/>
      </w:rPr>
    </w:lvl>
    <w:lvl w:ilvl="2" w:tplc="FFFFFFFF" w:tentative="1">
      <w:start w:val="1"/>
      <w:numFmt w:val="bullet"/>
      <w:lvlText w:val=""/>
      <w:lvlJc w:val="left"/>
      <w:pPr>
        <w:tabs>
          <w:tab w:val="num" w:pos="2937"/>
        </w:tabs>
        <w:ind w:left="2937" w:right="2937" w:hanging="360"/>
      </w:pPr>
      <w:rPr>
        <w:rFonts w:ascii="Wingdings" w:hAnsi="Wingdings" w:hint="default"/>
      </w:rPr>
    </w:lvl>
    <w:lvl w:ilvl="3" w:tplc="0409000B" w:tentative="1">
      <w:start w:val="1"/>
      <w:numFmt w:val="bullet"/>
      <w:lvlText w:val=""/>
      <w:lvlJc w:val="left"/>
      <w:pPr>
        <w:tabs>
          <w:tab w:val="num" w:pos="3657"/>
        </w:tabs>
        <w:ind w:left="3657" w:right="3657" w:hanging="360"/>
      </w:pPr>
      <w:rPr>
        <w:rFonts w:ascii="Symbol" w:hAnsi="Symbol" w:hint="default"/>
      </w:rPr>
    </w:lvl>
    <w:lvl w:ilvl="4" w:tplc="FFFFFFFF" w:tentative="1">
      <w:start w:val="1"/>
      <w:numFmt w:val="bullet"/>
      <w:lvlText w:val="o"/>
      <w:lvlJc w:val="left"/>
      <w:pPr>
        <w:tabs>
          <w:tab w:val="num" w:pos="4377"/>
        </w:tabs>
        <w:ind w:left="4377" w:right="4377" w:hanging="360"/>
      </w:pPr>
      <w:rPr>
        <w:rFonts w:ascii="Courier New" w:hAnsi="Courier New" w:cs="Courier New" w:hint="default"/>
      </w:rPr>
    </w:lvl>
    <w:lvl w:ilvl="5" w:tplc="FFFFFFFF" w:tentative="1">
      <w:start w:val="1"/>
      <w:numFmt w:val="bullet"/>
      <w:lvlText w:val=""/>
      <w:lvlJc w:val="left"/>
      <w:pPr>
        <w:tabs>
          <w:tab w:val="num" w:pos="5097"/>
        </w:tabs>
        <w:ind w:left="5097" w:right="5097" w:hanging="360"/>
      </w:pPr>
      <w:rPr>
        <w:rFonts w:ascii="Wingdings" w:hAnsi="Wingdings" w:hint="default"/>
      </w:rPr>
    </w:lvl>
    <w:lvl w:ilvl="6" w:tplc="FFFFFFFF" w:tentative="1">
      <w:start w:val="1"/>
      <w:numFmt w:val="bullet"/>
      <w:lvlText w:val=""/>
      <w:lvlJc w:val="left"/>
      <w:pPr>
        <w:tabs>
          <w:tab w:val="num" w:pos="5817"/>
        </w:tabs>
        <w:ind w:left="5817" w:right="5817" w:hanging="360"/>
      </w:pPr>
      <w:rPr>
        <w:rFonts w:ascii="Symbol" w:hAnsi="Symbol" w:hint="default"/>
      </w:rPr>
    </w:lvl>
    <w:lvl w:ilvl="7" w:tplc="FFFFFFFF" w:tentative="1">
      <w:start w:val="1"/>
      <w:numFmt w:val="bullet"/>
      <w:lvlText w:val="o"/>
      <w:lvlJc w:val="left"/>
      <w:pPr>
        <w:tabs>
          <w:tab w:val="num" w:pos="6537"/>
        </w:tabs>
        <w:ind w:left="6537" w:right="6537" w:hanging="360"/>
      </w:pPr>
      <w:rPr>
        <w:rFonts w:ascii="Courier New" w:hAnsi="Courier New" w:cs="Courier New" w:hint="default"/>
      </w:rPr>
    </w:lvl>
    <w:lvl w:ilvl="8" w:tplc="FFFFFFFF" w:tentative="1">
      <w:start w:val="1"/>
      <w:numFmt w:val="bullet"/>
      <w:lvlText w:val=""/>
      <w:lvlJc w:val="left"/>
      <w:pPr>
        <w:tabs>
          <w:tab w:val="num" w:pos="7257"/>
        </w:tabs>
        <w:ind w:left="7257" w:right="7257" w:hanging="360"/>
      </w:pPr>
      <w:rPr>
        <w:rFonts w:ascii="Wingdings" w:hAnsi="Wingdings" w:hint="default"/>
      </w:rPr>
    </w:lvl>
  </w:abstractNum>
  <w:abstractNum w:abstractNumId="51">
    <w:nsid w:val="40C15CD8"/>
    <w:multiLevelType w:val="hybridMultilevel"/>
    <w:tmpl w:val="AC92FE78"/>
    <w:lvl w:ilvl="0" w:tplc="FC0C045C">
      <w:start w:val="1"/>
      <w:numFmt w:val="hebrew1"/>
      <w:lvlText w:val="%1."/>
      <w:lvlJc w:val="center"/>
      <w:pPr>
        <w:tabs>
          <w:tab w:val="num" w:pos="360"/>
        </w:tabs>
        <w:ind w:left="360" w:hanging="360"/>
      </w:pPr>
      <w:rPr>
        <w:rFonts w:hint="default"/>
        <w:color w:val="auto"/>
      </w:rPr>
    </w:lvl>
    <w:lvl w:ilvl="1" w:tplc="040D0001">
      <w:start w:val="1"/>
      <w:numFmt w:val="bullet"/>
      <w:lvlText w:val=""/>
      <w:lvlJc w:val="left"/>
      <w:pPr>
        <w:tabs>
          <w:tab w:val="num" w:pos="1211"/>
        </w:tabs>
        <w:ind w:left="1211" w:right="1385" w:hanging="360"/>
      </w:pPr>
      <w:rPr>
        <w:rFonts w:ascii="Symbol" w:hAnsi="Symbol" w:hint="default"/>
      </w:rPr>
    </w:lvl>
    <w:lvl w:ilvl="2" w:tplc="04090005" w:tentative="1">
      <w:start w:val="1"/>
      <w:numFmt w:val="bullet"/>
      <w:lvlText w:val=""/>
      <w:lvlJc w:val="left"/>
      <w:pPr>
        <w:tabs>
          <w:tab w:val="num" w:pos="1931"/>
        </w:tabs>
        <w:ind w:left="1931" w:right="3011" w:hanging="360"/>
      </w:pPr>
      <w:rPr>
        <w:rFonts w:ascii="Wingdings" w:hAnsi="Wingdings" w:hint="default"/>
      </w:rPr>
    </w:lvl>
    <w:lvl w:ilvl="3" w:tplc="04090001" w:tentative="1">
      <w:start w:val="1"/>
      <w:numFmt w:val="bullet"/>
      <w:lvlText w:val=""/>
      <w:lvlJc w:val="left"/>
      <w:pPr>
        <w:tabs>
          <w:tab w:val="num" w:pos="2651"/>
        </w:tabs>
        <w:ind w:left="2651" w:right="3731" w:hanging="360"/>
      </w:pPr>
      <w:rPr>
        <w:rFonts w:ascii="Symbol" w:hAnsi="Symbol" w:hint="default"/>
      </w:rPr>
    </w:lvl>
    <w:lvl w:ilvl="4" w:tplc="04090003" w:tentative="1">
      <w:start w:val="1"/>
      <w:numFmt w:val="bullet"/>
      <w:lvlText w:val="o"/>
      <w:lvlJc w:val="left"/>
      <w:pPr>
        <w:tabs>
          <w:tab w:val="num" w:pos="3371"/>
        </w:tabs>
        <w:ind w:left="3371" w:right="4451" w:hanging="360"/>
      </w:pPr>
      <w:rPr>
        <w:rFonts w:ascii="Courier New" w:hAnsi="Courier New" w:cs="Courier New" w:hint="default"/>
      </w:rPr>
    </w:lvl>
    <w:lvl w:ilvl="5" w:tplc="04090005" w:tentative="1">
      <w:start w:val="1"/>
      <w:numFmt w:val="bullet"/>
      <w:lvlText w:val=""/>
      <w:lvlJc w:val="left"/>
      <w:pPr>
        <w:tabs>
          <w:tab w:val="num" w:pos="4091"/>
        </w:tabs>
        <w:ind w:left="4091" w:right="5171" w:hanging="360"/>
      </w:pPr>
      <w:rPr>
        <w:rFonts w:ascii="Wingdings" w:hAnsi="Wingdings" w:hint="default"/>
      </w:rPr>
    </w:lvl>
    <w:lvl w:ilvl="6" w:tplc="04090001" w:tentative="1">
      <w:start w:val="1"/>
      <w:numFmt w:val="bullet"/>
      <w:lvlText w:val=""/>
      <w:lvlJc w:val="left"/>
      <w:pPr>
        <w:tabs>
          <w:tab w:val="num" w:pos="4811"/>
        </w:tabs>
        <w:ind w:left="4811" w:right="5891" w:hanging="360"/>
      </w:pPr>
      <w:rPr>
        <w:rFonts w:ascii="Symbol" w:hAnsi="Symbol" w:hint="default"/>
      </w:rPr>
    </w:lvl>
    <w:lvl w:ilvl="7" w:tplc="04090003" w:tentative="1">
      <w:start w:val="1"/>
      <w:numFmt w:val="bullet"/>
      <w:lvlText w:val="o"/>
      <w:lvlJc w:val="left"/>
      <w:pPr>
        <w:tabs>
          <w:tab w:val="num" w:pos="5531"/>
        </w:tabs>
        <w:ind w:left="5531" w:right="6611" w:hanging="360"/>
      </w:pPr>
      <w:rPr>
        <w:rFonts w:ascii="Courier New" w:hAnsi="Courier New" w:cs="Courier New" w:hint="default"/>
      </w:rPr>
    </w:lvl>
    <w:lvl w:ilvl="8" w:tplc="04090005" w:tentative="1">
      <w:start w:val="1"/>
      <w:numFmt w:val="bullet"/>
      <w:lvlText w:val=""/>
      <w:lvlJc w:val="left"/>
      <w:pPr>
        <w:tabs>
          <w:tab w:val="num" w:pos="6251"/>
        </w:tabs>
        <w:ind w:left="6251" w:right="7331" w:hanging="360"/>
      </w:pPr>
      <w:rPr>
        <w:rFonts w:ascii="Wingdings" w:hAnsi="Wingdings" w:hint="default"/>
      </w:rPr>
    </w:lvl>
  </w:abstractNum>
  <w:abstractNum w:abstractNumId="52">
    <w:nsid w:val="4136752B"/>
    <w:multiLevelType w:val="hybridMultilevel"/>
    <w:tmpl w:val="1130B9D4"/>
    <w:lvl w:ilvl="0" w:tplc="8F6CB6B4">
      <w:start w:val="1"/>
      <w:numFmt w:val="bullet"/>
      <w:pStyle w:val="Bullets-4-English"/>
      <w:lvlText w:val=""/>
      <w:lvlJc w:val="left"/>
      <w:pPr>
        <w:tabs>
          <w:tab w:val="num" w:pos="1063"/>
        </w:tabs>
        <w:ind w:left="1063" w:hanging="360"/>
      </w:pPr>
      <w:rPr>
        <w:rFonts w:ascii="Symbol" w:hAnsi="Symbol" w:hint="default"/>
        <w:color w:val="auto"/>
      </w:rPr>
    </w:lvl>
    <w:lvl w:ilvl="1" w:tplc="AC302B48">
      <w:start w:val="1"/>
      <w:numFmt w:val="bullet"/>
      <w:lvlText w:val="o"/>
      <w:lvlJc w:val="left"/>
      <w:pPr>
        <w:tabs>
          <w:tab w:val="num" w:pos="1423"/>
        </w:tabs>
        <w:ind w:left="1423" w:hanging="360"/>
      </w:pPr>
      <w:rPr>
        <w:rFonts w:ascii="Courier New" w:hAnsi="Courier New" w:cs="Courier New" w:hint="default"/>
      </w:rPr>
    </w:lvl>
    <w:lvl w:ilvl="2" w:tplc="CC1CE724">
      <w:start w:val="1"/>
      <w:numFmt w:val="bullet"/>
      <w:lvlText w:val=""/>
      <w:lvlJc w:val="left"/>
      <w:pPr>
        <w:tabs>
          <w:tab w:val="num" w:pos="2143"/>
        </w:tabs>
        <w:ind w:left="2143" w:hanging="360"/>
      </w:pPr>
      <w:rPr>
        <w:rFonts w:ascii="Wingdings" w:hAnsi="Wingdings" w:hint="default"/>
      </w:rPr>
    </w:lvl>
    <w:lvl w:ilvl="3" w:tplc="FEF826AE" w:tentative="1">
      <w:start w:val="1"/>
      <w:numFmt w:val="bullet"/>
      <w:lvlText w:val=""/>
      <w:lvlJc w:val="left"/>
      <w:pPr>
        <w:tabs>
          <w:tab w:val="num" w:pos="2863"/>
        </w:tabs>
        <w:ind w:left="2863" w:hanging="360"/>
      </w:pPr>
      <w:rPr>
        <w:rFonts w:ascii="Symbol" w:hAnsi="Symbol" w:hint="default"/>
      </w:rPr>
    </w:lvl>
    <w:lvl w:ilvl="4" w:tplc="62CA7140" w:tentative="1">
      <w:start w:val="1"/>
      <w:numFmt w:val="bullet"/>
      <w:lvlText w:val="o"/>
      <w:lvlJc w:val="left"/>
      <w:pPr>
        <w:tabs>
          <w:tab w:val="num" w:pos="3583"/>
        </w:tabs>
        <w:ind w:left="3583" w:hanging="360"/>
      </w:pPr>
      <w:rPr>
        <w:rFonts w:ascii="Courier New" w:hAnsi="Courier New" w:cs="Courier New" w:hint="default"/>
      </w:rPr>
    </w:lvl>
    <w:lvl w:ilvl="5" w:tplc="37008674" w:tentative="1">
      <w:start w:val="1"/>
      <w:numFmt w:val="bullet"/>
      <w:lvlText w:val=""/>
      <w:lvlJc w:val="left"/>
      <w:pPr>
        <w:tabs>
          <w:tab w:val="num" w:pos="4303"/>
        </w:tabs>
        <w:ind w:left="4303" w:hanging="360"/>
      </w:pPr>
      <w:rPr>
        <w:rFonts w:ascii="Wingdings" w:hAnsi="Wingdings" w:hint="default"/>
      </w:rPr>
    </w:lvl>
    <w:lvl w:ilvl="6" w:tplc="AEE6610E" w:tentative="1">
      <w:start w:val="1"/>
      <w:numFmt w:val="bullet"/>
      <w:lvlText w:val=""/>
      <w:lvlJc w:val="left"/>
      <w:pPr>
        <w:tabs>
          <w:tab w:val="num" w:pos="5023"/>
        </w:tabs>
        <w:ind w:left="5023" w:hanging="360"/>
      </w:pPr>
      <w:rPr>
        <w:rFonts w:ascii="Symbol" w:hAnsi="Symbol" w:hint="default"/>
      </w:rPr>
    </w:lvl>
    <w:lvl w:ilvl="7" w:tplc="F46804E8" w:tentative="1">
      <w:start w:val="1"/>
      <w:numFmt w:val="bullet"/>
      <w:lvlText w:val="o"/>
      <w:lvlJc w:val="left"/>
      <w:pPr>
        <w:tabs>
          <w:tab w:val="num" w:pos="5743"/>
        </w:tabs>
        <w:ind w:left="5743" w:hanging="360"/>
      </w:pPr>
      <w:rPr>
        <w:rFonts w:ascii="Courier New" w:hAnsi="Courier New" w:cs="Courier New" w:hint="default"/>
      </w:rPr>
    </w:lvl>
    <w:lvl w:ilvl="8" w:tplc="8040AB56" w:tentative="1">
      <w:start w:val="1"/>
      <w:numFmt w:val="bullet"/>
      <w:lvlText w:val=""/>
      <w:lvlJc w:val="left"/>
      <w:pPr>
        <w:tabs>
          <w:tab w:val="num" w:pos="6463"/>
        </w:tabs>
        <w:ind w:left="6463" w:hanging="360"/>
      </w:pPr>
      <w:rPr>
        <w:rFonts w:ascii="Wingdings" w:hAnsi="Wingdings" w:hint="default"/>
      </w:rPr>
    </w:lvl>
  </w:abstractNum>
  <w:abstractNum w:abstractNumId="53">
    <w:nsid w:val="42730A26"/>
    <w:multiLevelType w:val="hybridMultilevel"/>
    <w:tmpl w:val="2AAEA5C4"/>
    <w:lvl w:ilvl="0" w:tplc="E166ACCE">
      <w:start w:val="1"/>
      <w:numFmt w:val="decimal"/>
      <w:lvlText w:val="%1."/>
      <w:lvlJc w:val="left"/>
      <w:pPr>
        <w:tabs>
          <w:tab w:val="num" w:pos="257"/>
        </w:tabs>
        <w:ind w:left="397" w:hanging="253"/>
      </w:pPr>
      <w:rPr>
        <w:rFonts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54">
    <w:nsid w:val="428A7BBD"/>
    <w:multiLevelType w:val="hybridMultilevel"/>
    <w:tmpl w:val="37A89996"/>
    <w:lvl w:ilvl="0" w:tplc="86666CE0">
      <w:start w:val="1"/>
      <w:numFmt w:val="hebrew1"/>
      <w:lvlText w:val="%1."/>
      <w:lvlJc w:val="center"/>
      <w:pPr>
        <w:ind w:left="720" w:hanging="360"/>
      </w:pPr>
      <w:rPr>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nsid w:val="43D8790A"/>
    <w:multiLevelType w:val="singleLevel"/>
    <w:tmpl w:val="BFCC7012"/>
    <w:name w:val="listhnumber43223222322232"/>
    <w:lvl w:ilvl="0">
      <w:start w:val="1"/>
      <w:numFmt w:val="decimal"/>
      <w:pStyle w:val="NumberList2"/>
      <w:lvlText w:val="%1."/>
      <w:lvlJc w:val="left"/>
      <w:pPr>
        <w:tabs>
          <w:tab w:val="num" w:pos="1191"/>
        </w:tabs>
        <w:ind w:left="1191" w:hanging="397"/>
      </w:pPr>
      <w:rPr>
        <w:rFonts w:hint="default"/>
      </w:rPr>
    </w:lvl>
  </w:abstractNum>
  <w:abstractNum w:abstractNumId="56">
    <w:nsid w:val="44AD6897"/>
    <w:multiLevelType w:val="hybridMultilevel"/>
    <w:tmpl w:val="F6B8AA8C"/>
    <w:lvl w:ilvl="0" w:tplc="040D0005">
      <w:start w:val="1"/>
      <w:numFmt w:val="hebrew1"/>
      <w:pStyle w:val="50"/>
      <w:lvlText w:val="%1."/>
      <w:lvlJc w:val="left"/>
      <w:pPr>
        <w:tabs>
          <w:tab w:val="num" w:pos="2520"/>
        </w:tabs>
        <w:ind w:left="2501" w:right="1418" w:hanging="341"/>
      </w:pPr>
      <w:rPr>
        <w:rFonts w:hint="default"/>
        <w:sz w:val="24"/>
      </w:rPr>
    </w:lvl>
    <w:lvl w:ilvl="1" w:tplc="04090003">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57">
    <w:nsid w:val="4642245C"/>
    <w:multiLevelType w:val="hybridMultilevel"/>
    <w:tmpl w:val="3CCE09B0"/>
    <w:name w:val="listhnumber432232223222332222222223222"/>
    <w:lvl w:ilvl="0" w:tplc="FFFFFFFF">
      <w:start w:val="1"/>
      <w:numFmt w:val="decimal"/>
      <w:lvlText w:val="%1."/>
      <w:lvlJc w:val="left"/>
      <w:pPr>
        <w:tabs>
          <w:tab w:val="num" w:pos="360"/>
        </w:tabs>
        <w:ind w:left="360" w:hanging="360"/>
      </w:pPr>
      <w:rPr>
        <w:rFonts w:cs="Times New Roman"/>
      </w:rPr>
    </w:lvl>
    <w:lvl w:ilvl="1" w:tplc="FFFFFFFF">
      <w:start w:val="1"/>
      <w:numFmt w:val="hebrew1"/>
      <w:lvlText w:val="%2."/>
      <w:lvlJc w:val="center"/>
      <w:pPr>
        <w:tabs>
          <w:tab w:val="num" w:pos="1080"/>
        </w:tabs>
        <w:ind w:left="1080" w:hanging="360"/>
      </w:pPr>
      <w:rPr>
        <w:rFonts w:cs="Times New Roman"/>
        <w:sz w:val="2"/>
        <w:szCs w:val="24"/>
      </w:rPr>
    </w:lvl>
    <w:lvl w:ilvl="2" w:tplc="FFFFFFFF">
      <w:start w:val="1"/>
      <w:numFmt w:val="lowerRoman"/>
      <w:lvlText w:val="%3."/>
      <w:lvlJc w:val="right"/>
      <w:pPr>
        <w:tabs>
          <w:tab w:val="num" w:pos="1800"/>
        </w:tabs>
        <w:ind w:left="1800" w:hanging="180"/>
      </w:pPr>
      <w:rPr>
        <w:rFonts w:cs="Times New Roman"/>
      </w:rPr>
    </w:lvl>
    <w:lvl w:ilvl="3" w:tplc="FFFFFFFF">
      <w:start w:val="1"/>
      <w:numFmt w:val="decimal"/>
      <w:lvlText w:val="%4."/>
      <w:lvlJc w:val="left"/>
      <w:pPr>
        <w:tabs>
          <w:tab w:val="num" w:pos="2520"/>
        </w:tabs>
        <w:ind w:left="2520" w:hanging="360"/>
      </w:pPr>
      <w:rPr>
        <w:rFonts w:cs="Times New Roman"/>
      </w:rPr>
    </w:lvl>
    <w:lvl w:ilvl="4" w:tplc="FFFFFFFF">
      <w:start w:val="1"/>
      <w:numFmt w:val="lowerLetter"/>
      <w:lvlText w:val="%5."/>
      <w:lvlJc w:val="left"/>
      <w:pPr>
        <w:tabs>
          <w:tab w:val="num" w:pos="3240"/>
        </w:tabs>
        <w:ind w:left="3240" w:hanging="360"/>
      </w:pPr>
      <w:rPr>
        <w:rFonts w:cs="Times New Roman"/>
      </w:rPr>
    </w:lvl>
    <w:lvl w:ilvl="5" w:tplc="FFFFFFFF">
      <w:start w:val="1"/>
      <w:numFmt w:val="lowerRoman"/>
      <w:lvlText w:val="%6."/>
      <w:lvlJc w:val="right"/>
      <w:pPr>
        <w:tabs>
          <w:tab w:val="num" w:pos="3960"/>
        </w:tabs>
        <w:ind w:left="3960" w:hanging="180"/>
      </w:pPr>
      <w:rPr>
        <w:rFonts w:cs="Times New Roman"/>
      </w:rPr>
    </w:lvl>
    <w:lvl w:ilvl="6" w:tplc="FFFFFFFF">
      <w:start w:val="1"/>
      <w:numFmt w:val="decimal"/>
      <w:lvlText w:val="%7."/>
      <w:lvlJc w:val="left"/>
      <w:pPr>
        <w:tabs>
          <w:tab w:val="num" w:pos="4680"/>
        </w:tabs>
        <w:ind w:left="4680" w:hanging="360"/>
      </w:pPr>
      <w:rPr>
        <w:rFonts w:cs="Times New Roman"/>
      </w:rPr>
    </w:lvl>
    <w:lvl w:ilvl="7" w:tplc="FFFFFFFF">
      <w:start w:val="1"/>
      <w:numFmt w:val="lowerLetter"/>
      <w:lvlText w:val="%8."/>
      <w:lvlJc w:val="left"/>
      <w:pPr>
        <w:tabs>
          <w:tab w:val="num" w:pos="5400"/>
        </w:tabs>
        <w:ind w:left="5400" w:hanging="360"/>
      </w:pPr>
      <w:rPr>
        <w:rFonts w:cs="Times New Roman"/>
      </w:rPr>
    </w:lvl>
    <w:lvl w:ilvl="8" w:tplc="FFFFFFFF">
      <w:start w:val="1"/>
      <w:numFmt w:val="lowerRoman"/>
      <w:lvlText w:val="%9."/>
      <w:lvlJc w:val="right"/>
      <w:pPr>
        <w:tabs>
          <w:tab w:val="num" w:pos="6120"/>
        </w:tabs>
        <w:ind w:left="6120" w:hanging="180"/>
      </w:pPr>
      <w:rPr>
        <w:rFonts w:cs="Times New Roman"/>
      </w:rPr>
    </w:lvl>
  </w:abstractNum>
  <w:abstractNum w:abstractNumId="58">
    <w:nsid w:val="466427C0"/>
    <w:multiLevelType w:val="hybridMultilevel"/>
    <w:tmpl w:val="FBFCA2B6"/>
    <w:lvl w:ilvl="0" w:tplc="04090013">
      <w:start w:val="1"/>
      <w:numFmt w:val="hebrew1"/>
      <w:lvlText w:val="%1."/>
      <w:lvlJc w:val="center"/>
      <w:pPr>
        <w:ind w:left="1817" w:hanging="360"/>
      </w:pPr>
    </w:lvl>
    <w:lvl w:ilvl="1" w:tplc="04090019" w:tentative="1">
      <w:start w:val="1"/>
      <w:numFmt w:val="lowerLetter"/>
      <w:lvlText w:val="%2."/>
      <w:lvlJc w:val="left"/>
      <w:pPr>
        <w:ind w:left="2537" w:hanging="360"/>
      </w:pPr>
    </w:lvl>
    <w:lvl w:ilvl="2" w:tplc="0409001B" w:tentative="1">
      <w:start w:val="1"/>
      <w:numFmt w:val="lowerRoman"/>
      <w:lvlText w:val="%3."/>
      <w:lvlJc w:val="right"/>
      <w:pPr>
        <w:ind w:left="3257" w:hanging="180"/>
      </w:pPr>
    </w:lvl>
    <w:lvl w:ilvl="3" w:tplc="0409000F" w:tentative="1">
      <w:start w:val="1"/>
      <w:numFmt w:val="decimal"/>
      <w:lvlText w:val="%4."/>
      <w:lvlJc w:val="left"/>
      <w:pPr>
        <w:ind w:left="3977" w:hanging="360"/>
      </w:pPr>
    </w:lvl>
    <w:lvl w:ilvl="4" w:tplc="04090019" w:tentative="1">
      <w:start w:val="1"/>
      <w:numFmt w:val="lowerLetter"/>
      <w:lvlText w:val="%5."/>
      <w:lvlJc w:val="left"/>
      <w:pPr>
        <w:ind w:left="4697" w:hanging="360"/>
      </w:pPr>
    </w:lvl>
    <w:lvl w:ilvl="5" w:tplc="0409001B" w:tentative="1">
      <w:start w:val="1"/>
      <w:numFmt w:val="lowerRoman"/>
      <w:lvlText w:val="%6."/>
      <w:lvlJc w:val="right"/>
      <w:pPr>
        <w:ind w:left="5417" w:hanging="180"/>
      </w:pPr>
    </w:lvl>
    <w:lvl w:ilvl="6" w:tplc="0409000F" w:tentative="1">
      <w:start w:val="1"/>
      <w:numFmt w:val="decimal"/>
      <w:lvlText w:val="%7."/>
      <w:lvlJc w:val="left"/>
      <w:pPr>
        <w:ind w:left="6137" w:hanging="360"/>
      </w:pPr>
    </w:lvl>
    <w:lvl w:ilvl="7" w:tplc="04090019" w:tentative="1">
      <w:start w:val="1"/>
      <w:numFmt w:val="lowerLetter"/>
      <w:lvlText w:val="%8."/>
      <w:lvlJc w:val="left"/>
      <w:pPr>
        <w:ind w:left="6857" w:hanging="360"/>
      </w:pPr>
    </w:lvl>
    <w:lvl w:ilvl="8" w:tplc="0409001B" w:tentative="1">
      <w:start w:val="1"/>
      <w:numFmt w:val="lowerRoman"/>
      <w:lvlText w:val="%9."/>
      <w:lvlJc w:val="right"/>
      <w:pPr>
        <w:ind w:left="7577" w:hanging="180"/>
      </w:pPr>
    </w:lvl>
  </w:abstractNum>
  <w:abstractNum w:abstractNumId="59">
    <w:nsid w:val="488D0F99"/>
    <w:multiLevelType w:val="hybridMultilevel"/>
    <w:tmpl w:val="49966234"/>
    <w:lvl w:ilvl="0" w:tplc="0409000F">
      <w:start w:val="1"/>
      <w:numFmt w:val="decimal"/>
      <w:lvlText w:val="%1."/>
      <w:lvlJc w:val="left"/>
      <w:pPr>
        <w:tabs>
          <w:tab w:val="num" w:pos="-1116"/>
        </w:tabs>
        <w:ind w:left="-1116" w:hanging="360"/>
      </w:pPr>
    </w:lvl>
    <w:lvl w:ilvl="1" w:tplc="04090019" w:tentative="1">
      <w:start w:val="1"/>
      <w:numFmt w:val="lowerLetter"/>
      <w:lvlText w:val="%2."/>
      <w:lvlJc w:val="left"/>
      <w:pPr>
        <w:tabs>
          <w:tab w:val="num" w:pos="-396"/>
        </w:tabs>
        <w:ind w:left="-396" w:hanging="360"/>
      </w:pPr>
    </w:lvl>
    <w:lvl w:ilvl="2" w:tplc="0409001B" w:tentative="1">
      <w:start w:val="1"/>
      <w:numFmt w:val="lowerRoman"/>
      <w:lvlText w:val="%3."/>
      <w:lvlJc w:val="right"/>
      <w:pPr>
        <w:tabs>
          <w:tab w:val="num" w:pos="324"/>
        </w:tabs>
        <w:ind w:left="324" w:hanging="180"/>
      </w:pPr>
    </w:lvl>
    <w:lvl w:ilvl="3" w:tplc="0409000F" w:tentative="1">
      <w:start w:val="1"/>
      <w:numFmt w:val="decimal"/>
      <w:lvlText w:val="%4."/>
      <w:lvlJc w:val="left"/>
      <w:pPr>
        <w:tabs>
          <w:tab w:val="num" w:pos="1044"/>
        </w:tabs>
        <w:ind w:left="1044" w:hanging="360"/>
      </w:pPr>
    </w:lvl>
    <w:lvl w:ilvl="4" w:tplc="04090019" w:tentative="1">
      <w:start w:val="1"/>
      <w:numFmt w:val="lowerLetter"/>
      <w:lvlText w:val="%5."/>
      <w:lvlJc w:val="left"/>
      <w:pPr>
        <w:tabs>
          <w:tab w:val="num" w:pos="1764"/>
        </w:tabs>
        <w:ind w:left="1764" w:hanging="360"/>
      </w:pPr>
    </w:lvl>
    <w:lvl w:ilvl="5" w:tplc="0409001B" w:tentative="1">
      <w:start w:val="1"/>
      <w:numFmt w:val="lowerRoman"/>
      <w:lvlText w:val="%6."/>
      <w:lvlJc w:val="right"/>
      <w:pPr>
        <w:tabs>
          <w:tab w:val="num" w:pos="2484"/>
        </w:tabs>
        <w:ind w:left="2484" w:hanging="180"/>
      </w:pPr>
    </w:lvl>
    <w:lvl w:ilvl="6" w:tplc="0409000F" w:tentative="1">
      <w:start w:val="1"/>
      <w:numFmt w:val="decimal"/>
      <w:lvlText w:val="%7."/>
      <w:lvlJc w:val="left"/>
      <w:pPr>
        <w:tabs>
          <w:tab w:val="num" w:pos="3204"/>
        </w:tabs>
        <w:ind w:left="3204" w:hanging="360"/>
      </w:pPr>
    </w:lvl>
    <w:lvl w:ilvl="7" w:tplc="04090019" w:tentative="1">
      <w:start w:val="1"/>
      <w:numFmt w:val="lowerLetter"/>
      <w:lvlText w:val="%8."/>
      <w:lvlJc w:val="left"/>
      <w:pPr>
        <w:tabs>
          <w:tab w:val="num" w:pos="3924"/>
        </w:tabs>
        <w:ind w:left="3924" w:hanging="360"/>
      </w:pPr>
    </w:lvl>
    <w:lvl w:ilvl="8" w:tplc="0409001B" w:tentative="1">
      <w:start w:val="1"/>
      <w:numFmt w:val="lowerRoman"/>
      <w:lvlText w:val="%9."/>
      <w:lvlJc w:val="right"/>
      <w:pPr>
        <w:tabs>
          <w:tab w:val="num" w:pos="4644"/>
        </w:tabs>
        <w:ind w:left="4644" w:hanging="180"/>
      </w:pPr>
    </w:lvl>
  </w:abstractNum>
  <w:abstractNum w:abstractNumId="60">
    <w:nsid w:val="48CF686C"/>
    <w:multiLevelType w:val="multilevel"/>
    <w:tmpl w:val="3216E3B0"/>
    <w:lvl w:ilvl="0">
      <w:start w:val="1"/>
      <w:numFmt w:val="decimal"/>
      <w:lvlRestart w:val="0"/>
      <w:lvlText w:val="%1 ."/>
      <w:lvlJc w:val="left"/>
      <w:pPr>
        <w:tabs>
          <w:tab w:val="num" w:pos="397"/>
        </w:tabs>
        <w:ind w:left="397" w:hanging="397"/>
      </w:pPr>
      <w:rPr>
        <w:rFonts w:hint="default"/>
      </w:rPr>
    </w:lvl>
    <w:lvl w:ilvl="1">
      <w:start w:val="1"/>
      <w:numFmt w:val="hebrew1"/>
      <w:lvlText w:val="%2."/>
      <w:lvlJc w:val="left"/>
      <w:pPr>
        <w:tabs>
          <w:tab w:val="num" w:pos="794"/>
        </w:tabs>
        <w:ind w:left="794" w:hanging="397"/>
      </w:pPr>
      <w:rPr>
        <w:rFonts w:hint="default"/>
      </w:rPr>
    </w:lvl>
    <w:lvl w:ilvl="2">
      <w:start w:val="1"/>
      <w:numFmt w:val="decimal"/>
      <w:lvlText w:val="%3)"/>
      <w:lvlJc w:val="left"/>
      <w:pPr>
        <w:tabs>
          <w:tab w:val="num" w:pos="1247"/>
        </w:tabs>
        <w:ind w:left="1247" w:hanging="453"/>
      </w:pPr>
      <w:rPr>
        <w:rFonts w:hint="default"/>
      </w:rPr>
    </w:lvl>
    <w:lvl w:ilvl="3">
      <w:start w:val="1"/>
      <w:numFmt w:val="hebrew1"/>
      <w:lvlText w:val="%4."/>
      <w:lvlJc w:val="center"/>
      <w:pPr>
        <w:tabs>
          <w:tab w:val="num" w:pos="1701"/>
        </w:tabs>
        <w:ind w:left="1701" w:hanging="454"/>
      </w:pPr>
      <w:rPr>
        <w:rFonts w:hint="default"/>
      </w:rPr>
    </w:lvl>
    <w:lvl w:ilvl="4">
      <w:start w:val="1"/>
      <w:numFmt w:val="decimal"/>
      <w:lvlText w:val="(%5)"/>
      <w:lvlJc w:val="left"/>
      <w:pPr>
        <w:tabs>
          <w:tab w:val="num" w:pos="2211"/>
        </w:tabs>
        <w:ind w:left="2211" w:hanging="510"/>
      </w:pPr>
      <w:rPr>
        <w:rFonts w:hint="default"/>
      </w:rPr>
    </w:lvl>
    <w:lvl w:ilvl="5">
      <w:start w:val="1"/>
      <w:numFmt w:val="hebrew1"/>
      <w:lvlText w:val="(%6)"/>
      <w:lvlJc w:val="left"/>
      <w:pPr>
        <w:tabs>
          <w:tab w:val="num" w:pos="2721"/>
        </w:tabs>
        <w:ind w:left="2721" w:hanging="510"/>
      </w:pPr>
      <w:rPr>
        <w:rFonts w:hint="default"/>
      </w:rPr>
    </w:lvl>
    <w:lvl w:ilvl="6">
      <w:start w:val="1"/>
      <w:numFmt w:val="upperLetter"/>
      <w:lvlText w:val="%7."/>
      <w:lvlJc w:val="left"/>
      <w:pPr>
        <w:tabs>
          <w:tab w:val="num" w:pos="3118"/>
        </w:tabs>
        <w:ind w:left="3118" w:hanging="397"/>
      </w:pPr>
      <w:rPr>
        <w:rFonts w:hint="default"/>
      </w:rPr>
    </w:lvl>
    <w:lvl w:ilvl="7">
      <w:start w:val="1"/>
      <w:numFmt w:val="lowerLetter"/>
      <w:lvlText w:val="%8."/>
      <w:lvlJc w:val="left"/>
      <w:pPr>
        <w:tabs>
          <w:tab w:val="num" w:pos="3685"/>
        </w:tabs>
        <w:ind w:left="3685" w:hanging="567"/>
      </w:pPr>
      <w:rPr>
        <w:rFonts w:hint="default"/>
      </w:rPr>
    </w:lvl>
    <w:lvl w:ilvl="8">
      <w:start w:val="1"/>
      <w:numFmt w:val="lowerRoman"/>
      <w:lvlText w:val="%9."/>
      <w:lvlJc w:val="left"/>
      <w:pPr>
        <w:tabs>
          <w:tab w:val="num" w:pos="4252"/>
        </w:tabs>
        <w:ind w:left="4252" w:hanging="567"/>
      </w:pPr>
      <w:rPr>
        <w:rFonts w:hint="default"/>
      </w:rPr>
    </w:lvl>
  </w:abstractNum>
  <w:abstractNum w:abstractNumId="61">
    <w:nsid w:val="4996553D"/>
    <w:multiLevelType w:val="hybridMultilevel"/>
    <w:tmpl w:val="B1CC58D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nsid w:val="49CA1450"/>
    <w:multiLevelType w:val="hybridMultilevel"/>
    <w:tmpl w:val="B78E5B2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3">
    <w:nsid w:val="4A666CD5"/>
    <w:multiLevelType w:val="hybridMultilevel"/>
    <w:tmpl w:val="FFEEFC8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4">
    <w:nsid w:val="4ACB1CCB"/>
    <w:multiLevelType w:val="hybridMultilevel"/>
    <w:tmpl w:val="B7AE0194"/>
    <w:lvl w:ilvl="0" w:tplc="0409000F">
      <w:start w:val="1"/>
      <w:numFmt w:val="decimal"/>
      <w:lvlText w:val="%1."/>
      <w:lvlJc w:val="left"/>
      <w:pPr>
        <w:tabs>
          <w:tab w:val="num" w:pos="720"/>
        </w:tabs>
        <w:ind w:left="720" w:hanging="360"/>
      </w:pPr>
      <w:rPr>
        <w:rFonts w:cs="Times New Roman"/>
      </w:rPr>
    </w:lvl>
    <w:lvl w:ilvl="1" w:tplc="04090013">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65">
    <w:nsid w:val="4B386397"/>
    <w:multiLevelType w:val="multilevel"/>
    <w:tmpl w:val="BC86DA0E"/>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ind w:left="1728" w:hanging="648"/>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pStyle w:val="6"/>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6">
    <w:nsid w:val="4BAE04F5"/>
    <w:multiLevelType w:val="hybridMultilevel"/>
    <w:tmpl w:val="AAE83B88"/>
    <w:name w:val="listhnumber432232223222332222222223422"/>
    <w:lvl w:ilvl="0" w:tplc="C46C0216">
      <w:start w:val="1"/>
      <w:numFmt w:val="hebrew1"/>
      <w:lvlText w:val="%1."/>
      <w:lvlJc w:val="center"/>
      <w:pPr>
        <w:tabs>
          <w:tab w:val="num" w:pos="360"/>
        </w:tabs>
        <w:ind w:left="360" w:hanging="360"/>
      </w:pPr>
      <w:rPr>
        <w:rFonts w:cs="Times New Roman"/>
        <w:sz w:val="2"/>
        <w:szCs w:val="24"/>
      </w:rPr>
    </w:lvl>
    <w:lvl w:ilvl="1" w:tplc="4F840020">
      <w:start w:val="1"/>
      <w:numFmt w:val="lowerLetter"/>
      <w:lvlText w:val="%2."/>
      <w:lvlJc w:val="left"/>
      <w:pPr>
        <w:tabs>
          <w:tab w:val="num" w:pos="1440"/>
        </w:tabs>
        <w:ind w:left="1440" w:hanging="360"/>
      </w:pPr>
      <w:rPr>
        <w:rFonts w:cs="Times New Roman"/>
      </w:rPr>
    </w:lvl>
    <w:lvl w:ilvl="2" w:tplc="326CB6BE">
      <w:start w:val="1"/>
      <w:numFmt w:val="lowerRoman"/>
      <w:lvlText w:val="%3."/>
      <w:lvlJc w:val="right"/>
      <w:pPr>
        <w:tabs>
          <w:tab w:val="num" w:pos="2160"/>
        </w:tabs>
        <w:ind w:left="2160" w:hanging="180"/>
      </w:pPr>
      <w:rPr>
        <w:rFonts w:cs="Times New Roman"/>
      </w:rPr>
    </w:lvl>
    <w:lvl w:ilvl="3" w:tplc="2FB4962A">
      <w:start w:val="1"/>
      <w:numFmt w:val="decimal"/>
      <w:lvlText w:val="%4."/>
      <w:lvlJc w:val="left"/>
      <w:pPr>
        <w:tabs>
          <w:tab w:val="num" w:pos="2880"/>
        </w:tabs>
        <w:ind w:left="2880" w:hanging="360"/>
      </w:pPr>
      <w:rPr>
        <w:rFonts w:cs="Times New Roman"/>
      </w:rPr>
    </w:lvl>
    <w:lvl w:ilvl="4" w:tplc="4E38414E">
      <w:start w:val="1"/>
      <w:numFmt w:val="lowerLetter"/>
      <w:lvlText w:val="%5."/>
      <w:lvlJc w:val="left"/>
      <w:pPr>
        <w:tabs>
          <w:tab w:val="num" w:pos="3600"/>
        </w:tabs>
        <w:ind w:left="3600" w:hanging="360"/>
      </w:pPr>
      <w:rPr>
        <w:rFonts w:cs="Times New Roman"/>
      </w:rPr>
    </w:lvl>
    <w:lvl w:ilvl="5" w:tplc="9E106882">
      <w:start w:val="1"/>
      <w:numFmt w:val="lowerRoman"/>
      <w:lvlText w:val="%6."/>
      <w:lvlJc w:val="right"/>
      <w:pPr>
        <w:tabs>
          <w:tab w:val="num" w:pos="4320"/>
        </w:tabs>
        <w:ind w:left="4320" w:hanging="180"/>
      </w:pPr>
      <w:rPr>
        <w:rFonts w:cs="Times New Roman"/>
      </w:rPr>
    </w:lvl>
    <w:lvl w:ilvl="6" w:tplc="A858B3DA">
      <w:start w:val="1"/>
      <w:numFmt w:val="decimal"/>
      <w:lvlText w:val="%7."/>
      <w:lvlJc w:val="left"/>
      <w:pPr>
        <w:tabs>
          <w:tab w:val="num" w:pos="5040"/>
        </w:tabs>
        <w:ind w:left="5040" w:hanging="360"/>
      </w:pPr>
      <w:rPr>
        <w:rFonts w:cs="Times New Roman"/>
      </w:rPr>
    </w:lvl>
    <w:lvl w:ilvl="7" w:tplc="48705F2A">
      <w:start w:val="1"/>
      <w:numFmt w:val="lowerLetter"/>
      <w:lvlText w:val="%8."/>
      <w:lvlJc w:val="left"/>
      <w:pPr>
        <w:tabs>
          <w:tab w:val="num" w:pos="5760"/>
        </w:tabs>
        <w:ind w:left="5760" w:hanging="360"/>
      </w:pPr>
      <w:rPr>
        <w:rFonts w:cs="Times New Roman"/>
      </w:rPr>
    </w:lvl>
    <w:lvl w:ilvl="8" w:tplc="63F66E94">
      <w:start w:val="1"/>
      <w:numFmt w:val="lowerRoman"/>
      <w:lvlText w:val="%9."/>
      <w:lvlJc w:val="right"/>
      <w:pPr>
        <w:tabs>
          <w:tab w:val="num" w:pos="6480"/>
        </w:tabs>
        <w:ind w:left="6480" w:hanging="180"/>
      </w:pPr>
      <w:rPr>
        <w:rFonts w:cs="Times New Roman"/>
      </w:rPr>
    </w:lvl>
  </w:abstractNum>
  <w:abstractNum w:abstractNumId="67">
    <w:nsid w:val="4E28145A"/>
    <w:multiLevelType w:val="hybridMultilevel"/>
    <w:tmpl w:val="FA54FD5E"/>
    <w:lvl w:ilvl="0" w:tplc="0409000F">
      <w:start w:val="1"/>
      <w:numFmt w:val="decimal"/>
      <w:lvlText w:val="%1."/>
      <w:lvlJc w:val="left"/>
      <w:pPr>
        <w:ind w:left="366" w:hanging="360"/>
      </w:pPr>
    </w:lvl>
    <w:lvl w:ilvl="1" w:tplc="04090019" w:tentative="1">
      <w:start w:val="1"/>
      <w:numFmt w:val="lowerLetter"/>
      <w:lvlText w:val="%2."/>
      <w:lvlJc w:val="left"/>
      <w:pPr>
        <w:ind w:left="1086" w:hanging="360"/>
      </w:pPr>
    </w:lvl>
    <w:lvl w:ilvl="2" w:tplc="0409001B" w:tentative="1">
      <w:start w:val="1"/>
      <w:numFmt w:val="lowerRoman"/>
      <w:lvlText w:val="%3."/>
      <w:lvlJc w:val="right"/>
      <w:pPr>
        <w:ind w:left="1806" w:hanging="180"/>
      </w:pPr>
    </w:lvl>
    <w:lvl w:ilvl="3" w:tplc="0409000F" w:tentative="1">
      <w:start w:val="1"/>
      <w:numFmt w:val="decimal"/>
      <w:lvlText w:val="%4."/>
      <w:lvlJc w:val="left"/>
      <w:pPr>
        <w:ind w:left="2526" w:hanging="360"/>
      </w:pPr>
    </w:lvl>
    <w:lvl w:ilvl="4" w:tplc="04090019" w:tentative="1">
      <w:start w:val="1"/>
      <w:numFmt w:val="lowerLetter"/>
      <w:lvlText w:val="%5."/>
      <w:lvlJc w:val="left"/>
      <w:pPr>
        <w:ind w:left="3246" w:hanging="360"/>
      </w:pPr>
    </w:lvl>
    <w:lvl w:ilvl="5" w:tplc="0409001B" w:tentative="1">
      <w:start w:val="1"/>
      <w:numFmt w:val="lowerRoman"/>
      <w:lvlText w:val="%6."/>
      <w:lvlJc w:val="right"/>
      <w:pPr>
        <w:ind w:left="3966" w:hanging="180"/>
      </w:pPr>
    </w:lvl>
    <w:lvl w:ilvl="6" w:tplc="0409000F" w:tentative="1">
      <w:start w:val="1"/>
      <w:numFmt w:val="decimal"/>
      <w:lvlText w:val="%7."/>
      <w:lvlJc w:val="left"/>
      <w:pPr>
        <w:ind w:left="4686" w:hanging="360"/>
      </w:pPr>
    </w:lvl>
    <w:lvl w:ilvl="7" w:tplc="04090019" w:tentative="1">
      <w:start w:val="1"/>
      <w:numFmt w:val="lowerLetter"/>
      <w:lvlText w:val="%8."/>
      <w:lvlJc w:val="left"/>
      <w:pPr>
        <w:ind w:left="5406" w:hanging="360"/>
      </w:pPr>
    </w:lvl>
    <w:lvl w:ilvl="8" w:tplc="0409001B" w:tentative="1">
      <w:start w:val="1"/>
      <w:numFmt w:val="lowerRoman"/>
      <w:lvlText w:val="%9."/>
      <w:lvlJc w:val="right"/>
      <w:pPr>
        <w:ind w:left="6126" w:hanging="180"/>
      </w:pPr>
    </w:lvl>
  </w:abstractNum>
  <w:abstractNum w:abstractNumId="68">
    <w:nsid w:val="51323F8F"/>
    <w:multiLevelType w:val="hybridMultilevel"/>
    <w:tmpl w:val="2474CB70"/>
    <w:lvl w:ilvl="0" w:tplc="04090013">
      <w:start w:val="1"/>
      <w:numFmt w:val="hebrew1"/>
      <w:lvlText w:val="%1."/>
      <w:lvlJc w:val="center"/>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69">
    <w:nsid w:val="515F5E58"/>
    <w:multiLevelType w:val="hybridMultilevel"/>
    <w:tmpl w:val="5BFC32E2"/>
    <w:name w:val="listhnumber432232223222332222222222"/>
    <w:lvl w:ilvl="0" w:tplc="FFFFFFFF">
      <w:start w:val="1"/>
      <w:numFmt w:val="hebrew1"/>
      <w:lvlText w:val="%1."/>
      <w:lvlJc w:val="center"/>
      <w:pPr>
        <w:tabs>
          <w:tab w:val="num" w:pos="360"/>
        </w:tabs>
        <w:ind w:left="360" w:hanging="360"/>
      </w:pPr>
      <w:rPr>
        <w:rFonts w:cs="Times New Roman"/>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70">
    <w:nsid w:val="5410340C"/>
    <w:multiLevelType w:val="hybridMultilevel"/>
    <w:tmpl w:val="1056151C"/>
    <w:lvl w:ilvl="0" w:tplc="84ECB84E">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71">
    <w:nsid w:val="545A513E"/>
    <w:multiLevelType w:val="multilevel"/>
    <w:tmpl w:val="03CC170C"/>
    <w:lvl w:ilvl="0">
      <w:start w:val="1"/>
      <w:numFmt w:val="decimal"/>
      <w:lvlRestart w:val="0"/>
      <w:lvlText w:val="%1 ."/>
      <w:lvlJc w:val="left"/>
      <w:pPr>
        <w:tabs>
          <w:tab w:val="num" w:pos="397"/>
        </w:tabs>
        <w:ind w:left="397" w:hanging="397"/>
      </w:pPr>
      <w:rPr>
        <w:rFonts w:hint="default"/>
      </w:rPr>
    </w:lvl>
    <w:lvl w:ilvl="1">
      <w:start w:val="1"/>
      <w:numFmt w:val="hebrew1"/>
      <w:lvlText w:val="%2."/>
      <w:lvlJc w:val="left"/>
      <w:pPr>
        <w:tabs>
          <w:tab w:val="num" w:pos="794"/>
        </w:tabs>
        <w:ind w:left="794" w:hanging="397"/>
      </w:pPr>
      <w:rPr>
        <w:rFonts w:hint="default"/>
      </w:rPr>
    </w:lvl>
    <w:lvl w:ilvl="2">
      <w:start w:val="1"/>
      <w:numFmt w:val="decimal"/>
      <w:lvlText w:val="%3."/>
      <w:lvlJc w:val="left"/>
      <w:pPr>
        <w:tabs>
          <w:tab w:val="num" w:pos="1247"/>
        </w:tabs>
        <w:ind w:left="1247" w:hanging="453"/>
      </w:pPr>
      <w:rPr>
        <w:rFonts w:hint="default"/>
        <w:b w:val="0"/>
        <w:bCs w:val="0"/>
      </w:rPr>
    </w:lvl>
    <w:lvl w:ilvl="3">
      <w:start w:val="1"/>
      <w:numFmt w:val="hebrew1"/>
      <w:lvlText w:val="%4."/>
      <w:lvlJc w:val="center"/>
      <w:pPr>
        <w:tabs>
          <w:tab w:val="num" w:pos="1701"/>
        </w:tabs>
        <w:ind w:left="1701" w:hanging="454"/>
      </w:pPr>
      <w:rPr>
        <w:rFonts w:hint="default"/>
      </w:rPr>
    </w:lvl>
    <w:lvl w:ilvl="4">
      <w:start w:val="1"/>
      <w:numFmt w:val="decimal"/>
      <w:lvlText w:val="(%5)"/>
      <w:lvlJc w:val="left"/>
      <w:pPr>
        <w:tabs>
          <w:tab w:val="num" w:pos="2211"/>
        </w:tabs>
        <w:ind w:left="2211" w:hanging="510"/>
      </w:pPr>
      <w:rPr>
        <w:rFonts w:hint="default"/>
      </w:rPr>
    </w:lvl>
    <w:lvl w:ilvl="5">
      <w:start w:val="1"/>
      <w:numFmt w:val="hebrew1"/>
      <w:lvlText w:val="(%6)"/>
      <w:lvlJc w:val="left"/>
      <w:pPr>
        <w:tabs>
          <w:tab w:val="num" w:pos="2721"/>
        </w:tabs>
        <w:ind w:left="2721" w:hanging="510"/>
      </w:pPr>
      <w:rPr>
        <w:rFonts w:hint="default"/>
      </w:rPr>
    </w:lvl>
    <w:lvl w:ilvl="6">
      <w:start w:val="1"/>
      <w:numFmt w:val="upperLetter"/>
      <w:lvlText w:val="%7."/>
      <w:lvlJc w:val="left"/>
      <w:pPr>
        <w:tabs>
          <w:tab w:val="num" w:pos="3118"/>
        </w:tabs>
        <w:ind w:left="3118" w:hanging="397"/>
      </w:pPr>
      <w:rPr>
        <w:rFonts w:hint="default"/>
      </w:rPr>
    </w:lvl>
    <w:lvl w:ilvl="7">
      <w:start w:val="1"/>
      <w:numFmt w:val="lowerLetter"/>
      <w:lvlText w:val="%8."/>
      <w:lvlJc w:val="left"/>
      <w:pPr>
        <w:tabs>
          <w:tab w:val="num" w:pos="3685"/>
        </w:tabs>
        <w:ind w:left="3685" w:hanging="567"/>
      </w:pPr>
      <w:rPr>
        <w:rFonts w:hint="default"/>
      </w:rPr>
    </w:lvl>
    <w:lvl w:ilvl="8">
      <w:start w:val="1"/>
      <w:numFmt w:val="lowerRoman"/>
      <w:lvlText w:val="%9."/>
      <w:lvlJc w:val="left"/>
      <w:pPr>
        <w:tabs>
          <w:tab w:val="num" w:pos="4252"/>
        </w:tabs>
        <w:ind w:left="4252" w:hanging="567"/>
      </w:pPr>
      <w:rPr>
        <w:rFonts w:hint="default"/>
      </w:rPr>
    </w:lvl>
  </w:abstractNum>
  <w:abstractNum w:abstractNumId="72">
    <w:nsid w:val="54F50767"/>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73">
    <w:nsid w:val="560418AD"/>
    <w:multiLevelType w:val="multilevel"/>
    <w:tmpl w:val="BF4C5D3A"/>
    <w:lvl w:ilvl="0">
      <w:start w:val="1"/>
      <w:numFmt w:val="decimal"/>
      <w:lvlRestart w:val="0"/>
      <w:lvlText w:val="%1 ."/>
      <w:lvlJc w:val="left"/>
      <w:pPr>
        <w:tabs>
          <w:tab w:val="num" w:pos="397"/>
        </w:tabs>
        <w:ind w:left="397" w:hanging="397"/>
      </w:pPr>
      <w:rPr>
        <w:rFonts w:hint="default"/>
      </w:rPr>
    </w:lvl>
    <w:lvl w:ilvl="1">
      <w:start w:val="1"/>
      <w:numFmt w:val="hebrew1"/>
      <w:lvlText w:val="%2."/>
      <w:lvlJc w:val="left"/>
      <w:pPr>
        <w:tabs>
          <w:tab w:val="num" w:pos="794"/>
        </w:tabs>
        <w:ind w:left="794" w:hanging="397"/>
      </w:pPr>
      <w:rPr>
        <w:rFonts w:hint="default"/>
      </w:rPr>
    </w:lvl>
    <w:lvl w:ilvl="2">
      <w:start w:val="1"/>
      <w:numFmt w:val="decimal"/>
      <w:lvlText w:val="%3."/>
      <w:lvlJc w:val="left"/>
      <w:pPr>
        <w:tabs>
          <w:tab w:val="num" w:pos="1247"/>
        </w:tabs>
        <w:ind w:left="1247" w:hanging="453"/>
      </w:pPr>
      <w:rPr>
        <w:rFonts w:hint="default"/>
        <w:b w:val="0"/>
        <w:bCs w:val="0"/>
      </w:rPr>
    </w:lvl>
    <w:lvl w:ilvl="3">
      <w:start w:val="1"/>
      <w:numFmt w:val="hebrew1"/>
      <w:lvlText w:val="%4."/>
      <w:lvlJc w:val="center"/>
      <w:pPr>
        <w:tabs>
          <w:tab w:val="num" w:pos="1701"/>
        </w:tabs>
        <w:ind w:left="1701" w:hanging="454"/>
      </w:pPr>
      <w:rPr>
        <w:rFonts w:hint="default"/>
      </w:rPr>
    </w:lvl>
    <w:lvl w:ilvl="4">
      <w:start w:val="1"/>
      <w:numFmt w:val="decimal"/>
      <w:lvlText w:val="(%5)"/>
      <w:lvlJc w:val="left"/>
      <w:pPr>
        <w:tabs>
          <w:tab w:val="num" w:pos="2211"/>
        </w:tabs>
        <w:ind w:left="2211" w:hanging="510"/>
      </w:pPr>
      <w:rPr>
        <w:rFonts w:hint="default"/>
      </w:rPr>
    </w:lvl>
    <w:lvl w:ilvl="5">
      <w:start w:val="1"/>
      <w:numFmt w:val="hebrew1"/>
      <w:lvlText w:val="(%6)"/>
      <w:lvlJc w:val="left"/>
      <w:pPr>
        <w:tabs>
          <w:tab w:val="num" w:pos="2721"/>
        </w:tabs>
        <w:ind w:left="2721" w:hanging="510"/>
      </w:pPr>
      <w:rPr>
        <w:rFonts w:hint="default"/>
      </w:rPr>
    </w:lvl>
    <w:lvl w:ilvl="6">
      <w:start w:val="1"/>
      <w:numFmt w:val="upperLetter"/>
      <w:lvlText w:val="%7."/>
      <w:lvlJc w:val="left"/>
      <w:pPr>
        <w:tabs>
          <w:tab w:val="num" w:pos="3118"/>
        </w:tabs>
        <w:ind w:left="3118" w:hanging="397"/>
      </w:pPr>
      <w:rPr>
        <w:rFonts w:hint="default"/>
      </w:rPr>
    </w:lvl>
    <w:lvl w:ilvl="7">
      <w:start w:val="1"/>
      <w:numFmt w:val="lowerLetter"/>
      <w:lvlText w:val="%8."/>
      <w:lvlJc w:val="left"/>
      <w:pPr>
        <w:tabs>
          <w:tab w:val="num" w:pos="3685"/>
        </w:tabs>
        <w:ind w:left="3685" w:hanging="567"/>
      </w:pPr>
      <w:rPr>
        <w:rFonts w:hint="default"/>
      </w:rPr>
    </w:lvl>
    <w:lvl w:ilvl="8">
      <w:start w:val="1"/>
      <w:numFmt w:val="lowerRoman"/>
      <w:lvlText w:val="%9."/>
      <w:lvlJc w:val="left"/>
      <w:pPr>
        <w:tabs>
          <w:tab w:val="num" w:pos="4252"/>
        </w:tabs>
        <w:ind w:left="4252" w:hanging="567"/>
      </w:pPr>
      <w:rPr>
        <w:rFonts w:hint="default"/>
      </w:rPr>
    </w:lvl>
  </w:abstractNum>
  <w:abstractNum w:abstractNumId="74">
    <w:nsid w:val="56F06EA8"/>
    <w:multiLevelType w:val="hybridMultilevel"/>
    <w:tmpl w:val="085AD4FE"/>
    <w:lvl w:ilvl="0" w:tplc="04090013">
      <w:start w:val="1"/>
      <w:numFmt w:val="hebrew1"/>
      <w:lvlText w:val="%1."/>
      <w:lvlJc w:val="center"/>
      <w:pPr>
        <w:tabs>
          <w:tab w:val="num" w:pos="-2028"/>
        </w:tabs>
        <w:ind w:left="-2028" w:hanging="360"/>
      </w:pPr>
    </w:lvl>
    <w:lvl w:ilvl="1" w:tplc="04090019" w:tentative="1">
      <w:start w:val="1"/>
      <w:numFmt w:val="lowerLetter"/>
      <w:lvlText w:val="%2."/>
      <w:lvlJc w:val="left"/>
      <w:pPr>
        <w:tabs>
          <w:tab w:val="num" w:pos="-1308"/>
        </w:tabs>
        <w:ind w:left="-1308" w:hanging="360"/>
      </w:pPr>
    </w:lvl>
    <w:lvl w:ilvl="2" w:tplc="0409001B" w:tentative="1">
      <w:start w:val="1"/>
      <w:numFmt w:val="lowerRoman"/>
      <w:lvlText w:val="%3."/>
      <w:lvlJc w:val="right"/>
      <w:pPr>
        <w:tabs>
          <w:tab w:val="num" w:pos="-588"/>
        </w:tabs>
        <w:ind w:left="-588" w:hanging="180"/>
      </w:pPr>
    </w:lvl>
    <w:lvl w:ilvl="3" w:tplc="0409000F" w:tentative="1">
      <w:start w:val="1"/>
      <w:numFmt w:val="decimal"/>
      <w:lvlText w:val="%4."/>
      <w:lvlJc w:val="left"/>
      <w:pPr>
        <w:tabs>
          <w:tab w:val="num" w:pos="132"/>
        </w:tabs>
        <w:ind w:left="132" w:hanging="360"/>
      </w:pPr>
    </w:lvl>
    <w:lvl w:ilvl="4" w:tplc="04090019" w:tentative="1">
      <w:start w:val="1"/>
      <w:numFmt w:val="lowerLetter"/>
      <w:lvlText w:val="%5."/>
      <w:lvlJc w:val="left"/>
      <w:pPr>
        <w:tabs>
          <w:tab w:val="num" w:pos="852"/>
        </w:tabs>
        <w:ind w:left="852" w:hanging="360"/>
      </w:pPr>
    </w:lvl>
    <w:lvl w:ilvl="5" w:tplc="0409001B" w:tentative="1">
      <w:start w:val="1"/>
      <w:numFmt w:val="lowerRoman"/>
      <w:lvlText w:val="%6."/>
      <w:lvlJc w:val="right"/>
      <w:pPr>
        <w:tabs>
          <w:tab w:val="num" w:pos="1572"/>
        </w:tabs>
        <w:ind w:left="1572" w:hanging="180"/>
      </w:pPr>
    </w:lvl>
    <w:lvl w:ilvl="6" w:tplc="0409000F" w:tentative="1">
      <w:start w:val="1"/>
      <w:numFmt w:val="decimal"/>
      <w:lvlText w:val="%7."/>
      <w:lvlJc w:val="left"/>
      <w:pPr>
        <w:tabs>
          <w:tab w:val="num" w:pos="2292"/>
        </w:tabs>
        <w:ind w:left="2292" w:hanging="360"/>
      </w:pPr>
    </w:lvl>
    <w:lvl w:ilvl="7" w:tplc="04090019" w:tentative="1">
      <w:start w:val="1"/>
      <w:numFmt w:val="lowerLetter"/>
      <w:lvlText w:val="%8."/>
      <w:lvlJc w:val="left"/>
      <w:pPr>
        <w:tabs>
          <w:tab w:val="num" w:pos="3012"/>
        </w:tabs>
        <w:ind w:left="3012" w:hanging="360"/>
      </w:pPr>
    </w:lvl>
    <w:lvl w:ilvl="8" w:tplc="0409001B" w:tentative="1">
      <w:start w:val="1"/>
      <w:numFmt w:val="lowerRoman"/>
      <w:lvlText w:val="%9."/>
      <w:lvlJc w:val="right"/>
      <w:pPr>
        <w:tabs>
          <w:tab w:val="num" w:pos="3732"/>
        </w:tabs>
        <w:ind w:left="3732" w:hanging="180"/>
      </w:pPr>
    </w:lvl>
  </w:abstractNum>
  <w:abstractNum w:abstractNumId="75">
    <w:nsid w:val="581B4119"/>
    <w:multiLevelType w:val="hybridMultilevel"/>
    <w:tmpl w:val="5DC0FED6"/>
    <w:lvl w:ilvl="0" w:tplc="04090011">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6">
    <w:nsid w:val="595D2001"/>
    <w:multiLevelType w:val="hybridMultilevel"/>
    <w:tmpl w:val="F9E691CE"/>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77">
    <w:nsid w:val="5CBC67CD"/>
    <w:multiLevelType w:val="hybridMultilevel"/>
    <w:tmpl w:val="2650401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79">
    <w:nsid w:val="5CE05676"/>
    <w:multiLevelType w:val="hybridMultilevel"/>
    <w:tmpl w:val="D202542E"/>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0">
    <w:nsid w:val="5D042ED7"/>
    <w:multiLevelType w:val="multilevel"/>
    <w:tmpl w:val="63705756"/>
    <w:name w:val="listhnumber432232222"/>
    <w:lvl w:ilvl="0">
      <w:start w:val="1"/>
      <w:numFmt w:val="hebrew1"/>
      <w:pStyle w:val="ListBullet"/>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81">
    <w:nsid w:val="5D490204"/>
    <w:multiLevelType w:val="multilevel"/>
    <w:tmpl w:val="5D1EC1E8"/>
    <w:lvl w:ilvl="0">
      <w:start w:val="1"/>
      <w:numFmt w:val="decimal"/>
      <w:lvlRestart w:val="0"/>
      <w:lvlText w:val="%1."/>
      <w:lvlJc w:val="left"/>
      <w:pPr>
        <w:tabs>
          <w:tab w:val="num" w:pos="357"/>
        </w:tabs>
        <w:ind w:left="357" w:hanging="357"/>
      </w:pPr>
      <w:rPr>
        <w:rFonts w:hint="default"/>
      </w:rPr>
    </w:lvl>
    <w:lvl w:ilvl="1">
      <w:start w:val="1"/>
      <w:numFmt w:val="hebrew1"/>
      <w:lvlText w:val="%2."/>
      <w:lvlJc w:val="left"/>
      <w:pPr>
        <w:tabs>
          <w:tab w:val="num" w:pos="720"/>
        </w:tabs>
        <w:ind w:left="720" w:hanging="363"/>
      </w:pPr>
      <w:rPr>
        <w:rFonts w:hint="default"/>
      </w:rPr>
    </w:lvl>
    <w:lvl w:ilvl="2">
      <w:start w:val="1"/>
      <w:numFmt w:val="decimal"/>
      <w:lvlText w:val="%3)"/>
      <w:lvlJc w:val="left"/>
      <w:pPr>
        <w:tabs>
          <w:tab w:val="num" w:pos="1077"/>
        </w:tabs>
        <w:ind w:left="1077" w:hanging="357"/>
      </w:pPr>
      <w:rPr>
        <w:rFonts w:hint="default"/>
      </w:rPr>
    </w:lvl>
    <w:lvl w:ilvl="3">
      <w:start w:val="1"/>
      <w:numFmt w:val="hebrew1"/>
      <w:lvlText w:val="%4)"/>
      <w:lvlJc w:val="left"/>
      <w:pPr>
        <w:tabs>
          <w:tab w:val="num" w:pos="1440"/>
        </w:tabs>
        <w:ind w:left="1440" w:hanging="363"/>
      </w:pPr>
      <w:rPr>
        <w:rFonts w:hint="default"/>
      </w:rPr>
    </w:lvl>
    <w:lvl w:ilvl="4">
      <w:start w:val="1"/>
      <w:numFmt w:val="decimal"/>
      <w:lvlText w:val="(%5)"/>
      <w:lvlJc w:val="left"/>
      <w:pPr>
        <w:tabs>
          <w:tab w:val="num" w:pos="1797"/>
        </w:tabs>
        <w:ind w:left="1797" w:hanging="357"/>
      </w:pPr>
      <w:rPr>
        <w:rFonts w:hint="default"/>
      </w:rPr>
    </w:lvl>
    <w:lvl w:ilvl="5">
      <w:start w:val="1"/>
      <w:numFmt w:val="hebrew1"/>
      <w:lvlText w:val="(%6)"/>
      <w:lvlJc w:val="left"/>
      <w:pPr>
        <w:tabs>
          <w:tab w:val="num" w:pos="2160"/>
        </w:tabs>
        <w:ind w:left="2160" w:hanging="363"/>
      </w:pPr>
      <w:rPr>
        <w:rFonts w:hint="default"/>
      </w:rPr>
    </w:lvl>
    <w:lvl w:ilvl="6">
      <w:start w:val="1"/>
      <w:numFmt w:val="lowerRoman"/>
      <w:lvlText w:val="(%7)"/>
      <w:lvlJc w:val="left"/>
      <w:pPr>
        <w:tabs>
          <w:tab w:val="num" w:pos="2517"/>
        </w:tabs>
        <w:ind w:left="2517" w:hanging="357"/>
      </w:pPr>
      <w:rPr>
        <w:rFonts w:hint="default"/>
      </w:rPr>
    </w:lvl>
    <w:lvl w:ilvl="7">
      <w:start w:val="1"/>
      <w:numFmt w:val="lowerLetter"/>
      <w:lvlText w:val="%8."/>
      <w:lvlJc w:val="left"/>
      <w:pPr>
        <w:tabs>
          <w:tab w:val="num" w:pos="2880"/>
        </w:tabs>
        <w:ind w:left="2880" w:hanging="363"/>
      </w:pPr>
      <w:rPr>
        <w:rFonts w:hint="default"/>
      </w:rPr>
    </w:lvl>
    <w:lvl w:ilvl="8">
      <w:start w:val="1"/>
      <w:numFmt w:val="lowerRoman"/>
      <w:lvlText w:val="%9."/>
      <w:lvlJc w:val="left"/>
      <w:pPr>
        <w:tabs>
          <w:tab w:val="num" w:pos="3237"/>
        </w:tabs>
        <w:ind w:left="3237" w:hanging="357"/>
      </w:pPr>
      <w:rPr>
        <w:rFonts w:hint="default"/>
      </w:rPr>
    </w:lvl>
  </w:abstractNum>
  <w:abstractNum w:abstractNumId="82">
    <w:nsid w:val="5DF83E2A"/>
    <w:multiLevelType w:val="multilevel"/>
    <w:tmpl w:val="7F5A1B5E"/>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539"/>
        </w:tabs>
        <w:ind w:left="539" w:right="794" w:hanging="397"/>
      </w:pPr>
      <w:rPr>
        <w:rFonts w:hint="default"/>
        <w:sz w:val="24"/>
        <w:szCs w:val="24"/>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83">
    <w:nsid w:val="5FF63237"/>
    <w:multiLevelType w:val="hybridMultilevel"/>
    <w:tmpl w:val="49966234"/>
    <w:lvl w:ilvl="0" w:tplc="0409000F">
      <w:start w:val="1"/>
      <w:numFmt w:val="decimal"/>
      <w:lvlText w:val="%1."/>
      <w:lvlJc w:val="left"/>
      <w:pPr>
        <w:tabs>
          <w:tab w:val="num" w:pos="-1116"/>
        </w:tabs>
        <w:ind w:left="-1116" w:hanging="360"/>
      </w:pPr>
    </w:lvl>
    <w:lvl w:ilvl="1" w:tplc="04090019" w:tentative="1">
      <w:start w:val="1"/>
      <w:numFmt w:val="lowerLetter"/>
      <w:lvlText w:val="%2."/>
      <w:lvlJc w:val="left"/>
      <w:pPr>
        <w:tabs>
          <w:tab w:val="num" w:pos="-396"/>
        </w:tabs>
        <w:ind w:left="-396" w:hanging="360"/>
      </w:pPr>
    </w:lvl>
    <w:lvl w:ilvl="2" w:tplc="0409001B" w:tentative="1">
      <w:start w:val="1"/>
      <w:numFmt w:val="lowerRoman"/>
      <w:lvlText w:val="%3."/>
      <w:lvlJc w:val="right"/>
      <w:pPr>
        <w:tabs>
          <w:tab w:val="num" w:pos="324"/>
        </w:tabs>
        <w:ind w:left="324" w:hanging="180"/>
      </w:pPr>
    </w:lvl>
    <w:lvl w:ilvl="3" w:tplc="0409000F" w:tentative="1">
      <w:start w:val="1"/>
      <w:numFmt w:val="decimal"/>
      <w:lvlText w:val="%4."/>
      <w:lvlJc w:val="left"/>
      <w:pPr>
        <w:tabs>
          <w:tab w:val="num" w:pos="1044"/>
        </w:tabs>
        <w:ind w:left="1044" w:hanging="360"/>
      </w:pPr>
    </w:lvl>
    <w:lvl w:ilvl="4" w:tplc="04090019" w:tentative="1">
      <w:start w:val="1"/>
      <w:numFmt w:val="lowerLetter"/>
      <w:lvlText w:val="%5."/>
      <w:lvlJc w:val="left"/>
      <w:pPr>
        <w:tabs>
          <w:tab w:val="num" w:pos="1764"/>
        </w:tabs>
        <w:ind w:left="1764" w:hanging="360"/>
      </w:pPr>
    </w:lvl>
    <w:lvl w:ilvl="5" w:tplc="0409001B" w:tentative="1">
      <w:start w:val="1"/>
      <w:numFmt w:val="lowerRoman"/>
      <w:lvlText w:val="%6."/>
      <w:lvlJc w:val="right"/>
      <w:pPr>
        <w:tabs>
          <w:tab w:val="num" w:pos="2484"/>
        </w:tabs>
        <w:ind w:left="2484" w:hanging="180"/>
      </w:pPr>
    </w:lvl>
    <w:lvl w:ilvl="6" w:tplc="0409000F" w:tentative="1">
      <w:start w:val="1"/>
      <w:numFmt w:val="decimal"/>
      <w:lvlText w:val="%7."/>
      <w:lvlJc w:val="left"/>
      <w:pPr>
        <w:tabs>
          <w:tab w:val="num" w:pos="3204"/>
        </w:tabs>
        <w:ind w:left="3204" w:hanging="360"/>
      </w:pPr>
    </w:lvl>
    <w:lvl w:ilvl="7" w:tplc="04090019" w:tentative="1">
      <w:start w:val="1"/>
      <w:numFmt w:val="lowerLetter"/>
      <w:lvlText w:val="%8."/>
      <w:lvlJc w:val="left"/>
      <w:pPr>
        <w:tabs>
          <w:tab w:val="num" w:pos="3924"/>
        </w:tabs>
        <w:ind w:left="3924" w:hanging="360"/>
      </w:pPr>
    </w:lvl>
    <w:lvl w:ilvl="8" w:tplc="0409001B" w:tentative="1">
      <w:start w:val="1"/>
      <w:numFmt w:val="lowerRoman"/>
      <w:lvlText w:val="%9."/>
      <w:lvlJc w:val="right"/>
      <w:pPr>
        <w:tabs>
          <w:tab w:val="num" w:pos="4644"/>
        </w:tabs>
        <w:ind w:left="4644" w:hanging="180"/>
      </w:pPr>
    </w:lvl>
  </w:abstractNum>
  <w:abstractNum w:abstractNumId="84">
    <w:nsid w:val="6148606D"/>
    <w:multiLevelType w:val="hybridMultilevel"/>
    <w:tmpl w:val="E35CF604"/>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5">
    <w:nsid w:val="61F415A1"/>
    <w:multiLevelType w:val="hybridMultilevel"/>
    <w:tmpl w:val="0FB28AA2"/>
    <w:lvl w:ilvl="0" w:tplc="FFFFFFFF">
      <w:start w:val="1"/>
      <w:numFmt w:val="decimal"/>
      <w:lvlText w:val="%1."/>
      <w:lvlJc w:val="left"/>
      <w:pPr>
        <w:tabs>
          <w:tab w:val="num" w:pos="360"/>
        </w:tabs>
        <w:ind w:left="360" w:hanging="360"/>
      </w:pPr>
      <w:rPr>
        <w:rFonts w:cs="Times New Roman"/>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86">
    <w:nsid w:val="62A76FA3"/>
    <w:multiLevelType w:val="multilevel"/>
    <w:tmpl w:val="939083A4"/>
    <w:lvl w:ilvl="0">
      <w:start w:val="1"/>
      <w:numFmt w:val="hebrew1"/>
      <w:pStyle w:val="ListBullet1"/>
      <w:lvlText w:val="%1."/>
      <w:lvlJc w:val="left"/>
      <w:pPr>
        <w:tabs>
          <w:tab w:val="num" w:pos="1440"/>
        </w:tabs>
        <w:ind w:left="1080" w:right="1080" w:hanging="360"/>
      </w:pPr>
      <w:rPr>
        <w:rFonts w:hint="default"/>
      </w:rPr>
    </w:lvl>
    <w:lvl w:ilvl="1">
      <w:start w:val="1"/>
      <w:numFmt w:val="decimal"/>
      <w:lvlText w:val="%2."/>
      <w:lvlJc w:val="left"/>
      <w:pPr>
        <w:tabs>
          <w:tab w:val="num" w:pos="1440"/>
        </w:tabs>
        <w:ind w:left="1440" w:right="1440" w:hanging="360"/>
      </w:pPr>
      <w:rPr>
        <w:rFonts w:hint="default"/>
      </w:rPr>
    </w:lvl>
    <w:lvl w:ilvl="2">
      <w:start w:val="1"/>
      <w:numFmt w:val="decimal"/>
      <w:lvlText w:val="%3)"/>
      <w:lvlJc w:val="left"/>
      <w:pPr>
        <w:tabs>
          <w:tab w:val="num" w:pos="466"/>
        </w:tabs>
        <w:ind w:left="466" w:right="466" w:hanging="360"/>
      </w:pPr>
      <w:rPr>
        <w:rFonts w:hint="default"/>
      </w:rPr>
    </w:lvl>
    <w:lvl w:ilvl="3">
      <w:start w:val="1"/>
      <w:numFmt w:val="hebrew1"/>
      <w:lvlText w:val="%4)"/>
      <w:lvlJc w:val="left"/>
      <w:pPr>
        <w:tabs>
          <w:tab w:val="num" w:pos="826"/>
        </w:tabs>
        <w:ind w:left="826" w:right="826" w:hanging="360"/>
      </w:pPr>
      <w:rPr>
        <w:rFonts w:hint="default"/>
      </w:rPr>
    </w:lvl>
    <w:lvl w:ilvl="4">
      <w:start w:val="1"/>
      <w:numFmt w:val="lowerLetter"/>
      <w:lvlText w:val="(%5)"/>
      <w:lvlJc w:val="left"/>
      <w:pPr>
        <w:tabs>
          <w:tab w:val="num" w:pos="3279"/>
        </w:tabs>
        <w:ind w:left="3279" w:right="3279" w:hanging="360"/>
      </w:pPr>
      <w:rPr>
        <w:rFonts w:hint="default"/>
      </w:rPr>
    </w:lvl>
    <w:lvl w:ilvl="5">
      <w:start w:val="1"/>
      <w:numFmt w:val="hebrew1"/>
      <w:lvlText w:val="%6."/>
      <w:lvlJc w:val="left"/>
      <w:pPr>
        <w:tabs>
          <w:tab w:val="num" w:pos="3639"/>
        </w:tabs>
        <w:ind w:left="3639" w:right="3639" w:hanging="360"/>
      </w:pPr>
      <w:rPr>
        <w:rFonts w:hint="default"/>
      </w:rPr>
    </w:lvl>
    <w:lvl w:ilvl="6">
      <w:start w:val="1"/>
      <w:numFmt w:val="decimal"/>
      <w:lvlText w:val="%7."/>
      <w:lvlJc w:val="left"/>
      <w:pPr>
        <w:tabs>
          <w:tab w:val="num" w:pos="3999"/>
        </w:tabs>
        <w:ind w:left="3999" w:right="3999" w:hanging="360"/>
      </w:pPr>
      <w:rPr>
        <w:rFonts w:hint="default"/>
      </w:rPr>
    </w:lvl>
    <w:lvl w:ilvl="7">
      <w:start w:val="1"/>
      <w:numFmt w:val="lowerLetter"/>
      <w:lvlText w:val="%8."/>
      <w:lvlJc w:val="left"/>
      <w:pPr>
        <w:tabs>
          <w:tab w:val="num" w:pos="4359"/>
        </w:tabs>
        <w:ind w:left="4359" w:right="4359" w:hanging="360"/>
      </w:pPr>
      <w:rPr>
        <w:rFonts w:hint="default"/>
      </w:rPr>
    </w:lvl>
    <w:lvl w:ilvl="8">
      <w:start w:val="1"/>
      <w:numFmt w:val="lowerRoman"/>
      <w:lvlText w:val="%9."/>
      <w:lvlJc w:val="left"/>
      <w:pPr>
        <w:tabs>
          <w:tab w:val="num" w:pos="5079"/>
        </w:tabs>
        <w:ind w:left="4719" w:right="4719" w:hanging="360"/>
      </w:pPr>
      <w:rPr>
        <w:rFonts w:hint="default"/>
      </w:rPr>
    </w:lvl>
  </w:abstractNum>
  <w:abstractNum w:abstractNumId="87">
    <w:nsid w:val="631D17CF"/>
    <w:multiLevelType w:val="hybridMultilevel"/>
    <w:tmpl w:val="3A761C46"/>
    <w:name w:val="listhnumber4322322"/>
    <w:lvl w:ilvl="0" w:tplc="FFFFFFFF">
      <w:start w:val="1"/>
      <w:numFmt w:val="hebrew1"/>
      <w:lvlText w:val="%1."/>
      <w:lvlJc w:val="center"/>
      <w:pPr>
        <w:tabs>
          <w:tab w:val="num" w:pos="360"/>
        </w:tabs>
        <w:ind w:left="360" w:hanging="360"/>
      </w:pPr>
      <w:rPr>
        <w:rFonts w:cs="Times New Roman"/>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88">
    <w:nsid w:val="6373112B"/>
    <w:multiLevelType w:val="hybridMultilevel"/>
    <w:tmpl w:val="8A348FFA"/>
    <w:lvl w:ilvl="0" w:tplc="0409000F">
      <w:start w:val="1"/>
      <w:numFmt w:val="decimal"/>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9">
    <w:nsid w:val="6607722F"/>
    <w:multiLevelType w:val="hybridMultilevel"/>
    <w:tmpl w:val="898EB258"/>
    <w:lvl w:ilvl="0" w:tplc="C2663FE8">
      <w:start w:val="1"/>
      <w:numFmt w:val="decimal"/>
      <w:lvlText w:val="%1."/>
      <w:lvlJc w:val="left"/>
      <w:pPr>
        <w:tabs>
          <w:tab w:val="num" w:pos="360"/>
        </w:tabs>
        <w:ind w:left="360" w:right="360" w:hanging="360"/>
      </w:pPr>
    </w:lvl>
    <w:lvl w:ilvl="1" w:tplc="04090019" w:tentative="1">
      <w:start w:val="1"/>
      <w:numFmt w:val="lowerLetter"/>
      <w:lvlText w:val="%2."/>
      <w:lvlJc w:val="left"/>
      <w:pPr>
        <w:tabs>
          <w:tab w:val="num" w:pos="1080"/>
        </w:tabs>
        <w:ind w:left="1080" w:right="1080" w:hanging="360"/>
      </w:pPr>
    </w:lvl>
    <w:lvl w:ilvl="2" w:tplc="0409001B" w:tentative="1">
      <w:start w:val="1"/>
      <w:numFmt w:val="lowerRoman"/>
      <w:lvlText w:val="%3."/>
      <w:lvlJc w:val="right"/>
      <w:pPr>
        <w:tabs>
          <w:tab w:val="num" w:pos="1800"/>
        </w:tabs>
        <w:ind w:left="1800" w:right="1800" w:hanging="180"/>
      </w:pPr>
    </w:lvl>
    <w:lvl w:ilvl="3" w:tplc="0409000F" w:tentative="1">
      <w:start w:val="1"/>
      <w:numFmt w:val="decimal"/>
      <w:lvlText w:val="%4."/>
      <w:lvlJc w:val="left"/>
      <w:pPr>
        <w:tabs>
          <w:tab w:val="num" w:pos="2520"/>
        </w:tabs>
        <w:ind w:left="2520" w:right="2520" w:hanging="360"/>
      </w:pPr>
    </w:lvl>
    <w:lvl w:ilvl="4" w:tplc="04090019" w:tentative="1">
      <w:start w:val="1"/>
      <w:numFmt w:val="lowerLetter"/>
      <w:lvlText w:val="%5."/>
      <w:lvlJc w:val="left"/>
      <w:pPr>
        <w:tabs>
          <w:tab w:val="num" w:pos="3240"/>
        </w:tabs>
        <w:ind w:left="3240" w:right="3240" w:hanging="360"/>
      </w:pPr>
    </w:lvl>
    <w:lvl w:ilvl="5" w:tplc="0409001B" w:tentative="1">
      <w:start w:val="1"/>
      <w:numFmt w:val="lowerRoman"/>
      <w:lvlText w:val="%6."/>
      <w:lvlJc w:val="right"/>
      <w:pPr>
        <w:tabs>
          <w:tab w:val="num" w:pos="3960"/>
        </w:tabs>
        <w:ind w:left="3960" w:right="3960" w:hanging="180"/>
      </w:pPr>
    </w:lvl>
    <w:lvl w:ilvl="6" w:tplc="0409000F" w:tentative="1">
      <w:start w:val="1"/>
      <w:numFmt w:val="decimal"/>
      <w:lvlText w:val="%7."/>
      <w:lvlJc w:val="left"/>
      <w:pPr>
        <w:tabs>
          <w:tab w:val="num" w:pos="4680"/>
        </w:tabs>
        <w:ind w:left="4680" w:right="4680" w:hanging="360"/>
      </w:pPr>
    </w:lvl>
    <w:lvl w:ilvl="7" w:tplc="04090019" w:tentative="1">
      <w:start w:val="1"/>
      <w:numFmt w:val="lowerLetter"/>
      <w:lvlText w:val="%8."/>
      <w:lvlJc w:val="left"/>
      <w:pPr>
        <w:tabs>
          <w:tab w:val="num" w:pos="5400"/>
        </w:tabs>
        <w:ind w:left="5400" w:right="5400" w:hanging="360"/>
      </w:pPr>
    </w:lvl>
    <w:lvl w:ilvl="8" w:tplc="0409001B" w:tentative="1">
      <w:start w:val="1"/>
      <w:numFmt w:val="lowerRoman"/>
      <w:lvlText w:val="%9."/>
      <w:lvlJc w:val="right"/>
      <w:pPr>
        <w:tabs>
          <w:tab w:val="num" w:pos="6120"/>
        </w:tabs>
        <w:ind w:left="6120" w:right="6120" w:hanging="180"/>
      </w:pPr>
    </w:lvl>
  </w:abstractNum>
  <w:abstractNum w:abstractNumId="90">
    <w:nsid w:val="66116AE5"/>
    <w:multiLevelType w:val="hybridMultilevel"/>
    <w:tmpl w:val="4D063C24"/>
    <w:name w:val="listhnumber43222"/>
    <w:lvl w:ilvl="0" w:tplc="FFFFFFFF">
      <w:start w:val="1"/>
      <w:numFmt w:val="hebrew1"/>
      <w:lvlText w:val="%1."/>
      <w:lvlJc w:val="center"/>
      <w:pPr>
        <w:tabs>
          <w:tab w:val="num" w:pos="360"/>
        </w:tabs>
        <w:ind w:left="360" w:hanging="360"/>
      </w:pPr>
      <w:rPr>
        <w:rFonts w:cs="Times New Roman"/>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91">
    <w:nsid w:val="66F87418"/>
    <w:multiLevelType w:val="hybridMultilevel"/>
    <w:tmpl w:val="46F2328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nsid w:val="66FD4AF6"/>
    <w:multiLevelType w:val="hybridMultilevel"/>
    <w:tmpl w:val="224ACFC6"/>
    <w:lvl w:ilvl="0" w:tplc="0409000F">
      <w:start w:val="1"/>
      <w:numFmt w:val="decimal"/>
      <w:lvlText w:val="%1."/>
      <w:lvlJc w:val="left"/>
      <w:pPr>
        <w:tabs>
          <w:tab w:val="num" w:pos="720"/>
        </w:tabs>
        <w:ind w:left="720" w:hanging="360"/>
      </w:pPr>
      <w:rPr>
        <w:rFonts w:hint="default"/>
      </w:rPr>
    </w:lvl>
    <w:lvl w:ilvl="1" w:tplc="04090013">
      <w:start w:val="1"/>
      <w:numFmt w:val="hebrew1"/>
      <w:lvlText w:val="%2."/>
      <w:lvlJc w:val="center"/>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3">
    <w:nsid w:val="675E5338"/>
    <w:multiLevelType w:val="hybridMultilevel"/>
    <w:tmpl w:val="9B76ACB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4">
    <w:nsid w:val="67673286"/>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95">
    <w:nsid w:val="67C4077B"/>
    <w:multiLevelType w:val="multilevel"/>
    <w:tmpl w:val="3D5C4DDA"/>
    <w:lvl w:ilvl="0">
      <w:numFmt w:val="decimal"/>
      <w:lvlRestart w:val="0"/>
      <w:pStyle w:val="21"/>
      <w:lvlText w:val="%1."/>
      <w:lvlJc w:val="left"/>
      <w:pPr>
        <w:tabs>
          <w:tab w:val="num" w:pos="403"/>
        </w:tabs>
        <w:ind w:left="403" w:hanging="397"/>
      </w:pPr>
      <w:rPr>
        <w:rFonts w:hint="default"/>
      </w:rPr>
    </w:lvl>
    <w:lvl w:ilvl="1">
      <w:start w:val="1"/>
      <w:numFmt w:val="decimal"/>
      <w:pStyle w:val="21"/>
      <w:lvlText w:val="%1.%2"/>
      <w:lvlJc w:val="left"/>
      <w:pPr>
        <w:tabs>
          <w:tab w:val="num" w:pos="1026"/>
        </w:tabs>
        <w:ind w:left="1026" w:hanging="623"/>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1"/>
      <w:lvlText w:val="0.%3.2"/>
      <w:lvlJc w:val="left"/>
      <w:pPr>
        <w:tabs>
          <w:tab w:val="num" w:pos="2183"/>
        </w:tabs>
        <w:ind w:left="2183" w:hanging="73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96">
    <w:nsid w:val="69B45DBA"/>
    <w:multiLevelType w:val="hybridMultilevel"/>
    <w:tmpl w:val="FBFCA2B6"/>
    <w:lvl w:ilvl="0" w:tplc="04090013">
      <w:start w:val="1"/>
      <w:numFmt w:val="hebrew1"/>
      <w:lvlText w:val="%1."/>
      <w:lvlJc w:val="center"/>
      <w:pPr>
        <w:ind w:left="1817" w:hanging="360"/>
      </w:pPr>
    </w:lvl>
    <w:lvl w:ilvl="1" w:tplc="04090019" w:tentative="1">
      <w:start w:val="1"/>
      <w:numFmt w:val="lowerLetter"/>
      <w:lvlText w:val="%2."/>
      <w:lvlJc w:val="left"/>
      <w:pPr>
        <w:ind w:left="2537" w:hanging="360"/>
      </w:pPr>
    </w:lvl>
    <w:lvl w:ilvl="2" w:tplc="0409001B" w:tentative="1">
      <w:start w:val="1"/>
      <w:numFmt w:val="lowerRoman"/>
      <w:lvlText w:val="%3."/>
      <w:lvlJc w:val="right"/>
      <w:pPr>
        <w:ind w:left="3257" w:hanging="180"/>
      </w:pPr>
    </w:lvl>
    <w:lvl w:ilvl="3" w:tplc="0409000F" w:tentative="1">
      <w:start w:val="1"/>
      <w:numFmt w:val="decimal"/>
      <w:lvlText w:val="%4."/>
      <w:lvlJc w:val="left"/>
      <w:pPr>
        <w:ind w:left="3977" w:hanging="360"/>
      </w:pPr>
    </w:lvl>
    <w:lvl w:ilvl="4" w:tplc="04090019" w:tentative="1">
      <w:start w:val="1"/>
      <w:numFmt w:val="lowerLetter"/>
      <w:lvlText w:val="%5."/>
      <w:lvlJc w:val="left"/>
      <w:pPr>
        <w:ind w:left="4697" w:hanging="360"/>
      </w:pPr>
    </w:lvl>
    <w:lvl w:ilvl="5" w:tplc="0409001B" w:tentative="1">
      <w:start w:val="1"/>
      <w:numFmt w:val="lowerRoman"/>
      <w:lvlText w:val="%6."/>
      <w:lvlJc w:val="right"/>
      <w:pPr>
        <w:ind w:left="5417" w:hanging="180"/>
      </w:pPr>
    </w:lvl>
    <w:lvl w:ilvl="6" w:tplc="0409000F" w:tentative="1">
      <w:start w:val="1"/>
      <w:numFmt w:val="decimal"/>
      <w:lvlText w:val="%7."/>
      <w:lvlJc w:val="left"/>
      <w:pPr>
        <w:ind w:left="6137" w:hanging="360"/>
      </w:pPr>
    </w:lvl>
    <w:lvl w:ilvl="7" w:tplc="04090019" w:tentative="1">
      <w:start w:val="1"/>
      <w:numFmt w:val="lowerLetter"/>
      <w:lvlText w:val="%8."/>
      <w:lvlJc w:val="left"/>
      <w:pPr>
        <w:ind w:left="6857" w:hanging="360"/>
      </w:pPr>
    </w:lvl>
    <w:lvl w:ilvl="8" w:tplc="0409001B" w:tentative="1">
      <w:start w:val="1"/>
      <w:numFmt w:val="lowerRoman"/>
      <w:lvlText w:val="%9."/>
      <w:lvlJc w:val="right"/>
      <w:pPr>
        <w:ind w:left="7577" w:hanging="180"/>
      </w:pPr>
    </w:lvl>
  </w:abstractNum>
  <w:abstractNum w:abstractNumId="97">
    <w:nsid w:val="6BF60F60"/>
    <w:multiLevelType w:val="hybridMultilevel"/>
    <w:tmpl w:val="DEA4E2E2"/>
    <w:lvl w:ilvl="0" w:tplc="A8B2473C">
      <w:start w:val="1"/>
      <w:numFmt w:val="decimal"/>
      <w:lvlText w:val="%1."/>
      <w:lvlJc w:val="left"/>
      <w:pPr>
        <w:tabs>
          <w:tab w:val="num" w:pos="720"/>
        </w:tabs>
        <w:ind w:left="720" w:hanging="360"/>
      </w:pPr>
      <w:rPr>
        <w:strike w:val="0"/>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8">
    <w:nsid w:val="6C5965A7"/>
    <w:multiLevelType w:val="multilevel"/>
    <w:tmpl w:val="B3A41316"/>
    <w:lvl w:ilvl="0">
      <w:start w:val="1"/>
      <w:numFmt w:val="decimal"/>
      <w:pStyle w:val="211111"/>
      <w:lvlText w:val="%1."/>
      <w:lvlJc w:val="left"/>
      <w:pPr>
        <w:tabs>
          <w:tab w:val="num" w:pos="567"/>
        </w:tabs>
        <w:ind w:left="567" w:hanging="567"/>
      </w:pPr>
      <w:rPr>
        <w:rFonts w:cs="Times New Roman"/>
      </w:rPr>
    </w:lvl>
    <w:lvl w:ilvl="1">
      <w:start w:val="1"/>
      <w:numFmt w:val="decimal"/>
      <w:pStyle w:val="a1"/>
      <w:lvlText w:val="%1.%2."/>
      <w:lvlJc w:val="left"/>
      <w:pPr>
        <w:tabs>
          <w:tab w:val="num" w:pos="1107"/>
        </w:tabs>
        <w:ind w:left="1107" w:hanging="567"/>
      </w:pPr>
      <w:rPr>
        <w:rFonts w:cs="Times New Roman"/>
        <w:b w:val="0"/>
        <w:bCs w:val="0"/>
        <w:color w:val="auto"/>
      </w:rPr>
    </w:lvl>
    <w:lvl w:ilvl="2">
      <w:start w:val="1"/>
      <w:numFmt w:val="decimal"/>
      <w:pStyle w:val="a2"/>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rPr>
    </w:lvl>
    <w:lvl w:ilvl="3">
      <w:start w:val="1"/>
      <w:numFmt w:val="decimal"/>
      <w:pStyle w:val="10"/>
      <w:lvlText w:val="%1.%2.%3.%4."/>
      <w:lvlJc w:val="left"/>
      <w:pPr>
        <w:tabs>
          <w:tab w:val="num" w:pos="3119"/>
        </w:tabs>
        <w:ind w:left="3119" w:hanging="1134"/>
      </w:pPr>
      <w:rPr>
        <w:rFonts w:cs="Times New Roman"/>
      </w:rPr>
    </w:lvl>
    <w:lvl w:ilvl="4">
      <w:start w:val="1"/>
      <w:numFmt w:val="decimal"/>
      <w:pStyle w:val="211111"/>
      <w:lvlText w:val="%1.%2.%3.%4.%5."/>
      <w:lvlJc w:val="left"/>
      <w:pPr>
        <w:tabs>
          <w:tab w:val="num" w:pos="4253"/>
        </w:tabs>
        <w:ind w:left="4253" w:hanging="1134"/>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99">
    <w:nsid w:val="6E4115AB"/>
    <w:multiLevelType w:val="hybridMultilevel"/>
    <w:tmpl w:val="F160A592"/>
    <w:name w:val="listhnumber4322322232223322222222234"/>
    <w:lvl w:ilvl="0" w:tplc="FFFFFFFF">
      <w:start w:val="1"/>
      <w:numFmt w:val="hebrew1"/>
      <w:lvlText w:val="%1."/>
      <w:lvlJc w:val="center"/>
      <w:pPr>
        <w:tabs>
          <w:tab w:val="num" w:pos="360"/>
        </w:tabs>
        <w:ind w:left="360" w:hanging="360"/>
      </w:pPr>
      <w:rPr>
        <w:rFonts w:cs="Times New Roman"/>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00">
    <w:nsid w:val="6FE33122"/>
    <w:multiLevelType w:val="hybridMultilevel"/>
    <w:tmpl w:val="3E2EB61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1">
    <w:nsid w:val="6FE45ACF"/>
    <w:multiLevelType w:val="hybridMultilevel"/>
    <w:tmpl w:val="39F0F6DA"/>
    <w:lvl w:ilvl="0" w:tplc="04090013">
      <w:start w:val="1"/>
      <w:numFmt w:val="hebrew1"/>
      <w:lvlText w:val="%1."/>
      <w:lvlJc w:val="center"/>
      <w:pPr>
        <w:tabs>
          <w:tab w:val="num" w:pos="-1665"/>
        </w:tabs>
        <w:ind w:left="-1665" w:hanging="360"/>
      </w:pPr>
      <w:rPr>
        <w:rFonts w:hint="default"/>
      </w:rPr>
    </w:lvl>
    <w:lvl w:ilvl="1" w:tplc="04090001">
      <w:start w:val="1"/>
      <w:numFmt w:val="bullet"/>
      <w:lvlText w:val=""/>
      <w:lvlJc w:val="left"/>
      <w:pPr>
        <w:tabs>
          <w:tab w:val="num" w:pos="-945"/>
        </w:tabs>
        <w:ind w:left="-945" w:hanging="360"/>
      </w:pPr>
      <w:rPr>
        <w:rFonts w:ascii="Symbol" w:hAnsi="Symbol" w:hint="default"/>
      </w:rPr>
    </w:lvl>
    <w:lvl w:ilvl="2" w:tplc="0409001B" w:tentative="1">
      <w:start w:val="1"/>
      <w:numFmt w:val="lowerRoman"/>
      <w:lvlText w:val="%3."/>
      <w:lvlJc w:val="right"/>
      <w:pPr>
        <w:tabs>
          <w:tab w:val="num" w:pos="-225"/>
        </w:tabs>
        <w:ind w:left="-225" w:hanging="180"/>
      </w:pPr>
    </w:lvl>
    <w:lvl w:ilvl="3" w:tplc="0409000F" w:tentative="1">
      <w:start w:val="1"/>
      <w:numFmt w:val="decimal"/>
      <w:lvlText w:val="%4."/>
      <w:lvlJc w:val="left"/>
      <w:pPr>
        <w:tabs>
          <w:tab w:val="num" w:pos="495"/>
        </w:tabs>
        <w:ind w:left="495" w:hanging="360"/>
      </w:pPr>
    </w:lvl>
    <w:lvl w:ilvl="4" w:tplc="04090019" w:tentative="1">
      <w:start w:val="1"/>
      <w:numFmt w:val="lowerLetter"/>
      <w:lvlText w:val="%5."/>
      <w:lvlJc w:val="left"/>
      <w:pPr>
        <w:tabs>
          <w:tab w:val="num" w:pos="1215"/>
        </w:tabs>
        <w:ind w:left="1215" w:hanging="360"/>
      </w:pPr>
    </w:lvl>
    <w:lvl w:ilvl="5" w:tplc="0409001B" w:tentative="1">
      <w:start w:val="1"/>
      <w:numFmt w:val="lowerRoman"/>
      <w:lvlText w:val="%6."/>
      <w:lvlJc w:val="right"/>
      <w:pPr>
        <w:tabs>
          <w:tab w:val="num" w:pos="1935"/>
        </w:tabs>
        <w:ind w:left="1935" w:hanging="180"/>
      </w:pPr>
    </w:lvl>
    <w:lvl w:ilvl="6" w:tplc="0409000F" w:tentative="1">
      <w:start w:val="1"/>
      <w:numFmt w:val="decimal"/>
      <w:lvlText w:val="%7."/>
      <w:lvlJc w:val="left"/>
      <w:pPr>
        <w:tabs>
          <w:tab w:val="num" w:pos="2655"/>
        </w:tabs>
        <w:ind w:left="2655" w:hanging="360"/>
      </w:pPr>
    </w:lvl>
    <w:lvl w:ilvl="7" w:tplc="04090019" w:tentative="1">
      <w:start w:val="1"/>
      <w:numFmt w:val="lowerLetter"/>
      <w:lvlText w:val="%8."/>
      <w:lvlJc w:val="left"/>
      <w:pPr>
        <w:tabs>
          <w:tab w:val="num" w:pos="3375"/>
        </w:tabs>
        <w:ind w:left="3375" w:hanging="360"/>
      </w:pPr>
    </w:lvl>
    <w:lvl w:ilvl="8" w:tplc="0409001B" w:tentative="1">
      <w:start w:val="1"/>
      <w:numFmt w:val="lowerRoman"/>
      <w:lvlText w:val="%9."/>
      <w:lvlJc w:val="right"/>
      <w:pPr>
        <w:tabs>
          <w:tab w:val="num" w:pos="4095"/>
        </w:tabs>
        <w:ind w:left="4095" w:hanging="180"/>
      </w:pPr>
    </w:lvl>
  </w:abstractNum>
  <w:abstractNum w:abstractNumId="102">
    <w:nsid w:val="70203FE5"/>
    <w:multiLevelType w:val="hybridMultilevel"/>
    <w:tmpl w:val="4128F980"/>
    <w:name w:val="listhhnumber3"/>
    <w:lvl w:ilvl="0" w:tplc="FFFFFFFF">
      <w:start w:val="1"/>
      <w:numFmt w:val="hebrew1"/>
      <w:lvlRestart w:val="0"/>
      <w:pStyle w:val="AlphaList"/>
      <w:lvlText w:val="%1."/>
      <w:lvlJc w:val="left"/>
      <w:pPr>
        <w:tabs>
          <w:tab w:val="num" w:pos="1559"/>
        </w:tabs>
        <w:ind w:left="1559" w:hanging="425"/>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3">
    <w:nsid w:val="70606A2A"/>
    <w:multiLevelType w:val="hybridMultilevel"/>
    <w:tmpl w:val="27FC63DC"/>
    <w:lvl w:ilvl="0" w:tplc="D34ED444">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104">
    <w:nsid w:val="70A82555"/>
    <w:multiLevelType w:val="hybridMultilevel"/>
    <w:tmpl w:val="E35CF604"/>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5">
    <w:nsid w:val="72FB543E"/>
    <w:multiLevelType w:val="hybridMultilevel"/>
    <w:tmpl w:val="2650401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6">
    <w:nsid w:val="736B27E7"/>
    <w:multiLevelType w:val="hybridMultilevel"/>
    <w:tmpl w:val="E8CA1220"/>
    <w:lvl w:ilvl="0" w:tplc="CD002C08">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7">
    <w:nsid w:val="752444EC"/>
    <w:multiLevelType w:val="multilevel"/>
    <w:tmpl w:val="4642D986"/>
    <w:lvl w:ilvl="0">
      <w:start w:val="1"/>
      <w:numFmt w:val="decimal"/>
      <w:lvlRestart w:val="0"/>
      <w:lvlText w:val="%1."/>
      <w:lvlJc w:val="left"/>
      <w:pPr>
        <w:tabs>
          <w:tab w:val="num" w:pos="357"/>
        </w:tabs>
        <w:ind w:left="357" w:hanging="357"/>
      </w:pPr>
    </w:lvl>
    <w:lvl w:ilvl="1">
      <w:start w:val="1"/>
      <w:numFmt w:val="hebrew1"/>
      <w:lvlText w:val="%2."/>
      <w:lvlJc w:val="left"/>
      <w:pPr>
        <w:tabs>
          <w:tab w:val="num" w:pos="720"/>
        </w:tabs>
        <w:ind w:left="720" w:hanging="363"/>
      </w:pPr>
    </w:lvl>
    <w:lvl w:ilvl="2">
      <w:start w:val="1"/>
      <w:numFmt w:val="decimal"/>
      <w:lvlText w:val="%3)"/>
      <w:lvlJc w:val="left"/>
      <w:pPr>
        <w:tabs>
          <w:tab w:val="num" w:pos="1077"/>
        </w:tabs>
        <w:ind w:left="1077" w:hanging="357"/>
      </w:pPr>
    </w:lvl>
    <w:lvl w:ilvl="3">
      <w:start w:val="1"/>
      <w:numFmt w:val="hebrew1"/>
      <w:lvlText w:val="%4)"/>
      <w:lvlJc w:val="left"/>
      <w:pPr>
        <w:tabs>
          <w:tab w:val="num" w:pos="1440"/>
        </w:tabs>
        <w:ind w:left="1440" w:hanging="363"/>
      </w:pPr>
    </w:lvl>
    <w:lvl w:ilvl="4">
      <w:start w:val="1"/>
      <w:numFmt w:val="decimal"/>
      <w:lvlText w:val="(%5)"/>
      <w:lvlJc w:val="left"/>
      <w:pPr>
        <w:tabs>
          <w:tab w:val="num" w:pos="1797"/>
        </w:tabs>
        <w:ind w:left="1797" w:hanging="357"/>
      </w:pPr>
    </w:lvl>
    <w:lvl w:ilvl="5">
      <w:start w:val="1"/>
      <w:numFmt w:val="hebrew1"/>
      <w:lvlText w:val="(%6)"/>
      <w:lvlJc w:val="left"/>
      <w:pPr>
        <w:tabs>
          <w:tab w:val="num" w:pos="2160"/>
        </w:tabs>
        <w:ind w:left="2160" w:hanging="363"/>
      </w:pPr>
    </w:lvl>
    <w:lvl w:ilvl="6">
      <w:start w:val="1"/>
      <w:numFmt w:val="lowerRoman"/>
      <w:lvlText w:val="(%7)"/>
      <w:lvlJc w:val="left"/>
      <w:pPr>
        <w:tabs>
          <w:tab w:val="num" w:pos="2517"/>
        </w:tabs>
        <w:ind w:left="2517" w:hanging="357"/>
      </w:pPr>
    </w:lvl>
    <w:lvl w:ilvl="7">
      <w:start w:val="1"/>
      <w:numFmt w:val="lowerLetter"/>
      <w:lvlText w:val="%8."/>
      <w:lvlJc w:val="left"/>
      <w:pPr>
        <w:tabs>
          <w:tab w:val="num" w:pos="2880"/>
        </w:tabs>
        <w:ind w:left="2880" w:hanging="363"/>
      </w:pPr>
    </w:lvl>
    <w:lvl w:ilvl="8">
      <w:start w:val="1"/>
      <w:numFmt w:val="lowerRoman"/>
      <w:lvlText w:val="%9."/>
      <w:lvlJc w:val="left"/>
      <w:pPr>
        <w:tabs>
          <w:tab w:val="num" w:pos="3237"/>
        </w:tabs>
        <w:ind w:left="3237" w:hanging="357"/>
      </w:pPr>
    </w:lvl>
  </w:abstractNum>
  <w:abstractNum w:abstractNumId="108">
    <w:nsid w:val="75A8042B"/>
    <w:multiLevelType w:val="hybridMultilevel"/>
    <w:tmpl w:val="4E9C1A62"/>
    <w:lvl w:ilvl="0" w:tplc="04090005">
      <w:start w:val="1"/>
      <w:numFmt w:val="bullet"/>
      <w:lvlText w:val=""/>
      <w:lvlJc w:val="left"/>
      <w:pPr>
        <w:ind w:left="450" w:hanging="360"/>
      </w:pPr>
      <w:rPr>
        <w:rFonts w:ascii="Wingdings" w:hAnsi="Wingdings"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109">
    <w:nsid w:val="75CC666F"/>
    <w:multiLevelType w:val="hybridMultilevel"/>
    <w:tmpl w:val="DBB06812"/>
    <w:lvl w:ilvl="0" w:tplc="84ECB84E">
      <w:start w:val="1"/>
      <w:numFmt w:val="decimal"/>
      <w:lvlText w:val="%1."/>
      <w:lvlJc w:val="left"/>
      <w:pPr>
        <w:tabs>
          <w:tab w:val="num" w:pos="360"/>
        </w:tabs>
        <w:ind w:left="360" w:hanging="360"/>
      </w:pPr>
      <w:rPr>
        <w:rFonts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10">
    <w:nsid w:val="77A55342"/>
    <w:multiLevelType w:val="multilevel"/>
    <w:tmpl w:val="DFF2D66C"/>
    <w:lvl w:ilvl="0">
      <w:start w:val="1"/>
      <w:numFmt w:val="decimal"/>
      <w:lvlText w:val="%1."/>
      <w:lvlJc w:val="left"/>
      <w:pPr>
        <w:ind w:left="360" w:hanging="360"/>
      </w:pPr>
      <w:rPr>
        <w:rFonts w:cs="Times New Roman"/>
      </w:rPr>
    </w:lvl>
    <w:lvl w:ilvl="1">
      <w:start w:val="1"/>
      <w:numFmt w:val="decimal"/>
      <w:lvlText w:val="%1.%2."/>
      <w:lvlJc w:val="left"/>
      <w:pPr>
        <w:ind w:left="965"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11">
    <w:nsid w:val="78065720"/>
    <w:multiLevelType w:val="hybridMultilevel"/>
    <w:tmpl w:val="38FA3F4E"/>
    <w:name w:val="listhnumber432232223222332222222223432"/>
    <w:lvl w:ilvl="0" w:tplc="FFFFFFFF">
      <w:start w:val="1"/>
      <w:numFmt w:val="hebrew1"/>
      <w:lvlText w:val="%1."/>
      <w:lvlJc w:val="center"/>
      <w:pPr>
        <w:tabs>
          <w:tab w:val="num" w:pos="360"/>
        </w:tabs>
        <w:ind w:left="360" w:hanging="360"/>
      </w:pPr>
      <w:rPr>
        <w:rFonts w:cs="Times New Roman"/>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12">
    <w:nsid w:val="782276C1"/>
    <w:multiLevelType w:val="hybridMultilevel"/>
    <w:tmpl w:val="3502E438"/>
    <w:lvl w:ilvl="0" w:tplc="FFFFFFFF">
      <w:start w:val="1"/>
      <w:numFmt w:val="decimal"/>
      <w:lvlText w:val="%1."/>
      <w:lvlJc w:val="left"/>
      <w:pPr>
        <w:tabs>
          <w:tab w:val="num" w:pos="720"/>
        </w:tabs>
        <w:ind w:left="720" w:hanging="360"/>
      </w:pPr>
      <w:rPr>
        <w:rFonts w:cs="Times New Roman"/>
      </w:rPr>
    </w:lvl>
    <w:lvl w:ilvl="1" w:tplc="FFFFFFFF">
      <w:start w:val="1"/>
      <w:numFmt w:val="hebrew1"/>
      <w:pStyle w:val="Letter2"/>
      <w:lvlText w:val="%2."/>
      <w:lvlJc w:val="left"/>
      <w:pPr>
        <w:tabs>
          <w:tab w:val="num" w:pos="1440"/>
        </w:tabs>
        <w:ind w:left="1440" w:hanging="360"/>
      </w:pPr>
      <w:rPr>
        <w:rFonts w:cs="Times New Roman" w:hint="default"/>
        <w:sz w:val="2"/>
        <w:szCs w:val="24"/>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13">
    <w:nsid w:val="792D785E"/>
    <w:multiLevelType w:val="multilevel"/>
    <w:tmpl w:val="210AD7DE"/>
    <w:lvl w:ilvl="0">
      <w:start w:val="1"/>
      <w:numFmt w:val="decimal"/>
      <w:lvlRestart w:val="0"/>
      <w:lvlText w:val="%1 ."/>
      <w:lvlJc w:val="left"/>
      <w:pPr>
        <w:tabs>
          <w:tab w:val="num" w:pos="397"/>
        </w:tabs>
        <w:ind w:left="397" w:hanging="397"/>
      </w:pPr>
      <w:rPr>
        <w:rFonts w:cs="David" w:hint="default"/>
        <w:b w:val="0"/>
        <w:bCs/>
        <w:iCs w:val="0"/>
        <w:sz w:val="28"/>
        <w:szCs w:val="28"/>
      </w:rPr>
    </w:lvl>
    <w:lvl w:ilvl="1">
      <w:start w:val="1"/>
      <w:numFmt w:val="hebrew1"/>
      <w:lvlText w:val="%2."/>
      <w:lvlJc w:val="left"/>
      <w:pPr>
        <w:tabs>
          <w:tab w:val="num" w:pos="794"/>
        </w:tabs>
        <w:ind w:left="794" w:hanging="397"/>
      </w:pPr>
      <w:rPr>
        <w:rFonts w:cs="David" w:hint="default"/>
        <w:b w:val="0"/>
        <w:bCs w:val="0"/>
        <w:iCs w:val="0"/>
        <w:sz w:val="28"/>
        <w:szCs w:val="28"/>
      </w:rPr>
    </w:lvl>
    <w:lvl w:ilvl="2">
      <w:start w:val="1"/>
      <w:numFmt w:val="decimal"/>
      <w:lvlText w:val="%3."/>
      <w:lvlJc w:val="left"/>
      <w:pPr>
        <w:tabs>
          <w:tab w:val="num" w:pos="1247"/>
        </w:tabs>
        <w:ind w:left="1247" w:hanging="453"/>
      </w:pPr>
      <w:rPr>
        <w:rFonts w:cs="David" w:hint="default"/>
        <w:bCs w:val="0"/>
        <w:iCs w:val="0"/>
        <w:sz w:val="26"/>
        <w:szCs w:val="26"/>
      </w:rPr>
    </w:lvl>
    <w:lvl w:ilvl="3">
      <w:start w:val="1"/>
      <w:numFmt w:val="hebrew1"/>
      <w:lvlText w:val="%4."/>
      <w:lvlJc w:val="left"/>
      <w:pPr>
        <w:tabs>
          <w:tab w:val="num" w:pos="1701"/>
        </w:tabs>
        <w:ind w:left="1701" w:hanging="454"/>
      </w:pPr>
      <w:rPr>
        <w:rFonts w:cs="David" w:hint="default"/>
        <w:bCs w:val="0"/>
        <w:iCs w:val="0"/>
        <w:sz w:val="26"/>
        <w:szCs w:val="26"/>
      </w:rPr>
    </w:lvl>
    <w:lvl w:ilvl="4">
      <w:start w:val="1"/>
      <w:numFmt w:val="lowerRoman"/>
      <w:lvlText w:val="%5."/>
      <w:lvlJc w:val="left"/>
      <w:pPr>
        <w:tabs>
          <w:tab w:val="num" w:pos="2211"/>
        </w:tabs>
        <w:ind w:left="2211" w:hanging="510"/>
      </w:pPr>
      <w:rPr>
        <w:rFonts w:cs="David" w:hint="default"/>
        <w:bCs w:val="0"/>
        <w:iCs w:val="0"/>
        <w:sz w:val="26"/>
        <w:szCs w:val="26"/>
      </w:rPr>
    </w:lvl>
    <w:lvl w:ilvl="5">
      <w:start w:val="1"/>
      <w:numFmt w:val="hebrew1"/>
      <w:lvlText w:val="(%6)"/>
      <w:lvlJc w:val="left"/>
      <w:pPr>
        <w:tabs>
          <w:tab w:val="num" w:pos="2721"/>
        </w:tabs>
        <w:ind w:left="2721" w:hanging="510"/>
      </w:pPr>
      <w:rPr>
        <w:rFonts w:cs="David" w:hint="default"/>
        <w:bCs w:val="0"/>
        <w:iCs w:val="0"/>
        <w:sz w:val="26"/>
        <w:szCs w:val="26"/>
      </w:rPr>
    </w:lvl>
    <w:lvl w:ilvl="6">
      <w:start w:val="1"/>
      <w:numFmt w:val="upperLetter"/>
      <w:lvlText w:val="%7."/>
      <w:lvlJc w:val="left"/>
      <w:pPr>
        <w:tabs>
          <w:tab w:val="num" w:pos="3118"/>
        </w:tabs>
        <w:ind w:left="3118" w:hanging="397"/>
      </w:pPr>
      <w:rPr>
        <w:rFonts w:cs="David" w:hint="default"/>
        <w:bCs w:val="0"/>
        <w:iCs w:val="0"/>
        <w:sz w:val="26"/>
        <w:szCs w:val="26"/>
      </w:rPr>
    </w:lvl>
    <w:lvl w:ilvl="7">
      <w:start w:val="1"/>
      <w:numFmt w:val="lowerLetter"/>
      <w:lvlText w:val="%8."/>
      <w:lvlJc w:val="left"/>
      <w:pPr>
        <w:tabs>
          <w:tab w:val="num" w:pos="3685"/>
        </w:tabs>
        <w:ind w:left="3685" w:hanging="567"/>
      </w:pPr>
      <w:rPr>
        <w:rFonts w:cs="David" w:hint="default"/>
        <w:bCs w:val="0"/>
        <w:iCs w:val="0"/>
        <w:sz w:val="26"/>
        <w:szCs w:val="26"/>
      </w:rPr>
    </w:lvl>
    <w:lvl w:ilvl="8">
      <w:start w:val="1"/>
      <w:numFmt w:val="lowerRoman"/>
      <w:lvlText w:val="%9."/>
      <w:lvlJc w:val="left"/>
      <w:pPr>
        <w:tabs>
          <w:tab w:val="num" w:pos="4252"/>
        </w:tabs>
        <w:ind w:left="4252" w:hanging="567"/>
      </w:pPr>
      <w:rPr>
        <w:rFonts w:cs="David" w:hint="default"/>
        <w:bCs w:val="0"/>
        <w:iCs w:val="0"/>
        <w:sz w:val="26"/>
        <w:szCs w:val="26"/>
      </w:rPr>
    </w:lvl>
  </w:abstractNum>
  <w:abstractNum w:abstractNumId="114">
    <w:nsid w:val="7958692C"/>
    <w:multiLevelType w:val="hybridMultilevel"/>
    <w:tmpl w:val="3370C2F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5">
    <w:nsid w:val="7B7B67B5"/>
    <w:multiLevelType w:val="multilevel"/>
    <w:tmpl w:val="BD1C61CA"/>
    <w:lvl w:ilvl="0">
      <w:start w:val="1"/>
      <w:numFmt w:val="decimal"/>
      <w:lvlRestart w:val="0"/>
      <w:lvlText w:val="%1."/>
      <w:lvlJc w:val="right"/>
      <w:pPr>
        <w:tabs>
          <w:tab w:val="num" w:pos="340"/>
        </w:tabs>
        <w:ind w:left="340" w:hanging="170"/>
      </w:pPr>
      <w:rPr>
        <w:rFonts w:cs="David" w:hint="default"/>
        <w:b w:val="0"/>
        <w:bCs/>
        <w:iCs w:val="0"/>
        <w:sz w:val="56"/>
        <w:szCs w:val="56"/>
      </w:rPr>
    </w:lvl>
    <w:lvl w:ilvl="1">
      <w:start w:val="4"/>
      <w:numFmt w:val="decimal"/>
      <w:lvlText w:val="%1.%2"/>
      <w:lvlJc w:val="left"/>
      <w:pPr>
        <w:tabs>
          <w:tab w:val="num" w:pos="737"/>
        </w:tabs>
        <w:ind w:left="737" w:hanging="397"/>
      </w:pPr>
      <w:rPr>
        <w:rFonts w:cs="David" w:hint="default"/>
        <w:b/>
        <w:bCs/>
        <w:iCs w:val="0"/>
        <w:sz w:val="28"/>
        <w:szCs w:val="28"/>
      </w:rPr>
    </w:lvl>
    <w:lvl w:ilvl="2">
      <w:start w:val="1"/>
      <w:numFmt w:val="decimal"/>
      <w:lvlText w:val="%1.%2.%3."/>
      <w:lvlJc w:val="left"/>
      <w:pPr>
        <w:tabs>
          <w:tab w:val="num" w:pos="0"/>
        </w:tabs>
        <w:ind w:left="1134" w:hanging="567"/>
      </w:pPr>
      <w:rPr>
        <w:rFonts w:cs="David" w:hint="default"/>
        <w:bCs w:val="0"/>
        <w:iCs w:val="0"/>
        <w:sz w:val="26"/>
        <w:szCs w:val="26"/>
      </w:rPr>
    </w:lvl>
    <w:lvl w:ilvl="3">
      <w:start w:val="1"/>
      <w:numFmt w:val="decimal"/>
      <w:lvlText w:val="%1.%2.%3.%4"/>
      <w:lvlJc w:val="left"/>
      <w:pPr>
        <w:tabs>
          <w:tab w:val="num" w:pos="1531"/>
        </w:tabs>
        <w:ind w:left="1531" w:hanging="397"/>
      </w:pPr>
      <w:rPr>
        <w:rFonts w:cs="David" w:hint="default"/>
        <w:bCs w:val="0"/>
        <w:iCs w:val="0"/>
        <w:sz w:val="26"/>
        <w:szCs w:val="26"/>
      </w:rPr>
    </w:lvl>
    <w:lvl w:ilvl="4">
      <w:start w:val="1"/>
      <w:numFmt w:val="decimal"/>
      <w:lvlText w:val="%5."/>
      <w:lvlJc w:val="left"/>
      <w:pPr>
        <w:tabs>
          <w:tab w:val="num" w:pos="1928"/>
        </w:tabs>
        <w:ind w:left="1928" w:hanging="397"/>
      </w:pPr>
      <w:rPr>
        <w:rFonts w:cs="David" w:hint="default"/>
        <w:bCs w:val="0"/>
        <w:iCs w:val="0"/>
        <w:sz w:val="26"/>
        <w:szCs w:val="26"/>
      </w:rPr>
    </w:lvl>
    <w:lvl w:ilvl="5">
      <w:start w:val="1"/>
      <w:numFmt w:val="hebrew1"/>
      <w:lvlText w:val="(%6)"/>
      <w:lvlJc w:val="left"/>
      <w:pPr>
        <w:tabs>
          <w:tab w:val="num" w:pos="2324"/>
        </w:tabs>
        <w:ind w:left="2324" w:hanging="396"/>
      </w:pPr>
      <w:rPr>
        <w:rFonts w:cs="David" w:hint="default"/>
        <w:bCs w:val="0"/>
        <w:iCs w:val="0"/>
        <w:sz w:val="26"/>
        <w:szCs w:val="26"/>
      </w:rPr>
    </w:lvl>
    <w:lvl w:ilvl="6">
      <w:start w:val="1"/>
      <w:numFmt w:val="decimal"/>
      <w:lvlText w:val="%7."/>
      <w:lvlJc w:val="left"/>
      <w:pPr>
        <w:tabs>
          <w:tab w:val="num" w:pos="2687"/>
        </w:tabs>
        <w:ind w:left="2665" w:hanging="341"/>
      </w:pPr>
      <w:rPr>
        <w:rFonts w:cs="David" w:hint="default"/>
        <w:bCs w:val="0"/>
        <w:iCs w:val="0"/>
        <w:sz w:val="26"/>
        <w:szCs w:val="26"/>
      </w:rPr>
    </w:lvl>
    <w:lvl w:ilvl="7">
      <w:start w:val="1"/>
      <w:numFmt w:val="hebrew1"/>
      <w:lvlText w:val="%8."/>
      <w:lvlJc w:val="left"/>
      <w:pPr>
        <w:tabs>
          <w:tab w:val="num" w:pos="3061"/>
        </w:tabs>
        <w:ind w:left="3061" w:hanging="396"/>
      </w:pPr>
      <w:rPr>
        <w:rFonts w:cs="David" w:hint="default"/>
        <w:bCs w:val="0"/>
        <w:iCs w:val="0"/>
        <w:sz w:val="26"/>
        <w:szCs w:val="26"/>
      </w:rPr>
    </w:lvl>
    <w:lvl w:ilvl="8">
      <w:start w:val="1"/>
      <w:numFmt w:val="decimal"/>
      <w:lvlText w:val="%9)"/>
      <w:lvlJc w:val="left"/>
      <w:pPr>
        <w:tabs>
          <w:tab w:val="num" w:pos="3458"/>
        </w:tabs>
        <w:ind w:left="3458" w:hanging="397"/>
      </w:pPr>
      <w:rPr>
        <w:rFonts w:cs="David" w:hint="default"/>
        <w:bCs w:val="0"/>
        <w:iCs w:val="0"/>
        <w:sz w:val="26"/>
        <w:szCs w:val="26"/>
      </w:rPr>
    </w:lvl>
  </w:abstractNum>
  <w:abstractNum w:abstractNumId="116">
    <w:nsid w:val="7C5A50D6"/>
    <w:multiLevelType w:val="hybridMultilevel"/>
    <w:tmpl w:val="B4468AE2"/>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7">
    <w:nsid w:val="7D5160A6"/>
    <w:multiLevelType w:val="multilevel"/>
    <w:tmpl w:val="00D2C88C"/>
    <w:lvl w:ilvl="0">
      <w:numFmt w:val="decimal"/>
      <w:pStyle w:val="11"/>
      <w:lvlText w:val="%1."/>
      <w:lvlJc w:val="left"/>
      <w:pPr>
        <w:tabs>
          <w:tab w:val="num" w:pos="360"/>
        </w:tabs>
        <w:ind w:left="360" w:hanging="360"/>
      </w:pPr>
      <w:rPr>
        <w:rFonts w:hint="default"/>
        <w:lang w:val="en-US"/>
      </w:rPr>
    </w:lvl>
    <w:lvl w:ilvl="1">
      <w:start w:val="1"/>
      <w:numFmt w:val="decimal"/>
      <w:pStyle w:val="22"/>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num w:numId="1">
    <w:abstractNumId w:val="1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03"/>
  </w:num>
  <w:num w:numId="3">
    <w:abstractNumId w:val="8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06"/>
  </w:num>
  <w:num w:numId="5">
    <w:abstractNumId w:val="33"/>
    <w:lvlOverride w:ilvl="0">
      <w:lvl w:ilvl="0">
        <w:numFmt w:val="decimal"/>
        <w:pStyle w:val="Heading1"/>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Override>
    <w:lvlOverride w:ilvl="1">
      <w:lvl w:ilvl="1">
        <w:start w:val="1"/>
        <w:numFmt w:val="decimal"/>
        <w:pStyle w:val="Heading2"/>
        <w:lvlText w:val="%1.%2"/>
        <w:lvlJc w:val="left"/>
        <w:pPr>
          <w:ind w:left="737" w:hanging="737"/>
        </w:pPr>
        <w:rPr>
          <w:rFonts w:cs="David" w:hint="cs"/>
          <w:bCs/>
          <w:iCs w:val="0"/>
        </w:rPr>
      </w:lvl>
    </w:lvlOverride>
    <w:lvlOverride w:ilvl="2">
      <w:lvl w:ilvl="2">
        <w:start w:val="1"/>
        <w:numFmt w:val="decimal"/>
        <w:pStyle w:val="Heading3"/>
        <w:lvlText w:val="%1.%2.%3"/>
        <w:lvlJc w:val="left"/>
        <w:pPr>
          <w:ind w:left="917" w:hanging="737"/>
        </w:pPr>
        <w:rPr>
          <w:rFonts w:cs="David" w:hint="default"/>
        </w:rPr>
      </w:lvl>
    </w:lvlOverride>
    <w:lvlOverride w:ilvl="3">
      <w:lvl w:ilvl="3">
        <w:start w:val="1"/>
        <w:numFmt w:val="decimal"/>
        <w:lvlText w:val="%1.%2.%3.%4"/>
        <w:lvlJc w:val="left"/>
        <w:pPr>
          <w:ind w:left="737" w:hanging="737"/>
        </w:pPr>
        <w:rPr>
          <w:rFonts w:cs="David" w:hint="default"/>
        </w:rPr>
      </w:lvl>
    </w:lvlOverride>
    <w:lvlOverride w:ilvl="4">
      <w:lvl w:ilvl="4">
        <w:start w:val="1"/>
        <w:numFmt w:val="hebrew1"/>
        <w:pStyle w:val="Heading5"/>
        <w:lvlText w:val="%5."/>
        <w:lvlJc w:val="left"/>
        <w:pPr>
          <w:ind w:left="737" w:hanging="737"/>
        </w:pPr>
        <w:rPr>
          <w:rFonts w:cs="David" w:hint="default"/>
          <w:sz w:val="2"/>
          <w:szCs w:val="24"/>
        </w:rPr>
      </w:lvl>
    </w:lvlOverride>
    <w:lvlOverride w:ilvl="5">
      <w:lvl w:ilvl="5">
        <w:start w:val="1"/>
        <w:numFmt w:val="decimal"/>
        <w:pStyle w:val="Heading6"/>
        <w:lvlText w:val="%6."/>
        <w:lvlJc w:val="right"/>
        <w:pPr>
          <w:ind w:left="1021" w:hanging="567"/>
        </w:pPr>
        <w:rPr>
          <w:rFonts w:cs="David" w:hint="default"/>
        </w:rPr>
      </w:lvl>
    </w:lvlOverride>
    <w:lvlOverride w:ilvl="6">
      <w:lvl w:ilvl="6">
        <w:start w:val="1"/>
        <w:numFmt w:val="decimal"/>
        <w:lvlText w:val="%7."/>
        <w:lvlJc w:val="left"/>
        <w:pPr>
          <w:ind w:left="737" w:hanging="737"/>
        </w:pPr>
        <w:rPr>
          <w:rFonts w:cs="David" w:hint="default"/>
        </w:rPr>
      </w:lvl>
    </w:lvlOverride>
    <w:lvlOverride w:ilvl="7">
      <w:lvl w:ilvl="7">
        <w:start w:val="1"/>
        <w:numFmt w:val="lowerLetter"/>
        <w:lvlText w:val="%8."/>
        <w:lvlJc w:val="left"/>
        <w:pPr>
          <w:ind w:left="737" w:hanging="737"/>
        </w:pPr>
        <w:rPr>
          <w:rFonts w:cs="David" w:hint="default"/>
        </w:rPr>
      </w:lvl>
    </w:lvlOverride>
    <w:lvlOverride w:ilvl="8">
      <w:lvl w:ilvl="8">
        <w:start w:val="1"/>
        <w:numFmt w:val="lowerRoman"/>
        <w:lvlText w:val="%9."/>
        <w:lvlJc w:val="right"/>
        <w:pPr>
          <w:ind w:left="737" w:hanging="737"/>
        </w:pPr>
        <w:rPr>
          <w:rFonts w:cs="David" w:hint="default"/>
        </w:rPr>
      </w:lvl>
    </w:lvlOverride>
  </w:num>
  <w:num w:numId="6">
    <w:abstractNumId w:val="33"/>
  </w:num>
  <w:num w:numId="7">
    <w:abstractNumId w:val="64"/>
  </w:num>
  <w:num w:numId="8">
    <w:abstractNumId w:val="2"/>
  </w:num>
  <w:num w:numId="9">
    <w:abstractNumId w:val="23"/>
  </w:num>
  <w:num w:numId="10">
    <w:abstractNumId w:val="13"/>
  </w:num>
  <w:num w:numId="11">
    <w:abstractNumId w:val="8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9"/>
  </w:num>
  <w:num w:numId="14">
    <w:abstractNumId w:val="0"/>
  </w:num>
  <w:num w:numId="15">
    <w:abstractNumId w:val="80"/>
  </w:num>
  <w:num w:numId="16">
    <w:abstractNumId w:val="3"/>
  </w:num>
  <w:num w:numId="17">
    <w:abstractNumId w:val="86"/>
  </w:num>
  <w:num w:numId="18">
    <w:abstractNumId w:val="21"/>
  </w:num>
  <w:num w:numId="19">
    <w:abstractNumId w:val="78"/>
  </w:num>
  <w:num w:numId="20">
    <w:abstractNumId w:val="95"/>
  </w:num>
  <w:num w:numId="21">
    <w:abstractNumId w:val="42"/>
  </w:num>
  <w:num w:numId="22">
    <w:abstractNumId w:val="20"/>
  </w:num>
  <w:num w:numId="23">
    <w:abstractNumId w:val="55"/>
  </w:num>
  <w:num w:numId="24">
    <w:abstractNumId w:val="38"/>
  </w:num>
  <w:num w:numId="25">
    <w:abstractNumId w:val="112"/>
  </w:num>
  <w:num w:numId="26">
    <w:abstractNumId w:val="56"/>
  </w:num>
  <w:num w:numId="27">
    <w:abstractNumId w:val="102"/>
  </w:num>
  <w:num w:numId="28">
    <w:abstractNumId w:val="52"/>
  </w:num>
  <w:num w:numId="29">
    <w:abstractNumId w:val="117"/>
  </w:num>
  <w:num w:numId="30">
    <w:abstractNumId w:val="16"/>
  </w:num>
  <w:num w:numId="31">
    <w:abstractNumId w:val="65"/>
  </w:num>
  <w:num w:numId="32">
    <w:abstractNumId w:val="26"/>
  </w:num>
  <w:num w:numId="33">
    <w:abstractNumId w:val="7"/>
  </w:num>
  <w:num w:numId="34">
    <w:abstractNumId w:val="25"/>
  </w:num>
  <w:num w:numId="35">
    <w:abstractNumId w:val="18"/>
  </w:num>
  <w:num w:numId="36">
    <w:abstractNumId w:val="9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08"/>
  </w:num>
  <w:num w:numId="38">
    <w:abstractNumId w:val="116"/>
  </w:num>
  <w:num w:numId="39">
    <w:abstractNumId w:val="97"/>
  </w:num>
  <w:num w:numId="40">
    <w:abstractNumId w:val="27"/>
  </w:num>
  <w:num w:numId="41">
    <w:abstractNumId w:val="35"/>
  </w:num>
  <w:num w:numId="42">
    <w:abstractNumId w:val="104"/>
  </w:num>
  <w:num w:numId="43">
    <w:abstractNumId w:val="93"/>
  </w:num>
  <w:num w:numId="44">
    <w:abstractNumId w:val="51"/>
  </w:num>
  <w:num w:numId="45">
    <w:abstractNumId w:val="88"/>
  </w:num>
  <w:num w:numId="46">
    <w:abstractNumId w:val="101"/>
  </w:num>
  <w:num w:numId="47">
    <w:abstractNumId w:val="75"/>
  </w:num>
  <w:num w:numId="48">
    <w:abstractNumId w:val="70"/>
  </w:num>
  <w:num w:numId="49">
    <w:abstractNumId w:val="34"/>
  </w:num>
  <w:num w:numId="50">
    <w:abstractNumId w:val="109"/>
  </w:num>
  <w:num w:numId="51">
    <w:abstractNumId w:val="79"/>
  </w:num>
  <w:num w:numId="52">
    <w:abstractNumId w:val="83"/>
  </w:num>
  <w:num w:numId="53">
    <w:abstractNumId w:val="74"/>
  </w:num>
  <w:num w:numId="54">
    <w:abstractNumId w:val="59"/>
  </w:num>
  <w:num w:numId="55">
    <w:abstractNumId w:val="67"/>
  </w:num>
  <w:num w:numId="56">
    <w:abstractNumId w:val="17"/>
  </w:num>
  <w:num w:numId="57">
    <w:abstractNumId w:val="14"/>
  </w:num>
  <w:num w:numId="58">
    <w:abstractNumId w:val="45"/>
  </w:num>
  <w:num w:numId="59">
    <w:abstractNumId w:val="32"/>
  </w:num>
  <w:num w:numId="60">
    <w:abstractNumId w:val="68"/>
  </w:num>
  <w:num w:numId="61">
    <w:abstractNumId w:val="49"/>
  </w:num>
  <w:num w:numId="62">
    <w:abstractNumId w:val="76"/>
  </w:num>
  <w:num w:numId="63">
    <w:abstractNumId w:val="91"/>
  </w:num>
  <w:num w:numId="64">
    <w:abstractNumId w:val="71"/>
  </w:num>
  <w:num w:numId="65">
    <w:abstractNumId w:val="73"/>
  </w:num>
  <w:num w:numId="66">
    <w:abstractNumId w:val="31"/>
  </w:num>
  <w:num w:numId="67">
    <w:abstractNumId w:val="8"/>
  </w:num>
  <w:num w:numId="68">
    <w:abstractNumId w:val="81"/>
  </w:num>
  <w:num w:numId="69">
    <w:abstractNumId w:val="15"/>
  </w:num>
  <w:num w:numId="70">
    <w:abstractNumId w:val="28"/>
  </w:num>
  <w:num w:numId="71">
    <w:abstractNumId w:val="41"/>
  </w:num>
  <w:num w:numId="72">
    <w:abstractNumId w:val="63"/>
  </w:num>
  <w:num w:numId="73">
    <w:abstractNumId w:val="43"/>
  </w:num>
  <w:num w:numId="74">
    <w:abstractNumId w:val="54"/>
  </w:num>
  <w:num w:numId="75">
    <w:abstractNumId w:val="100"/>
  </w:num>
  <w:num w:numId="76">
    <w:abstractNumId w:val="61"/>
  </w:num>
  <w:num w:numId="77">
    <w:abstractNumId w:val="107"/>
  </w:num>
  <w:num w:numId="78">
    <w:abstractNumId w:val="96"/>
  </w:num>
  <w:num w:numId="79">
    <w:abstractNumId w:val="48"/>
  </w:num>
  <w:num w:numId="80">
    <w:abstractNumId w:val="29"/>
  </w:num>
  <w:num w:numId="81">
    <w:abstractNumId w:val="22"/>
  </w:num>
  <w:num w:numId="82">
    <w:abstractNumId w:val="12"/>
  </w:num>
  <w:num w:numId="83">
    <w:abstractNumId w:val="92"/>
  </w:num>
  <w:num w:numId="84">
    <w:abstractNumId w:val="37"/>
  </w:num>
  <w:num w:numId="85">
    <w:abstractNumId w:val="50"/>
  </w:num>
  <w:num w:numId="86">
    <w:abstractNumId w:val="72"/>
  </w:num>
  <w:num w:numId="87">
    <w:abstractNumId w:val="44"/>
  </w:num>
  <w:num w:numId="88">
    <w:abstractNumId w:val="94"/>
  </w:num>
  <w:num w:numId="89">
    <w:abstractNumId w:val="47"/>
  </w:num>
  <w:num w:numId="90">
    <w:abstractNumId w:val="33"/>
    <w:lvlOverride w:ilvl="0">
      <w:lvl w:ilvl="0">
        <w:numFmt w:val="decimal"/>
        <w:pStyle w:val="Heading1"/>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Override>
    <w:lvlOverride w:ilvl="1">
      <w:startOverride w:val="1"/>
      <w:lvl w:ilvl="1">
        <w:start w:val="1"/>
        <w:numFmt w:val="decimal"/>
        <w:pStyle w:val="Heading2"/>
        <w:lvlText w:val="%1.%2"/>
        <w:lvlJc w:val="left"/>
        <w:pPr>
          <w:ind w:left="737" w:hanging="737"/>
        </w:pPr>
        <w:rPr>
          <w:rFonts w:cs="David" w:hint="cs"/>
          <w:bCs/>
          <w:iCs w:val="0"/>
        </w:rPr>
      </w:lvl>
    </w:lvlOverride>
    <w:lvlOverride w:ilvl="2">
      <w:startOverride w:val="1"/>
      <w:lvl w:ilvl="2">
        <w:start w:val="1"/>
        <w:numFmt w:val="decimal"/>
        <w:pStyle w:val="Heading3"/>
        <w:lvlText w:val="%1.%2.%3"/>
        <w:lvlJc w:val="left"/>
        <w:pPr>
          <w:ind w:left="737" w:hanging="737"/>
        </w:pPr>
        <w:rPr>
          <w:rFonts w:cs="David" w:hint="default"/>
        </w:rPr>
      </w:lvl>
    </w:lvlOverride>
    <w:lvlOverride w:ilvl="3">
      <w:startOverride w:val="1"/>
      <w:lvl w:ilvl="3">
        <w:start w:val="1"/>
        <w:numFmt w:val="decimal"/>
        <w:lvlText w:val="%1.%2.%3.%4"/>
        <w:lvlJc w:val="left"/>
        <w:pPr>
          <w:ind w:left="737" w:hanging="737"/>
        </w:pPr>
        <w:rPr>
          <w:rFonts w:cs="David" w:hint="default"/>
        </w:rPr>
      </w:lvl>
    </w:lvlOverride>
    <w:lvlOverride w:ilvl="4">
      <w:startOverride w:val="1"/>
      <w:lvl w:ilvl="4">
        <w:start w:val="1"/>
        <w:numFmt w:val="hebrew1"/>
        <w:pStyle w:val="Heading5"/>
        <w:lvlText w:val="%5."/>
        <w:lvlJc w:val="left"/>
        <w:pPr>
          <w:ind w:left="737" w:hanging="737"/>
        </w:pPr>
        <w:rPr>
          <w:rFonts w:cs="David" w:hint="default"/>
          <w:sz w:val="2"/>
          <w:szCs w:val="24"/>
        </w:rPr>
      </w:lvl>
    </w:lvlOverride>
    <w:lvlOverride w:ilvl="5">
      <w:startOverride w:val="1"/>
      <w:lvl w:ilvl="5">
        <w:start w:val="1"/>
        <w:numFmt w:val="decimal"/>
        <w:pStyle w:val="Heading6"/>
        <w:lvlText w:val="%6."/>
        <w:lvlJc w:val="right"/>
        <w:pPr>
          <w:ind w:left="1021" w:hanging="567"/>
        </w:pPr>
        <w:rPr>
          <w:rFonts w:cs="David" w:hint="default"/>
        </w:rPr>
      </w:lvl>
    </w:lvlOverride>
    <w:lvlOverride w:ilvl="6">
      <w:startOverride w:val="1"/>
      <w:lvl w:ilvl="6">
        <w:start w:val="1"/>
        <w:numFmt w:val="decimal"/>
        <w:lvlText w:val="%7."/>
        <w:lvlJc w:val="left"/>
        <w:pPr>
          <w:ind w:left="737" w:hanging="737"/>
        </w:pPr>
        <w:rPr>
          <w:rFonts w:cs="David" w:hint="default"/>
        </w:rPr>
      </w:lvl>
    </w:lvlOverride>
    <w:lvlOverride w:ilvl="7">
      <w:startOverride w:val="1"/>
      <w:lvl w:ilvl="7">
        <w:start w:val="1"/>
        <w:numFmt w:val="lowerLetter"/>
        <w:lvlText w:val="%8."/>
        <w:lvlJc w:val="left"/>
        <w:pPr>
          <w:ind w:left="737" w:hanging="737"/>
        </w:pPr>
        <w:rPr>
          <w:rFonts w:cs="David" w:hint="default"/>
        </w:rPr>
      </w:lvl>
    </w:lvlOverride>
    <w:lvlOverride w:ilvl="8">
      <w:startOverride w:val="1"/>
      <w:lvl w:ilvl="8">
        <w:start w:val="1"/>
        <w:numFmt w:val="lowerRoman"/>
        <w:lvlText w:val="%9."/>
        <w:lvlJc w:val="right"/>
        <w:pPr>
          <w:ind w:left="737" w:hanging="737"/>
        </w:pPr>
        <w:rPr>
          <w:rFonts w:cs="David" w:hint="default"/>
        </w:rPr>
      </w:lvl>
    </w:lvlOverride>
  </w:num>
  <w:num w:numId="91">
    <w:abstractNumId w:val="10"/>
  </w:num>
  <w:num w:numId="92">
    <w:abstractNumId w:val="5"/>
  </w:num>
  <w:num w:numId="93">
    <w:abstractNumId w:val="30"/>
  </w:num>
  <w:num w:numId="94">
    <w:abstractNumId w:val="77"/>
  </w:num>
  <w:num w:numId="95">
    <w:abstractNumId w:val="105"/>
  </w:num>
  <w:num w:numId="96">
    <w:abstractNumId w:val="115"/>
  </w:num>
  <w:num w:numId="97">
    <w:abstractNumId w:val="33"/>
    <w:lvlOverride w:ilvl="0">
      <w:lvl w:ilvl="0">
        <w:numFmt w:val="decimal"/>
        <w:pStyle w:val="Heading1"/>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Override>
    <w:lvlOverride w:ilvl="1">
      <w:startOverride w:val="1"/>
      <w:lvl w:ilvl="1">
        <w:start w:val="1"/>
        <w:numFmt w:val="decimal"/>
        <w:pStyle w:val="Heading2"/>
        <w:lvlText w:val="%1.%2"/>
        <w:lvlJc w:val="left"/>
        <w:pPr>
          <w:ind w:left="737" w:hanging="737"/>
        </w:pPr>
        <w:rPr>
          <w:rFonts w:cs="David" w:hint="cs"/>
          <w:bCs/>
          <w:iCs w:val="0"/>
        </w:rPr>
      </w:lvl>
    </w:lvlOverride>
    <w:lvlOverride w:ilvl="2">
      <w:startOverride w:val="1"/>
      <w:lvl w:ilvl="2">
        <w:start w:val="1"/>
        <w:numFmt w:val="decimal"/>
        <w:pStyle w:val="Heading3"/>
        <w:lvlText w:val="%1.%2.%3"/>
        <w:lvlJc w:val="left"/>
        <w:pPr>
          <w:ind w:left="737" w:hanging="737"/>
        </w:pPr>
        <w:rPr>
          <w:rFonts w:cs="David" w:hint="default"/>
        </w:rPr>
      </w:lvl>
    </w:lvlOverride>
    <w:lvlOverride w:ilvl="3">
      <w:startOverride w:val="1"/>
      <w:lvl w:ilvl="3">
        <w:start w:val="1"/>
        <w:numFmt w:val="decimal"/>
        <w:lvlText w:val="%1.%2.%3.%4"/>
        <w:lvlJc w:val="left"/>
        <w:pPr>
          <w:ind w:left="737" w:hanging="737"/>
        </w:pPr>
        <w:rPr>
          <w:rFonts w:cs="David" w:hint="default"/>
        </w:rPr>
      </w:lvl>
    </w:lvlOverride>
    <w:lvlOverride w:ilvl="4">
      <w:startOverride w:val="1"/>
      <w:lvl w:ilvl="4">
        <w:start w:val="1"/>
        <w:numFmt w:val="hebrew1"/>
        <w:pStyle w:val="Heading5"/>
        <w:lvlText w:val="%5."/>
        <w:lvlJc w:val="left"/>
        <w:pPr>
          <w:ind w:left="737" w:hanging="737"/>
        </w:pPr>
        <w:rPr>
          <w:rFonts w:cs="David" w:hint="default"/>
          <w:sz w:val="2"/>
          <w:szCs w:val="24"/>
        </w:rPr>
      </w:lvl>
    </w:lvlOverride>
    <w:lvlOverride w:ilvl="5">
      <w:startOverride w:val="1"/>
      <w:lvl w:ilvl="5">
        <w:start w:val="1"/>
        <w:numFmt w:val="decimal"/>
        <w:pStyle w:val="Heading6"/>
        <w:lvlText w:val="%6."/>
        <w:lvlJc w:val="right"/>
        <w:pPr>
          <w:ind w:left="1021" w:hanging="567"/>
        </w:pPr>
        <w:rPr>
          <w:rFonts w:cs="David" w:hint="default"/>
        </w:rPr>
      </w:lvl>
    </w:lvlOverride>
    <w:lvlOverride w:ilvl="6">
      <w:startOverride w:val="1"/>
      <w:lvl w:ilvl="6">
        <w:start w:val="1"/>
        <w:numFmt w:val="decimal"/>
        <w:lvlText w:val="%7."/>
        <w:lvlJc w:val="left"/>
        <w:pPr>
          <w:ind w:left="737" w:hanging="737"/>
        </w:pPr>
        <w:rPr>
          <w:rFonts w:cs="David" w:hint="default"/>
        </w:rPr>
      </w:lvl>
    </w:lvlOverride>
    <w:lvlOverride w:ilvl="7">
      <w:startOverride w:val="1"/>
      <w:lvl w:ilvl="7">
        <w:start w:val="1"/>
        <w:numFmt w:val="lowerLetter"/>
        <w:lvlText w:val="%8."/>
        <w:lvlJc w:val="left"/>
        <w:pPr>
          <w:ind w:left="737" w:hanging="737"/>
        </w:pPr>
        <w:rPr>
          <w:rFonts w:cs="David" w:hint="default"/>
        </w:rPr>
      </w:lvl>
    </w:lvlOverride>
    <w:lvlOverride w:ilvl="8">
      <w:startOverride w:val="1"/>
      <w:lvl w:ilvl="8">
        <w:start w:val="1"/>
        <w:numFmt w:val="lowerRoman"/>
        <w:lvlText w:val="%9."/>
        <w:lvlJc w:val="right"/>
        <w:pPr>
          <w:ind w:left="737" w:hanging="737"/>
        </w:pPr>
        <w:rPr>
          <w:rFonts w:cs="David" w:hint="default"/>
        </w:rPr>
      </w:lvl>
    </w:lvlOverride>
  </w:num>
  <w:num w:numId="98">
    <w:abstractNumId w:val="36"/>
  </w:num>
  <w:num w:numId="99">
    <w:abstractNumId w:val="1"/>
  </w:num>
  <w:num w:numId="100">
    <w:abstractNumId w:val="24"/>
  </w:num>
  <w:num w:numId="101">
    <w:abstractNumId w:val="53"/>
  </w:num>
  <w:num w:numId="102">
    <w:abstractNumId w:val="40"/>
  </w:num>
  <w:num w:numId="103">
    <w:abstractNumId w:val="113"/>
  </w:num>
  <w:num w:numId="104">
    <w:abstractNumId w:val="33"/>
    <w:lvlOverride w:ilvl="0">
      <w:lvl w:ilvl="0">
        <w:numFmt w:val="decimal"/>
        <w:pStyle w:val="Heading1"/>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Override>
    <w:lvlOverride w:ilvl="1">
      <w:startOverride w:val="1"/>
      <w:lvl w:ilvl="1">
        <w:start w:val="1"/>
        <w:numFmt w:val="decimal"/>
        <w:pStyle w:val="Heading2"/>
        <w:lvlText w:val="%1.%2"/>
        <w:lvlJc w:val="left"/>
        <w:pPr>
          <w:ind w:left="737" w:hanging="737"/>
        </w:pPr>
        <w:rPr>
          <w:rFonts w:cs="David" w:hint="cs"/>
          <w:bCs/>
          <w:iCs w:val="0"/>
        </w:rPr>
      </w:lvl>
    </w:lvlOverride>
    <w:lvlOverride w:ilvl="2">
      <w:startOverride w:val="1"/>
      <w:lvl w:ilvl="2">
        <w:start w:val="1"/>
        <w:numFmt w:val="decimal"/>
        <w:pStyle w:val="Heading3"/>
        <w:lvlText w:val="%1.%2.%3"/>
        <w:lvlJc w:val="left"/>
        <w:pPr>
          <w:ind w:left="737" w:hanging="737"/>
        </w:pPr>
        <w:rPr>
          <w:rFonts w:cs="David" w:hint="default"/>
        </w:rPr>
      </w:lvl>
    </w:lvlOverride>
    <w:lvlOverride w:ilvl="3">
      <w:startOverride w:val="1"/>
      <w:lvl w:ilvl="3">
        <w:start w:val="1"/>
        <w:numFmt w:val="decimal"/>
        <w:lvlText w:val="%1.%2.%3.%4"/>
        <w:lvlJc w:val="left"/>
        <w:pPr>
          <w:ind w:left="737" w:hanging="737"/>
        </w:pPr>
        <w:rPr>
          <w:rFonts w:cs="David" w:hint="default"/>
        </w:rPr>
      </w:lvl>
    </w:lvlOverride>
    <w:lvlOverride w:ilvl="4">
      <w:startOverride w:val="1"/>
      <w:lvl w:ilvl="4">
        <w:start w:val="1"/>
        <w:numFmt w:val="hebrew1"/>
        <w:pStyle w:val="Heading5"/>
        <w:lvlText w:val="%5."/>
        <w:lvlJc w:val="left"/>
        <w:pPr>
          <w:ind w:left="737" w:hanging="737"/>
        </w:pPr>
        <w:rPr>
          <w:rFonts w:cs="David" w:hint="default"/>
          <w:sz w:val="2"/>
          <w:szCs w:val="24"/>
        </w:rPr>
      </w:lvl>
    </w:lvlOverride>
    <w:lvlOverride w:ilvl="5">
      <w:startOverride w:val="1"/>
      <w:lvl w:ilvl="5">
        <w:start w:val="1"/>
        <w:numFmt w:val="decimal"/>
        <w:pStyle w:val="Heading6"/>
        <w:lvlText w:val="%6."/>
        <w:lvlJc w:val="right"/>
        <w:pPr>
          <w:ind w:left="1021" w:hanging="567"/>
        </w:pPr>
        <w:rPr>
          <w:rFonts w:cs="David" w:hint="default"/>
        </w:rPr>
      </w:lvl>
    </w:lvlOverride>
    <w:lvlOverride w:ilvl="6">
      <w:startOverride w:val="1"/>
      <w:lvl w:ilvl="6">
        <w:start w:val="1"/>
        <w:numFmt w:val="decimal"/>
        <w:lvlText w:val="%7."/>
        <w:lvlJc w:val="left"/>
        <w:pPr>
          <w:ind w:left="737" w:hanging="737"/>
        </w:pPr>
        <w:rPr>
          <w:rFonts w:cs="David" w:hint="default"/>
        </w:rPr>
      </w:lvl>
    </w:lvlOverride>
    <w:lvlOverride w:ilvl="7">
      <w:startOverride w:val="1"/>
      <w:lvl w:ilvl="7">
        <w:start w:val="1"/>
        <w:numFmt w:val="lowerLetter"/>
        <w:lvlText w:val="%8."/>
        <w:lvlJc w:val="left"/>
        <w:pPr>
          <w:ind w:left="737" w:hanging="737"/>
        </w:pPr>
        <w:rPr>
          <w:rFonts w:cs="David" w:hint="default"/>
        </w:rPr>
      </w:lvl>
    </w:lvlOverride>
    <w:lvlOverride w:ilvl="8">
      <w:startOverride w:val="1"/>
      <w:lvl w:ilvl="8">
        <w:start w:val="1"/>
        <w:numFmt w:val="lowerRoman"/>
        <w:lvlText w:val="%9."/>
        <w:lvlJc w:val="right"/>
        <w:pPr>
          <w:ind w:left="737" w:hanging="737"/>
        </w:pPr>
        <w:rPr>
          <w:rFonts w:cs="David" w:hint="default"/>
        </w:rPr>
      </w:lvl>
    </w:lvlOverride>
  </w:num>
  <w:num w:numId="105">
    <w:abstractNumId w:val="62"/>
  </w:num>
  <w:num w:numId="106">
    <w:abstractNumId w:val="114"/>
  </w:num>
  <w:num w:numId="107">
    <w:abstractNumId w:val="60"/>
  </w:num>
  <w:num w:numId="108">
    <w:abstractNumId w:val="4"/>
  </w:num>
  <w:num w:numId="109">
    <w:abstractNumId w:val="33"/>
    <w:lvlOverride w:ilvl="0">
      <w:lvl w:ilvl="0">
        <w:numFmt w:val="decimal"/>
        <w:pStyle w:val="Heading1"/>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Override>
    <w:lvlOverride w:ilvl="1">
      <w:startOverride w:val="1"/>
      <w:lvl w:ilvl="1">
        <w:start w:val="1"/>
        <w:numFmt w:val="decimal"/>
        <w:pStyle w:val="Heading2"/>
        <w:lvlText w:val="%1.%2"/>
        <w:lvlJc w:val="left"/>
        <w:pPr>
          <w:ind w:left="737" w:hanging="737"/>
        </w:pPr>
        <w:rPr>
          <w:rFonts w:cs="David" w:hint="cs"/>
          <w:bCs/>
          <w:iCs w:val="0"/>
        </w:rPr>
      </w:lvl>
    </w:lvlOverride>
    <w:lvlOverride w:ilvl="2">
      <w:startOverride w:val="1"/>
      <w:lvl w:ilvl="2">
        <w:start w:val="1"/>
        <w:numFmt w:val="decimal"/>
        <w:pStyle w:val="Heading3"/>
        <w:lvlText w:val="%1.%2.%3"/>
        <w:lvlJc w:val="left"/>
        <w:pPr>
          <w:ind w:left="737" w:hanging="737"/>
        </w:pPr>
        <w:rPr>
          <w:rFonts w:cs="David" w:hint="default"/>
        </w:rPr>
      </w:lvl>
    </w:lvlOverride>
    <w:lvlOverride w:ilvl="3">
      <w:startOverride w:val="1"/>
      <w:lvl w:ilvl="3">
        <w:start w:val="1"/>
        <w:numFmt w:val="decimal"/>
        <w:lvlText w:val="%1.%2.%3.%4"/>
        <w:lvlJc w:val="left"/>
        <w:pPr>
          <w:ind w:left="737" w:hanging="737"/>
        </w:pPr>
        <w:rPr>
          <w:rFonts w:cs="David" w:hint="default"/>
        </w:rPr>
      </w:lvl>
    </w:lvlOverride>
    <w:lvlOverride w:ilvl="4">
      <w:startOverride w:val="1"/>
      <w:lvl w:ilvl="4">
        <w:start w:val="1"/>
        <w:numFmt w:val="hebrew1"/>
        <w:pStyle w:val="Heading5"/>
        <w:lvlText w:val="%5."/>
        <w:lvlJc w:val="left"/>
        <w:pPr>
          <w:ind w:left="737" w:hanging="737"/>
        </w:pPr>
        <w:rPr>
          <w:rFonts w:cs="David" w:hint="default"/>
          <w:sz w:val="2"/>
          <w:szCs w:val="24"/>
        </w:rPr>
      </w:lvl>
    </w:lvlOverride>
    <w:lvlOverride w:ilvl="5">
      <w:startOverride w:val="1"/>
      <w:lvl w:ilvl="5">
        <w:start w:val="1"/>
        <w:numFmt w:val="decimal"/>
        <w:pStyle w:val="Heading6"/>
        <w:lvlText w:val="%6."/>
        <w:lvlJc w:val="right"/>
        <w:pPr>
          <w:ind w:left="1021" w:hanging="567"/>
        </w:pPr>
        <w:rPr>
          <w:rFonts w:cs="David" w:hint="default"/>
        </w:rPr>
      </w:lvl>
    </w:lvlOverride>
    <w:lvlOverride w:ilvl="6">
      <w:startOverride w:val="1"/>
      <w:lvl w:ilvl="6">
        <w:start w:val="1"/>
        <w:numFmt w:val="decimal"/>
        <w:lvlText w:val="%7."/>
        <w:lvlJc w:val="left"/>
        <w:pPr>
          <w:ind w:left="737" w:hanging="737"/>
        </w:pPr>
        <w:rPr>
          <w:rFonts w:cs="David" w:hint="default"/>
        </w:rPr>
      </w:lvl>
    </w:lvlOverride>
    <w:lvlOverride w:ilvl="7">
      <w:startOverride w:val="1"/>
      <w:lvl w:ilvl="7">
        <w:start w:val="1"/>
        <w:numFmt w:val="lowerLetter"/>
        <w:lvlText w:val="%8."/>
        <w:lvlJc w:val="left"/>
        <w:pPr>
          <w:ind w:left="737" w:hanging="737"/>
        </w:pPr>
        <w:rPr>
          <w:rFonts w:cs="David" w:hint="default"/>
        </w:rPr>
      </w:lvl>
    </w:lvlOverride>
    <w:lvlOverride w:ilvl="8">
      <w:startOverride w:val="1"/>
      <w:lvl w:ilvl="8">
        <w:start w:val="1"/>
        <w:numFmt w:val="lowerRoman"/>
        <w:lvlText w:val="%9."/>
        <w:lvlJc w:val="right"/>
        <w:pPr>
          <w:ind w:left="737" w:hanging="737"/>
        </w:pPr>
        <w:rPr>
          <w:rFonts w:cs="David" w:hint="default"/>
        </w:rPr>
      </w:lvl>
    </w:lvlOverride>
  </w:num>
  <w:num w:numId="110">
    <w:abstractNumId w:val="6"/>
  </w:num>
  <w:num w:numId="111">
    <w:abstractNumId w:val="58"/>
  </w:num>
  <w:num w:numId="112">
    <w:abstractNumId w:val="19"/>
  </w:num>
  <w:num w:numId="113">
    <w:abstractNumId w:val="9"/>
  </w:num>
  <w:num w:numId="114">
    <w:abstractNumId w:val="84"/>
  </w:num>
  <w:num w:numId="115">
    <w:abstractNumId w:val="46"/>
  </w:num>
  <w:numIdMacAtCleanup w:val="1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GrammaticalErrors/>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C29E4"/>
    <w:rsid w:val="00000C82"/>
    <w:rsid w:val="000017B6"/>
    <w:rsid w:val="00003256"/>
    <w:rsid w:val="000038CD"/>
    <w:rsid w:val="00003ADD"/>
    <w:rsid w:val="0000458C"/>
    <w:rsid w:val="000045E8"/>
    <w:rsid w:val="0000517B"/>
    <w:rsid w:val="0000523F"/>
    <w:rsid w:val="00005C01"/>
    <w:rsid w:val="0000722B"/>
    <w:rsid w:val="00007286"/>
    <w:rsid w:val="0000793D"/>
    <w:rsid w:val="0001014C"/>
    <w:rsid w:val="0001037A"/>
    <w:rsid w:val="00010C8F"/>
    <w:rsid w:val="0001177A"/>
    <w:rsid w:val="00013441"/>
    <w:rsid w:val="00013717"/>
    <w:rsid w:val="00014050"/>
    <w:rsid w:val="0001442E"/>
    <w:rsid w:val="0001443A"/>
    <w:rsid w:val="000157E3"/>
    <w:rsid w:val="00015A09"/>
    <w:rsid w:val="0001752D"/>
    <w:rsid w:val="00017CF4"/>
    <w:rsid w:val="00020435"/>
    <w:rsid w:val="00020ABD"/>
    <w:rsid w:val="00020E93"/>
    <w:rsid w:val="00021D69"/>
    <w:rsid w:val="00022B9F"/>
    <w:rsid w:val="0002345F"/>
    <w:rsid w:val="000236A0"/>
    <w:rsid w:val="00023EA4"/>
    <w:rsid w:val="00025934"/>
    <w:rsid w:val="00026100"/>
    <w:rsid w:val="0002649D"/>
    <w:rsid w:val="000265E5"/>
    <w:rsid w:val="00027BF8"/>
    <w:rsid w:val="00030358"/>
    <w:rsid w:val="000317B7"/>
    <w:rsid w:val="00031862"/>
    <w:rsid w:val="00034B7B"/>
    <w:rsid w:val="000404EF"/>
    <w:rsid w:val="000410FA"/>
    <w:rsid w:val="00042AFD"/>
    <w:rsid w:val="00043D02"/>
    <w:rsid w:val="000448F5"/>
    <w:rsid w:val="00045169"/>
    <w:rsid w:val="00046906"/>
    <w:rsid w:val="0004775E"/>
    <w:rsid w:val="000502AE"/>
    <w:rsid w:val="00051449"/>
    <w:rsid w:val="0005185B"/>
    <w:rsid w:val="00051B34"/>
    <w:rsid w:val="00051DA8"/>
    <w:rsid w:val="000529B3"/>
    <w:rsid w:val="00053192"/>
    <w:rsid w:val="00053630"/>
    <w:rsid w:val="00055018"/>
    <w:rsid w:val="00055E00"/>
    <w:rsid w:val="000562D3"/>
    <w:rsid w:val="000565FC"/>
    <w:rsid w:val="00056CB3"/>
    <w:rsid w:val="0005791A"/>
    <w:rsid w:val="00057BF9"/>
    <w:rsid w:val="000610EF"/>
    <w:rsid w:val="00061398"/>
    <w:rsid w:val="00061E9D"/>
    <w:rsid w:val="00065358"/>
    <w:rsid w:val="00065770"/>
    <w:rsid w:val="000657E5"/>
    <w:rsid w:val="00066564"/>
    <w:rsid w:val="00071017"/>
    <w:rsid w:val="0007413C"/>
    <w:rsid w:val="00074730"/>
    <w:rsid w:val="000753FA"/>
    <w:rsid w:val="0007599F"/>
    <w:rsid w:val="00075BC1"/>
    <w:rsid w:val="00075C9E"/>
    <w:rsid w:val="0007682A"/>
    <w:rsid w:val="00080B03"/>
    <w:rsid w:val="000813D5"/>
    <w:rsid w:val="00081888"/>
    <w:rsid w:val="00081A01"/>
    <w:rsid w:val="00082128"/>
    <w:rsid w:val="00084385"/>
    <w:rsid w:val="0008460D"/>
    <w:rsid w:val="0008481C"/>
    <w:rsid w:val="00084FA7"/>
    <w:rsid w:val="00085379"/>
    <w:rsid w:val="000853C7"/>
    <w:rsid w:val="000872F5"/>
    <w:rsid w:val="0009080E"/>
    <w:rsid w:val="00090E50"/>
    <w:rsid w:val="00091CAD"/>
    <w:rsid w:val="000928A4"/>
    <w:rsid w:val="00092C1F"/>
    <w:rsid w:val="000942B0"/>
    <w:rsid w:val="0009484D"/>
    <w:rsid w:val="00094CA2"/>
    <w:rsid w:val="000954CC"/>
    <w:rsid w:val="0009561D"/>
    <w:rsid w:val="00096200"/>
    <w:rsid w:val="000962DE"/>
    <w:rsid w:val="00096821"/>
    <w:rsid w:val="000969CC"/>
    <w:rsid w:val="000971CC"/>
    <w:rsid w:val="000A0127"/>
    <w:rsid w:val="000A0D79"/>
    <w:rsid w:val="000A1B78"/>
    <w:rsid w:val="000A1C56"/>
    <w:rsid w:val="000A1D3A"/>
    <w:rsid w:val="000A1E4E"/>
    <w:rsid w:val="000A3C59"/>
    <w:rsid w:val="000A3E12"/>
    <w:rsid w:val="000A3EE4"/>
    <w:rsid w:val="000A46B4"/>
    <w:rsid w:val="000A4A94"/>
    <w:rsid w:val="000A4AAC"/>
    <w:rsid w:val="000A54E4"/>
    <w:rsid w:val="000A64DB"/>
    <w:rsid w:val="000A6F9C"/>
    <w:rsid w:val="000B3DA0"/>
    <w:rsid w:val="000B3FC5"/>
    <w:rsid w:val="000B429C"/>
    <w:rsid w:val="000B4A23"/>
    <w:rsid w:val="000B4FFB"/>
    <w:rsid w:val="000B525E"/>
    <w:rsid w:val="000B56D1"/>
    <w:rsid w:val="000B6DBF"/>
    <w:rsid w:val="000C010E"/>
    <w:rsid w:val="000C05DB"/>
    <w:rsid w:val="000C09C0"/>
    <w:rsid w:val="000C0E0D"/>
    <w:rsid w:val="000C2DA8"/>
    <w:rsid w:val="000C2F30"/>
    <w:rsid w:val="000C3D18"/>
    <w:rsid w:val="000C4739"/>
    <w:rsid w:val="000C4B74"/>
    <w:rsid w:val="000C4E95"/>
    <w:rsid w:val="000C50EA"/>
    <w:rsid w:val="000C5CA2"/>
    <w:rsid w:val="000C664D"/>
    <w:rsid w:val="000C7FD2"/>
    <w:rsid w:val="000D115C"/>
    <w:rsid w:val="000D17C3"/>
    <w:rsid w:val="000D1C2A"/>
    <w:rsid w:val="000D2F2B"/>
    <w:rsid w:val="000D411D"/>
    <w:rsid w:val="000D551B"/>
    <w:rsid w:val="000D6E59"/>
    <w:rsid w:val="000D7A70"/>
    <w:rsid w:val="000E0071"/>
    <w:rsid w:val="000E0D41"/>
    <w:rsid w:val="000E107D"/>
    <w:rsid w:val="000E23EC"/>
    <w:rsid w:val="000E242B"/>
    <w:rsid w:val="000E2B13"/>
    <w:rsid w:val="000E51CB"/>
    <w:rsid w:val="000E5C05"/>
    <w:rsid w:val="000E7371"/>
    <w:rsid w:val="000E7A9E"/>
    <w:rsid w:val="000F06FA"/>
    <w:rsid w:val="000F15FE"/>
    <w:rsid w:val="000F1E3E"/>
    <w:rsid w:val="000F26D7"/>
    <w:rsid w:val="000F44BC"/>
    <w:rsid w:val="000F5515"/>
    <w:rsid w:val="000F5518"/>
    <w:rsid w:val="000F5D48"/>
    <w:rsid w:val="000F5E6B"/>
    <w:rsid w:val="000F6B19"/>
    <w:rsid w:val="000F6D8F"/>
    <w:rsid w:val="001000D0"/>
    <w:rsid w:val="001003B3"/>
    <w:rsid w:val="00102793"/>
    <w:rsid w:val="0010287B"/>
    <w:rsid w:val="001053F8"/>
    <w:rsid w:val="001072CF"/>
    <w:rsid w:val="00110505"/>
    <w:rsid w:val="00110EFB"/>
    <w:rsid w:val="00112047"/>
    <w:rsid w:val="0011322E"/>
    <w:rsid w:val="00114CCD"/>
    <w:rsid w:val="001153B5"/>
    <w:rsid w:val="001157E6"/>
    <w:rsid w:val="00121414"/>
    <w:rsid w:val="00122212"/>
    <w:rsid w:val="0012348C"/>
    <w:rsid w:val="001243A8"/>
    <w:rsid w:val="0012449F"/>
    <w:rsid w:val="001245D1"/>
    <w:rsid w:val="00124931"/>
    <w:rsid w:val="0012516D"/>
    <w:rsid w:val="0012601F"/>
    <w:rsid w:val="00126027"/>
    <w:rsid w:val="00126089"/>
    <w:rsid w:val="00126840"/>
    <w:rsid w:val="00132732"/>
    <w:rsid w:val="00132FCA"/>
    <w:rsid w:val="001335C3"/>
    <w:rsid w:val="0013439E"/>
    <w:rsid w:val="00134ACD"/>
    <w:rsid w:val="00134BD5"/>
    <w:rsid w:val="00135680"/>
    <w:rsid w:val="00135BF8"/>
    <w:rsid w:val="0013656B"/>
    <w:rsid w:val="00137032"/>
    <w:rsid w:val="00137231"/>
    <w:rsid w:val="0013742F"/>
    <w:rsid w:val="001411EC"/>
    <w:rsid w:val="0014195F"/>
    <w:rsid w:val="00141B54"/>
    <w:rsid w:val="00141D6B"/>
    <w:rsid w:val="00142060"/>
    <w:rsid w:val="00142AFB"/>
    <w:rsid w:val="00142C92"/>
    <w:rsid w:val="00142F5E"/>
    <w:rsid w:val="00143792"/>
    <w:rsid w:val="001453B8"/>
    <w:rsid w:val="00145AAD"/>
    <w:rsid w:val="00145AE1"/>
    <w:rsid w:val="00146DBA"/>
    <w:rsid w:val="00146F3D"/>
    <w:rsid w:val="00147927"/>
    <w:rsid w:val="00147FC4"/>
    <w:rsid w:val="001500D6"/>
    <w:rsid w:val="00150663"/>
    <w:rsid w:val="001511E0"/>
    <w:rsid w:val="00151DDF"/>
    <w:rsid w:val="001532E0"/>
    <w:rsid w:val="00153983"/>
    <w:rsid w:val="00155B84"/>
    <w:rsid w:val="00156297"/>
    <w:rsid w:val="0015671A"/>
    <w:rsid w:val="00156D0E"/>
    <w:rsid w:val="001570AC"/>
    <w:rsid w:val="0015713C"/>
    <w:rsid w:val="00162B92"/>
    <w:rsid w:val="00163611"/>
    <w:rsid w:val="001637AC"/>
    <w:rsid w:val="00163F9A"/>
    <w:rsid w:val="001643F8"/>
    <w:rsid w:val="00164B98"/>
    <w:rsid w:val="00166045"/>
    <w:rsid w:val="00166A3F"/>
    <w:rsid w:val="0016756A"/>
    <w:rsid w:val="001714FD"/>
    <w:rsid w:val="00171D99"/>
    <w:rsid w:val="00172340"/>
    <w:rsid w:val="0017410A"/>
    <w:rsid w:val="001748A7"/>
    <w:rsid w:val="00174F23"/>
    <w:rsid w:val="00176E6B"/>
    <w:rsid w:val="001770D3"/>
    <w:rsid w:val="00177BDC"/>
    <w:rsid w:val="00177EA5"/>
    <w:rsid w:val="00181ACF"/>
    <w:rsid w:val="00181CE9"/>
    <w:rsid w:val="001821CD"/>
    <w:rsid w:val="00182A20"/>
    <w:rsid w:val="00182D53"/>
    <w:rsid w:val="00183292"/>
    <w:rsid w:val="0018367C"/>
    <w:rsid w:val="0018463A"/>
    <w:rsid w:val="001847A2"/>
    <w:rsid w:val="00185F21"/>
    <w:rsid w:val="00186887"/>
    <w:rsid w:val="00186F58"/>
    <w:rsid w:val="0018786E"/>
    <w:rsid w:val="00191216"/>
    <w:rsid w:val="0019243D"/>
    <w:rsid w:val="0019294D"/>
    <w:rsid w:val="0019335D"/>
    <w:rsid w:val="001944F0"/>
    <w:rsid w:val="001954DB"/>
    <w:rsid w:val="00195DB5"/>
    <w:rsid w:val="001965DF"/>
    <w:rsid w:val="001968C3"/>
    <w:rsid w:val="001A056C"/>
    <w:rsid w:val="001A0B5A"/>
    <w:rsid w:val="001A0D26"/>
    <w:rsid w:val="001A2828"/>
    <w:rsid w:val="001A4431"/>
    <w:rsid w:val="001A5883"/>
    <w:rsid w:val="001A6363"/>
    <w:rsid w:val="001A66BE"/>
    <w:rsid w:val="001A6F15"/>
    <w:rsid w:val="001A71B1"/>
    <w:rsid w:val="001A7654"/>
    <w:rsid w:val="001B0414"/>
    <w:rsid w:val="001B07DA"/>
    <w:rsid w:val="001B2800"/>
    <w:rsid w:val="001B2EC4"/>
    <w:rsid w:val="001B3DCF"/>
    <w:rsid w:val="001B40F5"/>
    <w:rsid w:val="001B46D6"/>
    <w:rsid w:val="001B4CAE"/>
    <w:rsid w:val="001B4F68"/>
    <w:rsid w:val="001B5345"/>
    <w:rsid w:val="001B5582"/>
    <w:rsid w:val="001B578A"/>
    <w:rsid w:val="001B5BE8"/>
    <w:rsid w:val="001B5ED0"/>
    <w:rsid w:val="001B7373"/>
    <w:rsid w:val="001B7FBF"/>
    <w:rsid w:val="001C099A"/>
    <w:rsid w:val="001C0ADB"/>
    <w:rsid w:val="001C1068"/>
    <w:rsid w:val="001C14B6"/>
    <w:rsid w:val="001C24C0"/>
    <w:rsid w:val="001C2DA3"/>
    <w:rsid w:val="001C321A"/>
    <w:rsid w:val="001C42A7"/>
    <w:rsid w:val="001C42AD"/>
    <w:rsid w:val="001C431A"/>
    <w:rsid w:val="001C461D"/>
    <w:rsid w:val="001C4E79"/>
    <w:rsid w:val="001C5546"/>
    <w:rsid w:val="001C5794"/>
    <w:rsid w:val="001C5D29"/>
    <w:rsid w:val="001C6FD3"/>
    <w:rsid w:val="001C75DF"/>
    <w:rsid w:val="001D1958"/>
    <w:rsid w:val="001D1FC2"/>
    <w:rsid w:val="001D473A"/>
    <w:rsid w:val="001D4A5B"/>
    <w:rsid w:val="001D5229"/>
    <w:rsid w:val="001D6245"/>
    <w:rsid w:val="001D79E2"/>
    <w:rsid w:val="001E102B"/>
    <w:rsid w:val="001E3309"/>
    <w:rsid w:val="001E3C4B"/>
    <w:rsid w:val="001E3C99"/>
    <w:rsid w:val="001E42D6"/>
    <w:rsid w:val="001E485B"/>
    <w:rsid w:val="001E61DA"/>
    <w:rsid w:val="001E6E9E"/>
    <w:rsid w:val="001E70EA"/>
    <w:rsid w:val="001E7444"/>
    <w:rsid w:val="001F098B"/>
    <w:rsid w:val="001F2288"/>
    <w:rsid w:val="001F2740"/>
    <w:rsid w:val="001F2CAB"/>
    <w:rsid w:val="001F319C"/>
    <w:rsid w:val="001F3895"/>
    <w:rsid w:val="001F4627"/>
    <w:rsid w:val="001F48AE"/>
    <w:rsid w:val="001F5547"/>
    <w:rsid w:val="001F735F"/>
    <w:rsid w:val="001F73AE"/>
    <w:rsid w:val="00201C38"/>
    <w:rsid w:val="00201D18"/>
    <w:rsid w:val="002024B7"/>
    <w:rsid w:val="00202D32"/>
    <w:rsid w:val="002045A6"/>
    <w:rsid w:val="0020467C"/>
    <w:rsid w:val="00205272"/>
    <w:rsid w:val="0020568D"/>
    <w:rsid w:val="00205ED2"/>
    <w:rsid w:val="00206978"/>
    <w:rsid w:val="00206C07"/>
    <w:rsid w:val="0020712F"/>
    <w:rsid w:val="0020735F"/>
    <w:rsid w:val="00207379"/>
    <w:rsid w:val="00207737"/>
    <w:rsid w:val="00207CA6"/>
    <w:rsid w:val="00212727"/>
    <w:rsid w:val="002137D3"/>
    <w:rsid w:val="0021468E"/>
    <w:rsid w:val="0021503E"/>
    <w:rsid w:val="002156D4"/>
    <w:rsid w:val="00215DED"/>
    <w:rsid w:val="002166B9"/>
    <w:rsid w:val="002206A5"/>
    <w:rsid w:val="0022248C"/>
    <w:rsid w:val="00222C21"/>
    <w:rsid w:val="00224191"/>
    <w:rsid w:val="002247DD"/>
    <w:rsid w:val="00226EAE"/>
    <w:rsid w:val="0022763A"/>
    <w:rsid w:val="00230F3D"/>
    <w:rsid w:val="00232CEF"/>
    <w:rsid w:val="00233DB6"/>
    <w:rsid w:val="0023486B"/>
    <w:rsid w:val="00234ECA"/>
    <w:rsid w:val="00234FD1"/>
    <w:rsid w:val="002354E0"/>
    <w:rsid w:val="00240372"/>
    <w:rsid w:val="00240781"/>
    <w:rsid w:val="00241A57"/>
    <w:rsid w:val="00241B61"/>
    <w:rsid w:val="002422C5"/>
    <w:rsid w:val="00242BD9"/>
    <w:rsid w:val="00242F1E"/>
    <w:rsid w:val="00243373"/>
    <w:rsid w:val="00243717"/>
    <w:rsid w:val="00244093"/>
    <w:rsid w:val="002441A3"/>
    <w:rsid w:val="00244666"/>
    <w:rsid w:val="00247BC4"/>
    <w:rsid w:val="00250ABA"/>
    <w:rsid w:val="002514D0"/>
    <w:rsid w:val="00252DD1"/>
    <w:rsid w:val="00252E16"/>
    <w:rsid w:val="00253BFC"/>
    <w:rsid w:val="002550C9"/>
    <w:rsid w:val="002552DB"/>
    <w:rsid w:val="0025547D"/>
    <w:rsid w:val="00255836"/>
    <w:rsid w:val="00255AD7"/>
    <w:rsid w:val="00256462"/>
    <w:rsid w:val="00257092"/>
    <w:rsid w:val="00257ACF"/>
    <w:rsid w:val="002607AA"/>
    <w:rsid w:val="00260D08"/>
    <w:rsid w:val="00261756"/>
    <w:rsid w:val="00261A7D"/>
    <w:rsid w:val="00262343"/>
    <w:rsid w:val="0026296F"/>
    <w:rsid w:val="00262C41"/>
    <w:rsid w:val="002632EF"/>
    <w:rsid w:val="002635AB"/>
    <w:rsid w:val="00263C2F"/>
    <w:rsid w:val="00264D7C"/>
    <w:rsid w:val="002656C8"/>
    <w:rsid w:val="002664F9"/>
    <w:rsid w:val="002665BF"/>
    <w:rsid w:val="00266874"/>
    <w:rsid w:val="00266F94"/>
    <w:rsid w:val="00267A19"/>
    <w:rsid w:val="00267E56"/>
    <w:rsid w:val="00270A2E"/>
    <w:rsid w:val="00271AB0"/>
    <w:rsid w:val="002720B4"/>
    <w:rsid w:val="00273CA4"/>
    <w:rsid w:val="00274FD4"/>
    <w:rsid w:val="0027502A"/>
    <w:rsid w:val="00276736"/>
    <w:rsid w:val="00277103"/>
    <w:rsid w:val="00281800"/>
    <w:rsid w:val="002825F3"/>
    <w:rsid w:val="00282B88"/>
    <w:rsid w:val="0028326D"/>
    <w:rsid w:val="00283A29"/>
    <w:rsid w:val="0028432C"/>
    <w:rsid w:val="00284975"/>
    <w:rsid w:val="00284F1D"/>
    <w:rsid w:val="002860A7"/>
    <w:rsid w:val="00286A3D"/>
    <w:rsid w:val="00286D63"/>
    <w:rsid w:val="0028730E"/>
    <w:rsid w:val="00287754"/>
    <w:rsid w:val="002907BD"/>
    <w:rsid w:val="00291B80"/>
    <w:rsid w:val="00293F36"/>
    <w:rsid w:val="00294650"/>
    <w:rsid w:val="00294ADD"/>
    <w:rsid w:val="00295C52"/>
    <w:rsid w:val="00297DDF"/>
    <w:rsid w:val="002A0160"/>
    <w:rsid w:val="002A0E45"/>
    <w:rsid w:val="002A1331"/>
    <w:rsid w:val="002A144B"/>
    <w:rsid w:val="002A2973"/>
    <w:rsid w:val="002A2E3D"/>
    <w:rsid w:val="002A4ED0"/>
    <w:rsid w:val="002A5475"/>
    <w:rsid w:val="002A59DD"/>
    <w:rsid w:val="002A5D38"/>
    <w:rsid w:val="002A5FBA"/>
    <w:rsid w:val="002A6925"/>
    <w:rsid w:val="002A6965"/>
    <w:rsid w:val="002A7705"/>
    <w:rsid w:val="002B0AA9"/>
    <w:rsid w:val="002B0CCD"/>
    <w:rsid w:val="002B12D4"/>
    <w:rsid w:val="002B1FA4"/>
    <w:rsid w:val="002B34CB"/>
    <w:rsid w:val="002B39CB"/>
    <w:rsid w:val="002B3FB4"/>
    <w:rsid w:val="002B5348"/>
    <w:rsid w:val="002B53C9"/>
    <w:rsid w:val="002B63EB"/>
    <w:rsid w:val="002C02C5"/>
    <w:rsid w:val="002C0650"/>
    <w:rsid w:val="002C2BAF"/>
    <w:rsid w:val="002C2CEF"/>
    <w:rsid w:val="002C38BE"/>
    <w:rsid w:val="002C396D"/>
    <w:rsid w:val="002C48C3"/>
    <w:rsid w:val="002C4B26"/>
    <w:rsid w:val="002C4F0B"/>
    <w:rsid w:val="002C4F61"/>
    <w:rsid w:val="002C522D"/>
    <w:rsid w:val="002C5A53"/>
    <w:rsid w:val="002C6C48"/>
    <w:rsid w:val="002C7098"/>
    <w:rsid w:val="002D0811"/>
    <w:rsid w:val="002D1345"/>
    <w:rsid w:val="002D14A3"/>
    <w:rsid w:val="002D2189"/>
    <w:rsid w:val="002D23B6"/>
    <w:rsid w:val="002D240B"/>
    <w:rsid w:val="002D2B54"/>
    <w:rsid w:val="002D4697"/>
    <w:rsid w:val="002D51F4"/>
    <w:rsid w:val="002D593A"/>
    <w:rsid w:val="002D599F"/>
    <w:rsid w:val="002D73BF"/>
    <w:rsid w:val="002D76CE"/>
    <w:rsid w:val="002E0A41"/>
    <w:rsid w:val="002E10E4"/>
    <w:rsid w:val="002E12D0"/>
    <w:rsid w:val="002E1630"/>
    <w:rsid w:val="002E2720"/>
    <w:rsid w:val="002E2BD3"/>
    <w:rsid w:val="002E3E2E"/>
    <w:rsid w:val="002E4338"/>
    <w:rsid w:val="002E47EA"/>
    <w:rsid w:val="002E4D91"/>
    <w:rsid w:val="002E545E"/>
    <w:rsid w:val="002E54AA"/>
    <w:rsid w:val="002E5636"/>
    <w:rsid w:val="002E571E"/>
    <w:rsid w:val="002E66CF"/>
    <w:rsid w:val="002E6B22"/>
    <w:rsid w:val="002F096B"/>
    <w:rsid w:val="002F12F5"/>
    <w:rsid w:val="002F40D2"/>
    <w:rsid w:val="002F43AE"/>
    <w:rsid w:val="002F4BE6"/>
    <w:rsid w:val="002F59AD"/>
    <w:rsid w:val="002F61ED"/>
    <w:rsid w:val="002F6921"/>
    <w:rsid w:val="002F7858"/>
    <w:rsid w:val="00300975"/>
    <w:rsid w:val="00300AD8"/>
    <w:rsid w:val="00300B99"/>
    <w:rsid w:val="003015D5"/>
    <w:rsid w:val="003018C4"/>
    <w:rsid w:val="003021FC"/>
    <w:rsid w:val="0030391C"/>
    <w:rsid w:val="00303A51"/>
    <w:rsid w:val="00304D62"/>
    <w:rsid w:val="00305571"/>
    <w:rsid w:val="00306160"/>
    <w:rsid w:val="003067F1"/>
    <w:rsid w:val="00306F79"/>
    <w:rsid w:val="0030758B"/>
    <w:rsid w:val="00311A15"/>
    <w:rsid w:val="00312053"/>
    <w:rsid w:val="0031320C"/>
    <w:rsid w:val="0031354F"/>
    <w:rsid w:val="00313DB1"/>
    <w:rsid w:val="00316FDC"/>
    <w:rsid w:val="00317129"/>
    <w:rsid w:val="003216D0"/>
    <w:rsid w:val="00321969"/>
    <w:rsid w:val="00322965"/>
    <w:rsid w:val="00323B28"/>
    <w:rsid w:val="00325359"/>
    <w:rsid w:val="00325668"/>
    <w:rsid w:val="00325C05"/>
    <w:rsid w:val="00326504"/>
    <w:rsid w:val="00326CFC"/>
    <w:rsid w:val="00327ECD"/>
    <w:rsid w:val="00330004"/>
    <w:rsid w:val="00330124"/>
    <w:rsid w:val="003302DA"/>
    <w:rsid w:val="00331641"/>
    <w:rsid w:val="00333E11"/>
    <w:rsid w:val="0033477B"/>
    <w:rsid w:val="003350D0"/>
    <w:rsid w:val="00335BF3"/>
    <w:rsid w:val="00336740"/>
    <w:rsid w:val="00336F39"/>
    <w:rsid w:val="00340DFF"/>
    <w:rsid w:val="00341976"/>
    <w:rsid w:val="00342990"/>
    <w:rsid w:val="0034373B"/>
    <w:rsid w:val="0034449B"/>
    <w:rsid w:val="003449A4"/>
    <w:rsid w:val="00344BC1"/>
    <w:rsid w:val="0034513C"/>
    <w:rsid w:val="0034563B"/>
    <w:rsid w:val="003458B4"/>
    <w:rsid w:val="0034617D"/>
    <w:rsid w:val="003463A9"/>
    <w:rsid w:val="0034643B"/>
    <w:rsid w:val="00346B7C"/>
    <w:rsid w:val="00347982"/>
    <w:rsid w:val="00350407"/>
    <w:rsid w:val="00351039"/>
    <w:rsid w:val="0035289A"/>
    <w:rsid w:val="00352955"/>
    <w:rsid w:val="00353D2F"/>
    <w:rsid w:val="00353D99"/>
    <w:rsid w:val="003544E2"/>
    <w:rsid w:val="00355539"/>
    <w:rsid w:val="00355885"/>
    <w:rsid w:val="003558D6"/>
    <w:rsid w:val="00355D94"/>
    <w:rsid w:val="00356361"/>
    <w:rsid w:val="00357316"/>
    <w:rsid w:val="00357A18"/>
    <w:rsid w:val="00357BD4"/>
    <w:rsid w:val="00362E4D"/>
    <w:rsid w:val="0036393E"/>
    <w:rsid w:val="003648E5"/>
    <w:rsid w:val="00364D72"/>
    <w:rsid w:val="003656AF"/>
    <w:rsid w:val="00365D78"/>
    <w:rsid w:val="0036697D"/>
    <w:rsid w:val="00366B10"/>
    <w:rsid w:val="00366D98"/>
    <w:rsid w:val="003705FC"/>
    <w:rsid w:val="003710E8"/>
    <w:rsid w:val="003715A8"/>
    <w:rsid w:val="00371BD1"/>
    <w:rsid w:val="0037235A"/>
    <w:rsid w:val="00372578"/>
    <w:rsid w:val="00372810"/>
    <w:rsid w:val="00372B68"/>
    <w:rsid w:val="00372D35"/>
    <w:rsid w:val="00372D9A"/>
    <w:rsid w:val="00372DC9"/>
    <w:rsid w:val="0037338F"/>
    <w:rsid w:val="00373424"/>
    <w:rsid w:val="00373EB0"/>
    <w:rsid w:val="00375233"/>
    <w:rsid w:val="0037530E"/>
    <w:rsid w:val="00375344"/>
    <w:rsid w:val="00375698"/>
    <w:rsid w:val="00376688"/>
    <w:rsid w:val="00376D8A"/>
    <w:rsid w:val="00377601"/>
    <w:rsid w:val="00377864"/>
    <w:rsid w:val="003800BA"/>
    <w:rsid w:val="00380745"/>
    <w:rsid w:val="00380ABD"/>
    <w:rsid w:val="003818D1"/>
    <w:rsid w:val="003842E0"/>
    <w:rsid w:val="003849A8"/>
    <w:rsid w:val="00385309"/>
    <w:rsid w:val="00386F8E"/>
    <w:rsid w:val="00391ABE"/>
    <w:rsid w:val="0039278E"/>
    <w:rsid w:val="003931FC"/>
    <w:rsid w:val="00393521"/>
    <w:rsid w:val="00394E14"/>
    <w:rsid w:val="0039657A"/>
    <w:rsid w:val="00396CBE"/>
    <w:rsid w:val="00397878"/>
    <w:rsid w:val="003A019F"/>
    <w:rsid w:val="003A0E34"/>
    <w:rsid w:val="003A124D"/>
    <w:rsid w:val="003A1BF2"/>
    <w:rsid w:val="003A1FF2"/>
    <w:rsid w:val="003A279E"/>
    <w:rsid w:val="003A419A"/>
    <w:rsid w:val="003A4EB5"/>
    <w:rsid w:val="003A5FA7"/>
    <w:rsid w:val="003A66C2"/>
    <w:rsid w:val="003A6FA3"/>
    <w:rsid w:val="003B0DD0"/>
    <w:rsid w:val="003B149E"/>
    <w:rsid w:val="003B169D"/>
    <w:rsid w:val="003B3233"/>
    <w:rsid w:val="003B334C"/>
    <w:rsid w:val="003B510B"/>
    <w:rsid w:val="003B54A1"/>
    <w:rsid w:val="003B717A"/>
    <w:rsid w:val="003C03BD"/>
    <w:rsid w:val="003C2306"/>
    <w:rsid w:val="003C2E6B"/>
    <w:rsid w:val="003C32AA"/>
    <w:rsid w:val="003C548B"/>
    <w:rsid w:val="003C67E1"/>
    <w:rsid w:val="003C7380"/>
    <w:rsid w:val="003C746F"/>
    <w:rsid w:val="003C75FE"/>
    <w:rsid w:val="003C7727"/>
    <w:rsid w:val="003C7898"/>
    <w:rsid w:val="003D0D13"/>
    <w:rsid w:val="003D1176"/>
    <w:rsid w:val="003D2E74"/>
    <w:rsid w:val="003D5CE3"/>
    <w:rsid w:val="003D5FDC"/>
    <w:rsid w:val="003D6558"/>
    <w:rsid w:val="003D6E2D"/>
    <w:rsid w:val="003D7D9B"/>
    <w:rsid w:val="003E00B5"/>
    <w:rsid w:val="003E03BB"/>
    <w:rsid w:val="003E0ADF"/>
    <w:rsid w:val="003E1526"/>
    <w:rsid w:val="003E28E5"/>
    <w:rsid w:val="003E3A20"/>
    <w:rsid w:val="003E4803"/>
    <w:rsid w:val="003E4C9D"/>
    <w:rsid w:val="003E5021"/>
    <w:rsid w:val="003E6143"/>
    <w:rsid w:val="003E696A"/>
    <w:rsid w:val="003E71FE"/>
    <w:rsid w:val="003F02E2"/>
    <w:rsid w:val="003F06A5"/>
    <w:rsid w:val="003F141C"/>
    <w:rsid w:val="003F1854"/>
    <w:rsid w:val="003F1A1C"/>
    <w:rsid w:val="003F1A39"/>
    <w:rsid w:val="003F1EAB"/>
    <w:rsid w:val="003F28E3"/>
    <w:rsid w:val="003F2BC0"/>
    <w:rsid w:val="003F333B"/>
    <w:rsid w:val="003F3521"/>
    <w:rsid w:val="003F396E"/>
    <w:rsid w:val="003F3A00"/>
    <w:rsid w:val="003F4008"/>
    <w:rsid w:val="003F4B18"/>
    <w:rsid w:val="003F522E"/>
    <w:rsid w:val="003F5C79"/>
    <w:rsid w:val="003F6C39"/>
    <w:rsid w:val="003F70F5"/>
    <w:rsid w:val="004000B2"/>
    <w:rsid w:val="004000E3"/>
    <w:rsid w:val="00401B89"/>
    <w:rsid w:val="004024F3"/>
    <w:rsid w:val="00402877"/>
    <w:rsid w:val="00402F39"/>
    <w:rsid w:val="00403DF4"/>
    <w:rsid w:val="004042F9"/>
    <w:rsid w:val="004051A4"/>
    <w:rsid w:val="00405A9F"/>
    <w:rsid w:val="004072C6"/>
    <w:rsid w:val="004076F6"/>
    <w:rsid w:val="00407916"/>
    <w:rsid w:val="00407C68"/>
    <w:rsid w:val="00410542"/>
    <w:rsid w:val="00410FF5"/>
    <w:rsid w:val="0041163B"/>
    <w:rsid w:val="00413231"/>
    <w:rsid w:val="0041474A"/>
    <w:rsid w:val="00414992"/>
    <w:rsid w:val="004159C1"/>
    <w:rsid w:val="0041683C"/>
    <w:rsid w:val="004173A8"/>
    <w:rsid w:val="00420484"/>
    <w:rsid w:val="00421546"/>
    <w:rsid w:val="00422088"/>
    <w:rsid w:val="004234A8"/>
    <w:rsid w:val="00423ED0"/>
    <w:rsid w:val="00424610"/>
    <w:rsid w:val="00426AFB"/>
    <w:rsid w:val="00426CFD"/>
    <w:rsid w:val="00427931"/>
    <w:rsid w:val="00430F64"/>
    <w:rsid w:val="00431072"/>
    <w:rsid w:val="004310B0"/>
    <w:rsid w:val="00431FEF"/>
    <w:rsid w:val="004333D4"/>
    <w:rsid w:val="00433E67"/>
    <w:rsid w:val="0043480D"/>
    <w:rsid w:val="00434BD6"/>
    <w:rsid w:val="004365ED"/>
    <w:rsid w:val="0043776B"/>
    <w:rsid w:val="004379A0"/>
    <w:rsid w:val="00441AB1"/>
    <w:rsid w:val="0044266A"/>
    <w:rsid w:val="00442806"/>
    <w:rsid w:val="00442E07"/>
    <w:rsid w:val="004430F6"/>
    <w:rsid w:val="00443209"/>
    <w:rsid w:val="00445A94"/>
    <w:rsid w:val="00447989"/>
    <w:rsid w:val="00447A53"/>
    <w:rsid w:val="00447C63"/>
    <w:rsid w:val="00450618"/>
    <w:rsid w:val="00450A9E"/>
    <w:rsid w:val="00450B7F"/>
    <w:rsid w:val="004517DF"/>
    <w:rsid w:val="00451D11"/>
    <w:rsid w:val="00453CEA"/>
    <w:rsid w:val="004575DE"/>
    <w:rsid w:val="004577E7"/>
    <w:rsid w:val="00461FFF"/>
    <w:rsid w:val="0046243C"/>
    <w:rsid w:val="00462C37"/>
    <w:rsid w:val="004638BF"/>
    <w:rsid w:val="004639FA"/>
    <w:rsid w:val="00463FE0"/>
    <w:rsid w:val="0046514A"/>
    <w:rsid w:val="00465BB3"/>
    <w:rsid w:val="004660AE"/>
    <w:rsid w:val="00466628"/>
    <w:rsid w:val="00466CF2"/>
    <w:rsid w:val="004676A8"/>
    <w:rsid w:val="004703BA"/>
    <w:rsid w:val="004703D4"/>
    <w:rsid w:val="00470C3E"/>
    <w:rsid w:val="00471228"/>
    <w:rsid w:val="004712FD"/>
    <w:rsid w:val="00472222"/>
    <w:rsid w:val="00472AD2"/>
    <w:rsid w:val="00472E52"/>
    <w:rsid w:val="004731D6"/>
    <w:rsid w:val="00473B3C"/>
    <w:rsid w:val="004747B2"/>
    <w:rsid w:val="00474C7C"/>
    <w:rsid w:val="00475C1F"/>
    <w:rsid w:val="00476E01"/>
    <w:rsid w:val="0047741B"/>
    <w:rsid w:val="004813EE"/>
    <w:rsid w:val="0048160C"/>
    <w:rsid w:val="00482575"/>
    <w:rsid w:val="004828D3"/>
    <w:rsid w:val="00482DB2"/>
    <w:rsid w:val="00484879"/>
    <w:rsid w:val="004849B6"/>
    <w:rsid w:val="00484CD1"/>
    <w:rsid w:val="00485479"/>
    <w:rsid w:val="004855A1"/>
    <w:rsid w:val="004855CD"/>
    <w:rsid w:val="00487112"/>
    <w:rsid w:val="00487122"/>
    <w:rsid w:val="0048758A"/>
    <w:rsid w:val="00487A5B"/>
    <w:rsid w:val="00490A43"/>
    <w:rsid w:val="00490AA4"/>
    <w:rsid w:val="004916A9"/>
    <w:rsid w:val="00492A76"/>
    <w:rsid w:val="00495F20"/>
    <w:rsid w:val="004965CB"/>
    <w:rsid w:val="004967C5"/>
    <w:rsid w:val="004969CE"/>
    <w:rsid w:val="00496C1C"/>
    <w:rsid w:val="00496EEB"/>
    <w:rsid w:val="00496FA7"/>
    <w:rsid w:val="00497FF2"/>
    <w:rsid w:val="004A046F"/>
    <w:rsid w:val="004A1A3C"/>
    <w:rsid w:val="004A1EFA"/>
    <w:rsid w:val="004A263D"/>
    <w:rsid w:val="004A58E2"/>
    <w:rsid w:val="004A5D62"/>
    <w:rsid w:val="004A6D98"/>
    <w:rsid w:val="004B0990"/>
    <w:rsid w:val="004B0AE2"/>
    <w:rsid w:val="004B0AEC"/>
    <w:rsid w:val="004B1722"/>
    <w:rsid w:val="004B1D05"/>
    <w:rsid w:val="004B2144"/>
    <w:rsid w:val="004B26FE"/>
    <w:rsid w:val="004B4385"/>
    <w:rsid w:val="004B4CC9"/>
    <w:rsid w:val="004B4CD1"/>
    <w:rsid w:val="004B5DDA"/>
    <w:rsid w:val="004B606A"/>
    <w:rsid w:val="004B6392"/>
    <w:rsid w:val="004B7333"/>
    <w:rsid w:val="004B7C7A"/>
    <w:rsid w:val="004C1D41"/>
    <w:rsid w:val="004C1DA6"/>
    <w:rsid w:val="004C2321"/>
    <w:rsid w:val="004C28D8"/>
    <w:rsid w:val="004C3076"/>
    <w:rsid w:val="004C3695"/>
    <w:rsid w:val="004C4658"/>
    <w:rsid w:val="004C54E3"/>
    <w:rsid w:val="004C627B"/>
    <w:rsid w:val="004C6422"/>
    <w:rsid w:val="004C6C2C"/>
    <w:rsid w:val="004C72E3"/>
    <w:rsid w:val="004C7C40"/>
    <w:rsid w:val="004D06FF"/>
    <w:rsid w:val="004D1007"/>
    <w:rsid w:val="004D1519"/>
    <w:rsid w:val="004D18E6"/>
    <w:rsid w:val="004D1A9A"/>
    <w:rsid w:val="004D3F51"/>
    <w:rsid w:val="004D48DB"/>
    <w:rsid w:val="004D48FD"/>
    <w:rsid w:val="004D4CDC"/>
    <w:rsid w:val="004D4DC5"/>
    <w:rsid w:val="004D5D68"/>
    <w:rsid w:val="004D66CB"/>
    <w:rsid w:val="004E10B5"/>
    <w:rsid w:val="004E2E8D"/>
    <w:rsid w:val="004E351D"/>
    <w:rsid w:val="004E431D"/>
    <w:rsid w:val="004E51F5"/>
    <w:rsid w:val="004E5C8E"/>
    <w:rsid w:val="004E68A3"/>
    <w:rsid w:val="004F00B0"/>
    <w:rsid w:val="004F02E7"/>
    <w:rsid w:val="004F2275"/>
    <w:rsid w:val="004F26CA"/>
    <w:rsid w:val="004F3CCD"/>
    <w:rsid w:val="004F45C6"/>
    <w:rsid w:val="004F48B3"/>
    <w:rsid w:val="004F4D74"/>
    <w:rsid w:val="004F4F1A"/>
    <w:rsid w:val="004F70F5"/>
    <w:rsid w:val="004F717D"/>
    <w:rsid w:val="004F7DBB"/>
    <w:rsid w:val="004F7E35"/>
    <w:rsid w:val="004F7F46"/>
    <w:rsid w:val="00500414"/>
    <w:rsid w:val="0050108D"/>
    <w:rsid w:val="005017C2"/>
    <w:rsid w:val="00501C7C"/>
    <w:rsid w:val="00502CEC"/>
    <w:rsid w:val="005034CF"/>
    <w:rsid w:val="00505749"/>
    <w:rsid w:val="005057F8"/>
    <w:rsid w:val="00505955"/>
    <w:rsid w:val="00507D03"/>
    <w:rsid w:val="00511FB0"/>
    <w:rsid w:val="00512E88"/>
    <w:rsid w:val="00513241"/>
    <w:rsid w:val="00513365"/>
    <w:rsid w:val="0051369F"/>
    <w:rsid w:val="00514145"/>
    <w:rsid w:val="005155EC"/>
    <w:rsid w:val="00515AE5"/>
    <w:rsid w:val="00515EB5"/>
    <w:rsid w:val="00516DDA"/>
    <w:rsid w:val="00517EB0"/>
    <w:rsid w:val="00521B48"/>
    <w:rsid w:val="0052224B"/>
    <w:rsid w:val="005224C3"/>
    <w:rsid w:val="005249C8"/>
    <w:rsid w:val="00525D7D"/>
    <w:rsid w:val="00527358"/>
    <w:rsid w:val="00527BCB"/>
    <w:rsid w:val="00530597"/>
    <w:rsid w:val="00530A7B"/>
    <w:rsid w:val="0053163D"/>
    <w:rsid w:val="00531C2A"/>
    <w:rsid w:val="00532892"/>
    <w:rsid w:val="00532E3D"/>
    <w:rsid w:val="0053340B"/>
    <w:rsid w:val="0053354C"/>
    <w:rsid w:val="0053389D"/>
    <w:rsid w:val="00533E51"/>
    <w:rsid w:val="005349D6"/>
    <w:rsid w:val="00534A13"/>
    <w:rsid w:val="00534E69"/>
    <w:rsid w:val="00537202"/>
    <w:rsid w:val="00537D70"/>
    <w:rsid w:val="00540CAB"/>
    <w:rsid w:val="005416A1"/>
    <w:rsid w:val="005418E7"/>
    <w:rsid w:val="00542478"/>
    <w:rsid w:val="0054287A"/>
    <w:rsid w:val="00543005"/>
    <w:rsid w:val="00543488"/>
    <w:rsid w:val="0054371A"/>
    <w:rsid w:val="005439A9"/>
    <w:rsid w:val="00543DF8"/>
    <w:rsid w:val="00544EB1"/>
    <w:rsid w:val="00545D20"/>
    <w:rsid w:val="00546154"/>
    <w:rsid w:val="005463F4"/>
    <w:rsid w:val="00546C97"/>
    <w:rsid w:val="0054778A"/>
    <w:rsid w:val="00547B4E"/>
    <w:rsid w:val="00547D68"/>
    <w:rsid w:val="0055028F"/>
    <w:rsid w:val="00550CA7"/>
    <w:rsid w:val="00551D84"/>
    <w:rsid w:val="00552B48"/>
    <w:rsid w:val="00553D31"/>
    <w:rsid w:val="00554882"/>
    <w:rsid w:val="00554E43"/>
    <w:rsid w:val="00554F35"/>
    <w:rsid w:val="005557E4"/>
    <w:rsid w:val="00555B64"/>
    <w:rsid w:val="00556B14"/>
    <w:rsid w:val="00556F69"/>
    <w:rsid w:val="00557390"/>
    <w:rsid w:val="00557650"/>
    <w:rsid w:val="00560FB2"/>
    <w:rsid w:val="0056269F"/>
    <w:rsid w:val="005634F0"/>
    <w:rsid w:val="005638D3"/>
    <w:rsid w:val="0056404F"/>
    <w:rsid w:val="005645FF"/>
    <w:rsid w:val="00564AEA"/>
    <w:rsid w:val="005659B4"/>
    <w:rsid w:val="00565E12"/>
    <w:rsid w:val="00566F99"/>
    <w:rsid w:val="00566F9C"/>
    <w:rsid w:val="005703AE"/>
    <w:rsid w:val="005706D9"/>
    <w:rsid w:val="00570A39"/>
    <w:rsid w:val="00570CA9"/>
    <w:rsid w:val="00570D6F"/>
    <w:rsid w:val="0057112F"/>
    <w:rsid w:val="00571A15"/>
    <w:rsid w:val="00571CD9"/>
    <w:rsid w:val="005723FD"/>
    <w:rsid w:val="00573D46"/>
    <w:rsid w:val="00573DE8"/>
    <w:rsid w:val="00573F5A"/>
    <w:rsid w:val="0057403A"/>
    <w:rsid w:val="0057576A"/>
    <w:rsid w:val="00576412"/>
    <w:rsid w:val="00576B3D"/>
    <w:rsid w:val="00577055"/>
    <w:rsid w:val="00577056"/>
    <w:rsid w:val="00577539"/>
    <w:rsid w:val="005806A3"/>
    <w:rsid w:val="00580BE0"/>
    <w:rsid w:val="0058257F"/>
    <w:rsid w:val="00582C84"/>
    <w:rsid w:val="00582DE0"/>
    <w:rsid w:val="00583329"/>
    <w:rsid w:val="00586571"/>
    <w:rsid w:val="00590A89"/>
    <w:rsid w:val="00590CCD"/>
    <w:rsid w:val="00591B51"/>
    <w:rsid w:val="0059286C"/>
    <w:rsid w:val="00592C25"/>
    <w:rsid w:val="00592CD0"/>
    <w:rsid w:val="00594165"/>
    <w:rsid w:val="0059475F"/>
    <w:rsid w:val="00595059"/>
    <w:rsid w:val="00595A30"/>
    <w:rsid w:val="00595E5D"/>
    <w:rsid w:val="00596682"/>
    <w:rsid w:val="00596C25"/>
    <w:rsid w:val="00596E18"/>
    <w:rsid w:val="005973A5"/>
    <w:rsid w:val="00597852"/>
    <w:rsid w:val="00597995"/>
    <w:rsid w:val="00597B38"/>
    <w:rsid w:val="005A011C"/>
    <w:rsid w:val="005A01A4"/>
    <w:rsid w:val="005A072C"/>
    <w:rsid w:val="005A0E27"/>
    <w:rsid w:val="005A129F"/>
    <w:rsid w:val="005A1C8E"/>
    <w:rsid w:val="005A1D88"/>
    <w:rsid w:val="005A2979"/>
    <w:rsid w:val="005A5B39"/>
    <w:rsid w:val="005A799B"/>
    <w:rsid w:val="005A7BFE"/>
    <w:rsid w:val="005B0365"/>
    <w:rsid w:val="005B063D"/>
    <w:rsid w:val="005B073F"/>
    <w:rsid w:val="005B08DA"/>
    <w:rsid w:val="005B3419"/>
    <w:rsid w:val="005B4232"/>
    <w:rsid w:val="005B56AE"/>
    <w:rsid w:val="005B6323"/>
    <w:rsid w:val="005B7031"/>
    <w:rsid w:val="005B7F59"/>
    <w:rsid w:val="005C1B78"/>
    <w:rsid w:val="005C1FE9"/>
    <w:rsid w:val="005C2F63"/>
    <w:rsid w:val="005C3375"/>
    <w:rsid w:val="005C3B15"/>
    <w:rsid w:val="005C44FC"/>
    <w:rsid w:val="005C4C2B"/>
    <w:rsid w:val="005C55A3"/>
    <w:rsid w:val="005C655B"/>
    <w:rsid w:val="005C6A66"/>
    <w:rsid w:val="005C7F1E"/>
    <w:rsid w:val="005D04FE"/>
    <w:rsid w:val="005D1D39"/>
    <w:rsid w:val="005D2B50"/>
    <w:rsid w:val="005D2D52"/>
    <w:rsid w:val="005D351A"/>
    <w:rsid w:val="005D38AA"/>
    <w:rsid w:val="005D3927"/>
    <w:rsid w:val="005D4DC1"/>
    <w:rsid w:val="005D6268"/>
    <w:rsid w:val="005D7740"/>
    <w:rsid w:val="005E0163"/>
    <w:rsid w:val="005E02A1"/>
    <w:rsid w:val="005E0C01"/>
    <w:rsid w:val="005E1414"/>
    <w:rsid w:val="005E3A4D"/>
    <w:rsid w:val="005E3BC8"/>
    <w:rsid w:val="005E50EC"/>
    <w:rsid w:val="005E736C"/>
    <w:rsid w:val="005F1A63"/>
    <w:rsid w:val="005F1F9E"/>
    <w:rsid w:val="005F29FA"/>
    <w:rsid w:val="005F4C38"/>
    <w:rsid w:val="005F4FAD"/>
    <w:rsid w:val="005F5A5A"/>
    <w:rsid w:val="005F5B55"/>
    <w:rsid w:val="005F6E0A"/>
    <w:rsid w:val="006014AC"/>
    <w:rsid w:val="0060248C"/>
    <w:rsid w:val="00602528"/>
    <w:rsid w:val="00602835"/>
    <w:rsid w:val="00602A4A"/>
    <w:rsid w:val="00602DD3"/>
    <w:rsid w:val="00602E1C"/>
    <w:rsid w:val="00603B5B"/>
    <w:rsid w:val="00603D70"/>
    <w:rsid w:val="0060494D"/>
    <w:rsid w:val="006052D6"/>
    <w:rsid w:val="00606359"/>
    <w:rsid w:val="0060638C"/>
    <w:rsid w:val="006070F2"/>
    <w:rsid w:val="00611319"/>
    <w:rsid w:val="00611680"/>
    <w:rsid w:val="006118A9"/>
    <w:rsid w:val="006134D5"/>
    <w:rsid w:val="0061411D"/>
    <w:rsid w:val="00614679"/>
    <w:rsid w:val="00614B42"/>
    <w:rsid w:val="006152DE"/>
    <w:rsid w:val="006157AB"/>
    <w:rsid w:val="00615DF6"/>
    <w:rsid w:val="006164D5"/>
    <w:rsid w:val="00617175"/>
    <w:rsid w:val="0061766C"/>
    <w:rsid w:val="0061799A"/>
    <w:rsid w:val="00617BD6"/>
    <w:rsid w:val="00621684"/>
    <w:rsid w:val="0062330F"/>
    <w:rsid w:val="0062360D"/>
    <w:rsid w:val="00623C3D"/>
    <w:rsid w:val="00623E7C"/>
    <w:rsid w:val="00624373"/>
    <w:rsid w:val="00624E58"/>
    <w:rsid w:val="00625EB9"/>
    <w:rsid w:val="006267F7"/>
    <w:rsid w:val="00626802"/>
    <w:rsid w:val="006269F0"/>
    <w:rsid w:val="006272CA"/>
    <w:rsid w:val="0063063A"/>
    <w:rsid w:val="00630C85"/>
    <w:rsid w:val="00630EEF"/>
    <w:rsid w:val="00631815"/>
    <w:rsid w:val="00632047"/>
    <w:rsid w:val="0063401C"/>
    <w:rsid w:val="00635485"/>
    <w:rsid w:val="00635AF5"/>
    <w:rsid w:val="00635F88"/>
    <w:rsid w:val="0063648C"/>
    <w:rsid w:val="00641663"/>
    <w:rsid w:val="006418F7"/>
    <w:rsid w:val="00641F46"/>
    <w:rsid w:val="00642311"/>
    <w:rsid w:val="0064344C"/>
    <w:rsid w:val="00645D07"/>
    <w:rsid w:val="0064662C"/>
    <w:rsid w:val="00647EA8"/>
    <w:rsid w:val="006503D8"/>
    <w:rsid w:val="00650AE1"/>
    <w:rsid w:val="00650B45"/>
    <w:rsid w:val="00651EB1"/>
    <w:rsid w:val="00651F88"/>
    <w:rsid w:val="00653174"/>
    <w:rsid w:val="0065422A"/>
    <w:rsid w:val="00654A5F"/>
    <w:rsid w:val="00654D67"/>
    <w:rsid w:val="006553A7"/>
    <w:rsid w:val="006553AA"/>
    <w:rsid w:val="00655FB0"/>
    <w:rsid w:val="006612A2"/>
    <w:rsid w:val="00662E2A"/>
    <w:rsid w:val="00663064"/>
    <w:rsid w:val="006632BB"/>
    <w:rsid w:val="00663CC1"/>
    <w:rsid w:val="00663FCE"/>
    <w:rsid w:val="00667401"/>
    <w:rsid w:val="006674C2"/>
    <w:rsid w:val="00667535"/>
    <w:rsid w:val="006676C0"/>
    <w:rsid w:val="00667A03"/>
    <w:rsid w:val="0067023E"/>
    <w:rsid w:val="00670B94"/>
    <w:rsid w:val="00672205"/>
    <w:rsid w:val="006738FE"/>
    <w:rsid w:val="00673D3A"/>
    <w:rsid w:val="0067416C"/>
    <w:rsid w:val="0067524A"/>
    <w:rsid w:val="00675367"/>
    <w:rsid w:val="00677C5E"/>
    <w:rsid w:val="00677C8A"/>
    <w:rsid w:val="00677E2D"/>
    <w:rsid w:val="00680337"/>
    <w:rsid w:val="00681708"/>
    <w:rsid w:val="006819CA"/>
    <w:rsid w:val="006819F2"/>
    <w:rsid w:val="00681CE8"/>
    <w:rsid w:val="00682696"/>
    <w:rsid w:val="00682A94"/>
    <w:rsid w:val="006831EB"/>
    <w:rsid w:val="006834ED"/>
    <w:rsid w:val="00684A49"/>
    <w:rsid w:val="00685E22"/>
    <w:rsid w:val="0068612A"/>
    <w:rsid w:val="006870A4"/>
    <w:rsid w:val="00687CD8"/>
    <w:rsid w:val="00690A9F"/>
    <w:rsid w:val="00690DFE"/>
    <w:rsid w:val="00691783"/>
    <w:rsid w:val="00691A29"/>
    <w:rsid w:val="00691CCA"/>
    <w:rsid w:val="006922B6"/>
    <w:rsid w:val="00692D34"/>
    <w:rsid w:val="00692E54"/>
    <w:rsid w:val="00693950"/>
    <w:rsid w:val="006957CA"/>
    <w:rsid w:val="00695897"/>
    <w:rsid w:val="00696151"/>
    <w:rsid w:val="006967DA"/>
    <w:rsid w:val="00697A01"/>
    <w:rsid w:val="006A03B5"/>
    <w:rsid w:val="006A0A0A"/>
    <w:rsid w:val="006A0BC1"/>
    <w:rsid w:val="006A0D03"/>
    <w:rsid w:val="006A102B"/>
    <w:rsid w:val="006A16E7"/>
    <w:rsid w:val="006A1C0A"/>
    <w:rsid w:val="006A3146"/>
    <w:rsid w:val="006A35F0"/>
    <w:rsid w:val="006A393E"/>
    <w:rsid w:val="006A431F"/>
    <w:rsid w:val="006A5831"/>
    <w:rsid w:val="006A6349"/>
    <w:rsid w:val="006A7058"/>
    <w:rsid w:val="006A717F"/>
    <w:rsid w:val="006A7976"/>
    <w:rsid w:val="006A7AC2"/>
    <w:rsid w:val="006A7EE0"/>
    <w:rsid w:val="006B11C8"/>
    <w:rsid w:val="006B295A"/>
    <w:rsid w:val="006B2FC1"/>
    <w:rsid w:val="006B313A"/>
    <w:rsid w:val="006B34FD"/>
    <w:rsid w:val="006B424D"/>
    <w:rsid w:val="006B42D9"/>
    <w:rsid w:val="006B45DC"/>
    <w:rsid w:val="006B537D"/>
    <w:rsid w:val="006B5F0B"/>
    <w:rsid w:val="006B7039"/>
    <w:rsid w:val="006C1B53"/>
    <w:rsid w:val="006C29E4"/>
    <w:rsid w:val="006C2C3F"/>
    <w:rsid w:val="006C3783"/>
    <w:rsid w:val="006C453E"/>
    <w:rsid w:val="006C4840"/>
    <w:rsid w:val="006C5059"/>
    <w:rsid w:val="006C5363"/>
    <w:rsid w:val="006C5F73"/>
    <w:rsid w:val="006C601A"/>
    <w:rsid w:val="006C6D09"/>
    <w:rsid w:val="006D151C"/>
    <w:rsid w:val="006D152A"/>
    <w:rsid w:val="006D1921"/>
    <w:rsid w:val="006D1C2B"/>
    <w:rsid w:val="006D20F7"/>
    <w:rsid w:val="006D253B"/>
    <w:rsid w:val="006D2849"/>
    <w:rsid w:val="006D2F0E"/>
    <w:rsid w:val="006D4A5B"/>
    <w:rsid w:val="006D4DB9"/>
    <w:rsid w:val="006D4DBF"/>
    <w:rsid w:val="006D5BC5"/>
    <w:rsid w:val="006D6A73"/>
    <w:rsid w:val="006D6D5B"/>
    <w:rsid w:val="006D77CB"/>
    <w:rsid w:val="006E0075"/>
    <w:rsid w:val="006E018C"/>
    <w:rsid w:val="006E1A2C"/>
    <w:rsid w:val="006E1BC8"/>
    <w:rsid w:val="006E1CE3"/>
    <w:rsid w:val="006E1D7E"/>
    <w:rsid w:val="006E2644"/>
    <w:rsid w:val="006E288C"/>
    <w:rsid w:val="006E2AA5"/>
    <w:rsid w:val="006E5CB4"/>
    <w:rsid w:val="006E6A4A"/>
    <w:rsid w:val="006E76C3"/>
    <w:rsid w:val="006F20BD"/>
    <w:rsid w:val="006F3537"/>
    <w:rsid w:val="006F3602"/>
    <w:rsid w:val="006F42C2"/>
    <w:rsid w:val="006F5880"/>
    <w:rsid w:val="006F5DD3"/>
    <w:rsid w:val="006F60BF"/>
    <w:rsid w:val="006F6DD7"/>
    <w:rsid w:val="006F7A99"/>
    <w:rsid w:val="006F7C6C"/>
    <w:rsid w:val="006F7E66"/>
    <w:rsid w:val="007000FA"/>
    <w:rsid w:val="00700C1D"/>
    <w:rsid w:val="00701B08"/>
    <w:rsid w:val="00701E8C"/>
    <w:rsid w:val="00702317"/>
    <w:rsid w:val="00703101"/>
    <w:rsid w:val="00703171"/>
    <w:rsid w:val="00703232"/>
    <w:rsid w:val="00703491"/>
    <w:rsid w:val="00703999"/>
    <w:rsid w:val="0070442F"/>
    <w:rsid w:val="00704A3B"/>
    <w:rsid w:val="00704E5E"/>
    <w:rsid w:val="00706807"/>
    <w:rsid w:val="00707C1F"/>
    <w:rsid w:val="0071004D"/>
    <w:rsid w:val="00710795"/>
    <w:rsid w:val="00710CDF"/>
    <w:rsid w:val="00710F6B"/>
    <w:rsid w:val="00711234"/>
    <w:rsid w:val="00711DC7"/>
    <w:rsid w:val="0071229B"/>
    <w:rsid w:val="00712C75"/>
    <w:rsid w:val="00712CE3"/>
    <w:rsid w:val="00714422"/>
    <w:rsid w:val="00714CB7"/>
    <w:rsid w:val="00715FD2"/>
    <w:rsid w:val="00716010"/>
    <w:rsid w:val="00716D2D"/>
    <w:rsid w:val="00717703"/>
    <w:rsid w:val="00717A6A"/>
    <w:rsid w:val="007200BB"/>
    <w:rsid w:val="007203A0"/>
    <w:rsid w:val="00720AFD"/>
    <w:rsid w:val="00720D5D"/>
    <w:rsid w:val="00721E57"/>
    <w:rsid w:val="00721F9C"/>
    <w:rsid w:val="00722E10"/>
    <w:rsid w:val="00723BE4"/>
    <w:rsid w:val="00724138"/>
    <w:rsid w:val="00724648"/>
    <w:rsid w:val="00725640"/>
    <w:rsid w:val="00725F97"/>
    <w:rsid w:val="007272CE"/>
    <w:rsid w:val="00727572"/>
    <w:rsid w:val="00727CC5"/>
    <w:rsid w:val="00732CCA"/>
    <w:rsid w:val="00732F65"/>
    <w:rsid w:val="00733901"/>
    <w:rsid w:val="007340FF"/>
    <w:rsid w:val="0073465B"/>
    <w:rsid w:val="007349CD"/>
    <w:rsid w:val="00736464"/>
    <w:rsid w:val="00737205"/>
    <w:rsid w:val="00741107"/>
    <w:rsid w:val="007418DA"/>
    <w:rsid w:val="00741D87"/>
    <w:rsid w:val="00741EC8"/>
    <w:rsid w:val="00742CE8"/>
    <w:rsid w:val="0074409A"/>
    <w:rsid w:val="0074558D"/>
    <w:rsid w:val="00745721"/>
    <w:rsid w:val="007459FF"/>
    <w:rsid w:val="007473AB"/>
    <w:rsid w:val="007477A8"/>
    <w:rsid w:val="00747D4B"/>
    <w:rsid w:val="0075000C"/>
    <w:rsid w:val="007500BC"/>
    <w:rsid w:val="00750408"/>
    <w:rsid w:val="007506F4"/>
    <w:rsid w:val="00750728"/>
    <w:rsid w:val="007509B3"/>
    <w:rsid w:val="00751444"/>
    <w:rsid w:val="00752003"/>
    <w:rsid w:val="00752C99"/>
    <w:rsid w:val="00752DFD"/>
    <w:rsid w:val="00753135"/>
    <w:rsid w:val="00754067"/>
    <w:rsid w:val="0075493A"/>
    <w:rsid w:val="007549E9"/>
    <w:rsid w:val="00754D98"/>
    <w:rsid w:val="0075513B"/>
    <w:rsid w:val="00760F51"/>
    <w:rsid w:val="00760FC6"/>
    <w:rsid w:val="00761A1A"/>
    <w:rsid w:val="0076435F"/>
    <w:rsid w:val="00764F3B"/>
    <w:rsid w:val="00765120"/>
    <w:rsid w:val="0076544D"/>
    <w:rsid w:val="00765C0F"/>
    <w:rsid w:val="00765CDD"/>
    <w:rsid w:val="00766011"/>
    <w:rsid w:val="00766676"/>
    <w:rsid w:val="00767184"/>
    <w:rsid w:val="00767D62"/>
    <w:rsid w:val="00767F86"/>
    <w:rsid w:val="007701D9"/>
    <w:rsid w:val="007708E2"/>
    <w:rsid w:val="007714EA"/>
    <w:rsid w:val="00771896"/>
    <w:rsid w:val="00773364"/>
    <w:rsid w:val="00773EA6"/>
    <w:rsid w:val="007746C8"/>
    <w:rsid w:val="00775309"/>
    <w:rsid w:val="0077584A"/>
    <w:rsid w:val="00776140"/>
    <w:rsid w:val="00776CF6"/>
    <w:rsid w:val="00776D7C"/>
    <w:rsid w:val="00777148"/>
    <w:rsid w:val="00777187"/>
    <w:rsid w:val="00777E15"/>
    <w:rsid w:val="0078139B"/>
    <w:rsid w:val="00781403"/>
    <w:rsid w:val="007817C4"/>
    <w:rsid w:val="00784709"/>
    <w:rsid w:val="00785DAE"/>
    <w:rsid w:val="00785EF0"/>
    <w:rsid w:val="00787124"/>
    <w:rsid w:val="00787C52"/>
    <w:rsid w:val="00790EDC"/>
    <w:rsid w:val="00791341"/>
    <w:rsid w:val="00791D64"/>
    <w:rsid w:val="00792862"/>
    <w:rsid w:val="00793E81"/>
    <w:rsid w:val="0079425D"/>
    <w:rsid w:val="0079433E"/>
    <w:rsid w:val="0079458C"/>
    <w:rsid w:val="007950EA"/>
    <w:rsid w:val="00797ABC"/>
    <w:rsid w:val="00797E4F"/>
    <w:rsid w:val="007A02C5"/>
    <w:rsid w:val="007A0B60"/>
    <w:rsid w:val="007A0B82"/>
    <w:rsid w:val="007A0E99"/>
    <w:rsid w:val="007A1B68"/>
    <w:rsid w:val="007A25CA"/>
    <w:rsid w:val="007A274A"/>
    <w:rsid w:val="007A2A72"/>
    <w:rsid w:val="007A385E"/>
    <w:rsid w:val="007A46A1"/>
    <w:rsid w:val="007A48CD"/>
    <w:rsid w:val="007A52B4"/>
    <w:rsid w:val="007A559E"/>
    <w:rsid w:val="007A5D3D"/>
    <w:rsid w:val="007A6C90"/>
    <w:rsid w:val="007A7027"/>
    <w:rsid w:val="007A7D03"/>
    <w:rsid w:val="007B1857"/>
    <w:rsid w:val="007B2D73"/>
    <w:rsid w:val="007B32BF"/>
    <w:rsid w:val="007B33F7"/>
    <w:rsid w:val="007B3C03"/>
    <w:rsid w:val="007B44E9"/>
    <w:rsid w:val="007B49DD"/>
    <w:rsid w:val="007B53B5"/>
    <w:rsid w:val="007B6AF7"/>
    <w:rsid w:val="007B6B2A"/>
    <w:rsid w:val="007B7404"/>
    <w:rsid w:val="007C003C"/>
    <w:rsid w:val="007C1189"/>
    <w:rsid w:val="007C1D8A"/>
    <w:rsid w:val="007C2D18"/>
    <w:rsid w:val="007C3EE9"/>
    <w:rsid w:val="007C4216"/>
    <w:rsid w:val="007C5F22"/>
    <w:rsid w:val="007D03E8"/>
    <w:rsid w:val="007D0A50"/>
    <w:rsid w:val="007D0FDC"/>
    <w:rsid w:val="007D184F"/>
    <w:rsid w:val="007D29FC"/>
    <w:rsid w:val="007D3435"/>
    <w:rsid w:val="007D394A"/>
    <w:rsid w:val="007D3F0F"/>
    <w:rsid w:val="007D4466"/>
    <w:rsid w:val="007D5994"/>
    <w:rsid w:val="007D77DD"/>
    <w:rsid w:val="007D78B8"/>
    <w:rsid w:val="007D7DBB"/>
    <w:rsid w:val="007E0B83"/>
    <w:rsid w:val="007E11DD"/>
    <w:rsid w:val="007E19E4"/>
    <w:rsid w:val="007E326F"/>
    <w:rsid w:val="007E3CA8"/>
    <w:rsid w:val="007E5481"/>
    <w:rsid w:val="007E5CC6"/>
    <w:rsid w:val="007E6A97"/>
    <w:rsid w:val="007E6E23"/>
    <w:rsid w:val="007F06DA"/>
    <w:rsid w:val="007F1987"/>
    <w:rsid w:val="007F1B47"/>
    <w:rsid w:val="007F1DCB"/>
    <w:rsid w:val="007F30EE"/>
    <w:rsid w:val="007F3619"/>
    <w:rsid w:val="007F36AF"/>
    <w:rsid w:val="007F4517"/>
    <w:rsid w:val="007F535C"/>
    <w:rsid w:val="007F54C1"/>
    <w:rsid w:val="007F5765"/>
    <w:rsid w:val="007F57AF"/>
    <w:rsid w:val="007F5C43"/>
    <w:rsid w:val="007F5F5E"/>
    <w:rsid w:val="007F6CFC"/>
    <w:rsid w:val="0080105B"/>
    <w:rsid w:val="008020C2"/>
    <w:rsid w:val="008022B1"/>
    <w:rsid w:val="008045CD"/>
    <w:rsid w:val="008047A8"/>
    <w:rsid w:val="00805551"/>
    <w:rsid w:val="008055B8"/>
    <w:rsid w:val="008055D3"/>
    <w:rsid w:val="00806BEF"/>
    <w:rsid w:val="00806CD1"/>
    <w:rsid w:val="00811245"/>
    <w:rsid w:val="008113B1"/>
    <w:rsid w:val="00811594"/>
    <w:rsid w:val="00812405"/>
    <w:rsid w:val="008127BE"/>
    <w:rsid w:val="00812B78"/>
    <w:rsid w:val="0081398B"/>
    <w:rsid w:val="008158D6"/>
    <w:rsid w:val="00816EA6"/>
    <w:rsid w:val="008171A7"/>
    <w:rsid w:val="008172CD"/>
    <w:rsid w:val="008201B9"/>
    <w:rsid w:val="008218BF"/>
    <w:rsid w:val="00822074"/>
    <w:rsid w:val="008228C3"/>
    <w:rsid w:val="00822A5E"/>
    <w:rsid w:val="00822DAE"/>
    <w:rsid w:val="00823BC0"/>
    <w:rsid w:val="00824307"/>
    <w:rsid w:val="00824D92"/>
    <w:rsid w:val="00825FFD"/>
    <w:rsid w:val="00826A9B"/>
    <w:rsid w:val="00826C8C"/>
    <w:rsid w:val="00826E75"/>
    <w:rsid w:val="00832623"/>
    <w:rsid w:val="00832857"/>
    <w:rsid w:val="00834126"/>
    <w:rsid w:val="00834B5A"/>
    <w:rsid w:val="008357AD"/>
    <w:rsid w:val="00836A3D"/>
    <w:rsid w:val="00841D7E"/>
    <w:rsid w:val="00842044"/>
    <w:rsid w:val="00843141"/>
    <w:rsid w:val="008436C0"/>
    <w:rsid w:val="008438F5"/>
    <w:rsid w:val="008455AF"/>
    <w:rsid w:val="00845C74"/>
    <w:rsid w:val="00845CAC"/>
    <w:rsid w:val="00846971"/>
    <w:rsid w:val="00846C91"/>
    <w:rsid w:val="00847152"/>
    <w:rsid w:val="00850F70"/>
    <w:rsid w:val="00851141"/>
    <w:rsid w:val="0085426D"/>
    <w:rsid w:val="00854576"/>
    <w:rsid w:val="00854C18"/>
    <w:rsid w:val="008550BB"/>
    <w:rsid w:val="008557D1"/>
    <w:rsid w:val="008557E6"/>
    <w:rsid w:val="00855D3E"/>
    <w:rsid w:val="0086070A"/>
    <w:rsid w:val="00861301"/>
    <w:rsid w:val="0086148B"/>
    <w:rsid w:val="008615A8"/>
    <w:rsid w:val="00861C82"/>
    <w:rsid w:val="008621FA"/>
    <w:rsid w:val="0086297E"/>
    <w:rsid w:val="00863D51"/>
    <w:rsid w:val="00863EA9"/>
    <w:rsid w:val="0086421D"/>
    <w:rsid w:val="00867B91"/>
    <w:rsid w:val="00871710"/>
    <w:rsid w:val="00871CF7"/>
    <w:rsid w:val="008734CE"/>
    <w:rsid w:val="008736F5"/>
    <w:rsid w:val="008738AD"/>
    <w:rsid w:val="00873D97"/>
    <w:rsid w:val="00873DE3"/>
    <w:rsid w:val="00876A5B"/>
    <w:rsid w:val="00877539"/>
    <w:rsid w:val="00877590"/>
    <w:rsid w:val="00880984"/>
    <w:rsid w:val="00882D1D"/>
    <w:rsid w:val="00882F26"/>
    <w:rsid w:val="0088347B"/>
    <w:rsid w:val="00883C1A"/>
    <w:rsid w:val="00884393"/>
    <w:rsid w:val="008845B0"/>
    <w:rsid w:val="00886193"/>
    <w:rsid w:val="0088645A"/>
    <w:rsid w:val="0088657B"/>
    <w:rsid w:val="00886E57"/>
    <w:rsid w:val="008905F5"/>
    <w:rsid w:val="008907DF"/>
    <w:rsid w:val="00890F4C"/>
    <w:rsid w:val="0089103F"/>
    <w:rsid w:val="00891071"/>
    <w:rsid w:val="008923E4"/>
    <w:rsid w:val="008929AB"/>
    <w:rsid w:val="00892A87"/>
    <w:rsid w:val="00892BF8"/>
    <w:rsid w:val="00893475"/>
    <w:rsid w:val="00893809"/>
    <w:rsid w:val="00894A48"/>
    <w:rsid w:val="008958EB"/>
    <w:rsid w:val="00895E1B"/>
    <w:rsid w:val="008964D0"/>
    <w:rsid w:val="00896562"/>
    <w:rsid w:val="008972D3"/>
    <w:rsid w:val="008A000E"/>
    <w:rsid w:val="008A156C"/>
    <w:rsid w:val="008A2CA3"/>
    <w:rsid w:val="008A2D18"/>
    <w:rsid w:val="008A2DEF"/>
    <w:rsid w:val="008A3A73"/>
    <w:rsid w:val="008A42D5"/>
    <w:rsid w:val="008A479F"/>
    <w:rsid w:val="008A4E4A"/>
    <w:rsid w:val="008A5217"/>
    <w:rsid w:val="008B08C4"/>
    <w:rsid w:val="008B1F0A"/>
    <w:rsid w:val="008B20E9"/>
    <w:rsid w:val="008B3688"/>
    <w:rsid w:val="008B3A1A"/>
    <w:rsid w:val="008B4149"/>
    <w:rsid w:val="008B4B13"/>
    <w:rsid w:val="008B501F"/>
    <w:rsid w:val="008B567E"/>
    <w:rsid w:val="008B7AAD"/>
    <w:rsid w:val="008C03AF"/>
    <w:rsid w:val="008C0494"/>
    <w:rsid w:val="008C0B79"/>
    <w:rsid w:val="008C2A0D"/>
    <w:rsid w:val="008C2A16"/>
    <w:rsid w:val="008C42FA"/>
    <w:rsid w:val="008C4CB4"/>
    <w:rsid w:val="008C5392"/>
    <w:rsid w:val="008C6414"/>
    <w:rsid w:val="008D0514"/>
    <w:rsid w:val="008D092F"/>
    <w:rsid w:val="008D1B2F"/>
    <w:rsid w:val="008D26CB"/>
    <w:rsid w:val="008D2748"/>
    <w:rsid w:val="008D2A41"/>
    <w:rsid w:val="008D2E6F"/>
    <w:rsid w:val="008D3153"/>
    <w:rsid w:val="008D430A"/>
    <w:rsid w:val="008D4703"/>
    <w:rsid w:val="008D4B2F"/>
    <w:rsid w:val="008D4C78"/>
    <w:rsid w:val="008D4F8F"/>
    <w:rsid w:val="008D54A2"/>
    <w:rsid w:val="008D66BB"/>
    <w:rsid w:val="008E04C7"/>
    <w:rsid w:val="008E11C5"/>
    <w:rsid w:val="008E2658"/>
    <w:rsid w:val="008E28FE"/>
    <w:rsid w:val="008E2B49"/>
    <w:rsid w:val="008E44DF"/>
    <w:rsid w:val="008E5B66"/>
    <w:rsid w:val="008E5F58"/>
    <w:rsid w:val="008E74F7"/>
    <w:rsid w:val="008E792E"/>
    <w:rsid w:val="008F01DE"/>
    <w:rsid w:val="008F0C87"/>
    <w:rsid w:val="008F145F"/>
    <w:rsid w:val="008F39EA"/>
    <w:rsid w:val="008F4D93"/>
    <w:rsid w:val="008F58D3"/>
    <w:rsid w:val="008F5E34"/>
    <w:rsid w:val="008F600F"/>
    <w:rsid w:val="008F7053"/>
    <w:rsid w:val="008F7C2E"/>
    <w:rsid w:val="00900377"/>
    <w:rsid w:val="009006DA"/>
    <w:rsid w:val="00901971"/>
    <w:rsid w:val="009040C9"/>
    <w:rsid w:val="00905824"/>
    <w:rsid w:val="00905828"/>
    <w:rsid w:val="00905932"/>
    <w:rsid w:val="00905C1B"/>
    <w:rsid w:val="00907547"/>
    <w:rsid w:val="00907852"/>
    <w:rsid w:val="0091078C"/>
    <w:rsid w:val="009115A6"/>
    <w:rsid w:val="009115AD"/>
    <w:rsid w:val="00911BB7"/>
    <w:rsid w:val="00911D57"/>
    <w:rsid w:val="009128D5"/>
    <w:rsid w:val="00912A1E"/>
    <w:rsid w:val="00912B7A"/>
    <w:rsid w:val="009131D2"/>
    <w:rsid w:val="0091336D"/>
    <w:rsid w:val="00913C7A"/>
    <w:rsid w:val="00914BA5"/>
    <w:rsid w:val="00914BB6"/>
    <w:rsid w:val="009155AF"/>
    <w:rsid w:val="00915EBE"/>
    <w:rsid w:val="009162F4"/>
    <w:rsid w:val="00916BB7"/>
    <w:rsid w:val="00917D07"/>
    <w:rsid w:val="00917D6E"/>
    <w:rsid w:val="0092010B"/>
    <w:rsid w:val="00920FBF"/>
    <w:rsid w:val="009214FE"/>
    <w:rsid w:val="00923A89"/>
    <w:rsid w:val="009256DA"/>
    <w:rsid w:val="0092576F"/>
    <w:rsid w:val="00926DC7"/>
    <w:rsid w:val="0092768C"/>
    <w:rsid w:val="00927CA3"/>
    <w:rsid w:val="00930DB7"/>
    <w:rsid w:val="0093163C"/>
    <w:rsid w:val="009331CC"/>
    <w:rsid w:val="009345FA"/>
    <w:rsid w:val="00934F6F"/>
    <w:rsid w:val="009362EA"/>
    <w:rsid w:val="00936A4B"/>
    <w:rsid w:val="00936BC2"/>
    <w:rsid w:val="00936D77"/>
    <w:rsid w:val="00937FD7"/>
    <w:rsid w:val="00940596"/>
    <w:rsid w:val="00940C11"/>
    <w:rsid w:val="0094295E"/>
    <w:rsid w:val="00942B7A"/>
    <w:rsid w:val="00942CE9"/>
    <w:rsid w:val="00943819"/>
    <w:rsid w:val="00945904"/>
    <w:rsid w:val="009465F3"/>
    <w:rsid w:val="009469C5"/>
    <w:rsid w:val="00947218"/>
    <w:rsid w:val="00947659"/>
    <w:rsid w:val="00950225"/>
    <w:rsid w:val="009505C8"/>
    <w:rsid w:val="009512FE"/>
    <w:rsid w:val="009513D9"/>
    <w:rsid w:val="0095170A"/>
    <w:rsid w:val="009520F0"/>
    <w:rsid w:val="0095337B"/>
    <w:rsid w:val="00953D57"/>
    <w:rsid w:val="00953F28"/>
    <w:rsid w:val="0095484F"/>
    <w:rsid w:val="00954F07"/>
    <w:rsid w:val="009567AA"/>
    <w:rsid w:val="00956ADB"/>
    <w:rsid w:val="00956DF4"/>
    <w:rsid w:val="009635A4"/>
    <w:rsid w:val="0096407F"/>
    <w:rsid w:val="00971714"/>
    <w:rsid w:val="0097269B"/>
    <w:rsid w:val="00972A49"/>
    <w:rsid w:val="00972B9D"/>
    <w:rsid w:val="00973B54"/>
    <w:rsid w:val="0097445E"/>
    <w:rsid w:val="009749D4"/>
    <w:rsid w:val="009749E5"/>
    <w:rsid w:val="00974F0A"/>
    <w:rsid w:val="0097739D"/>
    <w:rsid w:val="0097749C"/>
    <w:rsid w:val="00977A8B"/>
    <w:rsid w:val="00977FB6"/>
    <w:rsid w:val="00981765"/>
    <w:rsid w:val="00981DA4"/>
    <w:rsid w:val="00981E26"/>
    <w:rsid w:val="00982E59"/>
    <w:rsid w:val="00983DCC"/>
    <w:rsid w:val="0098698B"/>
    <w:rsid w:val="00986DDE"/>
    <w:rsid w:val="00990AF8"/>
    <w:rsid w:val="00990BD0"/>
    <w:rsid w:val="00990D0F"/>
    <w:rsid w:val="00990ED5"/>
    <w:rsid w:val="00992C02"/>
    <w:rsid w:val="00992FD4"/>
    <w:rsid w:val="0099358E"/>
    <w:rsid w:val="0099592E"/>
    <w:rsid w:val="00996E8F"/>
    <w:rsid w:val="009A18AF"/>
    <w:rsid w:val="009A18FE"/>
    <w:rsid w:val="009A24CB"/>
    <w:rsid w:val="009A2606"/>
    <w:rsid w:val="009A3C32"/>
    <w:rsid w:val="009A52BF"/>
    <w:rsid w:val="009A535F"/>
    <w:rsid w:val="009A5420"/>
    <w:rsid w:val="009A5BB5"/>
    <w:rsid w:val="009A6BF8"/>
    <w:rsid w:val="009A6C33"/>
    <w:rsid w:val="009B0318"/>
    <w:rsid w:val="009B0916"/>
    <w:rsid w:val="009B0AC5"/>
    <w:rsid w:val="009B0B07"/>
    <w:rsid w:val="009B0B3D"/>
    <w:rsid w:val="009B0F6D"/>
    <w:rsid w:val="009B1283"/>
    <w:rsid w:val="009B1370"/>
    <w:rsid w:val="009B291F"/>
    <w:rsid w:val="009B3329"/>
    <w:rsid w:val="009B3DA1"/>
    <w:rsid w:val="009B5E75"/>
    <w:rsid w:val="009B6F2F"/>
    <w:rsid w:val="009B73DE"/>
    <w:rsid w:val="009B7BDF"/>
    <w:rsid w:val="009C0DE7"/>
    <w:rsid w:val="009C1C41"/>
    <w:rsid w:val="009C2677"/>
    <w:rsid w:val="009C4A36"/>
    <w:rsid w:val="009C543B"/>
    <w:rsid w:val="009C5664"/>
    <w:rsid w:val="009C5735"/>
    <w:rsid w:val="009C7999"/>
    <w:rsid w:val="009C7A98"/>
    <w:rsid w:val="009D0978"/>
    <w:rsid w:val="009D1051"/>
    <w:rsid w:val="009D21BC"/>
    <w:rsid w:val="009D332A"/>
    <w:rsid w:val="009D37C7"/>
    <w:rsid w:val="009D3BB0"/>
    <w:rsid w:val="009D3E60"/>
    <w:rsid w:val="009D3F0B"/>
    <w:rsid w:val="009D4474"/>
    <w:rsid w:val="009D4A1C"/>
    <w:rsid w:val="009D5A9B"/>
    <w:rsid w:val="009D5BC1"/>
    <w:rsid w:val="009D6516"/>
    <w:rsid w:val="009D67E8"/>
    <w:rsid w:val="009D6A74"/>
    <w:rsid w:val="009E023E"/>
    <w:rsid w:val="009E02A2"/>
    <w:rsid w:val="009E0CC8"/>
    <w:rsid w:val="009E1B83"/>
    <w:rsid w:val="009E242F"/>
    <w:rsid w:val="009E25C6"/>
    <w:rsid w:val="009E28B9"/>
    <w:rsid w:val="009E3211"/>
    <w:rsid w:val="009E371C"/>
    <w:rsid w:val="009E5665"/>
    <w:rsid w:val="009E6099"/>
    <w:rsid w:val="009E6358"/>
    <w:rsid w:val="009E743C"/>
    <w:rsid w:val="009E7627"/>
    <w:rsid w:val="009E7A2E"/>
    <w:rsid w:val="009F16A8"/>
    <w:rsid w:val="009F26CB"/>
    <w:rsid w:val="009F58BD"/>
    <w:rsid w:val="009F5BCA"/>
    <w:rsid w:val="009F65FB"/>
    <w:rsid w:val="009F6CDC"/>
    <w:rsid w:val="009F7464"/>
    <w:rsid w:val="00A0005B"/>
    <w:rsid w:val="00A006F0"/>
    <w:rsid w:val="00A00849"/>
    <w:rsid w:val="00A016D2"/>
    <w:rsid w:val="00A01995"/>
    <w:rsid w:val="00A01A0B"/>
    <w:rsid w:val="00A01A67"/>
    <w:rsid w:val="00A01D2C"/>
    <w:rsid w:val="00A027A3"/>
    <w:rsid w:val="00A0289F"/>
    <w:rsid w:val="00A02A93"/>
    <w:rsid w:val="00A047E8"/>
    <w:rsid w:val="00A0535B"/>
    <w:rsid w:val="00A05732"/>
    <w:rsid w:val="00A0580D"/>
    <w:rsid w:val="00A0622B"/>
    <w:rsid w:val="00A06ACC"/>
    <w:rsid w:val="00A10427"/>
    <w:rsid w:val="00A10A91"/>
    <w:rsid w:val="00A10E09"/>
    <w:rsid w:val="00A116D9"/>
    <w:rsid w:val="00A1261A"/>
    <w:rsid w:val="00A1283A"/>
    <w:rsid w:val="00A13864"/>
    <w:rsid w:val="00A13C38"/>
    <w:rsid w:val="00A14318"/>
    <w:rsid w:val="00A14A0A"/>
    <w:rsid w:val="00A1515D"/>
    <w:rsid w:val="00A15661"/>
    <w:rsid w:val="00A159E0"/>
    <w:rsid w:val="00A16357"/>
    <w:rsid w:val="00A16CB0"/>
    <w:rsid w:val="00A171A8"/>
    <w:rsid w:val="00A17222"/>
    <w:rsid w:val="00A178B6"/>
    <w:rsid w:val="00A17FC2"/>
    <w:rsid w:val="00A2233D"/>
    <w:rsid w:val="00A226ED"/>
    <w:rsid w:val="00A22B6F"/>
    <w:rsid w:val="00A248BA"/>
    <w:rsid w:val="00A2643B"/>
    <w:rsid w:val="00A27EA6"/>
    <w:rsid w:val="00A30094"/>
    <w:rsid w:val="00A302B8"/>
    <w:rsid w:val="00A306F3"/>
    <w:rsid w:val="00A30A5A"/>
    <w:rsid w:val="00A31C7A"/>
    <w:rsid w:val="00A31F09"/>
    <w:rsid w:val="00A326E4"/>
    <w:rsid w:val="00A32C2E"/>
    <w:rsid w:val="00A334AE"/>
    <w:rsid w:val="00A349C7"/>
    <w:rsid w:val="00A3532B"/>
    <w:rsid w:val="00A3778D"/>
    <w:rsid w:val="00A37A30"/>
    <w:rsid w:val="00A37DB1"/>
    <w:rsid w:val="00A40445"/>
    <w:rsid w:val="00A41A4F"/>
    <w:rsid w:val="00A41B98"/>
    <w:rsid w:val="00A42D06"/>
    <w:rsid w:val="00A44659"/>
    <w:rsid w:val="00A448B4"/>
    <w:rsid w:val="00A44B81"/>
    <w:rsid w:val="00A45B58"/>
    <w:rsid w:val="00A46111"/>
    <w:rsid w:val="00A461A3"/>
    <w:rsid w:val="00A4658F"/>
    <w:rsid w:val="00A47E2F"/>
    <w:rsid w:val="00A50AF7"/>
    <w:rsid w:val="00A50DF3"/>
    <w:rsid w:val="00A51116"/>
    <w:rsid w:val="00A51F92"/>
    <w:rsid w:val="00A52403"/>
    <w:rsid w:val="00A52553"/>
    <w:rsid w:val="00A53D19"/>
    <w:rsid w:val="00A5431C"/>
    <w:rsid w:val="00A546B0"/>
    <w:rsid w:val="00A57B6A"/>
    <w:rsid w:val="00A600C9"/>
    <w:rsid w:val="00A60D7F"/>
    <w:rsid w:val="00A612EF"/>
    <w:rsid w:val="00A61D78"/>
    <w:rsid w:val="00A646A3"/>
    <w:rsid w:val="00A64E71"/>
    <w:rsid w:val="00A6558C"/>
    <w:rsid w:val="00A66275"/>
    <w:rsid w:val="00A67AC9"/>
    <w:rsid w:val="00A70CD1"/>
    <w:rsid w:val="00A70D26"/>
    <w:rsid w:val="00A7107F"/>
    <w:rsid w:val="00A73B82"/>
    <w:rsid w:val="00A741EB"/>
    <w:rsid w:val="00A74E73"/>
    <w:rsid w:val="00A75044"/>
    <w:rsid w:val="00A76135"/>
    <w:rsid w:val="00A767D4"/>
    <w:rsid w:val="00A775DD"/>
    <w:rsid w:val="00A77A9F"/>
    <w:rsid w:val="00A800F1"/>
    <w:rsid w:val="00A81CB7"/>
    <w:rsid w:val="00A828F7"/>
    <w:rsid w:val="00A82CFD"/>
    <w:rsid w:val="00A83D6D"/>
    <w:rsid w:val="00A83E79"/>
    <w:rsid w:val="00A83FBF"/>
    <w:rsid w:val="00A8463F"/>
    <w:rsid w:val="00A8509C"/>
    <w:rsid w:val="00A859A2"/>
    <w:rsid w:val="00A86993"/>
    <w:rsid w:val="00A86FF0"/>
    <w:rsid w:val="00A8731A"/>
    <w:rsid w:val="00A90350"/>
    <w:rsid w:val="00A903D8"/>
    <w:rsid w:val="00A90529"/>
    <w:rsid w:val="00A90EC3"/>
    <w:rsid w:val="00A9176F"/>
    <w:rsid w:val="00A91C6D"/>
    <w:rsid w:val="00A91E8E"/>
    <w:rsid w:val="00A92493"/>
    <w:rsid w:val="00A93F76"/>
    <w:rsid w:val="00A95A60"/>
    <w:rsid w:val="00A95C3B"/>
    <w:rsid w:val="00A95CFF"/>
    <w:rsid w:val="00A961FD"/>
    <w:rsid w:val="00AA0BFA"/>
    <w:rsid w:val="00AA140F"/>
    <w:rsid w:val="00AA1E2E"/>
    <w:rsid w:val="00AA299A"/>
    <w:rsid w:val="00AA346B"/>
    <w:rsid w:val="00AA44FA"/>
    <w:rsid w:val="00AB0F09"/>
    <w:rsid w:val="00AB1B52"/>
    <w:rsid w:val="00AB25E4"/>
    <w:rsid w:val="00AB2FB1"/>
    <w:rsid w:val="00AB4D08"/>
    <w:rsid w:val="00AB5563"/>
    <w:rsid w:val="00AB5752"/>
    <w:rsid w:val="00AB7A48"/>
    <w:rsid w:val="00AB7B09"/>
    <w:rsid w:val="00AC18BC"/>
    <w:rsid w:val="00AC2A61"/>
    <w:rsid w:val="00AC40C1"/>
    <w:rsid w:val="00AC536B"/>
    <w:rsid w:val="00AC64B6"/>
    <w:rsid w:val="00AC6A23"/>
    <w:rsid w:val="00AD1A62"/>
    <w:rsid w:val="00AD1F1B"/>
    <w:rsid w:val="00AD2FF3"/>
    <w:rsid w:val="00AD369C"/>
    <w:rsid w:val="00AD3F7F"/>
    <w:rsid w:val="00AD4A7F"/>
    <w:rsid w:val="00AD57ED"/>
    <w:rsid w:val="00AD5AC1"/>
    <w:rsid w:val="00AD6CE7"/>
    <w:rsid w:val="00AD6DB3"/>
    <w:rsid w:val="00AD6FEA"/>
    <w:rsid w:val="00AD7D2B"/>
    <w:rsid w:val="00AD7FCB"/>
    <w:rsid w:val="00AE0824"/>
    <w:rsid w:val="00AE2B7C"/>
    <w:rsid w:val="00AE2BB1"/>
    <w:rsid w:val="00AE30FC"/>
    <w:rsid w:val="00AE3DAB"/>
    <w:rsid w:val="00AE4845"/>
    <w:rsid w:val="00AE62B2"/>
    <w:rsid w:val="00AE78FB"/>
    <w:rsid w:val="00AF03DF"/>
    <w:rsid w:val="00AF1CA9"/>
    <w:rsid w:val="00AF27C2"/>
    <w:rsid w:val="00AF3CB5"/>
    <w:rsid w:val="00AF4274"/>
    <w:rsid w:val="00AF4290"/>
    <w:rsid w:val="00AF43C3"/>
    <w:rsid w:val="00AF74A8"/>
    <w:rsid w:val="00AF7DE3"/>
    <w:rsid w:val="00B00278"/>
    <w:rsid w:val="00B00322"/>
    <w:rsid w:val="00B00E9E"/>
    <w:rsid w:val="00B0275E"/>
    <w:rsid w:val="00B02A88"/>
    <w:rsid w:val="00B0335D"/>
    <w:rsid w:val="00B03FF3"/>
    <w:rsid w:val="00B04FF2"/>
    <w:rsid w:val="00B05C2C"/>
    <w:rsid w:val="00B06781"/>
    <w:rsid w:val="00B103C1"/>
    <w:rsid w:val="00B11532"/>
    <w:rsid w:val="00B11BE8"/>
    <w:rsid w:val="00B12864"/>
    <w:rsid w:val="00B13873"/>
    <w:rsid w:val="00B14560"/>
    <w:rsid w:val="00B1514C"/>
    <w:rsid w:val="00B15A59"/>
    <w:rsid w:val="00B163AE"/>
    <w:rsid w:val="00B17526"/>
    <w:rsid w:val="00B2136F"/>
    <w:rsid w:val="00B21594"/>
    <w:rsid w:val="00B22870"/>
    <w:rsid w:val="00B22EE8"/>
    <w:rsid w:val="00B24082"/>
    <w:rsid w:val="00B24E4E"/>
    <w:rsid w:val="00B25FC0"/>
    <w:rsid w:val="00B26E57"/>
    <w:rsid w:val="00B304A2"/>
    <w:rsid w:val="00B308A8"/>
    <w:rsid w:val="00B3280D"/>
    <w:rsid w:val="00B33032"/>
    <w:rsid w:val="00B343E8"/>
    <w:rsid w:val="00B34948"/>
    <w:rsid w:val="00B35996"/>
    <w:rsid w:val="00B35E07"/>
    <w:rsid w:val="00B36CD9"/>
    <w:rsid w:val="00B40BAD"/>
    <w:rsid w:val="00B418ED"/>
    <w:rsid w:val="00B4259C"/>
    <w:rsid w:val="00B435F8"/>
    <w:rsid w:val="00B44DC7"/>
    <w:rsid w:val="00B44E60"/>
    <w:rsid w:val="00B45973"/>
    <w:rsid w:val="00B45F7E"/>
    <w:rsid w:val="00B461AC"/>
    <w:rsid w:val="00B47252"/>
    <w:rsid w:val="00B50969"/>
    <w:rsid w:val="00B50C3E"/>
    <w:rsid w:val="00B525AC"/>
    <w:rsid w:val="00B52A58"/>
    <w:rsid w:val="00B53796"/>
    <w:rsid w:val="00B54DCC"/>
    <w:rsid w:val="00B54F48"/>
    <w:rsid w:val="00B553C3"/>
    <w:rsid w:val="00B55C5B"/>
    <w:rsid w:val="00B57A43"/>
    <w:rsid w:val="00B605F8"/>
    <w:rsid w:val="00B607AF"/>
    <w:rsid w:val="00B60834"/>
    <w:rsid w:val="00B60A65"/>
    <w:rsid w:val="00B60EB2"/>
    <w:rsid w:val="00B617C7"/>
    <w:rsid w:val="00B62432"/>
    <w:rsid w:val="00B628CB"/>
    <w:rsid w:val="00B62B16"/>
    <w:rsid w:val="00B63B59"/>
    <w:rsid w:val="00B63D1B"/>
    <w:rsid w:val="00B63F62"/>
    <w:rsid w:val="00B6540B"/>
    <w:rsid w:val="00B65A41"/>
    <w:rsid w:val="00B664A0"/>
    <w:rsid w:val="00B67C64"/>
    <w:rsid w:val="00B67EE8"/>
    <w:rsid w:val="00B70674"/>
    <w:rsid w:val="00B712C9"/>
    <w:rsid w:val="00B72A7E"/>
    <w:rsid w:val="00B749DA"/>
    <w:rsid w:val="00B7668C"/>
    <w:rsid w:val="00B76FDC"/>
    <w:rsid w:val="00B7763B"/>
    <w:rsid w:val="00B776CB"/>
    <w:rsid w:val="00B80B25"/>
    <w:rsid w:val="00B8252E"/>
    <w:rsid w:val="00B8255B"/>
    <w:rsid w:val="00B82B3E"/>
    <w:rsid w:val="00B82FC1"/>
    <w:rsid w:val="00B83179"/>
    <w:rsid w:val="00B83EFE"/>
    <w:rsid w:val="00B83FB4"/>
    <w:rsid w:val="00B852A6"/>
    <w:rsid w:val="00B85A18"/>
    <w:rsid w:val="00B85C6F"/>
    <w:rsid w:val="00B86428"/>
    <w:rsid w:val="00B86584"/>
    <w:rsid w:val="00B865C6"/>
    <w:rsid w:val="00B86B0A"/>
    <w:rsid w:val="00B86DB6"/>
    <w:rsid w:val="00B907EC"/>
    <w:rsid w:val="00B91267"/>
    <w:rsid w:val="00B91AE4"/>
    <w:rsid w:val="00B91F65"/>
    <w:rsid w:val="00B923B4"/>
    <w:rsid w:val="00B92D14"/>
    <w:rsid w:val="00B9445A"/>
    <w:rsid w:val="00B95394"/>
    <w:rsid w:val="00B95435"/>
    <w:rsid w:val="00B95B13"/>
    <w:rsid w:val="00B96945"/>
    <w:rsid w:val="00B96A99"/>
    <w:rsid w:val="00B9730D"/>
    <w:rsid w:val="00B9775C"/>
    <w:rsid w:val="00BA1437"/>
    <w:rsid w:val="00BA411F"/>
    <w:rsid w:val="00BA51A9"/>
    <w:rsid w:val="00BA578E"/>
    <w:rsid w:val="00BA5C23"/>
    <w:rsid w:val="00BA6A87"/>
    <w:rsid w:val="00BA7987"/>
    <w:rsid w:val="00BA7EEB"/>
    <w:rsid w:val="00BB0F1A"/>
    <w:rsid w:val="00BB15D4"/>
    <w:rsid w:val="00BB1BFC"/>
    <w:rsid w:val="00BB385C"/>
    <w:rsid w:val="00BB3C48"/>
    <w:rsid w:val="00BB3CED"/>
    <w:rsid w:val="00BB4501"/>
    <w:rsid w:val="00BB4932"/>
    <w:rsid w:val="00BB6206"/>
    <w:rsid w:val="00BB6587"/>
    <w:rsid w:val="00BB7165"/>
    <w:rsid w:val="00BB73F2"/>
    <w:rsid w:val="00BB7756"/>
    <w:rsid w:val="00BB7E1E"/>
    <w:rsid w:val="00BC0375"/>
    <w:rsid w:val="00BC1D58"/>
    <w:rsid w:val="00BC318E"/>
    <w:rsid w:val="00BC3BA9"/>
    <w:rsid w:val="00BC4043"/>
    <w:rsid w:val="00BC4C9C"/>
    <w:rsid w:val="00BC5B8A"/>
    <w:rsid w:val="00BC6845"/>
    <w:rsid w:val="00BC6F48"/>
    <w:rsid w:val="00BD0182"/>
    <w:rsid w:val="00BD0326"/>
    <w:rsid w:val="00BD036F"/>
    <w:rsid w:val="00BD1137"/>
    <w:rsid w:val="00BD11A4"/>
    <w:rsid w:val="00BD14C6"/>
    <w:rsid w:val="00BD182E"/>
    <w:rsid w:val="00BD2515"/>
    <w:rsid w:val="00BD2A31"/>
    <w:rsid w:val="00BD343C"/>
    <w:rsid w:val="00BD3ACA"/>
    <w:rsid w:val="00BD41FC"/>
    <w:rsid w:val="00BD4AEB"/>
    <w:rsid w:val="00BD57BC"/>
    <w:rsid w:val="00BD5DBD"/>
    <w:rsid w:val="00BD6856"/>
    <w:rsid w:val="00BE0A86"/>
    <w:rsid w:val="00BE0CF7"/>
    <w:rsid w:val="00BE0E38"/>
    <w:rsid w:val="00BE1173"/>
    <w:rsid w:val="00BE124F"/>
    <w:rsid w:val="00BE1B04"/>
    <w:rsid w:val="00BE271A"/>
    <w:rsid w:val="00BE2FEB"/>
    <w:rsid w:val="00BE3328"/>
    <w:rsid w:val="00BE3787"/>
    <w:rsid w:val="00BE3E1A"/>
    <w:rsid w:val="00BE4890"/>
    <w:rsid w:val="00BE4DE8"/>
    <w:rsid w:val="00BE5E90"/>
    <w:rsid w:val="00BE655C"/>
    <w:rsid w:val="00BE6697"/>
    <w:rsid w:val="00BE6AF5"/>
    <w:rsid w:val="00BE6E4A"/>
    <w:rsid w:val="00BE75BE"/>
    <w:rsid w:val="00BF03E5"/>
    <w:rsid w:val="00BF040D"/>
    <w:rsid w:val="00BF0D52"/>
    <w:rsid w:val="00BF1849"/>
    <w:rsid w:val="00BF2406"/>
    <w:rsid w:val="00BF2F0E"/>
    <w:rsid w:val="00BF4CE9"/>
    <w:rsid w:val="00BF5610"/>
    <w:rsid w:val="00BF69B6"/>
    <w:rsid w:val="00BF78A7"/>
    <w:rsid w:val="00BF7BBB"/>
    <w:rsid w:val="00C00E39"/>
    <w:rsid w:val="00C02D32"/>
    <w:rsid w:val="00C04ABF"/>
    <w:rsid w:val="00C05795"/>
    <w:rsid w:val="00C05E52"/>
    <w:rsid w:val="00C06C3B"/>
    <w:rsid w:val="00C06F12"/>
    <w:rsid w:val="00C07E91"/>
    <w:rsid w:val="00C07EFE"/>
    <w:rsid w:val="00C100DF"/>
    <w:rsid w:val="00C1093E"/>
    <w:rsid w:val="00C10F72"/>
    <w:rsid w:val="00C11CF8"/>
    <w:rsid w:val="00C11E3D"/>
    <w:rsid w:val="00C1224C"/>
    <w:rsid w:val="00C139AC"/>
    <w:rsid w:val="00C13A06"/>
    <w:rsid w:val="00C14199"/>
    <w:rsid w:val="00C144F5"/>
    <w:rsid w:val="00C146BD"/>
    <w:rsid w:val="00C1640F"/>
    <w:rsid w:val="00C165E3"/>
    <w:rsid w:val="00C16AB2"/>
    <w:rsid w:val="00C16E86"/>
    <w:rsid w:val="00C172D3"/>
    <w:rsid w:val="00C173DF"/>
    <w:rsid w:val="00C176CB"/>
    <w:rsid w:val="00C17762"/>
    <w:rsid w:val="00C209C1"/>
    <w:rsid w:val="00C2103D"/>
    <w:rsid w:val="00C218F2"/>
    <w:rsid w:val="00C21A02"/>
    <w:rsid w:val="00C22BCC"/>
    <w:rsid w:val="00C230AC"/>
    <w:rsid w:val="00C24DC8"/>
    <w:rsid w:val="00C250D5"/>
    <w:rsid w:val="00C2619C"/>
    <w:rsid w:val="00C311E9"/>
    <w:rsid w:val="00C31309"/>
    <w:rsid w:val="00C32854"/>
    <w:rsid w:val="00C33304"/>
    <w:rsid w:val="00C373A3"/>
    <w:rsid w:val="00C37C4A"/>
    <w:rsid w:val="00C40C3E"/>
    <w:rsid w:val="00C40F93"/>
    <w:rsid w:val="00C417F9"/>
    <w:rsid w:val="00C422C9"/>
    <w:rsid w:val="00C458B0"/>
    <w:rsid w:val="00C45BE4"/>
    <w:rsid w:val="00C473B7"/>
    <w:rsid w:val="00C5098F"/>
    <w:rsid w:val="00C53040"/>
    <w:rsid w:val="00C53C5B"/>
    <w:rsid w:val="00C54944"/>
    <w:rsid w:val="00C54A29"/>
    <w:rsid w:val="00C557E3"/>
    <w:rsid w:val="00C55A7A"/>
    <w:rsid w:val="00C55FBB"/>
    <w:rsid w:val="00C57522"/>
    <w:rsid w:val="00C606A6"/>
    <w:rsid w:val="00C60B20"/>
    <w:rsid w:val="00C61E08"/>
    <w:rsid w:val="00C62ABE"/>
    <w:rsid w:val="00C62F50"/>
    <w:rsid w:val="00C631DB"/>
    <w:rsid w:val="00C64837"/>
    <w:rsid w:val="00C64C4A"/>
    <w:rsid w:val="00C65B0D"/>
    <w:rsid w:val="00C65DA7"/>
    <w:rsid w:val="00C673AC"/>
    <w:rsid w:val="00C70AFE"/>
    <w:rsid w:val="00C71413"/>
    <w:rsid w:val="00C71762"/>
    <w:rsid w:val="00C71AD4"/>
    <w:rsid w:val="00C727F3"/>
    <w:rsid w:val="00C73DB5"/>
    <w:rsid w:val="00C73DC6"/>
    <w:rsid w:val="00C74248"/>
    <w:rsid w:val="00C7536D"/>
    <w:rsid w:val="00C77105"/>
    <w:rsid w:val="00C7722D"/>
    <w:rsid w:val="00C77A1A"/>
    <w:rsid w:val="00C8019C"/>
    <w:rsid w:val="00C8027C"/>
    <w:rsid w:val="00C82F33"/>
    <w:rsid w:val="00C82FC5"/>
    <w:rsid w:val="00C835E1"/>
    <w:rsid w:val="00C836C1"/>
    <w:rsid w:val="00C8619B"/>
    <w:rsid w:val="00C86915"/>
    <w:rsid w:val="00C87023"/>
    <w:rsid w:val="00C8783A"/>
    <w:rsid w:val="00C90DBD"/>
    <w:rsid w:val="00C918E5"/>
    <w:rsid w:val="00C921F7"/>
    <w:rsid w:val="00C954E5"/>
    <w:rsid w:val="00CA03BB"/>
    <w:rsid w:val="00CA1298"/>
    <w:rsid w:val="00CA1F25"/>
    <w:rsid w:val="00CA2DAC"/>
    <w:rsid w:val="00CA366F"/>
    <w:rsid w:val="00CA383A"/>
    <w:rsid w:val="00CA4FCA"/>
    <w:rsid w:val="00CA4FFE"/>
    <w:rsid w:val="00CA50EF"/>
    <w:rsid w:val="00CA5AEE"/>
    <w:rsid w:val="00CA5D1C"/>
    <w:rsid w:val="00CA6228"/>
    <w:rsid w:val="00CA74A2"/>
    <w:rsid w:val="00CA7FA4"/>
    <w:rsid w:val="00CB1070"/>
    <w:rsid w:val="00CB2BF4"/>
    <w:rsid w:val="00CB3DC3"/>
    <w:rsid w:val="00CB4828"/>
    <w:rsid w:val="00CB5DD8"/>
    <w:rsid w:val="00CB681D"/>
    <w:rsid w:val="00CB688F"/>
    <w:rsid w:val="00CB68FF"/>
    <w:rsid w:val="00CB69D5"/>
    <w:rsid w:val="00CB7324"/>
    <w:rsid w:val="00CB7C13"/>
    <w:rsid w:val="00CC04F0"/>
    <w:rsid w:val="00CC1192"/>
    <w:rsid w:val="00CC39B9"/>
    <w:rsid w:val="00CC439B"/>
    <w:rsid w:val="00CC5F3D"/>
    <w:rsid w:val="00CC6508"/>
    <w:rsid w:val="00CC6A8C"/>
    <w:rsid w:val="00CC781A"/>
    <w:rsid w:val="00CC7FA9"/>
    <w:rsid w:val="00CD0ECA"/>
    <w:rsid w:val="00CD3248"/>
    <w:rsid w:val="00CD3882"/>
    <w:rsid w:val="00CD38D4"/>
    <w:rsid w:val="00CD40B4"/>
    <w:rsid w:val="00CD48AA"/>
    <w:rsid w:val="00CD5E50"/>
    <w:rsid w:val="00CD66FC"/>
    <w:rsid w:val="00CD6D5D"/>
    <w:rsid w:val="00CD761A"/>
    <w:rsid w:val="00CE0173"/>
    <w:rsid w:val="00CE29BD"/>
    <w:rsid w:val="00CE46A8"/>
    <w:rsid w:val="00CE7132"/>
    <w:rsid w:val="00CF08D7"/>
    <w:rsid w:val="00CF25CF"/>
    <w:rsid w:val="00CF27C9"/>
    <w:rsid w:val="00CF2E4E"/>
    <w:rsid w:val="00CF3A4F"/>
    <w:rsid w:val="00CF3AB8"/>
    <w:rsid w:val="00CF3B7E"/>
    <w:rsid w:val="00CF4D82"/>
    <w:rsid w:val="00CF7697"/>
    <w:rsid w:val="00CF7BA3"/>
    <w:rsid w:val="00D01346"/>
    <w:rsid w:val="00D01739"/>
    <w:rsid w:val="00D0288F"/>
    <w:rsid w:val="00D02F6B"/>
    <w:rsid w:val="00D035C7"/>
    <w:rsid w:val="00D03B60"/>
    <w:rsid w:val="00D04447"/>
    <w:rsid w:val="00D053F8"/>
    <w:rsid w:val="00D05C76"/>
    <w:rsid w:val="00D06D72"/>
    <w:rsid w:val="00D07098"/>
    <w:rsid w:val="00D075D8"/>
    <w:rsid w:val="00D076D8"/>
    <w:rsid w:val="00D07FAE"/>
    <w:rsid w:val="00D107FC"/>
    <w:rsid w:val="00D11B26"/>
    <w:rsid w:val="00D11DDA"/>
    <w:rsid w:val="00D11FC7"/>
    <w:rsid w:val="00D129D8"/>
    <w:rsid w:val="00D13991"/>
    <w:rsid w:val="00D145CE"/>
    <w:rsid w:val="00D16482"/>
    <w:rsid w:val="00D1695D"/>
    <w:rsid w:val="00D16A47"/>
    <w:rsid w:val="00D205C7"/>
    <w:rsid w:val="00D20F1C"/>
    <w:rsid w:val="00D2104F"/>
    <w:rsid w:val="00D21D9A"/>
    <w:rsid w:val="00D2280C"/>
    <w:rsid w:val="00D22962"/>
    <w:rsid w:val="00D24016"/>
    <w:rsid w:val="00D254BE"/>
    <w:rsid w:val="00D25F31"/>
    <w:rsid w:val="00D2731B"/>
    <w:rsid w:val="00D27580"/>
    <w:rsid w:val="00D27F8D"/>
    <w:rsid w:val="00D301CA"/>
    <w:rsid w:val="00D30A14"/>
    <w:rsid w:val="00D31746"/>
    <w:rsid w:val="00D3250E"/>
    <w:rsid w:val="00D32A7C"/>
    <w:rsid w:val="00D33F67"/>
    <w:rsid w:val="00D34DF0"/>
    <w:rsid w:val="00D3503D"/>
    <w:rsid w:val="00D35764"/>
    <w:rsid w:val="00D35F0C"/>
    <w:rsid w:val="00D36751"/>
    <w:rsid w:val="00D36AC8"/>
    <w:rsid w:val="00D375C3"/>
    <w:rsid w:val="00D40366"/>
    <w:rsid w:val="00D42266"/>
    <w:rsid w:val="00D44668"/>
    <w:rsid w:val="00D44966"/>
    <w:rsid w:val="00D44B06"/>
    <w:rsid w:val="00D44FF0"/>
    <w:rsid w:val="00D452E8"/>
    <w:rsid w:val="00D45E07"/>
    <w:rsid w:val="00D467DB"/>
    <w:rsid w:val="00D467FB"/>
    <w:rsid w:val="00D473B1"/>
    <w:rsid w:val="00D474A4"/>
    <w:rsid w:val="00D47B5A"/>
    <w:rsid w:val="00D506C7"/>
    <w:rsid w:val="00D517B8"/>
    <w:rsid w:val="00D51A89"/>
    <w:rsid w:val="00D521D7"/>
    <w:rsid w:val="00D530E9"/>
    <w:rsid w:val="00D53912"/>
    <w:rsid w:val="00D53A53"/>
    <w:rsid w:val="00D53EBF"/>
    <w:rsid w:val="00D560D3"/>
    <w:rsid w:val="00D568D7"/>
    <w:rsid w:val="00D5736B"/>
    <w:rsid w:val="00D606A0"/>
    <w:rsid w:val="00D60E0F"/>
    <w:rsid w:val="00D61924"/>
    <w:rsid w:val="00D61F82"/>
    <w:rsid w:val="00D62858"/>
    <w:rsid w:val="00D62C92"/>
    <w:rsid w:val="00D63014"/>
    <w:rsid w:val="00D63655"/>
    <w:rsid w:val="00D65C8B"/>
    <w:rsid w:val="00D66C9E"/>
    <w:rsid w:val="00D677FC"/>
    <w:rsid w:val="00D70D68"/>
    <w:rsid w:val="00D713BF"/>
    <w:rsid w:val="00D7192B"/>
    <w:rsid w:val="00D73585"/>
    <w:rsid w:val="00D738E0"/>
    <w:rsid w:val="00D80F70"/>
    <w:rsid w:val="00D81690"/>
    <w:rsid w:val="00D81834"/>
    <w:rsid w:val="00D81F49"/>
    <w:rsid w:val="00D81FA3"/>
    <w:rsid w:val="00D82D3D"/>
    <w:rsid w:val="00D8389C"/>
    <w:rsid w:val="00D8400E"/>
    <w:rsid w:val="00D86BCE"/>
    <w:rsid w:val="00D8777D"/>
    <w:rsid w:val="00D87AC1"/>
    <w:rsid w:val="00D9087C"/>
    <w:rsid w:val="00D91079"/>
    <w:rsid w:val="00D917B1"/>
    <w:rsid w:val="00D91B0C"/>
    <w:rsid w:val="00D91BE7"/>
    <w:rsid w:val="00D91F87"/>
    <w:rsid w:val="00D93B51"/>
    <w:rsid w:val="00D943F0"/>
    <w:rsid w:val="00D957D5"/>
    <w:rsid w:val="00D97879"/>
    <w:rsid w:val="00D97B17"/>
    <w:rsid w:val="00DA022A"/>
    <w:rsid w:val="00DA20A9"/>
    <w:rsid w:val="00DA3599"/>
    <w:rsid w:val="00DA54C7"/>
    <w:rsid w:val="00DA5C55"/>
    <w:rsid w:val="00DA5F14"/>
    <w:rsid w:val="00DB107F"/>
    <w:rsid w:val="00DB1AB1"/>
    <w:rsid w:val="00DB208A"/>
    <w:rsid w:val="00DB2C42"/>
    <w:rsid w:val="00DB2DA3"/>
    <w:rsid w:val="00DB4CB6"/>
    <w:rsid w:val="00DB4F4F"/>
    <w:rsid w:val="00DB504A"/>
    <w:rsid w:val="00DB5B01"/>
    <w:rsid w:val="00DB628F"/>
    <w:rsid w:val="00DB6AC4"/>
    <w:rsid w:val="00DB7EB2"/>
    <w:rsid w:val="00DB7F33"/>
    <w:rsid w:val="00DC022B"/>
    <w:rsid w:val="00DC0278"/>
    <w:rsid w:val="00DC0EFC"/>
    <w:rsid w:val="00DC1C77"/>
    <w:rsid w:val="00DC1C85"/>
    <w:rsid w:val="00DC41DC"/>
    <w:rsid w:val="00DC5615"/>
    <w:rsid w:val="00DC5C4E"/>
    <w:rsid w:val="00DC5C90"/>
    <w:rsid w:val="00DC661C"/>
    <w:rsid w:val="00DC6A07"/>
    <w:rsid w:val="00DC75AA"/>
    <w:rsid w:val="00DC791E"/>
    <w:rsid w:val="00DD03AD"/>
    <w:rsid w:val="00DD04A2"/>
    <w:rsid w:val="00DD0AC5"/>
    <w:rsid w:val="00DD1F90"/>
    <w:rsid w:val="00DD2422"/>
    <w:rsid w:val="00DD25DC"/>
    <w:rsid w:val="00DD2969"/>
    <w:rsid w:val="00DD2F6A"/>
    <w:rsid w:val="00DD5017"/>
    <w:rsid w:val="00DD54A1"/>
    <w:rsid w:val="00DD63E1"/>
    <w:rsid w:val="00DD64ED"/>
    <w:rsid w:val="00DE039C"/>
    <w:rsid w:val="00DE0E46"/>
    <w:rsid w:val="00DE160D"/>
    <w:rsid w:val="00DE1F56"/>
    <w:rsid w:val="00DE2CC3"/>
    <w:rsid w:val="00DE3E2F"/>
    <w:rsid w:val="00DE4CE9"/>
    <w:rsid w:val="00DE5140"/>
    <w:rsid w:val="00DE7525"/>
    <w:rsid w:val="00DE76DE"/>
    <w:rsid w:val="00DF0D06"/>
    <w:rsid w:val="00DF0DF0"/>
    <w:rsid w:val="00DF0E70"/>
    <w:rsid w:val="00DF1037"/>
    <w:rsid w:val="00DF1AFB"/>
    <w:rsid w:val="00DF1B46"/>
    <w:rsid w:val="00DF3879"/>
    <w:rsid w:val="00DF4456"/>
    <w:rsid w:val="00DF4BBA"/>
    <w:rsid w:val="00DF4D97"/>
    <w:rsid w:val="00DF507D"/>
    <w:rsid w:val="00DF5355"/>
    <w:rsid w:val="00DF6EF4"/>
    <w:rsid w:val="00E004F9"/>
    <w:rsid w:val="00E008BC"/>
    <w:rsid w:val="00E00F24"/>
    <w:rsid w:val="00E016B4"/>
    <w:rsid w:val="00E017E3"/>
    <w:rsid w:val="00E02E38"/>
    <w:rsid w:val="00E03592"/>
    <w:rsid w:val="00E03BCE"/>
    <w:rsid w:val="00E04572"/>
    <w:rsid w:val="00E04640"/>
    <w:rsid w:val="00E04FDC"/>
    <w:rsid w:val="00E05CD9"/>
    <w:rsid w:val="00E065FB"/>
    <w:rsid w:val="00E067DC"/>
    <w:rsid w:val="00E069CC"/>
    <w:rsid w:val="00E06D86"/>
    <w:rsid w:val="00E06E02"/>
    <w:rsid w:val="00E07A86"/>
    <w:rsid w:val="00E100A0"/>
    <w:rsid w:val="00E100FF"/>
    <w:rsid w:val="00E10411"/>
    <w:rsid w:val="00E10968"/>
    <w:rsid w:val="00E10E51"/>
    <w:rsid w:val="00E1141E"/>
    <w:rsid w:val="00E11A66"/>
    <w:rsid w:val="00E11B99"/>
    <w:rsid w:val="00E124AE"/>
    <w:rsid w:val="00E13A79"/>
    <w:rsid w:val="00E13DBA"/>
    <w:rsid w:val="00E14065"/>
    <w:rsid w:val="00E14D0E"/>
    <w:rsid w:val="00E15611"/>
    <w:rsid w:val="00E157EA"/>
    <w:rsid w:val="00E1652C"/>
    <w:rsid w:val="00E16957"/>
    <w:rsid w:val="00E173F5"/>
    <w:rsid w:val="00E1762D"/>
    <w:rsid w:val="00E21215"/>
    <w:rsid w:val="00E215FE"/>
    <w:rsid w:val="00E2348E"/>
    <w:rsid w:val="00E24516"/>
    <w:rsid w:val="00E25495"/>
    <w:rsid w:val="00E25934"/>
    <w:rsid w:val="00E26E66"/>
    <w:rsid w:val="00E27348"/>
    <w:rsid w:val="00E27988"/>
    <w:rsid w:val="00E27BA6"/>
    <w:rsid w:val="00E27C87"/>
    <w:rsid w:val="00E27D2A"/>
    <w:rsid w:val="00E27F38"/>
    <w:rsid w:val="00E3049F"/>
    <w:rsid w:val="00E3169E"/>
    <w:rsid w:val="00E32029"/>
    <w:rsid w:val="00E330C0"/>
    <w:rsid w:val="00E33695"/>
    <w:rsid w:val="00E3404F"/>
    <w:rsid w:val="00E35093"/>
    <w:rsid w:val="00E35219"/>
    <w:rsid w:val="00E3675B"/>
    <w:rsid w:val="00E36F8F"/>
    <w:rsid w:val="00E40FA9"/>
    <w:rsid w:val="00E411E7"/>
    <w:rsid w:val="00E41510"/>
    <w:rsid w:val="00E4269A"/>
    <w:rsid w:val="00E42ED9"/>
    <w:rsid w:val="00E43929"/>
    <w:rsid w:val="00E44500"/>
    <w:rsid w:val="00E466D7"/>
    <w:rsid w:val="00E4677A"/>
    <w:rsid w:val="00E46977"/>
    <w:rsid w:val="00E46C31"/>
    <w:rsid w:val="00E4745F"/>
    <w:rsid w:val="00E5039B"/>
    <w:rsid w:val="00E536F1"/>
    <w:rsid w:val="00E53D14"/>
    <w:rsid w:val="00E54ADF"/>
    <w:rsid w:val="00E55A82"/>
    <w:rsid w:val="00E566D1"/>
    <w:rsid w:val="00E56F69"/>
    <w:rsid w:val="00E57E11"/>
    <w:rsid w:val="00E603AE"/>
    <w:rsid w:val="00E60B0A"/>
    <w:rsid w:val="00E6164D"/>
    <w:rsid w:val="00E62234"/>
    <w:rsid w:val="00E62436"/>
    <w:rsid w:val="00E62520"/>
    <w:rsid w:val="00E673BC"/>
    <w:rsid w:val="00E730FA"/>
    <w:rsid w:val="00E739E6"/>
    <w:rsid w:val="00E74E57"/>
    <w:rsid w:val="00E751E1"/>
    <w:rsid w:val="00E751EC"/>
    <w:rsid w:val="00E760FB"/>
    <w:rsid w:val="00E76698"/>
    <w:rsid w:val="00E766E9"/>
    <w:rsid w:val="00E77799"/>
    <w:rsid w:val="00E805AE"/>
    <w:rsid w:val="00E80F3D"/>
    <w:rsid w:val="00E81F11"/>
    <w:rsid w:val="00E82F5D"/>
    <w:rsid w:val="00E8303C"/>
    <w:rsid w:val="00E83DF9"/>
    <w:rsid w:val="00E840A3"/>
    <w:rsid w:val="00E84293"/>
    <w:rsid w:val="00E8534C"/>
    <w:rsid w:val="00E87267"/>
    <w:rsid w:val="00E9073C"/>
    <w:rsid w:val="00E908A9"/>
    <w:rsid w:val="00E91056"/>
    <w:rsid w:val="00E92284"/>
    <w:rsid w:val="00E9341E"/>
    <w:rsid w:val="00E93526"/>
    <w:rsid w:val="00E93BBD"/>
    <w:rsid w:val="00E94B6C"/>
    <w:rsid w:val="00E950E4"/>
    <w:rsid w:val="00EA1330"/>
    <w:rsid w:val="00EA2EC3"/>
    <w:rsid w:val="00EA2EC5"/>
    <w:rsid w:val="00EA36C4"/>
    <w:rsid w:val="00EA38A3"/>
    <w:rsid w:val="00EA4657"/>
    <w:rsid w:val="00EA4C94"/>
    <w:rsid w:val="00EA5638"/>
    <w:rsid w:val="00EA591F"/>
    <w:rsid w:val="00EA7659"/>
    <w:rsid w:val="00EA7702"/>
    <w:rsid w:val="00EA7FB0"/>
    <w:rsid w:val="00EB03C7"/>
    <w:rsid w:val="00EB151E"/>
    <w:rsid w:val="00EB180A"/>
    <w:rsid w:val="00EB25D4"/>
    <w:rsid w:val="00EB2CBE"/>
    <w:rsid w:val="00EB3989"/>
    <w:rsid w:val="00EB4272"/>
    <w:rsid w:val="00EB47CC"/>
    <w:rsid w:val="00EB48BE"/>
    <w:rsid w:val="00EB515D"/>
    <w:rsid w:val="00EB53B8"/>
    <w:rsid w:val="00EB5CF5"/>
    <w:rsid w:val="00EB5F86"/>
    <w:rsid w:val="00EB61D8"/>
    <w:rsid w:val="00EB6556"/>
    <w:rsid w:val="00EB65F9"/>
    <w:rsid w:val="00EC1192"/>
    <w:rsid w:val="00EC1287"/>
    <w:rsid w:val="00EC249A"/>
    <w:rsid w:val="00EC2897"/>
    <w:rsid w:val="00EC3633"/>
    <w:rsid w:val="00EC39E4"/>
    <w:rsid w:val="00EC3E10"/>
    <w:rsid w:val="00EC449B"/>
    <w:rsid w:val="00EC49B7"/>
    <w:rsid w:val="00EC62E9"/>
    <w:rsid w:val="00EC77AC"/>
    <w:rsid w:val="00EC77C3"/>
    <w:rsid w:val="00EC7AB0"/>
    <w:rsid w:val="00EC7CB5"/>
    <w:rsid w:val="00ED04D7"/>
    <w:rsid w:val="00ED1887"/>
    <w:rsid w:val="00ED2B3A"/>
    <w:rsid w:val="00ED2BF0"/>
    <w:rsid w:val="00ED41F0"/>
    <w:rsid w:val="00ED45C3"/>
    <w:rsid w:val="00ED4A87"/>
    <w:rsid w:val="00ED53E6"/>
    <w:rsid w:val="00ED564C"/>
    <w:rsid w:val="00ED5B1C"/>
    <w:rsid w:val="00ED6386"/>
    <w:rsid w:val="00ED7132"/>
    <w:rsid w:val="00EE0D0D"/>
    <w:rsid w:val="00EE1403"/>
    <w:rsid w:val="00EE3B93"/>
    <w:rsid w:val="00EE44DD"/>
    <w:rsid w:val="00EE47D0"/>
    <w:rsid w:val="00EE577F"/>
    <w:rsid w:val="00EE5D7E"/>
    <w:rsid w:val="00EE73D7"/>
    <w:rsid w:val="00EE79B7"/>
    <w:rsid w:val="00EF0016"/>
    <w:rsid w:val="00EF0196"/>
    <w:rsid w:val="00EF0286"/>
    <w:rsid w:val="00EF193B"/>
    <w:rsid w:val="00EF1D17"/>
    <w:rsid w:val="00EF2509"/>
    <w:rsid w:val="00EF267E"/>
    <w:rsid w:val="00EF4CA5"/>
    <w:rsid w:val="00EF4E2E"/>
    <w:rsid w:val="00EF5613"/>
    <w:rsid w:val="00EF61CE"/>
    <w:rsid w:val="00EF696A"/>
    <w:rsid w:val="00EF7C65"/>
    <w:rsid w:val="00EF7F28"/>
    <w:rsid w:val="00F001EA"/>
    <w:rsid w:val="00F00378"/>
    <w:rsid w:val="00F00652"/>
    <w:rsid w:val="00F0124C"/>
    <w:rsid w:val="00F01670"/>
    <w:rsid w:val="00F02528"/>
    <w:rsid w:val="00F03139"/>
    <w:rsid w:val="00F04045"/>
    <w:rsid w:val="00F04538"/>
    <w:rsid w:val="00F0473C"/>
    <w:rsid w:val="00F05A44"/>
    <w:rsid w:val="00F05D7B"/>
    <w:rsid w:val="00F061E6"/>
    <w:rsid w:val="00F06DD0"/>
    <w:rsid w:val="00F07B6F"/>
    <w:rsid w:val="00F11090"/>
    <w:rsid w:val="00F11FD8"/>
    <w:rsid w:val="00F146D6"/>
    <w:rsid w:val="00F14785"/>
    <w:rsid w:val="00F15447"/>
    <w:rsid w:val="00F16B98"/>
    <w:rsid w:val="00F16DF4"/>
    <w:rsid w:val="00F17C94"/>
    <w:rsid w:val="00F20761"/>
    <w:rsid w:val="00F20C23"/>
    <w:rsid w:val="00F2164F"/>
    <w:rsid w:val="00F21CEB"/>
    <w:rsid w:val="00F23D84"/>
    <w:rsid w:val="00F241C1"/>
    <w:rsid w:val="00F245BE"/>
    <w:rsid w:val="00F26C9D"/>
    <w:rsid w:val="00F26EB4"/>
    <w:rsid w:val="00F27F4B"/>
    <w:rsid w:val="00F308BD"/>
    <w:rsid w:val="00F309E4"/>
    <w:rsid w:val="00F311D9"/>
    <w:rsid w:val="00F31534"/>
    <w:rsid w:val="00F31C8C"/>
    <w:rsid w:val="00F33CE8"/>
    <w:rsid w:val="00F35AA6"/>
    <w:rsid w:val="00F35C2C"/>
    <w:rsid w:val="00F365D5"/>
    <w:rsid w:val="00F36B92"/>
    <w:rsid w:val="00F36CF3"/>
    <w:rsid w:val="00F37518"/>
    <w:rsid w:val="00F40230"/>
    <w:rsid w:val="00F40405"/>
    <w:rsid w:val="00F409B1"/>
    <w:rsid w:val="00F410E0"/>
    <w:rsid w:val="00F41D32"/>
    <w:rsid w:val="00F42FB0"/>
    <w:rsid w:val="00F430A1"/>
    <w:rsid w:val="00F437CE"/>
    <w:rsid w:val="00F43D43"/>
    <w:rsid w:val="00F43FF4"/>
    <w:rsid w:val="00F4434A"/>
    <w:rsid w:val="00F446A8"/>
    <w:rsid w:val="00F44889"/>
    <w:rsid w:val="00F44E1A"/>
    <w:rsid w:val="00F46199"/>
    <w:rsid w:val="00F469A8"/>
    <w:rsid w:val="00F47AC1"/>
    <w:rsid w:val="00F50318"/>
    <w:rsid w:val="00F5081F"/>
    <w:rsid w:val="00F51F0F"/>
    <w:rsid w:val="00F5357B"/>
    <w:rsid w:val="00F537D1"/>
    <w:rsid w:val="00F54D31"/>
    <w:rsid w:val="00F55A8E"/>
    <w:rsid w:val="00F55E5C"/>
    <w:rsid w:val="00F564C2"/>
    <w:rsid w:val="00F601FD"/>
    <w:rsid w:val="00F606AB"/>
    <w:rsid w:val="00F614A9"/>
    <w:rsid w:val="00F622BE"/>
    <w:rsid w:val="00F627BB"/>
    <w:rsid w:val="00F63A1F"/>
    <w:rsid w:val="00F64B0F"/>
    <w:rsid w:val="00F65855"/>
    <w:rsid w:val="00F66713"/>
    <w:rsid w:val="00F66B72"/>
    <w:rsid w:val="00F6765F"/>
    <w:rsid w:val="00F70886"/>
    <w:rsid w:val="00F70CFA"/>
    <w:rsid w:val="00F72ED3"/>
    <w:rsid w:val="00F72F3B"/>
    <w:rsid w:val="00F738FF"/>
    <w:rsid w:val="00F748AA"/>
    <w:rsid w:val="00F750AE"/>
    <w:rsid w:val="00F75457"/>
    <w:rsid w:val="00F75664"/>
    <w:rsid w:val="00F766A7"/>
    <w:rsid w:val="00F77200"/>
    <w:rsid w:val="00F80573"/>
    <w:rsid w:val="00F80DAC"/>
    <w:rsid w:val="00F82500"/>
    <w:rsid w:val="00F82C73"/>
    <w:rsid w:val="00F830AE"/>
    <w:rsid w:val="00F8360B"/>
    <w:rsid w:val="00F85153"/>
    <w:rsid w:val="00F861DF"/>
    <w:rsid w:val="00F86867"/>
    <w:rsid w:val="00F86B83"/>
    <w:rsid w:val="00F86CE1"/>
    <w:rsid w:val="00F902FA"/>
    <w:rsid w:val="00F9120F"/>
    <w:rsid w:val="00F92B65"/>
    <w:rsid w:val="00F9312E"/>
    <w:rsid w:val="00F93414"/>
    <w:rsid w:val="00F93EAD"/>
    <w:rsid w:val="00F93EE8"/>
    <w:rsid w:val="00F94298"/>
    <w:rsid w:val="00F95811"/>
    <w:rsid w:val="00F9613B"/>
    <w:rsid w:val="00F968F2"/>
    <w:rsid w:val="00F96B6F"/>
    <w:rsid w:val="00F96FBB"/>
    <w:rsid w:val="00FA27D5"/>
    <w:rsid w:val="00FA2AB8"/>
    <w:rsid w:val="00FA3E3C"/>
    <w:rsid w:val="00FA4710"/>
    <w:rsid w:val="00FA4EB0"/>
    <w:rsid w:val="00FA5180"/>
    <w:rsid w:val="00FA51F0"/>
    <w:rsid w:val="00FA5338"/>
    <w:rsid w:val="00FA5BDA"/>
    <w:rsid w:val="00FA5C3D"/>
    <w:rsid w:val="00FA665C"/>
    <w:rsid w:val="00FA6930"/>
    <w:rsid w:val="00FB01DA"/>
    <w:rsid w:val="00FB025A"/>
    <w:rsid w:val="00FB0F0E"/>
    <w:rsid w:val="00FB11D7"/>
    <w:rsid w:val="00FB1CB9"/>
    <w:rsid w:val="00FB2DCC"/>
    <w:rsid w:val="00FB2F88"/>
    <w:rsid w:val="00FB4713"/>
    <w:rsid w:val="00FB539E"/>
    <w:rsid w:val="00FB6153"/>
    <w:rsid w:val="00FB624B"/>
    <w:rsid w:val="00FB7C4F"/>
    <w:rsid w:val="00FC0885"/>
    <w:rsid w:val="00FC0CD1"/>
    <w:rsid w:val="00FC1142"/>
    <w:rsid w:val="00FC13FD"/>
    <w:rsid w:val="00FC1675"/>
    <w:rsid w:val="00FC2776"/>
    <w:rsid w:val="00FC3628"/>
    <w:rsid w:val="00FC3CC9"/>
    <w:rsid w:val="00FC7884"/>
    <w:rsid w:val="00FD14FA"/>
    <w:rsid w:val="00FD243E"/>
    <w:rsid w:val="00FD3E1C"/>
    <w:rsid w:val="00FD3E4E"/>
    <w:rsid w:val="00FD41BD"/>
    <w:rsid w:val="00FD559E"/>
    <w:rsid w:val="00FD77E4"/>
    <w:rsid w:val="00FE0402"/>
    <w:rsid w:val="00FE0572"/>
    <w:rsid w:val="00FE0677"/>
    <w:rsid w:val="00FE067C"/>
    <w:rsid w:val="00FE1299"/>
    <w:rsid w:val="00FE2633"/>
    <w:rsid w:val="00FE26FC"/>
    <w:rsid w:val="00FE3638"/>
    <w:rsid w:val="00FE3A01"/>
    <w:rsid w:val="00FE466D"/>
    <w:rsid w:val="00FE5100"/>
    <w:rsid w:val="00FE6E62"/>
    <w:rsid w:val="00FE7F8D"/>
    <w:rsid w:val="00FF0B59"/>
    <w:rsid w:val="00FF0F20"/>
    <w:rsid w:val="00FF1DF0"/>
    <w:rsid w:val="00FF1EEA"/>
    <w:rsid w:val="00FF2C27"/>
    <w:rsid w:val="00FF385A"/>
    <w:rsid w:val="00FF4677"/>
    <w:rsid w:val="00FF5710"/>
    <w:rsid w:val="00FF6B7B"/>
    <w:rsid w:val="00FF6F1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0" w:defUnhideWhenUsed="0" w:defQFormat="0" w:count="267">
    <w:lsdException w:name="Normal" w:locked="1" w:uiPriority="0" w:qFormat="1"/>
    <w:lsdException w:name="heading 1" w:locked="1" w:qFormat="1"/>
    <w:lsdException w:name="heading 2" w:locked="1" w:qFormat="1"/>
    <w:lsdException w:name="heading 3" w:locked="1" w:qFormat="1"/>
    <w:lsdException w:name="heading 4" w:locked="1" w:uiPriority="0" w:qFormat="1"/>
    <w:lsdException w:name="heading 5" w:locked="1" w:qFormat="1"/>
    <w:lsdException w:name="heading 6" w:locked="1" w:qFormat="1"/>
    <w:lsdException w:name="heading 7" w:locked="1" w:uiPriority="0" w:qFormat="1"/>
    <w:lsdException w:name="heading 8" w:locked="1" w:uiPriority="0"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39"/>
    <w:lsdException w:name="toc 2" w:locked="1" w:uiPriority="39"/>
    <w:lsdException w:name="toc 3" w:locked="1" w:uiPriority="39"/>
    <w:lsdException w:name="toc 4" w:locked="1" w:uiPriority="39"/>
    <w:lsdException w:name="toc 5" w:locked="1" w:uiPriority="39"/>
    <w:lsdException w:name="toc 6" w:locked="1" w:uiPriority="39"/>
    <w:lsdException w:name="toc 7" w:locked="1" w:uiPriority="39"/>
    <w:lsdException w:name="toc 8" w:locked="1" w:uiPriority="39"/>
    <w:lsdException w:name="toc 9" w:locked="1" w:uiPriority="39"/>
    <w:lsdException w:name="Normal Indent" w:semiHidden="1" w:uiPriority="0" w:unhideWhenUsed="1"/>
    <w:lsdException w:name="footnote text" w:semiHidden="1" w:unhideWhenUsed="1"/>
    <w:lsdException w:name="annotation text" w:semiHidden="1" w:unhideWhenUsed="1"/>
    <w:lsdException w:name="header" w:locked="1" w:uiPriority="0"/>
    <w:lsdException w:name="footer" w:semiHidden="1" w:unhideWhenUsed="1"/>
    <w:lsdException w:name="index heading" w:semiHidden="1" w:unhideWhenUsed="1"/>
    <w:lsdException w:name="caption" w:locked="1"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locked="1" w:uiPriority="0"/>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locked="1" w:uiPriority="0"/>
    <w:lsdException w:name="List Bullet 5" w:locked="1" w:uiPriority="0"/>
    <w:lsdException w:name="List Number 2" w:locked="1" w:uiPriority="0"/>
    <w:lsdException w:name="List Number 3" w:locked="1" w:uiPriority="0"/>
    <w:lsdException w:name="List Number 4" w:locked="1" w:uiPriority="0"/>
    <w:lsdException w:name="List Number 5" w:locked="1" w:uiPriority="0"/>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locked="1" w:uiPriority="0"/>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locked="1" w:uiPriority="0" w:qFormat="1"/>
    <w:lsdException w:name="Emphasis" w:locked="1"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0"/>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0"/>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F95811"/>
    <w:pPr>
      <w:bidi/>
      <w:spacing w:before="60" w:line="360" w:lineRule="auto"/>
      <w:jc w:val="both"/>
    </w:pPr>
    <w:rPr>
      <w:rFonts w:ascii="Times New Roman" w:eastAsia="Times New Roman" w:hAnsi="Times New Roman" w:cs="David"/>
      <w:sz w:val="24"/>
      <w:szCs w:val="24"/>
      <w:lang w:eastAsia="he-IL"/>
    </w:rPr>
  </w:style>
  <w:style w:type="paragraph" w:styleId="Heading1">
    <w:name w:val="heading 1"/>
    <w:aliases w:val="ראשי גת"/>
    <w:basedOn w:val="Normal"/>
    <w:link w:val="Heading1Char"/>
    <w:uiPriority w:val="99"/>
    <w:qFormat/>
    <w:rsid w:val="00986DDE"/>
    <w:pPr>
      <w:numPr>
        <w:numId w:val="5"/>
      </w:numPr>
      <w:spacing w:before="120" w:after="240"/>
      <w:outlineLvl w:val="0"/>
    </w:pPr>
    <w:rPr>
      <w:b/>
      <w:bCs/>
      <w:sz w:val="48"/>
      <w:szCs w:val="56"/>
      <w:lang w:eastAsia="en-US"/>
    </w:rPr>
  </w:style>
  <w:style w:type="paragraph" w:styleId="Heading2">
    <w:name w:val="heading 2"/>
    <w:aliases w:val="E,h2,h21 תו,h21"/>
    <w:basedOn w:val="Heading1"/>
    <w:link w:val="Heading2Char"/>
    <w:uiPriority w:val="99"/>
    <w:qFormat/>
    <w:rsid w:val="001965DF"/>
    <w:pPr>
      <w:numPr>
        <w:ilvl w:val="1"/>
      </w:numPr>
      <w:spacing w:after="120"/>
      <w:outlineLvl w:val="1"/>
    </w:pPr>
    <w:rPr>
      <w:b w:val="0"/>
      <w:sz w:val="36"/>
      <w:szCs w:val="36"/>
    </w:rPr>
  </w:style>
  <w:style w:type="paragraph" w:styleId="Heading3">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Heading2"/>
    <w:link w:val="Heading3Char"/>
    <w:uiPriority w:val="99"/>
    <w:qFormat/>
    <w:rsid w:val="00615DF6"/>
    <w:pPr>
      <w:numPr>
        <w:ilvl w:val="2"/>
      </w:numPr>
      <w:ind w:left="737"/>
      <w:outlineLvl w:val="2"/>
    </w:pPr>
    <w:rPr>
      <w:b/>
      <w:sz w:val="28"/>
      <w:szCs w:val="28"/>
    </w:rPr>
  </w:style>
  <w:style w:type="paragraph" w:styleId="Heading4">
    <w:name w:val="heading 4"/>
    <w:aliases w:val="Heading 4 תו תו,Heading 4 תו תו תו תו,Heading 4 תו1 תו,כותרת 4 תו תו"/>
    <w:basedOn w:val="Heading3"/>
    <w:link w:val="Heading4Char"/>
    <w:qFormat/>
    <w:rsid w:val="001821CD"/>
    <w:pPr>
      <w:numPr>
        <w:ilvl w:val="0"/>
        <w:numId w:val="0"/>
      </w:numPr>
      <w:ind w:left="737" w:hanging="737"/>
      <w:outlineLvl w:val="3"/>
    </w:pPr>
    <w:rPr>
      <w:sz w:val="24"/>
      <w:szCs w:val="24"/>
    </w:rPr>
  </w:style>
  <w:style w:type="paragraph" w:styleId="Heading5">
    <w:name w:val="heading 5"/>
    <w:aliases w:val="רגיל ממוספר אב,Heading 5 תו"/>
    <w:basedOn w:val="Normal"/>
    <w:link w:val="Heading5Char"/>
    <w:uiPriority w:val="99"/>
    <w:qFormat/>
    <w:rsid w:val="008C42FA"/>
    <w:pPr>
      <w:numPr>
        <w:ilvl w:val="4"/>
        <w:numId w:val="5"/>
      </w:numPr>
      <w:spacing w:after="60"/>
      <w:outlineLvl w:val="4"/>
    </w:pPr>
    <w:rPr>
      <w:b/>
    </w:rPr>
  </w:style>
  <w:style w:type="paragraph" w:styleId="Heading6">
    <w:name w:val="heading 6"/>
    <w:aliases w:val="רגיל ממוספר 123 תחת אב"/>
    <w:basedOn w:val="Heading5"/>
    <w:link w:val="Heading6Char"/>
    <w:uiPriority w:val="99"/>
    <w:qFormat/>
    <w:rsid w:val="00B8252E"/>
    <w:pPr>
      <w:numPr>
        <w:ilvl w:val="5"/>
      </w:numPr>
      <w:spacing w:before="120" w:after="120"/>
      <w:outlineLvl w:val="5"/>
    </w:pPr>
    <w:rPr>
      <w:b w:val="0"/>
      <w:noProof/>
      <w:lang w:eastAsia="en-US"/>
    </w:rPr>
  </w:style>
  <w:style w:type="paragraph" w:styleId="Heading7">
    <w:name w:val="heading 7"/>
    <w:basedOn w:val="Normal"/>
    <w:next w:val="Normal"/>
    <w:link w:val="Heading7Char"/>
    <w:qFormat/>
    <w:rsid w:val="001335C3"/>
    <w:pPr>
      <w:keepLines/>
      <w:spacing w:before="120" w:after="240" w:line="320" w:lineRule="atLeast"/>
      <w:ind w:right="720"/>
      <w:outlineLvl w:val="6"/>
    </w:pPr>
    <w:rPr>
      <w:rFonts w:cs="Narkisim"/>
      <w:u w:val="single"/>
      <w:lang w:eastAsia="en-US"/>
    </w:rPr>
  </w:style>
  <w:style w:type="paragraph" w:styleId="Heading8">
    <w:name w:val="heading 8"/>
    <w:basedOn w:val="Heading7"/>
    <w:next w:val="Normal"/>
    <w:link w:val="Heading8Char"/>
    <w:qFormat/>
    <w:rsid w:val="001335C3"/>
    <w:pPr>
      <w:ind w:right="2434"/>
      <w:outlineLvl w:val="7"/>
    </w:pPr>
  </w:style>
  <w:style w:type="paragraph" w:styleId="Heading9">
    <w:name w:val="heading 9"/>
    <w:basedOn w:val="Heading8"/>
    <w:next w:val="Normal"/>
    <w:link w:val="Heading9Char"/>
    <w:qFormat/>
    <w:rsid w:val="001335C3"/>
    <w:pPr>
      <w:ind w:right="7188"/>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ראשי גת Char"/>
    <w:link w:val="Heading1"/>
    <w:uiPriority w:val="99"/>
    <w:locked/>
    <w:rsid w:val="00986DDE"/>
    <w:rPr>
      <w:rFonts w:ascii="Times New Roman" w:eastAsia="Times New Roman" w:hAnsi="Times New Roman" w:cs="David"/>
      <w:b/>
      <w:bCs/>
      <w:sz w:val="48"/>
      <w:szCs w:val="56"/>
    </w:rPr>
  </w:style>
  <w:style w:type="character" w:customStyle="1" w:styleId="Heading2Char">
    <w:name w:val="Heading 2 Char"/>
    <w:aliases w:val="E Char,h2 Char,h21 תו Char,h21 Char"/>
    <w:link w:val="Heading2"/>
    <w:uiPriority w:val="99"/>
    <w:locked/>
    <w:rsid w:val="001965DF"/>
    <w:rPr>
      <w:rFonts w:ascii="Times New Roman" w:eastAsia="Times New Roman" w:hAnsi="Times New Roman" w:cs="David"/>
      <w:bCs/>
      <w:sz w:val="36"/>
      <w:szCs w:val="36"/>
    </w:rPr>
  </w:style>
  <w:style w:type="character" w:customStyle="1" w:styleId="Heading3Char">
    <w:name w:val="Heading 3 Char"/>
    <w:aliases w:val="h3 Char,HHHeading Char,l3 Char,Level 3 Head Char,H3 Char,t?tulo 3 Char,Kop 3V Char,3heading Char,3heading תו תו תו Char,3heading תו Char,כותרת 3 תו2 Char,כותרת 3 תו תו1 Char,Heading 3 תו תו Char,Heading 3 Char תו תו תו Char"/>
    <w:link w:val="Heading3"/>
    <w:uiPriority w:val="99"/>
    <w:locked/>
    <w:rsid w:val="00615DF6"/>
    <w:rPr>
      <w:rFonts w:ascii="Times New Roman" w:eastAsia="Times New Roman" w:hAnsi="Times New Roman" w:cs="David"/>
      <w:b/>
      <w:bCs/>
      <w:sz w:val="28"/>
      <w:szCs w:val="28"/>
    </w:rPr>
  </w:style>
  <w:style w:type="character" w:customStyle="1" w:styleId="Heading4Char">
    <w:name w:val="Heading 4 Char"/>
    <w:aliases w:val="Heading 4 תו תו Char,Heading 4 תו תו תו תו Char,Heading 4 תו1 תו Char,כותרת 4 תו תו Char"/>
    <w:link w:val="Heading4"/>
    <w:uiPriority w:val="99"/>
    <w:locked/>
    <w:rsid w:val="001821CD"/>
    <w:rPr>
      <w:rFonts w:ascii="Times New Roman" w:hAnsi="Times New Roman" w:cs="David"/>
      <w:b/>
      <w:bCs/>
      <w:sz w:val="24"/>
      <w:szCs w:val="24"/>
      <w:lang w:bidi="he-IL"/>
    </w:rPr>
  </w:style>
  <w:style w:type="character" w:customStyle="1" w:styleId="Heading5Char">
    <w:name w:val="Heading 5 Char"/>
    <w:aliases w:val="רגיל ממוספר אב Char,Heading 5 תו Char"/>
    <w:link w:val="Heading5"/>
    <w:uiPriority w:val="99"/>
    <w:locked/>
    <w:rsid w:val="008C42FA"/>
    <w:rPr>
      <w:rFonts w:ascii="Times New Roman" w:eastAsia="Times New Roman" w:hAnsi="Times New Roman" w:cs="David"/>
      <w:b/>
      <w:sz w:val="24"/>
      <w:szCs w:val="24"/>
      <w:lang w:eastAsia="he-IL"/>
    </w:rPr>
  </w:style>
  <w:style w:type="character" w:customStyle="1" w:styleId="Heading6Char">
    <w:name w:val="Heading 6 Char"/>
    <w:aliases w:val="רגיל ממוספר 123 תחת אב Char"/>
    <w:link w:val="Heading6"/>
    <w:uiPriority w:val="99"/>
    <w:locked/>
    <w:rsid w:val="00B8252E"/>
    <w:rPr>
      <w:rFonts w:ascii="Times New Roman" w:eastAsia="Times New Roman" w:hAnsi="Times New Roman" w:cs="David"/>
      <w:noProof/>
      <w:sz w:val="24"/>
      <w:szCs w:val="24"/>
    </w:rPr>
  </w:style>
  <w:style w:type="character" w:customStyle="1" w:styleId="Heading7Char">
    <w:name w:val="Heading 7 Char"/>
    <w:link w:val="Heading7"/>
    <w:uiPriority w:val="99"/>
    <w:locked/>
    <w:rsid w:val="00DE160D"/>
    <w:rPr>
      <w:rFonts w:ascii="Times New Roman" w:hAnsi="Times New Roman" w:cs="Narkisim"/>
      <w:sz w:val="24"/>
      <w:szCs w:val="24"/>
      <w:u w:val="single"/>
      <w:lang w:bidi="he-IL"/>
    </w:rPr>
  </w:style>
  <w:style w:type="character" w:customStyle="1" w:styleId="Heading8Char">
    <w:name w:val="Heading 8 Char"/>
    <w:link w:val="Heading8"/>
    <w:uiPriority w:val="99"/>
    <w:semiHidden/>
    <w:locked/>
    <w:rsid w:val="00DE160D"/>
    <w:rPr>
      <w:rFonts w:ascii="Times New Roman" w:hAnsi="Times New Roman" w:cs="Narkisim"/>
      <w:sz w:val="24"/>
      <w:szCs w:val="24"/>
      <w:u w:val="single"/>
      <w:lang w:bidi="he-IL"/>
    </w:rPr>
  </w:style>
  <w:style w:type="character" w:customStyle="1" w:styleId="Heading9Char">
    <w:name w:val="Heading 9 Char"/>
    <w:link w:val="Heading9"/>
    <w:uiPriority w:val="99"/>
    <w:semiHidden/>
    <w:locked/>
    <w:rsid w:val="00DE160D"/>
    <w:rPr>
      <w:rFonts w:ascii="Times New Roman" w:hAnsi="Times New Roman" w:cs="Narkisim"/>
      <w:sz w:val="24"/>
      <w:szCs w:val="24"/>
      <w:u w:val="single"/>
      <w:lang w:bidi="he-IL"/>
    </w:rPr>
  </w:style>
  <w:style w:type="paragraph" w:styleId="BalloonText">
    <w:name w:val="Balloon Text"/>
    <w:basedOn w:val="Normal"/>
    <w:link w:val="BalloonTextChar"/>
    <w:uiPriority w:val="99"/>
    <w:semiHidden/>
    <w:rsid w:val="006C29E4"/>
    <w:rPr>
      <w:rFonts w:ascii="Tahoma" w:hAnsi="Tahoma" w:cs="Tahoma"/>
      <w:sz w:val="16"/>
      <w:szCs w:val="16"/>
    </w:rPr>
  </w:style>
  <w:style w:type="character" w:customStyle="1" w:styleId="BalloonTextChar">
    <w:name w:val="Balloon Text Char"/>
    <w:link w:val="BalloonText"/>
    <w:uiPriority w:val="99"/>
    <w:semiHidden/>
    <w:locked/>
    <w:rsid w:val="006C29E4"/>
    <w:rPr>
      <w:rFonts w:ascii="Tahoma" w:hAnsi="Tahoma" w:cs="Tahoma"/>
      <w:sz w:val="16"/>
      <w:szCs w:val="16"/>
      <w:lang w:eastAsia="he-IL" w:bidi="he-IL"/>
    </w:rPr>
  </w:style>
  <w:style w:type="character" w:customStyle="1" w:styleId="210">
    <w:name w:val="כותרת 2 תו1"/>
    <w:aliases w:val="Heading 2 תו,E תו1,h2 תו1"/>
    <w:rsid w:val="006C29E4"/>
    <w:rPr>
      <w:rFonts w:ascii="Cambria" w:hAnsi="Cambria" w:cs="Times New Roman"/>
      <w:b/>
      <w:bCs/>
      <w:color w:val="4F81BD"/>
      <w:sz w:val="26"/>
      <w:szCs w:val="26"/>
      <w:lang w:eastAsia="he-IL" w:bidi="he-IL"/>
    </w:rPr>
  </w:style>
  <w:style w:type="character" w:customStyle="1" w:styleId="310">
    <w:name w:val="כותרת 3 תו1"/>
    <w:aliases w:val="Heading 3 תו,כותרת 3 תו תו2,h3 תו1,HHHeading תו1,l3 תו1,Level 3 Head תו1,H3 תו1,t?tulo 3 תו1,Kop 3V תו1,3heading תו2,3heading תו תו תו תו1,3heading תו תו1,כותרת 3 תו2 תו1,כותרת 3 תו תו1 תו1,Heading 3 תו תו תו1,Heading 3 Char תו תו תו תו1"/>
    <w:rsid w:val="006C29E4"/>
    <w:rPr>
      <w:rFonts w:ascii="Cambria" w:hAnsi="Cambria" w:cs="Times New Roman"/>
      <w:b/>
      <w:bCs/>
      <w:color w:val="4F81BD"/>
      <w:sz w:val="26"/>
      <w:szCs w:val="26"/>
      <w:lang w:eastAsia="he-IL" w:bidi="he-IL"/>
    </w:rPr>
  </w:style>
  <w:style w:type="character" w:customStyle="1" w:styleId="41">
    <w:name w:val="כותרת 4 תו1"/>
    <w:aliases w:val="Heading 4 תו"/>
    <w:uiPriority w:val="99"/>
    <w:semiHidden/>
    <w:rsid w:val="006C29E4"/>
    <w:rPr>
      <w:rFonts w:ascii="Cambria" w:hAnsi="Cambria" w:cs="Times New Roman"/>
      <w:b/>
      <w:bCs/>
      <w:i/>
      <w:iCs/>
      <w:color w:val="4F81BD"/>
      <w:sz w:val="26"/>
      <w:szCs w:val="26"/>
      <w:lang w:eastAsia="he-IL" w:bidi="he-IL"/>
    </w:rPr>
  </w:style>
  <w:style w:type="character" w:customStyle="1" w:styleId="51">
    <w:name w:val="כותרת 5 תו1"/>
    <w:aliases w:val="Heading 5 תו תו"/>
    <w:uiPriority w:val="99"/>
    <w:semiHidden/>
    <w:rsid w:val="006C29E4"/>
    <w:rPr>
      <w:rFonts w:ascii="Cambria" w:hAnsi="Cambria" w:cs="Times New Roman"/>
      <w:color w:val="243F60"/>
      <w:sz w:val="26"/>
      <w:szCs w:val="26"/>
      <w:lang w:eastAsia="he-IL" w:bidi="he-IL"/>
    </w:rPr>
  </w:style>
  <w:style w:type="paragraph" w:styleId="Header">
    <w:name w:val="header"/>
    <w:aliases w:val="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הנדון33,הנדון43"/>
    <w:basedOn w:val="Normal"/>
    <w:link w:val="HeaderChar"/>
    <w:rsid w:val="001C4E79"/>
    <w:pPr>
      <w:tabs>
        <w:tab w:val="center" w:pos="4153"/>
        <w:tab w:val="right" w:pos="8306"/>
      </w:tabs>
      <w:spacing w:before="0" w:line="240" w:lineRule="auto"/>
    </w:pPr>
  </w:style>
  <w:style w:type="character" w:customStyle="1" w:styleId="HeaderChar">
    <w:name w:val="Header Char"/>
    <w:aliases w:val="הנדון Char,הנדון1 Char,הנדון2 Char,הנדון3 Char,הנדון4 Char,הנדון5 Char,הנדון6 Char,הנדון7 Char,הנדון8 Char,הנדון9 Char,הנדון11 Char,הנדון21 Char,הנדון31 Char,הנדון41 Char,הנדון51 Char,הנדון61 Char,הנדון71 Char,הנדון81 Char,הנדון10 Char"/>
    <w:link w:val="Header"/>
    <w:uiPriority w:val="99"/>
    <w:locked/>
    <w:rsid w:val="001C4E79"/>
    <w:rPr>
      <w:rFonts w:ascii="Times New Roman" w:hAnsi="Times New Roman" w:cs="David"/>
      <w:sz w:val="24"/>
      <w:szCs w:val="24"/>
      <w:lang w:eastAsia="he-IL" w:bidi="he-IL"/>
    </w:rPr>
  </w:style>
  <w:style w:type="character" w:styleId="PlaceholderText">
    <w:name w:val="Placeholder Text"/>
    <w:uiPriority w:val="99"/>
    <w:semiHidden/>
    <w:rsid w:val="00B03FF3"/>
    <w:rPr>
      <w:rFonts w:cs="Times New Roman"/>
      <w:color w:val="808080"/>
    </w:rPr>
  </w:style>
  <w:style w:type="paragraph" w:styleId="Footer">
    <w:name w:val="footer"/>
    <w:basedOn w:val="Normal"/>
    <w:link w:val="FooterChar"/>
    <w:uiPriority w:val="99"/>
    <w:rsid w:val="001C4E79"/>
    <w:pPr>
      <w:tabs>
        <w:tab w:val="center" w:pos="4153"/>
        <w:tab w:val="right" w:pos="8306"/>
      </w:tabs>
      <w:spacing w:before="0" w:line="240" w:lineRule="auto"/>
    </w:pPr>
  </w:style>
  <w:style w:type="character" w:customStyle="1" w:styleId="FooterChar">
    <w:name w:val="Footer Char"/>
    <w:link w:val="Footer"/>
    <w:uiPriority w:val="99"/>
    <w:locked/>
    <w:rsid w:val="001C4E79"/>
    <w:rPr>
      <w:rFonts w:ascii="Times New Roman" w:hAnsi="Times New Roman" w:cs="David"/>
      <w:sz w:val="24"/>
      <w:szCs w:val="24"/>
      <w:lang w:eastAsia="he-IL" w:bidi="he-IL"/>
    </w:rPr>
  </w:style>
  <w:style w:type="paragraph" w:customStyle="1" w:styleId="1234">
    <w:name w:val="רגיל ממוספר 123 תחת טקסט ממוספר 4"/>
    <w:basedOn w:val="Heading6"/>
    <w:link w:val="12340"/>
    <w:uiPriority w:val="99"/>
    <w:rsid w:val="007A7027"/>
  </w:style>
  <w:style w:type="paragraph" w:styleId="Revision">
    <w:name w:val="Revision"/>
    <w:hidden/>
    <w:uiPriority w:val="99"/>
    <w:semiHidden/>
    <w:rsid w:val="00D27F8D"/>
    <w:rPr>
      <w:rFonts w:ascii="Times New Roman" w:eastAsia="Times New Roman" w:hAnsi="Times New Roman" w:cs="David"/>
      <w:sz w:val="24"/>
      <w:szCs w:val="24"/>
      <w:lang w:eastAsia="he-IL"/>
    </w:rPr>
  </w:style>
  <w:style w:type="character" w:customStyle="1" w:styleId="12340">
    <w:name w:val="רגיל ממוספר 123 תחת טקסט ממוספר 4 תו"/>
    <w:link w:val="1234"/>
    <w:uiPriority w:val="99"/>
    <w:locked/>
    <w:rsid w:val="007A7027"/>
    <w:rPr>
      <w:rFonts w:ascii="Times New Roman" w:eastAsia="Times New Roman" w:hAnsi="Times New Roman" w:cs="David"/>
      <w:noProof/>
      <w:sz w:val="24"/>
      <w:szCs w:val="24"/>
    </w:rPr>
  </w:style>
  <w:style w:type="table" w:styleId="TableGrid">
    <w:name w:val="Table Grid"/>
    <w:basedOn w:val="TableNormal"/>
    <w:uiPriority w:val="59"/>
    <w:rsid w:val="003E1526"/>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CommentReference">
    <w:name w:val="annotation reference"/>
    <w:uiPriority w:val="99"/>
    <w:semiHidden/>
    <w:rsid w:val="00C00E39"/>
    <w:rPr>
      <w:rFonts w:cs="Times New Roman"/>
      <w:sz w:val="16"/>
      <w:szCs w:val="16"/>
    </w:rPr>
  </w:style>
  <w:style w:type="paragraph" w:styleId="CommentText">
    <w:name w:val="annotation text"/>
    <w:basedOn w:val="Normal"/>
    <w:link w:val="CommentTextChar"/>
    <w:uiPriority w:val="99"/>
    <w:rsid w:val="00C00E39"/>
    <w:pPr>
      <w:spacing w:line="240" w:lineRule="auto"/>
    </w:pPr>
    <w:rPr>
      <w:sz w:val="20"/>
      <w:szCs w:val="20"/>
    </w:rPr>
  </w:style>
  <w:style w:type="character" w:customStyle="1" w:styleId="CommentTextChar">
    <w:name w:val="Comment Text Char"/>
    <w:link w:val="CommentText"/>
    <w:uiPriority w:val="99"/>
    <w:locked/>
    <w:rsid w:val="00C00E39"/>
    <w:rPr>
      <w:rFonts w:ascii="Times New Roman" w:hAnsi="Times New Roman" w:cs="David"/>
      <w:sz w:val="20"/>
      <w:szCs w:val="20"/>
      <w:lang w:eastAsia="he-IL" w:bidi="he-IL"/>
    </w:rPr>
  </w:style>
  <w:style w:type="paragraph" w:styleId="CommentSubject">
    <w:name w:val="annotation subject"/>
    <w:basedOn w:val="CommentText"/>
    <w:next w:val="CommentText"/>
    <w:link w:val="CommentSubjectChar"/>
    <w:uiPriority w:val="99"/>
    <w:semiHidden/>
    <w:rsid w:val="00C00E39"/>
    <w:rPr>
      <w:b/>
      <w:bCs/>
    </w:rPr>
  </w:style>
  <w:style w:type="character" w:customStyle="1" w:styleId="CommentSubjectChar">
    <w:name w:val="Comment Subject Char"/>
    <w:link w:val="CommentSubject"/>
    <w:uiPriority w:val="99"/>
    <w:semiHidden/>
    <w:locked/>
    <w:rsid w:val="00C00E39"/>
    <w:rPr>
      <w:rFonts w:ascii="Times New Roman" w:hAnsi="Times New Roman" w:cs="David"/>
      <w:b/>
      <w:bCs/>
      <w:sz w:val="20"/>
      <w:szCs w:val="20"/>
      <w:lang w:eastAsia="he-IL" w:bidi="he-IL"/>
    </w:rPr>
  </w:style>
  <w:style w:type="character" w:customStyle="1" w:styleId="42">
    <w:name w:val="טקסט ממוספר 4 תו"/>
    <w:uiPriority w:val="99"/>
    <w:locked/>
    <w:rsid w:val="00A116D9"/>
    <w:rPr>
      <w:rFonts w:ascii="Arial" w:eastAsia="Times New Roman" w:hAnsi="Arial"/>
      <w:sz w:val="22"/>
      <w:szCs w:val="24"/>
    </w:rPr>
  </w:style>
  <w:style w:type="paragraph" w:customStyle="1" w:styleId="43">
    <w:name w:val="סגנון כותרת 4 + לא מודגש"/>
    <w:basedOn w:val="Heading4"/>
    <w:autoRedefine/>
    <w:uiPriority w:val="99"/>
    <w:rsid w:val="00D63014"/>
    <w:pPr>
      <w:tabs>
        <w:tab w:val="left" w:pos="1842"/>
        <w:tab w:val="num" w:pos="2052"/>
        <w:tab w:val="left" w:pos="2125"/>
        <w:tab w:val="left" w:pos="8504"/>
      </w:tabs>
      <w:spacing w:before="240" w:after="60" w:line="240" w:lineRule="auto"/>
      <w:ind w:left="2052" w:right="2052" w:hanging="864"/>
      <w:jc w:val="left"/>
    </w:pPr>
    <w:rPr>
      <w:rFonts w:ascii="Arial" w:hAnsi="Arial" w:cs="Arial"/>
      <w:bCs w:val="0"/>
    </w:rPr>
  </w:style>
  <w:style w:type="paragraph" w:customStyle="1" w:styleId="-3">
    <w:name w:val="נורמל-3 תו"/>
    <w:basedOn w:val="Normal"/>
    <w:autoRedefine/>
    <w:uiPriority w:val="99"/>
    <w:rsid w:val="006A1C0A"/>
    <w:pPr>
      <w:widowControl w:val="0"/>
      <w:tabs>
        <w:tab w:val="left" w:pos="2875"/>
      </w:tabs>
      <w:spacing w:before="0"/>
      <w:ind w:left="1133"/>
      <w:jc w:val="left"/>
    </w:pPr>
    <w:rPr>
      <w:rFonts w:ascii="Arial" w:hAnsi="Arial" w:cs="Arial"/>
      <w:lang w:eastAsia="en-US"/>
    </w:rPr>
  </w:style>
  <w:style w:type="character" w:customStyle="1" w:styleId="Arial">
    <w:name w:val="סגנון Arial"/>
    <w:uiPriority w:val="99"/>
    <w:rsid w:val="006A1C0A"/>
    <w:rPr>
      <w:rFonts w:ascii="Arial" w:hAnsi="Arial"/>
      <w:spacing w:val="0"/>
      <w:position w:val="0"/>
      <w:sz w:val="24"/>
      <w:effect w:val="none"/>
      <w:lang w:val="en-US" w:eastAsia="en-US"/>
    </w:rPr>
  </w:style>
  <w:style w:type="paragraph" w:styleId="Caption">
    <w:name w:val="caption"/>
    <w:basedOn w:val="Normal"/>
    <w:next w:val="Normal"/>
    <w:qFormat/>
    <w:rsid w:val="006A1C0A"/>
    <w:pPr>
      <w:spacing w:before="120" w:after="120" w:line="240" w:lineRule="auto"/>
      <w:jc w:val="left"/>
    </w:pPr>
    <w:rPr>
      <w:rFonts w:ascii="Arial" w:hAnsi="Arial" w:cs="Arial"/>
      <w:b/>
      <w:bCs/>
      <w:szCs w:val="20"/>
      <w:lang w:eastAsia="en-US"/>
    </w:rPr>
  </w:style>
  <w:style w:type="paragraph" w:customStyle="1" w:styleId="3">
    <w:name w:val="בולט3"/>
    <w:basedOn w:val="Normal"/>
    <w:autoRedefine/>
    <w:rsid w:val="006A1C0A"/>
    <w:pPr>
      <w:numPr>
        <w:numId w:val="8"/>
      </w:numPr>
      <w:spacing w:before="0" w:line="240" w:lineRule="auto"/>
      <w:jc w:val="left"/>
    </w:pPr>
    <w:rPr>
      <w:rFonts w:ascii="Arial" w:hAnsi="Arial" w:cs="Arial"/>
      <w:b/>
      <w:lang w:eastAsia="en-US"/>
    </w:rPr>
  </w:style>
  <w:style w:type="paragraph" w:customStyle="1" w:styleId="44">
    <w:name w:val="טקסט 4 ממוספר"/>
    <w:basedOn w:val="Normal"/>
    <w:link w:val="4Char"/>
    <w:uiPriority w:val="99"/>
    <w:rsid w:val="004D1A9A"/>
    <w:pPr>
      <w:ind w:left="737" w:hanging="737"/>
    </w:pPr>
  </w:style>
  <w:style w:type="character" w:customStyle="1" w:styleId="4Char">
    <w:name w:val="טקסט 4 ממוספר Char"/>
    <w:link w:val="44"/>
    <w:uiPriority w:val="99"/>
    <w:locked/>
    <w:rsid w:val="004D1A9A"/>
    <w:rPr>
      <w:rFonts w:ascii="Times New Roman" w:hAnsi="Times New Roman" w:cs="David"/>
      <w:sz w:val="24"/>
      <w:szCs w:val="24"/>
      <w:lang w:eastAsia="he-IL" w:bidi="he-IL"/>
    </w:rPr>
  </w:style>
  <w:style w:type="paragraph" w:styleId="ListParagraph">
    <w:name w:val="List Paragraph"/>
    <w:basedOn w:val="Normal"/>
    <w:link w:val="ListParagraphChar"/>
    <w:uiPriority w:val="99"/>
    <w:qFormat/>
    <w:rsid w:val="00DE7525"/>
    <w:pPr>
      <w:ind w:left="720"/>
      <w:contextualSpacing/>
    </w:pPr>
  </w:style>
  <w:style w:type="paragraph" w:customStyle="1" w:styleId="a3">
    <w:name w:val="טקסט בסיסי"/>
    <w:link w:val="a4"/>
    <w:rsid w:val="00B44DC7"/>
    <w:pPr>
      <w:keepLines/>
      <w:bidi/>
      <w:spacing w:before="100" w:beforeAutospacing="1" w:after="240" w:line="320" w:lineRule="atLeast"/>
    </w:pPr>
    <w:rPr>
      <w:rFonts w:ascii="Times New Roman" w:eastAsia="Times New Roman" w:hAnsi="Times New Roman" w:cs="Narkisim"/>
      <w:sz w:val="24"/>
      <w:szCs w:val="24"/>
    </w:rPr>
  </w:style>
  <w:style w:type="character" w:customStyle="1" w:styleId="a4">
    <w:name w:val="טקסט בסיסי תו"/>
    <w:link w:val="a3"/>
    <w:locked/>
    <w:rsid w:val="00B44DC7"/>
    <w:rPr>
      <w:rFonts w:ascii="Times New Roman" w:hAnsi="Times New Roman" w:cs="Narkisim"/>
      <w:sz w:val="24"/>
      <w:szCs w:val="24"/>
      <w:lang w:val="en-US" w:eastAsia="en-US" w:bidi="he-IL"/>
    </w:rPr>
  </w:style>
  <w:style w:type="paragraph" w:customStyle="1" w:styleId="a5">
    <w:name w:val="כותרת נספח"/>
    <w:basedOn w:val="Heading2"/>
    <w:next w:val="a3"/>
    <w:link w:val="a6"/>
    <w:rsid w:val="00B44DC7"/>
    <w:pPr>
      <w:keepNext/>
      <w:keepLines/>
      <w:pageBreakBefore/>
      <w:numPr>
        <w:numId w:val="0"/>
      </w:numPr>
      <w:tabs>
        <w:tab w:val="num" w:pos="1031"/>
      </w:tabs>
      <w:spacing w:before="0" w:after="360" w:line="240" w:lineRule="auto"/>
      <w:ind w:left="1388" w:hanging="1208"/>
      <w:jc w:val="left"/>
    </w:pPr>
    <w:rPr>
      <w:rFonts w:cs="Narkisim"/>
      <w:b/>
      <w:szCs w:val="32"/>
    </w:rPr>
  </w:style>
  <w:style w:type="character" w:customStyle="1" w:styleId="a6">
    <w:name w:val="כותרת נספח תו"/>
    <w:link w:val="a5"/>
    <w:locked/>
    <w:rsid w:val="00B44DC7"/>
    <w:rPr>
      <w:rFonts w:ascii="Times New Roman" w:eastAsia="Times New Roman" w:hAnsi="Times New Roman" w:cs="Narkisim"/>
      <w:b/>
      <w:bCs/>
      <w:sz w:val="32"/>
      <w:szCs w:val="32"/>
      <w:lang w:bidi="he-IL"/>
    </w:rPr>
  </w:style>
  <w:style w:type="paragraph" w:styleId="Subtitle">
    <w:name w:val="Subtitle"/>
    <w:basedOn w:val="ListParagraph"/>
    <w:next w:val="ListParagraph"/>
    <w:link w:val="SubtitleChar"/>
    <w:qFormat/>
    <w:rsid w:val="00C954E5"/>
    <w:pPr>
      <w:spacing w:before="0" w:line="480" w:lineRule="auto"/>
      <w:ind w:left="0"/>
      <w:contextualSpacing w:val="0"/>
    </w:pPr>
    <w:rPr>
      <w:lang w:eastAsia="en-US"/>
    </w:rPr>
  </w:style>
  <w:style w:type="character" w:customStyle="1" w:styleId="SubtitleChar">
    <w:name w:val="Subtitle Char"/>
    <w:link w:val="Subtitle"/>
    <w:uiPriority w:val="99"/>
    <w:locked/>
    <w:rsid w:val="00C954E5"/>
    <w:rPr>
      <w:rFonts w:ascii="Times New Roman" w:hAnsi="Times New Roman" w:cs="David"/>
      <w:sz w:val="24"/>
      <w:szCs w:val="24"/>
      <w:lang w:bidi="he-IL"/>
    </w:rPr>
  </w:style>
  <w:style w:type="numbering" w:customStyle="1" w:styleId="Headings">
    <w:name w:val="Headings"/>
    <w:rsid w:val="00747A13"/>
    <w:pPr>
      <w:numPr>
        <w:numId w:val="6"/>
      </w:numPr>
    </w:pPr>
  </w:style>
  <w:style w:type="paragraph" w:customStyle="1" w:styleId="RonnyBase">
    <w:name w:val="RonnyBase"/>
    <w:link w:val="RonnyBase1"/>
    <w:uiPriority w:val="99"/>
    <w:rsid w:val="00BC318E"/>
    <w:pPr>
      <w:keepLines/>
      <w:bidi/>
      <w:spacing w:before="120"/>
      <w:jc w:val="both"/>
    </w:pPr>
    <w:rPr>
      <w:rFonts w:ascii="Times New Roman" w:eastAsia="Times New Roman" w:hAnsi="Times New Roman" w:cs="David"/>
      <w:sz w:val="22"/>
      <w:szCs w:val="22"/>
    </w:rPr>
  </w:style>
  <w:style w:type="character" w:customStyle="1" w:styleId="RonnyBase1">
    <w:name w:val="RonnyBase תו1"/>
    <w:link w:val="RonnyBase"/>
    <w:uiPriority w:val="99"/>
    <w:rsid w:val="00BC318E"/>
    <w:rPr>
      <w:rFonts w:ascii="Times New Roman" w:eastAsia="Times New Roman" w:hAnsi="Times New Roman" w:cs="David"/>
      <w:sz w:val="22"/>
      <w:szCs w:val="22"/>
    </w:rPr>
  </w:style>
  <w:style w:type="paragraph" w:customStyle="1" w:styleId="1">
    <w:name w:val="סגנון 1"/>
    <w:basedOn w:val="Normal"/>
    <w:qFormat/>
    <w:rsid w:val="00570A39"/>
    <w:pPr>
      <w:numPr>
        <w:numId w:val="9"/>
      </w:numPr>
      <w:spacing w:before="240" w:after="120"/>
      <w:jc w:val="left"/>
    </w:pPr>
    <w:rPr>
      <w:rFonts w:ascii="Tahoma" w:hAnsi="Tahoma" w:cs="Tahoma"/>
      <w:b/>
      <w:bCs/>
    </w:rPr>
  </w:style>
  <w:style w:type="paragraph" w:customStyle="1" w:styleId="2">
    <w:name w:val="סגנון 2"/>
    <w:basedOn w:val="Normal"/>
    <w:qFormat/>
    <w:rsid w:val="00570A39"/>
    <w:pPr>
      <w:numPr>
        <w:ilvl w:val="1"/>
        <w:numId w:val="9"/>
      </w:numPr>
      <w:spacing w:before="240"/>
      <w:jc w:val="left"/>
    </w:pPr>
    <w:rPr>
      <w:rFonts w:ascii="Tahoma" w:hAnsi="Tahoma" w:cs="Tahoma"/>
      <w:b/>
      <w:bCs/>
      <w:sz w:val="20"/>
      <w:szCs w:val="20"/>
    </w:rPr>
  </w:style>
  <w:style w:type="paragraph" w:customStyle="1" w:styleId="30">
    <w:name w:val="סגנון 3"/>
    <w:basedOn w:val="Normal"/>
    <w:qFormat/>
    <w:rsid w:val="00570A39"/>
    <w:pPr>
      <w:numPr>
        <w:ilvl w:val="2"/>
        <w:numId w:val="9"/>
      </w:numPr>
      <w:spacing w:before="240"/>
      <w:jc w:val="left"/>
    </w:pPr>
    <w:rPr>
      <w:rFonts w:ascii="Tahoma" w:hAnsi="Tahoma" w:cs="Tahoma"/>
      <w:b/>
      <w:bCs/>
      <w:sz w:val="20"/>
      <w:szCs w:val="20"/>
    </w:rPr>
  </w:style>
  <w:style w:type="paragraph" w:customStyle="1" w:styleId="4">
    <w:name w:val="סגנון 4"/>
    <w:basedOn w:val="Normal"/>
    <w:qFormat/>
    <w:rsid w:val="00570A39"/>
    <w:pPr>
      <w:numPr>
        <w:ilvl w:val="3"/>
        <w:numId w:val="9"/>
      </w:numPr>
      <w:spacing w:before="240"/>
      <w:jc w:val="left"/>
    </w:pPr>
    <w:rPr>
      <w:rFonts w:ascii="Tahoma" w:hAnsi="Tahoma" w:cs="Tahoma"/>
      <w:b/>
      <w:bCs/>
      <w:sz w:val="20"/>
      <w:szCs w:val="20"/>
    </w:rPr>
  </w:style>
  <w:style w:type="paragraph" w:customStyle="1" w:styleId="5">
    <w:name w:val="סגנון 5"/>
    <w:basedOn w:val="Normal"/>
    <w:qFormat/>
    <w:rsid w:val="00570A39"/>
    <w:pPr>
      <w:numPr>
        <w:ilvl w:val="4"/>
        <w:numId w:val="9"/>
      </w:numPr>
      <w:spacing w:before="240"/>
      <w:jc w:val="left"/>
    </w:pPr>
    <w:rPr>
      <w:rFonts w:ascii="Tahoma" w:hAnsi="Tahoma" w:cs="Tahoma"/>
      <w:sz w:val="20"/>
      <w:szCs w:val="20"/>
    </w:rPr>
  </w:style>
  <w:style w:type="paragraph" w:customStyle="1" w:styleId="Normal2">
    <w:name w:val="Normal2"/>
    <w:basedOn w:val="Normal"/>
    <w:link w:val="Normal20"/>
    <w:autoRedefine/>
    <w:uiPriority w:val="99"/>
    <w:rsid w:val="00682A94"/>
    <w:pPr>
      <w:keepLines/>
      <w:spacing w:line="240" w:lineRule="auto"/>
      <w:ind w:left="895"/>
    </w:pPr>
    <w:rPr>
      <w:rFonts w:ascii="Arial" w:hAnsi="Arial" w:cs="Arial"/>
      <w:lang w:eastAsia="ko-KR"/>
    </w:rPr>
  </w:style>
  <w:style w:type="paragraph" w:styleId="BodyTextIndent">
    <w:name w:val="Body Text Indent"/>
    <w:basedOn w:val="Normal"/>
    <w:link w:val="BodyTextIndentChar"/>
    <w:locked/>
    <w:rsid w:val="00956ADB"/>
    <w:pPr>
      <w:overflowPunct w:val="0"/>
      <w:autoSpaceDE w:val="0"/>
      <w:autoSpaceDN w:val="0"/>
      <w:adjustRightInd w:val="0"/>
      <w:spacing w:before="120" w:line="240" w:lineRule="auto"/>
      <w:ind w:left="567"/>
      <w:textAlignment w:val="baseline"/>
    </w:pPr>
  </w:style>
  <w:style w:type="character" w:customStyle="1" w:styleId="BodyTextIndentChar">
    <w:name w:val="Body Text Indent Char"/>
    <w:basedOn w:val="DefaultParagraphFont"/>
    <w:link w:val="BodyTextIndent"/>
    <w:rsid w:val="00956ADB"/>
    <w:rPr>
      <w:rFonts w:ascii="Times New Roman" w:eastAsia="Times New Roman" w:hAnsi="Times New Roman" w:cs="David"/>
      <w:sz w:val="24"/>
      <w:szCs w:val="24"/>
      <w:lang w:eastAsia="he-IL"/>
    </w:rPr>
  </w:style>
  <w:style w:type="paragraph" w:styleId="Title">
    <w:name w:val="Title"/>
    <w:basedOn w:val="Normal"/>
    <w:next w:val="NormalWeb"/>
    <w:link w:val="TitleChar"/>
    <w:qFormat/>
    <w:locked/>
    <w:rsid w:val="00956ADB"/>
    <w:pPr>
      <w:widowControl w:val="0"/>
      <w:pBdr>
        <w:bottom w:val="single" w:sz="8" w:space="4" w:color="4F81BD" w:themeColor="accent1"/>
      </w:pBdr>
      <w:spacing w:before="0" w:after="300" w:line="240" w:lineRule="auto"/>
      <w:contextualSpacing/>
      <w:jc w:val="left"/>
    </w:pPr>
    <w:rPr>
      <w:rFonts w:asciiTheme="majorHAnsi" w:eastAsiaTheme="majorEastAsia" w:hAnsiTheme="majorHAnsi" w:cstheme="majorBidi"/>
      <w:color w:val="17365D" w:themeColor="text2" w:themeShade="BF"/>
      <w:spacing w:val="5"/>
      <w:kern w:val="28"/>
      <w:sz w:val="52"/>
      <w:szCs w:val="52"/>
      <w:lang w:eastAsia="en-US"/>
    </w:rPr>
  </w:style>
  <w:style w:type="character" w:customStyle="1" w:styleId="TitleChar">
    <w:name w:val="Title Char"/>
    <w:basedOn w:val="DefaultParagraphFont"/>
    <w:link w:val="Title"/>
    <w:uiPriority w:val="10"/>
    <w:rsid w:val="00956ADB"/>
    <w:rPr>
      <w:rFonts w:asciiTheme="majorHAnsi" w:eastAsiaTheme="majorEastAsia" w:hAnsiTheme="majorHAnsi" w:cstheme="majorBidi"/>
      <w:color w:val="17365D" w:themeColor="text2" w:themeShade="BF"/>
      <w:spacing w:val="5"/>
      <w:kern w:val="28"/>
      <w:sz w:val="52"/>
      <w:szCs w:val="52"/>
    </w:rPr>
  </w:style>
  <w:style w:type="paragraph" w:styleId="BodyTextIndent2">
    <w:name w:val="Body Text Indent 2"/>
    <w:basedOn w:val="Normal"/>
    <w:link w:val="BodyTextIndent2Char"/>
    <w:rsid w:val="00956ADB"/>
    <w:pPr>
      <w:tabs>
        <w:tab w:val="left" w:pos="404"/>
      </w:tabs>
      <w:spacing w:before="240" w:line="240" w:lineRule="auto"/>
      <w:ind w:left="406" w:hanging="400"/>
    </w:pPr>
    <w:rPr>
      <w:rFonts w:ascii="David" w:hAnsi="David"/>
      <w:noProof/>
      <w:sz w:val="22"/>
      <w:szCs w:val="22"/>
      <w:lang w:eastAsia="en-US"/>
    </w:rPr>
  </w:style>
  <w:style w:type="character" w:customStyle="1" w:styleId="BodyTextIndent2Char">
    <w:name w:val="Body Text Indent 2 Char"/>
    <w:basedOn w:val="DefaultParagraphFont"/>
    <w:link w:val="BodyTextIndent2"/>
    <w:rsid w:val="00956ADB"/>
    <w:rPr>
      <w:rFonts w:ascii="David" w:eastAsia="Times New Roman" w:hAnsi="David" w:cs="David"/>
      <w:noProof/>
      <w:sz w:val="22"/>
      <w:szCs w:val="22"/>
    </w:rPr>
  </w:style>
  <w:style w:type="paragraph" w:styleId="NormalWeb">
    <w:name w:val="Normal (Web)"/>
    <w:basedOn w:val="Normal"/>
    <w:link w:val="NormalWebChar"/>
    <w:unhideWhenUsed/>
    <w:rsid w:val="00956ADB"/>
    <w:rPr>
      <w:rFonts w:cs="Times New Roman"/>
    </w:rPr>
  </w:style>
  <w:style w:type="paragraph" w:customStyle="1" w:styleId="Normal1">
    <w:name w:val="Normal1"/>
    <w:basedOn w:val="RonnyBase"/>
    <w:link w:val="Normal11"/>
    <w:rsid w:val="00D20F1C"/>
  </w:style>
  <w:style w:type="paragraph" w:customStyle="1" w:styleId="Normal0">
    <w:name w:val="Normal 0"/>
    <w:basedOn w:val="Normal"/>
    <w:link w:val="Normal01"/>
    <w:rsid w:val="00D20F1C"/>
    <w:pPr>
      <w:spacing w:before="120" w:line="320" w:lineRule="exact"/>
    </w:pPr>
    <w:rPr>
      <w:sz w:val="22"/>
    </w:rPr>
  </w:style>
  <w:style w:type="paragraph" w:customStyle="1" w:styleId="H2">
    <w:name w:val="H2"/>
    <w:basedOn w:val="Normal0"/>
    <w:next w:val="Normal"/>
    <w:rsid w:val="00D20F1C"/>
    <w:pPr>
      <w:spacing w:before="240" w:after="120"/>
      <w:outlineLvl w:val="1"/>
    </w:pPr>
    <w:rPr>
      <w:b/>
      <w:bCs/>
      <w:spacing w:val="30"/>
      <w:sz w:val="24"/>
      <w:szCs w:val="28"/>
    </w:rPr>
  </w:style>
  <w:style w:type="character" w:customStyle="1" w:styleId="Normal01">
    <w:name w:val="Normal 0 תו1"/>
    <w:link w:val="Normal0"/>
    <w:locked/>
    <w:rsid w:val="00D20F1C"/>
    <w:rPr>
      <w:rFonts w:ascii="Times New Roman" w:eastAsia="Times New Roman" w:hAnsi="Times New Roman" w:cs="David"/>
      <w:sz w:val="22"/>
      <w:szCs w:val="24"/>
      <w:lang w:eastAsia="he-IL"/>
    </w:rPr>
  </w:style>
  <w:style w:type="character" w:customStyle="1" w:styleId="Normal11">
    <w:name w:val="Normal1 תו1"/>
    <w:link w:val="Normal1"/>
    <w:locked/>
    <w:rsid w:val="00D20F1C"/>
    <w:rPr>
      <w:rFonts w:ascii="Times New Roman" w:eastAsia="Times New Roman" w:hAnsi="Times New Roman" w:cs="David"/>
      <w:sz w:val="22"/>
      <w:szCs w:val="22"/>
    </w:rPr>
  </w:style>
  <w:style w:type="paragraph" w:styleId="TOC1">
    <w:name w:val="toc 1"/>
    <w:basedOn w:val="Normal"/>
    <w:next w:val="Normal"/>
    <w:autoRedefine/>
    <w:uiPriority w:val="39"/>
    <w:locked/>
    <w:rsid w:val="002A4ED0"/>
    <w:pPr>
      <w:spacing w:after="100"/>
    </w:pPr>
  </w:style>
  <w:style w:type="paragraph" w:styleId="TOC2">
    <w:name w:val="toc 2"/>
    <w:basedOn w:val="Normal"/>
    <w:next w:val="Normal"/>
    <w:autoRedefine/>
    <w:uiPriority w:val="39"/>
    <w:locked/>
    <w:rsid w:val="002A4ED0"/>
    <w:pPr>
      <w:spacing w:after="100"/>
      <w:ind w:left="240"/>
    </w:pPr>
  </w:style>
  <w:style w:type="paragraph" w:styleId="TOC3">
    <w:name w:val="toc 3"/>
    <w:basedOn w:val="Normal"/>
    <w:next w:val="Normal"/>
    <w:autoRedefine/>
    <w:uiPriority w:val="39"/>
    <w:locked/>
    <w:rsid w:val="002A4ED0"/>
    <w:pPr>
      <w:spacing w:after="100"/>
      <w:ind w:left="480"/>
    </w:pPr>
  </w:style>
  <w:style w:type="paragraph" w:styleId="TOC4">
    <w:name w:val="toc 4"/>
    <w:basedOn w:val="Normal"/>
    <w:next w:val="Normal"/>
    <w:autoRedefine/>
    <w:uiPriority w:val="39"/>
    <w:unhideWhenUsed/>
    <w:locked/>
    <w:rsid w:val="002A4ED0"/>
    <w:pPr>
      <w:spacing w:before="0" w:after="100" w:line="276" w:lineRule="auto"/>
      <w:ind w:left="660"/>
      <w:jc w:val="left"/>
    </w:pPr>
    <w:rPr>
      <w:rFonts w:asciiTheme="minorHAnsi" w:eastAsiaTheme="minorEastAsia" w:hAnsiTheme="minorHAnsi" w:cstheme="minorBidi"/>
      <w:sz w:val="22"/>
      <w:szCs w:val="22"/>
      <w:lang w:eastAsia="en-US"/>
    </w:rPr>
  </w:style>
  <w:style w:type="paragraph" w:styleId="TOC5">
    <w:name w:val="toc 5"/>
    <w:basedOn w:val="Normal"/>
    <w:next w:val="Normal"/>
    <w:autoRedefine/>
    <w:uiPriority w:val="39"/>
    <w:unhideWhenUsed/>
    <w:locked/>
    <w:rsid w:val="002A4ED0"/>
    <w:pPr>
      <w:spacing w:before="0" w:after="100" w:line="276" w:lineRule="auto"/>
      <w:ind w:left="880"/>
      <w:jc w:val="left"/>
    </w:pPr>
    <w:rPr>
      <w:rFonts w:asciiTheme="minorHAnsi" w:eastAsiaTheme="minorEastAsia" w:hAnsiTheme="minorHAnsi" w:cstheme="minorBidi"/>
      <w:sz w:val="22"/>
      <w:szCs w:val="22"/>
      <w:lang w:eastAsia="en-US"/>
    </w:rPr>
  </w:style>
  <w:style w:type="paragraph" w:styleId="TOC6">
    <w:name w:val="toc 6"/>
    <w:basedOn w:val="Normal"/>
    <w:next w:val="Normal"/>
    <w:autoRedefine/>
    <w:uiPriority w:val="39"/>
    <w:unhideWhenUsed/>
    <w:locked/>
    <w:rsid w:val="002A4ED0"/>
    <w:pPr>
      <w:spacing w:before="0" w:after="100" w:line="276" w:lineRule="auto"/>
      <w:ind w:left="1100"/>
      <w:jc w:val="left"/>
    </w:pPr>
    <w:rPr>
      <w:rFonts w:asciiTheme="minorHAnsi" w:eastAsiaTheme="minorEastAsia" w:hAnsiTheme="minorHAnsi" w:cstheme="minorBidi"/>
      <w:sz w:val="22"/>
      <w:szCs w:val="22"/>
      <w:lang w:eastAsia="en-US"/>
    </w:rPr>
  </w:style>
  <w:style w:type="paragraph" w:styleId="TOC7">
    <w:name w:val="toc 7"/>
    <w:basedOn w:val="Normal"/>
    <w:next w:val="Normal"/>
    <w:autoRedefine/>
    <w:uiPriority w:val="39"/>
    <w:unhideWhenUsed/>
    <w:locked/>
    <w:rsid w:val="002A4ED0"/>
    <w:pPr>
      <w:spacing w:before="0" w:after="100" w:line="276" w:lineRule="auto"/>
      <w:ind w:left="1320"/>
      <w:jc w:val="left"/>
    </w:pPr>
    <w:rPr>
      <w:rFonts w:asciiTheme="minorHAnsi" w:eastAsiaTheme="minorEastAsia" w:hAnsiTheme="minorHAnsi" w:cstheme="minorBidi"/>
      <w:sz w:val="22"/>
      <w:szCs w:val="22"/>
      <w:lang w:eastAsia="en-US"/>
    </w:rPr>
  </w:style>
  <w:style w:type="paragraph" w:styleId="TOC8">
    <w:name w:val="toc 8"/>
    <w:basedOn w:val="Normal"/>
    <w:next w:val="Normal"/>
    <w:autoRedefine/>
    <w:uiPriority w:val="39"/>
    <w:unhideWhenUsed/>
    <w:locked/>
    <w:rsid w:val="002A4ED0"/>
    <w:pPr>
      <w:spacing w:before="0" w:after="100" w:line="276" w:lineRule="auto"/>
      <w:ind w:left="1540"/>
      <w:jc w:val="left"/>
    </w:pPr>
    <w:rPr>
      <w:rFonts w:asciiTheme="minorHAnsi" w:eastAsiaTheme="minorEastAsia" w:hAnsiTheme="minorHAnsi" w:cstheme="minorBidi"/>
      <w:sz w:val="22"/>
      <w:szCs w:val="22"/>
      <w:lang w:eastAsia="en-US"/>
    </w:rPr>
  </w:style>
  <w:style w:type="paragraph" w:styleId="TOC9">
    <w:name w:val="toc 9"/>
    <w:basedOn w:val="Normal"/>
    <w:next w:val="Normal"/>
    <w:autoRedefine/>
    <w:uiPriority w:val="39"/>
    <w:unhideWhenUsed/>
    <w:locked/>
    <w:rsid w:val="002A4ED0"/>
    <w:pPr>
      <w:spacing w:before="0" w:after="100" w:line="276" w:lineRule="auto"/>
      <w:ind w:left="1760"/>
      <w:jc w:val="left"/>
    </w:pPr>
    <w:rPr>
      <w:rFonts w:asciiTheme="minorHAnsi" w:eastAsiaTheme="minorEastAsia" w:hAnsiTheme="minorHAnsi" w:cstheme="minorBidi"/>
      <w:sz w:val="22"/>
      <w:szCs w:val="22"/>
      <w:lang w:eastAsia="en-US"/>
    </w:rPr>
  </w:style>
  <w:style w:type="character" w:styleId="Hyperlink">
    <w:name w:val="Hyperlink"/>
    <w:basedOn w:val="DefaultParagraphFont"/>
    <w:uiPriority w:val="99"/>
    <w:unhideWhenUsed/>
    <w:rsid w:val="002A4ED0"/>
    <w:rPr>
      <w:color w:val="0000FF" w:themeColor="hyperlink"/>
      <w:u w:val="single"/>
    </w:rPr>
  </w:style>
  <w:style w:type="numbering" w:customStyle="1" w:styleId="12">
    <w:name w:val="ללא רשימה1"/>
    <w:next w:val="NoList"/>
    <w:uiPriority w:val="99"/>
    <w:semiHidden/>
    <w:unhideWhenUsed/>
    <w:rsid w:val="00AB2FB1"/>
  </w:style>
  <w:style w:type="paragraph" w:customStyle="1" w:styleId="a7">
    <w:name w:val="כותרת ראשית"/>
    <w:basedOn w:val="Normal"/>
    <w:next w:val="Normal"/>
    <w:link w:val="Char"/>
    <w:uiPriority w:val="99"/>
    <w:rsid w:val="00AB2FB1"/>
    <w:pPr>
      <w:spacing w:before="0"/>
      <w:ind w:left="71"/>
      <w:jc w:val="center"/>
    </w:pPr>
    <w:rPr>
      <w:rFonts w:cs="Narkisim"/>
      <w:b/>
      <w:bCs/>
      <w:sz w:val="64"/>
      <w:szCs w:val="64"/>
      <w:lang w:eastAsia="en-US"/>
    </w:rPr>
  </w:style>
  <w:style w:type="character" w:customStyle="1" w:styleId="Char">
    <w:name w:val="כותרת ראשית Char"/>
    <w:link w:val="a7"/>
    <w:uiPriority w:val="99"/>
    <w:locked/>
    <w:rsid w:val="00AB2FB1"/>
    <w:rPr>
      <w:rFonts w:ascii="Times New Roman" w:eastAsia="Times New Roman" w:hAnsi="Times New Roman" w:cs="Narkisim"/>
      <w:b/>
      <w:bCs/>
      <w:sz w:val="64"/>
      <w:szCs w:val="64"/>
    </w:rPr>
  </w:style>
  <w:style w:type="paragraph" w:styleId="FootnoteText">
    <w:name w:val="footnote text"/>
    <w:basedOn w:val="Normal"/>
    <w:link w:val="FootnoteTextChar"/>
    <w:uiPriority w:val="99"/>
    <w:semiHidden/>
    <w:rsid w:val="00AB2FB1"/>
    <w:pPr>
      <w:spacing w:before="0"/>
    </w:pPr>
    <w:rPr>
      <w:rFonts w:cs="Times New Roman"/>
      <w:sz w:val="20"/>
      <w:szCs w:val="20"/>
      <w:lang w:eastAsia="en-US"/>
    </w:rPr>
  </w:style>
  <w:style w:type="character" w:customStyle="1" w:styleId="FootnoteTextChar">
    <w:name w:val="Footnote Text Char"/>
    <w:basedOn w:val="DefaultParagraphFont"/>
    <w:link w:val="FootnoteText"/>
    <w:uiPriority w:val="99"/>
    <w:semiHidden/>
    <w:rsid w:val="00AB2FB1"/>
    <w:rPr>
      <w:rFonts w:ascii="Times New Roman" w:eastAsia="Times New Roman" w:hAnsi="Times New Roman" w:cs="Times New Roman"/>
    </w:rPr>
  </w:style>
  <w:style w:type="character" w:styleId="FootnoteReference">
    <w:name w:val="footnote reference"/>
    <w:uiPriority w:val="99"/>
    <w:semiHidden/>
    <w:rsid w:val="00AB2FB1"/>
    <w:rPr>
      <w:rFonts w:cs="Times New Roman"/>
      <w:vertAlign w:val="superscript"/>
    </w:rPr>
  </w:style>
  <w:style w:type="table" w:customStyle="1" w:styleId="13">
    <w:name w:val="טבלת רשת1"/>
    <w:basedOn w:val="TableNormal"/>
    <w:next w:val="TableGrid"/>
    <w:uiPriority w:val="99"/>
    <w:rsid w:val="00AB2FB1"/>
    <w:pPr>
      <w:bidi/>
    </w:pPr>
    <w:rPr>
      <w:rFonts w:ascii="Times New Roman" w:eastAsia="Times New Roman" w:hAnsi="Times New Roman" w:cs="Narkisi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8">
    <w:name w:val="כותרת משנית"/>
    <w:basedOn w:val="Normal"/>
    <w:uiPriority w:val="99"/>
    <w:rsid w:val="00AB2FB1"/>
    <w:pPr>
      <w:spacing w:before="0"/>
      <w:jc w:val="center"/>
    </w:pPr>
    <w:rPr>
      <w:rFonts w:cs="Narkisim"/>
      <w:b/>
      <w:bCs/>
      <w:sz w:val="32"/>
      <w:szCs w:val="32"/>
      <w:lang w:eastAsia="en-US"/>
    </w:rPr>
  </w:style>
  <w:style w:type="paragraph" w:customStyle="1" w:styleId="TableHeader">
    <w:name w:val="Table Header"/>
    <w:basedOn w:val="Normal"/>
    <w:link w:val="TableHeaderChar"/>
    <w:uiPriority w:val="99"/>
    <w:rsid w:val="00AB2FB1"/>
    <w:pPr>
      <w:spacing w:before="0"/>
      <w:jc w:val="center"/>
    </w:pPr>
    <w:rPr>
      <w:rFonts w:cs="Narkisim"/>
      <w:b/>
      <w:bCs/>
      <w:sz w:val="20"/>
      <w:lang w:eastAsia="en-US"/>
    </w:rPr>
  </w:style>
  <w:style w:type="character" w:customStyle="1" w:styleId="TableHeaderChar">
    <w:name w:val="Table Header Char"/>
    <w:link w:val="TableHeader"/>
    <w:uiPriority w:val="99"/>
    <w:locked/>
    <w:rsid w:val="00AB2FB1"/>
    <w:rPr>
      <w:rFonts w:ascii="Times New Roman" w:eastAsia="Times New Roman" w:hAnsi="Times New Roman" w:cs="Narkisim"/>
      <w:b/>
      <w:bCs/>
      <w:szCs w:val="24"/>
    </w:rPr>
  </w:style>
  <w:style w:type="paragraph" w:customStyle="1" w:styleId="Level4Indent">
    <w:name w:val="Level 4 Indent"/>
    <w:basedOn w:val="Normal"/>
    <w:uiPriority w:val="99"/>
    <w:rsid w:val="00AB2FB1"/>
    <w:pPr>
      <w:spacing w:before="0"/>
      <w:ind w:left="2125"/>
    </w:pPr>
    <w:rPr>
      <w:rFonts w:cs="Narkisim"/>
      <w:sz w:val="20"/>
      <w:lang w:eastAsia="en-US"/>
    </w:rPr>
  </w:style>
  <w:style w:type="paragraph" w:customStyle="1" w:styleId="Level3Indent">
    <w:name w:val="Level 3 Indent"/>
    <w:basedOn w:val="Normal"/>
    <w:uiPriority w:val="99"/>
    <w:rsid w:val="00AB2FB1"/>
    <w:pPr>
      <w:spacing w:before="0"/>
      <w:ind w:left="1275"/>
    </w:pPr>
    <w:rPr>
      <w:rFonts w:cs="Narkisim"/>
      <w:sz w:val="20"/>
      <w:lang w:eastAsia="en-US"/>
    </w:rPr>
  </w:style>
  <w:style w:type="paragraph" w:customStyle="1" w:styleId="Level2Indent">
    <w:name w:val="Level 2 Indent"/>
    <w:basedOn w:val="Normal"/>
    <w:uiPriority w:val="99"/>
    <w:rsid w:val="00AB2FB1"/>
    <w:pPr>
      <w:spacing w:before="0"/>
      <w:ind w:left="480"/>
    </w:pPr>
    <w:rPr>
      <w:rFonts w:cs="Narkisim"/>
      <w:sz w:val="20"/>
      <w:lang w:eastAsia="en-US"/>
    </w:rPr>
  </w:style>
  <w:style w:type="paragraph" w:customStyle="1" w:styleId="TableContent">
    <w:name w:val="Table Content"/>
    <w:basedOn w:val="Normal"/>
    <w:rsid w:val="00AB2FB1"/>
    <w:pPr>
      <w:spacing w:before="0"/>
      <w:jc w:val="center"/>
    </w:pPr>
    <w:rPr>
      <w:rFonts w:cs="Narkisim"/>
      <w:sz w:val="18"/>
      <w:szCs w:val="20"/>
      <w:lang w:eastAsia="en-US"/>
    </w:rPr>
  </w:style>
  <w:style w:type="numbering" w:customStyle="1" w:styleId="BulletedL5">
    <w:name w:val="Bulleted L5"/>
    <w:basedOn w:val="NoList"/>
    <w:rsid w:val="00AB2FB1"/>
    <w:pPr>
      <w:numPr>
        <w:numId w:val="13"/>
      </w:numPr>
    </w:pPr>
  </w:style>
  <w:style w:type="paragraph" w:customStyle="1" w:styleId="RonnyHeading">
    <w:name w:val="RonnyHeading"/>
    <w:basedOn w:val="RonnyBase"/>
    <w:next w:val="RonnyBase"/>
    <w:link w:val="RonnyHeading1"/>
    <w:rsid w:val="00AB2FB1"/>
    <w:pPr>
      <w:ind w:hanging="1134"/>
    </w:pPr>
  </w:style>
  <w:style w:type="character" w:customStyle="1" w:styleId="Heading41">
    <w:name w:val="Heading 4 תו1"/>
    <w:aliases w:val="Heading 4 תו תו תו,Heading 4 תו תו תו תו תו,Heading 4 תו תו1,Heading 4 תו1 תו תו,כותרת 4 תו1 תו,כותרת 4 תו תו תו תו"/>
    <w:rsid w:val="00AB2FB1"/>
    <w:rPr>
      <w:b/>
      <w:bCs/>
      <w:sz w:val="32"/>
      <w:szCs w:val="32"/>
      <w:lang w:val="x-none" w:eastAsia="x-none"/>
    </w:rPr>
  </w:style>
  <w:style w:type="character" w:customStyle="1" w:styleId="RonnyBase0">
    <w:name w:val="RonnyBase תו"/>
    <w:rsid w:val="00AB2FB1"/>
    <w:rPr>
      <w:rFonts w:cs="David"/>
      <w:sz w:val="22"/>
      <w:szCs w:val="22"/>
      <w:lang w:val="en-US" w:eastAsia="en-US" w:bidi="he-IL"/>
    </w:rPr>
  </w:style>
  <w:style w:type="character" w:customStyle="1" w:styleId="RonnyHeading0">
    <w:name w:val="RonnyHeading תו"/>
    <w:rsid w:val="00AB2FB1"/>
    <w:rPr>
      <w:rFonts w:cs="David"/>
      <w:sz w:val="22"/>
      <w:szCs w:val="22"/>
      <w:lang w:val="en-US" w:eastAsia="en-US" w:bidi="he-IL"/>
    </w:rPr>
  </w:style>
  <w:style w:type="paragraph" w:customStyle="1" w:styleId="Normal3">
    <w:name w:val="Normal3"/>
    <w:basedOn w:val="RonnyBase"/>
    <w:qFormat/>
    <w:rsid w:val="00AB2FB1"/>
    <w:pPr>
      <w:spacing w:line="360" w:lineRule="auto"/>
      <w:ind w:left="1192"/>
    </w:pPr>
    <w:rPr>
      <w:sz w:val="24"/>
      <w:szCs w:val="24"/>
    </w:rPr>
  </w:style>
  <w:style w:type="paragraph" w:customStyle="1" w:styleId="Normal4">
    <w:name w:val="Normal4"/>
    <w:basedOn w:val="Normal3"/>
    <w:qFormat/>
    <w:rsid w:val="00AB2FB1"/>
    <w:pPr>
      <w:numPr>
        <w:numId w:val="14"/>
      </w:numPr>
    </w:pPr>
  </w:style>
  <w:style w:type="paragraph" w:customStyle="1" w:styleId="Normal5">
    <w:name w:val="Normal5"/>
    <w:basedOn w:val="RonnyBase"/>
    <w:rsid w:val="00AB2FB1"/>
    <w:pPr>
      <w:ind w:left="567"/>
    </w:pPr>
  </w:style>
  <w:style w:type="paragraph" w:customStyle="1" w:styleId="Normal6">
    <w:name w:val="Normal6"/>
    <w:basedOn w:val="RonnyBase"/>
    <w:rsid w:val="00AB2FB1"/>
    <w:pPr>
      <w:ind w:left="2520"/>
    </w:pPr>
  </w:style>
  <w:style w:type="paragraph" w:customStyle="1" w:styleId="text2">
    <w:name w:val="text 2"/>
    <w:basedOn w:val="Normal"/>
    <w:rsid w:val="00AB2FB1"/>
    <w:pPr>
      <w:tabs>
        <w:tab w:val="num" w:pos="48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line="240" w:lineRule="auto"/>
      <w:ind w:left="567"/>
      <w:jc w:val="left"/>
    </w:pPr>
    <w:rPr>
      <w:noProof/>
      <w:sz w:val="20"/>
      <w:szCs w:val="20"/>
      <w:lang w:eastAsia="en-US"/>
    </w:rPr>
  </w:style>
  <w:style w:type="paragraph" w:customStyle="1" w:styleId="ListBullet1">
    <w:name w:val="List Bullet  1"/>
    <w:basedOn w:val="ListBullet"/>
    <w:rsid w:val="00AB2FB1"/>
    <w:pPr>
      <w:widowControl w:val="0"/>
      <w:numPr>
        <w:numId w:val="17"/>
      </w:numPr>
      <w:tabs>
        <w:tab w:val="clear" w:pos="1440"/>
      </w:tabs>
      <w:overflowPunct w:val="0"/>
      <w:autoSpaceDE w:val="0"/>
      <w:autoSpaceDN w:val="0"/>
      <w:adjustRightInd w:val="0"/>
      <w:spacing w:before="60"/>
      <w:ind w:left="1133" w:right="0" w:hanging="424"/>
      <w:textAlignment w:val="baseline"/>
    </w:pPr>
    <w:rPr>
      <w:lang w:eastAsia="he-IL"/>
    </w:rPr>
  </w:style>
  <w:style w:type="paragraph" w:styleId="ListBullet">
    <w:name w:val="List Bullet"/>
    <w:basedOn w:val="RonnyBase"/>
    <w:autoRedefine/>
    <w:rsid w:val="00AB2FB1"/>
    <w:pPr>
      <w:numPr>
        <w:numId w:val="15"/>
      </w:numPr>
      <w:tabs>
        <w:tab w:val="clear" w:pos="1800"/>
        <w:tab w:val="num" w:pos="360"/>
      </w:tabs>
      <w:spacing w:before="0"/>
      <w:ind w:left="360" w:right="360" w:firstLine="0"/>
    </w:pPr>
  </w:style>
  <w:style w:type="paragraph" w:styleId="ListBullet2">
    <w:name w:val="List Bullet 2"/>
    <w:basedOn w:val="ListBullet"/>
    <w:rsid w:val="00AB2FB1"/>
    <w:pPr>
      <w:widowControl w:val="0"/>
      <w:numPr>
        <w:numId w:val="0"/>
      </w:numPr>
      <w:tabs>
        <w:tab w:val="num" w:pos="480"/>
      </w:tabs>
      <w:overflowPunct w:val="0"/>
      <w:autoSpaceDE w:val="0"/>
      <w:autoSpaceDN w:val="0"/>
      <w:adjustRightInd w:val="0"/>
      <w:spacing w:before="60"/>
      <w:ind w:left="1304" w:right="0" w:hanging="170"/>
      <w:textAlignment w:val="baseline"/>
    </w:pPr>
    <w:rPr>
      <w:lang w:eastAsia="he-IL"/>
    </w:rPr>
  </w:style>
  <w:style w:type="paragraph" w:styleId="ListBullet4">
    <w:name w:val="List Bullet 4"/>
    <w:basedOn w:val="Normal4"/>
    <w:locked/>
    <w:rsid w:val="00AB2FB1"/>
    <w:pPr>
      <w:ind w:left="2409" w:hanging="283"/>
    </w:pPr>
  </w:style>
  <w:style w:type="paragraph" w:customStyle="1" w:styleId="ListHnumber">
    <w:name w:val="List Hnumber"/>
    <w:basedOn w:val="ListBullet"/>
    <w:rsid w:val="00AB2FB1"/>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rsid w:val="00AB2FB1"/>
  </w:style>
  <w:style w:type="paragraph" w:customStyle="1" w:styleId="ListHnumber2">
    <w:name w:val="List Hnumber 2"/>
    <w:basedOn w:val="ListBullet2"/>
    <w:rsid w:val="00AB2FB1"/>
  </w:style>
  <w:style w:type="paragraph" w:customStyle="1" w:styleId="ListHnumber3">
    <w:name w:val="List Hnumber 3"/>
    <w:basedOn w:val="Normal3"/>
    <w:rsid w:val="00AB2FB1"/>
  </w:style>
  <w:style w:type="paragraph" w:customStyle="1" w:styleId="ListHnumber4">
    <w:name w:val="List Hnumber 4"/>
    <w:basedOn w:val="Normal4"/>
    <w:rsid w:val="00AB2FB1"/>
    <w:pPr>
      <w:tabs>
        <w:tab w:val="num" w:pos="480"/>
        <w:tab w:val="left" w:pos="1800"/>
        <w:tab w:val="left" w:pos="2160"/>
      </w:tabs>
      <w:ind w:left="480" w:hanging="480"/>
    </w:pPr>
  </w:style>
  <w:style w:type="paragraph" w:customStyle="1" w:styleId="-0">
    <w:name w:val="טבלת דרישות  - כותרת"/>
    <w:basedOn w:val="Normal"/>
    <w:rsid w:val="00AB2FB1"/>
    <w:pPr>
      <w:keepNext/>
      <w:overflowPunct w:val="0"/>
      <w:autoSpaceDE w:val="0"/>
      <w:autoSpaceDN w:val="0"/>
      <w:adjustRightInd w:val="0"/>
      <w:spacing w:before="120" w:line="240" w:lineRule="auto"/>
      <w:jc w:val="center"/>
      <w:textAlignment w:val="baseline"/>
    </w:pPr>
    <w:rPr>
      <w:b/>
      <w:bCs/>
    </w:rPr>
  </w:style>
  <w:style w:type="paragraph" w:customStyle="1" w:styleId="-1">
    <w:name w:val="טבלת דרישות - שורה"/>
    <w:basedOn w:val="Normal"/>
    <w:rsid w:val="00AB2FB1"/>
    <w:pPr>
      <w:keepLines/>
      <w:overflowPunct w:val="0"/>
      <w:autoSpaceDE w:val="0"/>
      <w:autoSpaceDN w:val="0"/>
      <w:adjustRightInd w:val="0"/>
      <w:spacing w:before="120" w:line="240" w:lineRule="auto"/>
      <w:jc w:val="left"/>
      <w:textAlignment w:val="baseline"/>
    </w:pPr>
  </w:style>
  <w:style w:type="paragraph" w:customStyle="1" w:styleId="-2">
    <w:name w:val="טבלת דרישות - כותרת ביניים"/>
    <w:basedOn w:val="-1"/>
    <w:rsid w:val="00AB2FB1"/>
  </w:style>
  <w:style w:type="paragraph" w:styleId="BodyText">
    <w:name w:val="Body Text"/>
    <w:basedOn w:val="Normal"/>
    <w:link w:val="BodyTextChar"/>
    <w:rsid w:val="00AB2FB1"/>
    <w:pPr>
      <w:spacing w:before="0" w:line="240" w:lineRule="auto"/>
      <w:jc w:val="left"/>
    </w:pPr>
    <w:rPr>
      <w:sz w:val="26"/>
      <w:szCs w:val="26"/>
      <w:lang w:eastAsia="en-US"/>
    </w:rPr>
  </w:style>
  <w:style w:type="character" w:customStyle="1" w:styleId="BodyTextChar">
    <w:name w:val="Body Text Char"/>
    <w:basedOn w:val="DefaultParagraphFont"/>
    <w:link w:val="BodyText"/>
    <w:rsid w:val="00AB2FB1"/>
    <w:rPr>
      <w:rFonts w:ascii="Times New Roman" w:eastAsia="Times New Roman" w:hAnsi="Times New Roman" w:cs="David"/>
      <w:sz w:val="26"/>
      <w:szCs w:val="26"/>
    </w:rPr>
  </w:style>
  <w:style w:type="paragraph" w:styleId="BodyText2">
    <w:name w:val="Body Text 2"/>
    <w:basedOn w:val="Normal"/>
    <w:link w:val="BodyText2Char"/>
    <w:rsid w:val="00AB2FB1"/>
    <w:pPr>
      <w:spacing w:before="240"/>
      <w:jc w:val="left"/>
    </w:pPr>
    <w:rPr>
      <w:noProof/>
      <w:sz w:val="26"/>
      <w:szCs w:val="22"/>
      <w:lang w:eastAsia="en-US"/>
    </w:rPr>
  </w:style>
  <w:style w:type="character" w:customStyle="1" w:styleId="BodyText2Char">
    <w:name w:val="Body Text 2 Char"/>
    <w:basedOn w:val="DefaultParagraphFont"/>
    <w:link w:val="BodyText2"/>
    <w:rsid w:val="00AB2FB1"/>
    <w:rPr>
      <w:rFonts w:ascii="Times New Roman" w:eastAsia="Times New Roman" w:hAnsi="Times New Roman" w:cs="David"/>
      <w:noProof/>
      <w:sz w:val="26"/>
      <w:szCs w:val="22"/>
    </w:rPr>
  </w:style>
  <w:style w:type="paragraph" w:styleId="BodyText3">
    <w:name w:val="Body Text 3"/>
    <w:basedOn w:val="Normal"/>
    <w:link w:val="BodyText3Char"/>
    <w:rsid w:val="00AB2FB1"/>
    <w:pPr>
      <w:spacing w:before="0" w:line="240" w:lineRule="auto"/>
      <w:jc w:val="center"/>
    </w:pPr>
    <w:rPr>
      <w:rFonts w:cs="Narkisim"/>
      <w:sz w:val="26"/>
      <w:lang w:eastAsia="en-US"/>
    </w:rPr>
  </w:style>
  <w:style w:type="character" w:customStyle="1" w:styleId="BodyText3Char">
    <w:name w:val="Body Text 3 Char"/>
    <w:basedOn w:val="DefaultParagraphFont"/>
    <w:link w:val="BodyText3"/>
    <w:rsid w:val="00AB2FB1"/>
    <w:rPr>
      <w:rFonts w:ascii="Times New Roman" w:eastAsia="Times New Roman" w:hAnsi="Times New Roman" w:cs="Narkisim"/>
      <w:sz w:val="26"/>
      <w:szCs w:val="24"/>
    </w:rPr>
  </w:style>
  <w:style w:type="paragraph" w:customStyle="1" w:styleId="HeadChap">
    <w:name w:val="HeadChap"/>
    <w:basedOn w:val="Heading1"/>
    <w:next w:val="Normal1"/>
    <w:rsid w:val="00AB2FB1"/>
    <w:pPr>
      <w:pageBreakBefore/>
      <w:tabs>
        <w:tab w:val="num" w:pos="360"/>
      </w:tabs>
      <w:overflowPunct w:val="0"/>
      <w:autoSpaceDE w:val="0"/>
      <w:autoSpaceDN w:val="0"/>
      <w:adjustRightInd w:val="0"/>
      <w:spacing w:before="0" w:line="240" w:lineRule="auto"/>
      <w:ind w:left="612"/>
      <w:jc w:val="center"/>
      <w:outlineLvl w:val="9"/>
    </w:pPr>
    <w:rPr>
      <w:spacing w:val="34"/>
      <w:sz w:val="40"/>
      <w:szCs w:val="48"/>
      <w:lang w:eastAsia="he-IL"/>
    </w:rPr>
  </w:style>
  <w:style w:type="paragraph" w:customStyle="1" w:styleId="IndentPara">
    <w:name w:val="Indent Para"/>
    <w:basedOn w:val="Normal"/>
    <w:rsid w:val="00AB2FB1"/>
    <w:pPr>
      <w:tabs>
        <w:tab w:val="left" w:pos="1728"/>
        <w:tab w:val="num" w:pos="3235"/>
      </w:tabs>
      <w:overflowPunct w:val="0"/>
      <w:autoSpaceDE w:val="0"/>
      <w:autoSpaceDN w:val="0"/>
      <w:adjustRightInd w:val="0"/>
      <w:spacing w:before="120" w:line="240" w:lineRule="auto"/>
      <w:ind w:left="2267" w:hanging="1133"/>
      <w:textAlignment w:val="baseline"/>
    </w:pPr>
  </w:style>
  <w:style w:type="paragraph" w:styleId="ListBullet5">
    <w:name w:val="List Bullet 5"/>
    <w:basedOn w:val="Normal5"/>
    <w:autoRedefine/>
    <w:locked/>
    <w:rsid w:val="00AB2FB1"/>
    <w:pPr>
      <w:tabs>
        <w:tab w:val="num" w:pos="3240"/>
      </w:tabs>
      <w:ind w:left="1418"/>
    </w:pPr>
  </w:style>
  <w:style w:type="paragraph" w:styleId="ListNumber">
    <w:name w:val="List Number"/>
    <w:basedOn w:val="Normal"/>
    <w:locked/>
    <w:rsid w:val="00AB2FB1"/>
    <w:pPr>
      <w:tabs>
        <w:tab w:val="num" w:pos="2160"/>
      </w:tabs>
      <w:spacing w:before="240" w:line="240" w:lineRule="auto"/>
      <w:ind w:right="360" w:hanging="360"/>
      <w:jc w:val="left"/>
    </w:pPr>
    <w:rPr>
      <w:noProof/>
      <w:lang w:eastAsia="en-US"/>
    </w:rPr>
  </w:style>
  <w:style w:type="paragraph" w:customStyle="1" w:styleId="ListNumber1">
    <w:name w:val="List Number 1"/>
    <w:basedOn w:val="ListNumber"/>
    <w:rsid w:val="00AB2FB1"/>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ListNumber2">
    <w:name w:val="List Number 2"/>
    <w:basedOn w:val="ListBullet2"/>
    <w:locked/>
    <w:rsid w:val="00AB2FB1"/>
    <w:pPr>
      <w:tabs>
        <w:tab w:val="clear" w:pos="480"/>
      </w:tabs>
      <w:ind w:left="1418" w:hanging="284"/>
    </w:pPr>
  </w:style>
  <w:style w:type="paragraph" w:styleId="ListNumber4">
    <w:name w:val="List Number 4"/>
    <w:basedOn w:val="RonnyBase"/>
    <w:locked/>
    <w:rsid w:val="00AB2FB1"/>
    <w:pPr>
      <w:tabs>
        <w:tab w:val="num" w:pos="360"/>
        <w:tab w:val="left" w:pos="2160"/>
      </w:tabs>
      <w:overflowPunct w:val="0"/>
      <w:autoSpaceDE w:val="0"/>
      <w:autoSpaceDN w:val="0"/>
      <w:adjustRightInd w:val="0"/>
      <w:textAlignment w:val="baseline"/>
    </w:pPr>
    <w:rPr>
      <w:lang w:eastAsia="he-IL"/>
    </w:rPr>
  </w:style>
  <w:style w:type="paragraph" w:customStyle="1" w:styleId="Normal3Kot">
    <w:name w:val="Normal3Kot"/>
    <w:basedOn w:val="Normal3"/>
    <w:next w:val="Normal3"/>
    <w:rsid w:val="00AB2FB1"/>
  </w:style>
  <w:style w:type="paragraph" w:customStyle="1" w:styleId="Normal7">
    <w:name w:val="Normal7"/>
    <w:basedOn w:val="RonnyBase"/>
    <w:rsid w:val="00AB2FB1"/>
    <w:pPr>
      <w:ind w:left="2880"/>
    </w:pPr>
  </w:style>
  <w:style w:type="character" w:styleId="PageNumber">
    <w:name w:val="page number"/>
    <w:rsid w:val="00AB2FB1"/>
    <w:rPr>
      <w:rFonts w:ascii="Times New Roman" w:hAnsi="Times New Roman" w:cs="Times New Roman"/>
    </w:rPr>
  </w:style>
  <w:style w:type="paragraph" w:customStyle="1" w:styleId="a9">
    <w:name w:val="טבלה רגיל"/>
    <w:basedOn w:val="RonnyBase"/>
    <w:rsid w:val="00AB2FB1"/>
    <w:pPr>
      <w:overflowPunct w:val="0"/>
      <w:autoSpaceDE w:val="0"/>
      <w:autoSpaceDN w:val="0"/>
      <w:adjustRightInd w:val="0"/>
      <w:textAlignment w:val="baseline"/>
    </w:pPr>
    <w:rPr>
      <w:lang w:eastAsia="he-IL"/>
    </w:rPr>
  </w:style>
  <w:style w:type="paragraph" w:customStyle="1" w:styleId="a">
    <w:name w:val="אב"/>
    <w:basedOn w:val="Normal"/>
    <w:rsid w:val="00AB2FB1"/>
    <w:pPr>
      <w:numPr>
        <w:numId w:val="16"/>
      </w:numPr>
      <w:tabs>
        <w:tab w:val="clear" w:pos="2520"/>
      </w:tabs>
      <w:spacing w:before="240"/>
      <w:ind w:left="1254" w:right="0" w:hanging="596"/>
      <w:jc w:val="left"/>
    </w:pPr>
    <w:rPr>
      <w:rFonts w:cs="Narkisim"/>
      <w:noProof/>
      <w:sz w:val="26"/>
      <w:szCs w:val="26"/>
      <w:lang w:eastAsia="en-US"/>
    </w:rPr>
  </w:style>
  <w:style w:type="paragraph" w:customStyle="1" w:styleId="aa">
    <w:name w:val="בולט בטבלא"/>
    <w:basedOn w:val="Normal"/>
    <w:rsid w:val="00AB2FB1"/>
    <w:pPr>
      <w:tabs>
        <w:tab w:val="left" w:pos="317"/>
        <w:tab w:val="num" w:pos="2515"/>
      </w:tabs>
      <w:spacing w:before="120"/>
      <w:ind w:left="849" w:hanging="283"/>
      <w:jc w:val="left"/>
    </w:pPr>
    <w:rPr>
      <w:sz w:val="26"/>
      <w:lang w:eastAsia="en-US"/>
    </w:rPr>
  </w:style>
  <w:style w:type="paragraph" w:customStyle="1" w:styleId="ab">
    <w:name w:val="בולט פנימי בפסקה"/>
    <w:basedOn w:val="Normal"/>
    <w:rsid w:val="00AB2FB1"/>
    <w:pPr>
      <w:tabs>
        <w:tab w:val="num" w:pos="3240"/>
      </w:tabs>
      <w:spacing w:before="120"/>
      <w:ind w:left="3240" w:hanging="360"/>
      <w:jc w:val="left"/>
    </w:pPr>
    <w:rPr>
      <w:sz w:val="20"/>
      <w:szCs w:val="26"/>
      <w:lang w:eastAsia="en-US"/>
    </w:rPr>
  </w:style>
  <w:style w:type="paragraph" w:customStyle="1" w:styleId="14">
    <w:name w:val="סגנון1"/>
    <w:basedOn w:val="ListNumber1"/>
    <w:rsid w:val="00AB2FB1"/>
  </w:style>
  <w:style w:type="paragraph" w:customStyle="1" w:styleId="ac">
    <w:name w:val="פסקה"/>
    <w:basedOn w:val="14"/>
    <w:rsid w:val="00AB2FB1"/>
    <w:pPr>
      <w:widowControl/>
      <w:tabs>
        <w:tab w:val="clear" w:pos="2160"/>
        <w:tab w:val="num" w:pos="2845"/>
      </w:tabs>
      <w:overflowPunct/>
      <w:autoSpaceDE/>
      <w:autoSpaceDN/>
      <w:adjustRightInd/>
      <w:spacing w:before="0" w:line="360" w:lineRule="auto"/>
      <w:ind w:left="1020" w:firstLine="0"/>
      <w:textAlignment w:val="auto"/>
    </w:pPr>
    <w:rPr>
      <w:snapToGrid w:val="0"/>
      <w:sz w:val="20"/>
      <w:szCs w:val="26"/>
    </w:rPr>
  </w:style>
  <w:style w:type="paragraph" w:customStyle="1" w:styleId="ad">
    <w:name w:val="בולט פסקה"/>
    <w:basedOn w:val="ac"/>
    <w:rsid w:val="00AB2FB1"/>
    <w:pPr>
      <w:tabs>
        <w:tab w:val="clear" w:pos="2845"/>
        <w:tab w:val="left" w:pos="1587"/>
        <w:tab w:val="num" w:pos="1800"/>
      </w:tabs>
      <w:ind w:left="1800" w:hanging="360"/>
    </w:pPr>
  </w:style>
  <w:style w:type="paragraph" w:customStyle="1" w:styleId="ae">
    <w:name w:val="דרישה בטבלא"/>
    <w:basedOn w:val="RonnyBase"/>
    <w:rsid w:val="00AB2FB1"/>
    <w:pPr>
      <w:spacing w:before="40" w:after="40"/>
    </w:pPr>
  </w:style>
  <w:style w:type="paragraph" w:customStyle="1" w:styleId="15">
    <w:name w:val="מסגרת1"/>
    <w:basedOn w:val="RonnyBase"/>
    <w:rsid w:val="00AB2FB1"/>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3">
    <w:name w:val="מסגרת2"/>
    <w:basedOn w:val="15"/>
    <w:rsid w:val="00AB2FB1"/>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
    <w:name w:val="זכויות"/>
    <w:basedOn w:val="23"/>
    <w:rsid w:val="00AB2FB1"/>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0">
    <w:name w:val="כותרת בטבלא"/>
    <w:basedOn w:val="ab"/>
    <w:rsid w:val="00AB2FB1"/>
    <w:pPr>
      <w:tabs>
        <w:tab w:val="clear" w:pos="3240"/>
      </w:tabs>
      <w:spacing w:before="40" w:after="40" w:line="240" w:lineRule="auto"/>
      <w:ind w:left="0" w:firstLine="0"/>
      <w:jc w:val="center"/>
    </w:pPr>
    <w:rPr>
      <w:b/>
      <w:bCs/>
      <w:szCs w:val="24"/>
    </w:rPr>
  </w:style>
  <w:style w:type="paragraph" w:customStyle="1" w:styleId="af1">
    <w:name w:val="מוסתר"/>
    <w:basedOn w:val="af"/>
    <w:rsid w:val="00AB2FB1"/>
    <w:pPr>
      <w:jc w:val="left"/>
    </w:pPr>
    <w:rPr>
      <w:smallCaps/>
      <w:vanish/>
      <w:sz w:val="16"/>
      <w:szCs w:val="16"/>
    </w:rPr>
  </w:style>
  <w:style w:type="paragraph" w:customStyle="1" w:styleId="af2">
    <w:name w:val="מלל בטבלא"/>
    <w:basedOn w:val="Heading3"/>
    <w:rsid w:val="00AB2FB1"/>
    <w:pPr>
      <w:keepNext/>
      <w:keepLines/>
      <w:tabs>
        <w:tab w:val="num" w:pos="851"/>
        <w:tab w:val="left" w:pos="909"/>
        <w:tab w:val="left" w:pos="1440"/>
      </w:tabs>
      <w:spacing w:before="40" w:after="40" w:line="25" w:lineRule="atLeast"/>
      <w:ind w:left="1440" w:hanging="1224"/>
      <w:jc w:val="left"/>
    </w:pPr>
    <w:rPr>
      <w:rFonts w:cs="Times New Roman"/>
      <w:i/>
      <w:iCs/>
      <w:smallCaps/>
      <w:sz w:val="24"/>
      <w:szCs w:val="32"/>
      <w:lang w:val="x-none" w:eastAsia="x-none"/>
    </w:rPr>
  </w:style>
  <w:style w:type="paragraph" w:customStyle="1" w:styleId="af3">
    <w:name w:val="מסגרת הצללה"/>
    <w:basedOn w:val="RonnyBase"/>
    <w:rsid w:val="00AB2FB1"/>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Hnumber6">
    <w:name w:val="List Hnumber 6"/>
    <w:basedOn w:val="Normal6"/>
    <w:rsid w:val="00AB2FB1"/>
    <w:pPr>
      <w:tabs>
        <w:tab w:val="num" w:pos="480"/>
        <w:tab w:val="left" w:pos="2880"/>
      </w:tabs>
      <w:overflowPunct w:val="0"/>
      <w:autoSpaceDE w:val="0"/>
      <w:autoSpaceDN w:val="0"/>
      <w:adjustRightInd w:val="0"/>
      <w:ind w:left="480" w:hanging="480"/>
      <w:textAlignment w:val="baseline"/>
    </w:pPr>
    <w:rPr>
      <w:lang w:eastAsia="he-IL"/>
    </w:rPr>
  </w:style>
  <w:style w:type="paragraph" w:customStyle="1" w:styleId="ListNumber6">
    <w:name w:val="List Number 6"/>
    <w:basedOn w:val="RonnyBase"/>
    <w:rsid w:val="00AB2FB1"/>
    <w:pPr>
      <w:tabs>
        <w:tab w:val="num" w:pos="480"/>
        <w:tab w:val="left" w:pos="2880"/>
        <w:tab w:val="left" w:pos="3240"/>
        <w:tab w:val="left" w:pos="3600"/>
      </w:tabs>
      <w:overflowPunct w:val="0"/>
      <w:autoSpaceDE w:val="0"/>
      <w:autoSpaceDN w:val="0"/>
      <w:adjustRightInd w:val="0"/>
      <w:ind w:left="2880" w:hanging="480"/>
      <w:textAlignment w:val="baseline"/>
    </w:pPr>
    <w:rPr>
      <w:lang w:eastAsia="he-IL"/>
    </w:rPr>
  </w:style>
  <w:style w:type="paragraph" w:customStyle="1" w:styleId="ListHnumber5">
    <w:name w:val="List Hnumber 5"/>
    <w:basedOn w:val="Normal5"/>
    <w:rsid w:val="00AB2FB1"/>
  </w:style>
  <w:style w:type="paragraph" w:styleId="ListNumber5">
    <w:name w:val="List Number 5"/>
    <w:basedOn w:val="Normal5"/>
    <w:locked/>
    <w:rsid w:val="00AB2FB1"/>
    <w:pPr>
      <w:tabs>
        <w:tab w:val="num" w:pos="1985"/>
      </w:tabs>
      <w:ind w:left="1985" w:hanging="567"/>
    </w:pPr>
  </w:style>
  <w:style w:type="paragraph" w:customStyle="1" w:styleId="ListHnumber7">
    <w:name w:val="List Hnumber 7"/>
    <w:basedOn w:val="Normal7"/>
    <w:rsid w:val="00AB2FB1"/>
    <w:pPr>
      <w:tabs>
        <w:tab w:val="left" w:pos="3240"/>
      </w:tabs>
      <w:ind w:left="3240" w:hanging="360"/>
    </w:pPr>
  </w:style>
  <w:style w:type="paragraph" w:customStyle="1" w:styleId="ListBullet6">
    <w:name w:val="List Bullet 6"/>
    <w:basedOn w:val="Normal6"/>
    <w:rsid w:val="00AB2FB1"/>
    <w:pPr>
      <w:tabs>
        <w:tab w:val="left" w:pos="2268"/>
        <w:tab w:val="num" w:pos="3600"/>
      </w:tabs>
      <w:ind w:left="3240" w:hanging="360"/>
    </w:pPr>
  </w:style>
  <w:style w:type="paragraph" w:customStyle="1" w:styleId="ListBullet7">
    <w:name w:val="List Bullet 7"/>
    <w:basedOn w:val="ListBullet6"/>
    <w:rsid w:val="00AB2FB1"/>
  </w:style>
  <w:style w:type="paragraph" w:customStyle="1" w:styleId="af4">
    <w:name w:val="בולט בטבלה"/>
    <w:rsid w:val="00AB2FB1"/>
    <w:pPr>
      <w:tabs>
        <w:tab w:val="num" w:pos="1985"/>
      </w:tabs>
      <w:bidi/>
      <w:spacing w:line="300" w:lineRule="auto"/>
      <w:ind w:right="1985" w:hanging="567"/>
    </w:pPr>
    <w:rPr>
      <w:rFonts w:ascii="Times New Roman" w:eastAsia="Times New Roman" w:hAnsi="Times New Roman" w:cs="David"/>
      <w:szCs w:val="24"/>
    </w:rPr>
  </w:style>
  <w:style w:type="paragraph" w:customStyle="1" w:styleId="af5">
    <w:name w:val="מלל בתרשים"/>
    <w:basedOn w:val="Normal"/>
    <w:rsid w:val="00AB2FB1"/>
    <w:pPr>
      <w:bidi w:val="0"/>
      <w:spacing w:before="0" w:line="240" w:lineRule="auto"/>
      <w:jc w:val="center"/>
    </w:pPr>
    <w:rPr>
      <w:snapToGrid w:val="0"/>
      <w:color w:val="000000"/>
      <w:sz w:val="20"/>
      <w:szCs w:val="20"/>
    </w:rPr>
  </w:style>
  <w:style w:type="paragraph" w:styleId="ListContinue2">
    <w:name w:val="List Continue 2"/>
    <w:basedOn w:val="Normal"/>
    <w:rsid w:val="00AB2FB1"/>
    <w:pPr>
      <w:widowControl w:val="0"/>
      <w:overflowPunct w:val="0"/>
      <w:autoSpaceDE w:val="0"/>
      <w:autoSpaceDN w:val="0"/>
      <w:bidi w:val="0"/>
      <w:adjustRightInd w:val="0"/>
      <w:spacing w:before="0" w:after="120"/>
      <w:ind w:left="566"/>
      <w:jc w:val="left"/>
      <w:textAlignment w:val="baseline"/>
    </w:pPr>
    <w:rPr>
      <w:rFonts w:cs="Times New Roman"/>
    </w:rPr>
  </w:style>
  <w:style w:type="paragraph" w:styleId="DocumentMap">
    <w:name w:val="Document Map"/>
    <w:basedOn w:val="Normal"/>
    <w:link w:val="DocumentMapChar"/>
    <w:semiHidden/>
    <w:rsid w:val="00AB2FB1"/>
    <w:pPr>
      <w:shd w:val="clear" w:color="auto" w:fill="000080"/>
      <w:spacing w:before="0" w:line="240" w:lineRule="auto"/>
      <w:jc w:val="left"/>
    </w:pPr>
    <w:rPr>
      <w:rFonts w:ascii="Tahoma" w:hAnsi="Tahoma" w:cs="Tahoma"/>
      <w:lang w:eastAsia="en-US"/>
    </w:rPr>
  </w:style>
  <w:style w:type="character" w:customStyle="1" w:styleId="DocumentMapChar">
    <w:name w:val="Document Map Char"/>
    <w:basedOn w:val="DefaultParagraphFont"/>
    <w:link w:val="DocumentMap"/>
    <w:semiHidden/>
    <w:rsid w:val="00AB2FB1"/>
    <w:rPr>
      <w:rFonts w:ascii="Tahoma" w:eastAsia="Times New Roman" w:hAnsi="Tahoma" w:cs="Tahoma"/>
      <w:sz w:val="24"/>
      <w:szCs w:val="24"/>
      <w:shd w:val="clear" w:color="auto" w:fill="000080"/>
    </w:rPr>
  </w:style>
  <w:style w:type="character" w:customStyle="1" w:styleId="NormalWebChar">
    <w:name w:val="Normal (Web) Char"/>
    <w:link w:val="NormalWeb"/>
    <w:rsid w:val="00AB2FB1"/>
    <w:rPr>
      <w:rFonts w:ascii="Times New Roman" w:eastAsia="Times New Roman" w:hAnsi="Times New Roman" w:cs="Times New Roman"/>
      <w:sz w:val="24"/>
      <w:szCs w:val="24"/>
      <w:lang w:eastAsia="he-IL"/>
    </w:rPr>
  </w:style>
  <w:style w:type="paragraph" w:customStyle="1" w:styleId="af6">
    <w:name w:val="בסיס"/>
    <w:rsid w:val="00AB2FB1"/>
    <w:pPr>
      <w:bidi/>
      <w:spacing w:before="120" w:line="320" w:lineRule="atLeast"/>
      <w:jc w:val="both"/>
    </w:pPr>
    <w:rPr>
      <w:rFonts w:ascii="Times New Roman" w:eastAsia="Times New Roman" w:hAnsi="Times New Roman" w:cs="David"/>
      <w:szCs w:val="24"/>
    </w:rPr>
  </w:style>
  <w:style w:type="paragraph" w:customStyle="1" w:styleId="AlphaList2">
    <w:name w:val="Alpha List 2"/>
    <w:basedOn w:val="Normal"/>
    <w:rsid w:val="00AB2FB1"/>
    <w:pPr>
      <w:tabs>
        <w:tab w:val="num" w:pos="2845"/>
      </w:tabs>
      <w:spacing w:before="120" w:line="320" w:lineRule="exact"/>
      <w:ind w:left="2845" w:hanging="360"/>
    </w:pPr>
    <w:rPr>
      <w:sz w:val="20"/>
    </w:rPr>
  </w:style>
  <w:style w:type="paragraph" w:customStyle="1" w:styleId="BulletList2">
    <w:name w:val="Bullet List 2"/>
    <w:basedOn w:val="Normal"/>
    <w:rsid w:val="00AB2FB1"/>
    <w:pPr>
      <w:numPr>
        <w:numId w:val="18"/>
      </w:numPr>
      <w:spacing w:before="120" w:line="320" w:lineRule="exact"/>
      <w:ind w:right="0"/>
    </w:pPr>
    <w:rPr>
      <w:sz w:val="20"/>
    </w:rPr>
  </w:style>
  <w:style w:type="paragraph" w:customStyle="1" w:styleId="AlphaList1">
    <w:name w:val="Alpha List 1"/>
    <w:basedOn w:val="Normal"/>
    <w:rsid w:val="00AB2FB1"/>
    <w:pPr>
      <w:tabs>
        <w:tab w:val="num" w:pos="3960"/>
      </w:tabs>
      <w:spacing w:before="120" w:line="320" w:lineRule="exact"/>
      <w:ind w:left="3960" w:hanging="360"/>
    </w:pPr>
    <w:rPr>
      <w:sz w:val="20"/>
    </w:rPr>
  </w:style>
  <w:style w:type="paragraph" w:customStyle="1" w:styleId="af7">
    <w:name w:val="כותרת נושא"/>
    <w:basedOn w:val="Subtitle"/>
    <w:rsid w:val="00AB2FB1"/>
    <w:pPr>
      <w:spacing w:before="120" w:after="360" w:line="240" w:lineRule="auto"/>
      <w:jc w:val="center"/>
    </w:pPr>
    <w:rPr>
      <w:rFonts w:cs="Narkisim"/>
      <w:b/>
      <w:bCs/>
      <w:spacing w:val="70"/>
      <w:sz w:val="32"/>
      <w:szCs w:val="32"/>
    </w:rPr>
  </w:style>
  <w:style w:type="paragraph" w:customStyle="1" w:styleId="DataItem">
    <w:name w:val="DataItem"/>
    <w:basedOn w:val="Normal"/>
    <w:rsid w:val="00AB2FB1"/>
    <w:pPr>
      <w:spacing w:before="120" w:line="320" w:lineRule="exact"/>
    </w:pPr>
    <w:rPr>
      <w:sz w:val="20"/>
    </w:rPr>
  </w:style>
  <w:style w:type="paragraph" w:customStyle="1" w:styleId="DataItemB">
    <w:name w:val="DataItemB"/>
    <w:basedOn w:val="Normal"/>
    <w:rsid w:val="00AB2FB1"/>
    <w:pPr>
      <w:spacing w:before="120" w:line="320" w:lineRule="exact"/>
    </w:pPr>
    <w:rPr>
      <w:b/>
      <w:bCs/>
      <w:sz w:val="20"/>
    </w:rPr>
  </w:style>
  <w:style w:type="paragraph" w:customStyle="1" w:styleId="TableText">
    <w:name w:val="TableText"/>
    <w:basedOn w:val="Normal"/>
    <w:rsid w:val="00AB2FB1"/>
    <w:pPr>
      <w:spacing w:before="75" w:line="280" w:lineRule="atLeast"/>
      <w:jc w:val="left"/>
    </w:pPr>
    <w:rPr>
      <w:sz w:val="20"/>
    </w:rPr>
  </w:style>
  <w:style w:type="paragraph" w:styleId="PlainText">
    <w:name w:val="Plain Text"/>
    <w:basedOn w:val="Normal"/>
    <w:link w:val="PlainTextChar"/>
    <w:rsid w:val="00AB2FB1"/>
    <w:pPr>
      <w:spacing w:before="0" w:after="120"/>
    </w:pPr>
    <w:rPr>
      <w:rFonts w:cs="Levenim MT"/>
      <w:snapToGrid w:val="0"/>
      <w:sz w:val="20"/>
      <w:szCs w:val="22"/>
    </w:rPr>
  </w:style>
  <w:style w:type="character" w:customStyle="1" w:styleId="PlainTextChar">
    <w:name w:val="Plain Text Char"/>
    <w:basedOn w:val="DefaultParagraphFont"/>
    <w:link w:val="PlainText"/>
    <w:rsid w:val="00AB2FB1"/>
    <w:rPr>
      <w:rFonts w:ascii="Times New Roman" w:eastAsia="Times New Roman" w:hAnsi="Times New Roman" w:cs="Levenim MT"/>
      <w:snapToGrid w:val="0"/>
      <w:szCs w:val="22"/>
      <w:lang w:eastAsia="he-IL"/>
    </w:rPr>
  </w:style>
  <w:style w:type="paragraph" w:customStyle="1" w:styleId="TableHead">
    <w:name w:val="TableHead"/>
    <w:basedOn w:val="a9"/>
    <w:rsid w:val="00AB2FB1"/>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Normal"/>
    <w:rsid w:val="00AB2FB1"/>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pPr>
    <w:rPr>
      <w:b/>
      <w:bCs/>
      <w:sz w:val="20"/>
    </w:rPr>
  </w:style>
  <w:style w:type="character" w:styleId="FollowedHyperlink">
    <w:name w:val="FollowedHyperlink"/>
    <w:rsid w:val="00AB2FB1"/>
    <w:rPr>
      <w:color w:val="800080"/>
      <w:u w:val="single"/>
    </w:rPr>
  </w:style>
  <w:style w:type="paragraph" w:customStyle="1" w:styleId="af8">
    <w:name w:val="תהליך"/>
    <w:basedOn w:val="Heading4"/>
    <w:rsid w:val="00AB2FB1"/>
    <w:pPr>
      <w:keepNext/>
      <w:tabs>
        <w:tab w:val="left" w:pos="1192"/>
        <w:tab w:val="left" w:pos="1476"/>
      </w:tabs>
      <w:spacing w:before="240"/>
      <w:ind w:left="992" w:hanging="851"/>
      <w:jc w:val="left"/>
    </w:pPr>
    <w:rPr>
      <w:rFonts w:cs="Times New Roman"/>
      <w:smallCaps/>
      <w:spacing w:val="20"/>
      <w:sz w:val="20"/>
      <w:lang w:val="x-none" w:eastAsia="x-none"/>
    </w:rPr>
  </w:style>
  <w:style w:type="paragraph" w:customStyle="1" w:styleId="TEXT1">
    <w:name w:val="TEXT1"/>
    <w:basedOn w:val="Heading1"/>
    <w:rsid w:val="00AB2FB1"/>
    <w:pPr>
      <w:pageBreakBefore/>
      <w:numPr>
        <w:numId w:val="0"/>
      </w:numPr>
      <w:tabs>
        <w:tab w:val="num" w:pos="720"/>
      </w:tabs>
      <w:overflowPunct w:val="0"/>
      <w:autoSpaceDE w:val="0"/>
      <w:autoSpaceDN w:val="0"/>
      <w:adjustRightInd w:val="0"/>
      <w:spacing w:before="60" w:after="60" w:line="240" w:lineRule="auto"/>
      <w:ind w:left="709" w:right="708" w:hanging="360"/>
      <w:jc w:val="left"/>
      <w:outlineLvl w:val="9"/>
    </w:pPr>
    <w:rPr>
      <w:rFonts w:ascii="Arial" w:hAnsi="Arial"/>
      <w:b w:val="0"/>
      <w:bCs w:val="0"/>
      <w:i/>
      <w:iCs/>
      <w:noProof/>
      <w:color w:val="333333"/>
      <w:kern w:val="28"/>
      <w:sz w:val="22"/>
      <w:szCs w:val="24"/>
      <w:lang w:eastAsia="he-IL"/>
    </w:rPr>
  </w:style>
  <w:style w:type="paragraph" w:customStyle="1" w:styleId="bodytext1">
    <w:name w:val="body text 1"/>
    <w:basedOn w:val="BodyText"/>
    <w:rsid w:val="00AB2FB1"/>
    <w:pPr>
      <w:spacing w:before="60" w:after="60" w:line="360" w:lineRule="atLeast"/>
      <w:ind w:left="610"/>
    </w:pPr>
    <w:rPr>
      <w:sz w:val="22"/>
      <w:szCs w:val="24"/>
      <w:lang w:eastAsia="he-IL"/>
    </w:rPr>
  </w:style>
  <w:style w:type="paragraph" w:customStyle="1" w:styleId="TEXT20">
    <w:name w:val="TEXT2"/>
    <w:basedOn w:val="TEXT1"/>
    <w:rsid w:val="00AB2FB1"/>
    <w:pPr>
      <w:ind w:left="1134" w:right="709"/>
    </w:pPr>
    <w:rPr>
      <w:color w:val="auto"/>
      <w:lang w:eastAsia="en-US"/>
    </w:rPr>
  </w:style>
  <w:style w:type="paragraph" w:customStyle="1" w:styleId="16">
    <w:name w:val="פסקה1"/>
    <w:rsid w:val="00AB2FB1"/>
    <w:pPr>
      <w:bidi/>
      <w:jc w:val="both"/>
    </w:pPr>
    <w:rPr>
      <w:rFonts w:ascii="Tahoma" w:eastAsia="Times New Roman" w:hAnsi="Tahoma" w:cs="Tahoma"/>
      <w:noProof/>
      <w:sz w:val="22"/>
      <w:szCs w:val="22"/>
      <w:lang w:eastAsia="he-IL"/>
    </w:rPr>
  </w:style>
  <w:style w:type="paragraph" w:customStyle="1" w:styleId="doublepara">
    <w:name w:val="double para"/>
    <w:basedOn w:val="Normal"/>
    <w:rsid w:val="00AB2FB1"/>
    <w:pPr>
      <w:numPr>
        <w:numId w:val="19"/>
      </w:numPr>
      <w:spacing w:before="120"/>
      <w:ind w:right="0"/>
    </w:pPr>
    <w:rPr>
      <w:smallCaps/>
      <w:snapToGrid w:val="0"/>
      <w:sz w:val="20"/>
      <w:lang w:eastAsia="en-US"/>
    </w:rPr>
  </w:style>
  <w:style w:type="paragraph" w:customStyle="1" w:styleId="paragraph">
    <w:name w:val="paragraph"/>
    <w:basedOn w:val="Normal1"/>
    <w:rsid w:val="00AB2FB1"/>
    <w:pPr>
      <w:keepLines w:val="0"/>
      <w:spacing w:line="360" w:lineRule="auto"/>
      <w:ind w:left="680"/>
    </w:pPr>
    <w:rPr>
      <w:smallCaps/>
      <w:snapToGrid w:val="0"/>
      <w:color w:val="FF0000"/>
      <w:sz w:val="20"/>
      <w:szCs w:val="24"/>
    </w:rPr>
  </w:style>
  <w:style w:type="paragraph" w:customStyle="1" w:styleId="af9">
    <w:name w:val="כותרת"/>
    <w:basedOn w:val="Normal"/>
    <w:rsid w:val="00AB2FB1"/>
    <w:pPr>
      <w:overflowPunct w:val="0"/>
      <w:autoSpaceDE w:val="0"/>
      <w:autoSpaceDN w:val="0"/>
      <w:adjustRightInd w:val="0"/>
      <w:spacing w:before="120" w:after="120" w:line="240" w:lineRule="auto"/>
      <w:jc w:val="center"/>
      <w:textAlignment w:val="baseline"/>
    </w:pPr>
    <w:rPr>
      <w:b/>
      <w:bCs/>
      <w:sz w:val="20"/>
      <w:szCs w:val="36"/>
    </w:rPr>
  </w:style>
  <w:style w:type="paragraph" w:customStyle="1" w:styleId="afa">
    <w:name w:val="כותרות"/>
    <w:basedOn w:val="Normal"/>
    <w:rsid w:val="00AB2FB1"/>
    <w:pPr>
      <w:overflowPunct w:val="0"/>
      <w:autoSpaceDE w:val="0"/>
      <w:autoSpaceDN w:val="0"/>
      <w:adjustRightInd w:val="0"/>
      <w:spacing w:before="0" w:line="240" w:lineRule="auto"/>
      <w:jc w:val="center"/>
      <w:textAlignment w:val="baseline"/>
    </w:pPr>
    <w:rPr>
      <w:sz w:val="20"/>
    </w:rPr>
  </w:style>
  <w:style w:type="paragraph" w:customStyle="1" w:styleId="afb">
    <w:name w:val="הואיל"/>
    <w:basedOn w:val="afa"/>
    <w:rsid w:val="00AB2FB1"/>
    <w:pPr>
      <w:spacing w:before="120" w:after="120"/>
      <w:ind w:left="799" w:hanging="799"/>
      <w:jc w:val="both"/>
    </w:pPr>
  </w:style>
  <w:style w:type="paragraph" w:customStyle="1" w:styleId="N1">
    <w:name w:val="N1"/>
    <w:basedOn w:val="Normal"/>
    <w:next w:val="Heading2"/>
    <w:uiPriority w:val="99"/>
    <w:rsid w:val="00AB2FB1"/>
    <w:pPr>
      <w:overflowPunct w:val="0"/>
      <w:autoSpaceDE w:val="0"/>
      <w:autoSpaceDN w:val="0"/>
      <w:adjustRightInd w:val="0"/>
      <w:spacing w:before="120" w:after="120" w:line="240" w:lineRule="auto"/>
      <w:ind w:left="709"/>
      <w:textAlignment w:val="baseline"/>
    </w:pPr>
    <w:rPr>
      <w:sz w:val="20"/>
    </w:rPr>
  </w:style>
  <w:style w:type="paragraph" w:customStyle="1" w:styleId="afc">
    <w:name w:val="הגדרות"/>
    <w:basedOn w:val="N1"/>
    <w:rsid w:val="00AB2FB1"/>
    <w:pPr>
      <w:spacing w:before="0" w:after="0"/>
      <w:ind w:left="2642" w:hanging="1933"/>
    </w:pPr>
  </w:style>
  <w:style w:type="paragraph" w:customStyle="1" w:styleId="Footer0">
    <w:name w:val="Footer פרטי מסמך"/>
    <w:basedOn w:val="Footer"/>
    <w:rsid w:val="00AB2FB1"/>
  </w:style>
  <w:style w:type="paragraph" w:customStyle="1" w:styleId="afd">
    <w:name w:val="חחחלח"/>
    <w:basedOn w:val="Heading2"/>
    <w:rsid w:val="00AB2FB1"/>
    <w:pPr>
      <w:tabs>
        <w:tab w:val="num" w:pos="480"/>
        <w:tab w:val="left" w:pos="909"/>
      </w:tabs>
      <w:spacing w:before="240" w:after="0" w:line="240" w:lineRule="auto"/>
      <w:ind w:left="0" w:hanging="480"/>
      <w:jc w:val="left"/>
      <w:outlineLvl w:val="9"/>
    </w:pPr>
    <w:rPr>
      <w:rFonts w:cs="Times New Roman"/>
      <w:bCs w:val="0"/>
      <w:snapToGrid w:val="0"/>
      <w:sz w:val="20"/>
      <w:szCs w:val="28"/>
      <w:lang w:val="x-none" w:eastAsia="he-IL"/>
    </w:rPr>
  </w:style>
  <w:style w:type="paragraph" w:customStyle="1" w:styleId="xl24">
    <w:name w:val="xl24"/>
    <w:basedOn w:val="Normal"/>
    <w:rsid w:val="00AB2FB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Unicode MS" w:eastAsia="@Arial Unicode MS" w:hAnsi="@Arial Unicode MS" w:cs="@Arial Unicode MS" w:hint="eastAsia"/>
      <w:sz w:val="20"/>
      <w:szCs w:val="22"/>
    </w:rPr>
  </w:style>
  <w:style w:type="paragraph" w:customStyle="1" w:styleId="xl25">
    <w:name w:val="xl25"/>
    <w:basedOn w:val="Normal"/>
    <w:rsid w:val="00AB2FB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top"/>
    </w:pPr>
    <w:rPr>
      <w:rFonts w:ascii="@Arial Unicode MS" w:eastAsia="@Arial Unicode MS" w:hAnsi="@Arial Unicode MS" w:cs="@Arial Unicode MS" w:hint="eastAsia"/>
      <w:sz w:val="20"/>
      <w:szCs w:val="22"/>
    </w:rPr>
  </w:style>
  <w:style w:type="paragraph" w:customStyle="1" w:styleId="xl26">
    <w:name w:val="xl26"/>
    <w:basedOn w:val="Normal"/>
    <w:rsid w:val="00AB2FB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Unicode MS" w:eastAsia="@Arial Unicode MS" w:hAnsi="@Arial Unicode MS" w:cs="@Arial Unicode MS" w:hint="eastAsia"/>
      <w:sz w:val="20"/>
      <w:szCs w:val="22"/>
    </w:rPr>
  </w:style>
  <w:style w:type="paragraph" w:customStyle="1" w:styleId="xl27">
    <w:name w:val="xl27"/>
    <w:basedOn w:val="Normal"/>
    <w:rsid w:val="00AB2FB1"/>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line="240" w:lineRule="auto"/>
      <w:jc w:val="center"/>
    </w:pPr>
    <w:rPr>
      <w:rFonts w:ascii="@Arial Unicode MS" w:eastAsia="@Arial Unicode MS" w:hAnsi="@Arial Unicode MS" w:cs="@Arial Unicode MS" w:hint="eastAsia"/>
      <w:b/>
      <w:bCs/>
      <w:sz w:val="20"/>
      <w:szCs w:val="22"/>
    </w:rPr>
  </w:style>
  <w:style w:type="paragraph" w:customStyle="1" w:styleId="xl28">
    <w:name w:val="xl28"/>
    <w:basedOn w:val="Normal"/>
    <w:rsid w:val="00AB2FB1"/>
    <w:pPr>
      <w:pBdr>
        <w:top w:val="single" w:sz="4" w:space="0" w:color="auto"/>
        <w:bottom w:val="single" w:sz="4" w:space="0" w:color="auto"/>
        <w:right w:val="single" w:sz="4" w:space="0" w:color="auto"/>
      </w:pBdr>
      <w:shd w:val="clear" w:color="auto" w:fill="FFFF00"/>
      <w:bidi w:val="0"/>
      <w:spacing w:before="100" w:beforeAutospacing="1" w:after="100" w:afterAutospacing="1" w:line="240" w:lineRule="auto"/>
      <w:jc w:val="center"/>
    </w:pPr>
    <w:rPr>
      <w:rFonts w:ascii="@Arial Unicode MS" w:eastAsia="@Arial Unicode MS" w:hAnsi="@Arial Unicode MS" w:cs="@Arial Unicode MS" w:hint="eastAsia"/>
      <w:sz w:val="20"/>
      <w:szCs w:val="22"/>
    </w:rPr>
  </w:style>
  <w:style w:type="paragraph" w:customStyle="1" w:styleId="xl29">
    <w:name w:val="xl29"/>
    <w:basedOn w:val="Normal"/>
    <w:rsid w:val="00AB2FB1"/>
    <w:pPr>
      <w:pBdr>
        <w:top w:val="single" w:sz="4" w:space="0" w:color="auto"/>
        <w:left w:val="single" w:sz="4" w:space="0" w:color="auto"/>
        <w:bottom w:val="single" w:sz="4" w:space="0" w:color="auto"/>
      </w:pBdr>
      <w:shd w:val="clear" w:color="auto" w:fill="FFFF00"/>
      <w:bidi w:val="0"/>
      <w:spacing w:before="100" w:beforeAutospacing="1" w:after="100" w:afterAutospacing="1" w:line="240" w:lineRule="auto"/>
      <w:jc w:val="center"/>
    </w:pPr>
    <w:rPr>
      <w:rFonts w:ascii="@Arial Unicode MS" w:eastAsia="@Arial Unicode MS" w:hAnsi="@Arial Unicode MS" w:cs="@Arial Unicode MS" w:hint="eastAsia"/>
      <w:sz w:val="20"/>
      <w:szCs w:val="22"/>
    </w:rPr>
  </w:style>
  <w:style w:type="paragraph" w:styleId="List2">
    <w:name w:val="List 2"/>
    <w:basedOn w:val="Normal"/>
    <w:rsid w:val="00AB2FB1"/>
    <w:pPr>
      <w:spacing w:before="0" w:line="240" w:lineRule="auto"/>
      <w:ind w:left="720" w:hanging="360"/>
      <w:jc w:val="left"/>
    </w:pPr>
    <w:rPr>
      <w:rFonts w:cs="Times New Roman"/>
      <w:lang w:eastAsia="en-US"/>
    </w:rPr>
  </w:style>
  <w:style w:type="paragraph" w:customStyle="1" w:styleId="21">
    <w:name w:val="כותרת2 מכרז"/>
    <w:basedOn w:val="Normal"/>
    <w:rsid w:val="00AB2FB1"/>
    <w:pPr>
      <w:keepNext/>
      <w:numPr>
        <w:ilvl w:val="1"/>
        <w:numId w:val="20"/>
      </w:numPr>
      <w:tabs>
        <w:tab w:val="left" w:pos="283"/>
      </w:tabs>
      <w:spacing w:before="240" w:after="240"/>
      <w:jc w:val="left"/>
      <w:outlineLvl w:val="0"/>
    </w:pPr>
    <w:rPr>
      <w:rFonts w:cs="FrankRuehl"/>
      <w:b/>
      <w:bCs/>
      <w:i/>
      <w:iCs/>
      <w:caps/>
      <w:spacing w:val="40"/>
      <w:kern w:val="40"/>
      <w:sz w:val="26"/>
      <w:szCs w:val="30"/>
      <w:lang w:eastAsia="en-US"/>
    </w:rPr>
  </w:style>
  <w:style w:type="paragraph" w:customStyle="1" w:styleId="31">
    <w:name w:val="כותרת3 מכרז"/>
    <w:basedOn w:val="Normal"/>
    <w:rsid w:val="00AB2FB1"/>
    <w:pPr>
      <w:keepNext/>
      <w:numPr>
        <w:ilvl w:val="2"/>
        <w:numId w:val="20"/>
      </w:numPr>
      <w:tabs>
        <w:tab w:val="clear" w:pos="2183"/>
        <w:tab w:val="left" w:pos="283"/>
        <w:tab w:val="num" w:pos="360"/>
      </w:tabs>
      <w:spacing w:before="120"/>
      <w:ind w:left="0" w:firstLine="0"/>
      <w:jc w:val="left"/>
      <w:outlineLvl w:val="0"/>
    </w:pPr>
    <w:rPr>
      <w:rFonts w:cs="FrankRuehl"/>
      <w:b/>
      <w:bCs/>
      <w:i/>
      <w:iCs/>
      <w:caps/>
      <w:spacing w:val="40"/>
      <w:kern w:val="40"/>
      <w:sz w:val="26"/>
      <w:szCs w:val="26"/>
      <w:lang w:eastAsia="en-US"/>
    </w:rPr>
  </w:style>
  <w:style w:type="paragraph" w:customStyle="1" w:styleId="17">
    <w:name w:val="פיסקה1"/>
    <w:basedOn w:val="Normal"/>
    <w:rsid w:val="00AB2FB1"/>
    <w:pPr>
      <w:tabs>
        <w:tab w:val="left" w:pos="1800"/>
      </w:tabs>
      <w:overflowPunct w:val="0"/>
      <w:autoSpaceDE w:val="0"/>
      <w:autoSpaceDN w:val="0"/>
      <w:adjustRightInd w:val="0"/>
      <w:spacing w:before="0"/>
      <w:ind w:left="284"/>
      <w:textAlignment w:val="baseline"/>
    </w:pPr>
    <w:rPr>
      <w:rFonts w:cs="FrankRuehl"/>
      <w:noProof/>
      <w:szCs w:val="26"/>
    </w:rPr>
  </w:style>
  <w:style w:type="paragraph" w:customStyle="1" w:styleId="24">
    <w:name w:val="פיסקה2"/>
    <w:basedOn w:val="Normal"/>
    <w:rsid w:val="00AB2FB1"/>
    <w:pPr>
      <w:tabs>
        <w:tab w:val="left" w:pos="1800"/>
      </w:tabs>
      <w:overflowPunct w:val="0"/>
      <w:autoSpaceDE w:val="0"/>
      <w:autoSpaceDN w:val="0"/>
      <w:adjustRightInd w:val="0"/>
      <w:spacing w:before="0"/>
      <w:ind w:left="1021"/>
      <w:textAlignment w:val="baseline"/>
    </w:pPr>
    <w:rPr>
      <w:rFonts w:cs="FrankRuehl"/>
      <w:noProof/>
      <w:szCs w:val="26"/>
    </w:rPr>
  </w:style>
  <w:style w:type="paragraph" w:customStyle="1" w:styleId="CharChar">
    <w:name w:val="Char Char תו תו"/>
    <w:basedOn w:val="Normal"/>
    <w:rsid w:val="00AB2FB1"/>
    <w:pPr>
      <w:bidi w:val="0"/>
      <w:spacing w:before="0" w:after="160" w:line="240" w:lineRule="exact"/>
    </w:pPr>
    <w:rPr>
      <w:rFonts w:ascii="Verdana" w:hAnsi="Verdana" w:cs="FrankRuehl"/>
      <w:sz w:val="16"/>
      <w:szCs w:val="20"/>
      <w:lang w:eastAsia="en-US" w:bidi="ar-SA"/>
    </w:rPr>
  </w:style>
  <w:style w:type="paragraph" w:customStyle="1" w:styleId="111">
    <w:name w:val="סגנון1.1.1"/>
    <w:basedOn w:val="Normal"/>
    <w:uiPriority w:val="99"/>
    <w:rsid w:val="00AB2FB1"/>
    <w:pPr>
      <w:keepNext/>
      <w:keepLines/>
      <w:spacing w:before="120" w:after="120" w:line="240" w:lineRule="auto"/>
      <w:ind w:right="969"/>
      <w:jc w:val="left"/>
      <w:outlineLvl w:val="2"/>
    </w:pPr>
    <w:rPr>
      <w:sz w:val="20"/>
      <w:lang w:eastAsia="en-US"/>
    </w:rPr>
  </w:style>
  <w:style w:type="paragraph" w:customStyle="1" w:styleId="20">
    <w:name w:val="רמה 2"/>
    <w:basedOn w:val="a3"/>
    <w:link w:val="25"/>
    <w:rsid w:val="00AB2FB1"/>
    <w:pPr>
      <w:numPr>
        <w:numId w:val="21"/>
      </w:numPr>
      <w:tabs>
        <w:tab w:val="clear" w:pos="360"/>
        <w:tab w:val="num" w:pos="3240"/>
      </w:tabs>
      <w:spacing w:line="360" w:lineRule="auto"/>
      <w:ind w:left="2880" w:right="2880"/>
    </w:pPr>
  </w:style>
  <w:style w:type="character" w:customStyle="1" w:styleId="25">
    <w:name w:val="רמה 2 תו"/>
    <w:link w:val="20"/>
    <w:rsid w:val="00AB2FB1"/>
    <w:rPr>
      <w:rFonts w:ascii="Times New Roman" w:eastAsia="Times New Roman" w:hAnsi="Times New Roman" w:cs="Narkisim"/>
      <w:sz w:val="24"/>
      <w:szCs w:val="24"/>
    </w:rPr>
  </w:style>
  <w:style w:type="paragraph" w:styleId="BodyTextIndent3">
    <w:name w:val="Body Text Indent 3"/>
    <w:basedOn w:val="Normal"/>
    <w:link w:val="BodyTextIndent3Char"/>
    <w:rsid w:val="00AB2FB1"/>
    <w:pPr>
      <w:spacing w:before="0" w:after="120" w:line="240" w:lineRule="auto"/>
      <w:ind w:left="360"/>
      <w:jc w:val="left"/>
    </w:pPr>
    <w:rPr>
      <w:rFonts w:cs="Times New Roman"/>
      <w:sz w:val="16"/>
      <w:szCs w:val="16"/>
      <w:lang w:eastAsia="en-US"/>
    </w:rPr>
  </w:style>
  <w:style w:type="character" w:customStyle="1" w:styleId="BodyTextIndent3Char">
    <w:name w:val="Body Text Indent 3 Char"/>
    <w:basedOn w:val="DefaultParagraphFont"/>
    <w:link w:val="BodyTextIndent3"/>
    <w:rsid w:val="00AB2FB1"/>
    <w:rPr>
      <w:rFonts w:ascii="Times New Roman" w:eastAsia="Times New Roman" w:hAnsi="Times New Roman" w:cs="Times New Roman"/>
      <w:sz w:val="16"/>
      <w:szCs w:val="16"/>
    </w:rPr>
  </w:style>
  <w:style w:type="paragraph" w:customStyle="1" w:styleId="52">
    <w:name w:val="5"/>
    <w:basedOn w:val="Normal"/>
    <w:next w:val="Footer"/>
    <w:rsid w:val="00AB2FB1"/>
    <w:pPr>
      <w:tabs>
        <w:tab w:val="center" w:pos="4320"/>
        <w:tab w:val="right" w:pos="8640"/>
      </w:tabs>
      <w:overflowPunct w:val="0"/>
      <w:autoSpaceDE w:val="0"/>
      <w:autoSpaceDN w:val="0"/>
      <w:adjustRightInd w:val="0"/>
      <w:spacing w:before="0"/>
      <w:textAlignment w:val="baseline"/>
    </w:pPr>
    <w:rPr>
      <w:rFonts w:cs="Narkisim"/>
      <w:b/>
      <w:bCs/>
      <w:sz w:val="20"/>
      <w:szCs w:val="26"/>
    </w:rPr>
  </w:style>
  <w:style w:type="paragraph" w:customStyle="1" w:styleId="45">
    <w:name w:val="4"/>
    <w:basedOn w:val="Normal"/>
    <w:next w:val="Footer"/>
    <w:rsid w:val="00AB2FB1"/>
    <w:pPr>
      <w:tabs>
        <w:tab w:val="center" w:pos="4320"/>
        <w:tab w:val="right" w:pos="8640"/>
      </w:tabs>
      <w:overflowPunct w:val="0"/>
      <w:autoSpaceDE w:val="0"/>
      <w:autoSpaceDN w:val="0"/>
      <w:adjustRightInd w:val="0"/>
      <w:spacing w:before="0"/>
      <w:textAlignment w:val="baseline"/>
    </w:pPr>
    <w:rPr>
      <w:rFonts w:cs="Narkisim"/>
      <w:b/>
      <w:bCs/>
      <w:sz w:val="20"/>
      <w:szCs w:val="26"/>
    </w:rPr>
  </w:style>
  <w:style w:type="paragraph" w:customStyle="1" w:styleId="32">
    <w:name w:val="3"/>
    <w:basedOn w:val="Normal"/>
    <w:next w:val="Footer"/>
    <w:rsid w:val="00AB2FB1"/>
    <w:pPr>
      <w:tabs>
        <w:tab w:val="center" w:pos="4320"/>
        <w:tab w:val="right" w:pos="8640"/>
      </w:tabs>
      <w:overflowPunct w:val="0"/>
      <w:autoSpaceDE w:val="0"/>
      <w:autoSpaceDN w:val="0"/>
      <w:adjustRightInd w:val="0"/>
      <w:spacing w:before="0"/>
      <w:textAlignment w:val="baseline"/>
    </w:pPr>
    <w:rPr>
      <w:rFonts w:cs="Narkisim"/>
      <w:b/>
      <w:bCs/>
      <w:sz w:val="20"/>
      <w:szCs w:val="26"/>
    </w:rPr>
  </w:style>
  <w:style w:type="paragraph" w:customStyle="1" w:styleId="26">
    <w:name w:val="2"/>
    <w:basedOn w:val="Normal"/>
    <w:next w:val="PlainText"/>
    <w:rsid w:val="00AB2FB1"/>
    <w:pPr>
      <w:tabs>
        <w:tab w:val="num" w:pos="480"/>
      </w:tabs>
      <w:spacing w:before="0" w:line="240" w:lineRule="auto"/>
      <w:jc w:val="left"/>
    </w:pPr>
    <w:rPr>
      <w:rFonts w:ascii="Courier New" w:hAnsi="Courier New" w:cs="Courier New"/>
      <w:sz w:val="20"/>
      <w:szCs w:val="20"/>
      <w:lang w:eastAsia="en-US"/>
    </w:rPr>
  </w:style>
  <w:style w:type="paragraph" w:customStyle="1" w:styleId="18">
    <w:name w:val="1"/>
    <w:basedOn w:val="Normal"/>
    <w:next w:val="Header"/>
    <w:rsid w:val="00AB2FB1"/>
    <w:pPr>
      <w:tabs>
        <w:tab w:val="center" w:pos="4153"/>
        <w:tab w:val="right" w:pos="8306"/>
      </w:tabs>
      <w:spacing w:before="0" w:line="240" w:lineRule="auto"/>
      <w:jc w:val="left"/>
    </w:pPr>
    <w:rPr>
      <w:rFonts w:cs="Times New Roman"/>
      <w:lang w:eastAsia="en-US"/>
    </w:rPr>
  </w:style>
  <w:style w:type="paragraph" w:customStyle="1" w:styleId="33">
    <w:name w:val="תוכן3"/>
    <w:basedOn w:val="Normal"/>
    <w:rsid w:val="00AB2FB1"/>
    <w:pPr>
      <w:spacing w:before="120"/>
      <w:ind w:left="2160"/>
    </w:pPr>
    <w:rPr>
      <w:rFonts w:cs="FrankRuehl"/>
      <w:sz w:val="26"/>
      <w:szCs w:val="26"/>
      <w:lang w:eastAsia="en-US"/>
    </w:rPr>
  </w:style>
  <w:style w:type="paragraph" w:customStyle="1" w:styleId="19">
    <w:name w:val="רמה 1"/>
    <w:basedOn w:val="a3"/>
    <w:next w:val="20"/>
    <w:rsid w:val="00AB2FB1"/>
    <w:pPr>
      <w:tabs>
        <w:tab w:val="num" w:pos="480"/>
      </w:tabs>
      <w:ind w:left="480" w:hanging="480"/>
    </w:pPr>
    <w:rPr>
      <w:b/>
      <w:bCs/>
    </w:rPr>
  </w:style>
  <w:style w:type="paragraph" w:customStyle="1" w:styleId="afe">
    <w:name w:val="כותרת נספח תו תו"/>
    <w:basedOn w:val="Heading2"/>
    <w:next w:val="a3"/>
    <w:link w:val="aff"/>
    <w:rsid w:val="00AB2FB1"/>
    <w:pPr>
      <w:keepNext/>
      <w:keepLines/>
      <w:pageBreakBefore/>
      <w:numPr>
        <w:ilvl w:val="0"/>
        <w:numId w:val="0"/>
      </w:numPr>
      <w:tabs>
        <w:tab w:val="num" w:pos="720"/>
        <w:tab w:val="left" w:pos="909"/>
      </w:tabs>
      <w:spacing w:before="0" w:after="360" w:line="240" w:lineRule="auto"/>
      <w:jc w:val="left"/>
    </w:pPr>
    <w:rPr>
      <w:rFonts w:cs="Times New Roman"/>
      <w:b/>
      <w:szCs w:val="32"/>
      <w:lang w:val="x-none" w:eastAsia="x-none"/>
    </w:rPr>
  </w:style>
  <w:style w:type="character" w:customStyle="1" w:styleId="aff">
    <w:name w:val="כותרת נספח תו תו תו"/>
    <w:link w:val="afe"/>
    <w:rsid w:val="00AB2FB1"/>
    <w:rPr>
      <w:rFonts w:ascii="Times New Roman" w:eastAsia="Times New Roman" w:hAnsi="Times New Roman" w:cs="Times New Roman"/>
      <w:b/>
      <w:bCs/>
      <w:sz w:val="36"/>
      <w:szCs w:val="32"/>
      <w:lang w:val="x-none" w:eastAsia="x-none"/>
    </w:rPr>
  </w:style>
  <w:style w:type="paragraph" w:customStyle="1" w:styleId="34">
    <w:name w:val="פיסקה3"/>
    <w:basedOn w:val="Normal"/>
    <w:rsid w:val="00AB2FB1"/>
    <w:pPr>
      <w:tabs>
        <w:tab w:val="left" w:pos="1800"/>
      </w:tabs>
      <w:overflowPunct w:val="0"/>
      <w:autoSpaceDE w:val="0"/>
      <w:autoSpaceDN w:val="0"/>
      <w:adjustRightInd w:val="0"/>
      <w:spacing w:before="0" w:line="240" w:lineRule="auto"/>
      <w:ind w:left="1814"/>
    </w:pPr>
    <w:rPr>
      <w:rFonts w:cs="FrankRuehl"/>
      <w:b/>
      <w:noProof/>
      <w:szCs w:val="26"/>
    </w:rPr>
  </w:style>
  <w:style w:type="paragraph" w:customStyle="1" w:styleId="46">
    <w:name w:val="פיסקה4"/>
    <w:basedOn w:val="Normal"/>
    <w:rsid w:val="00AB2FB1"/>
    <w:pPr>
      <w:overflowPunct w:val="0"/>
      <w:autoSpaceDE w:val="0"/>
      <w:autoSpaceDN w:val="0"/>
      <w:adjustRightInd w:val="0"/>
      <w:spacing w:before="0" w:line="240" w:lineRule="auto"/>
      <w:ind w:left="2835"/>
    </w:pPr>
    <w:rPr>
      <w:rFonts w:cs="FrankRuehl"/>
      <w:noProof/>
      <w:szCs w:val="26"/>
    </w:rPr>
  </w:style>
  <w:style w:type="paragraph" w:customStyle="1" w:styleId="53">
    <w:name w:val="פיסקה5"/>
    <w:basedOn w:val="Normal"/>
    <w:rsid w:val="00AB2FB1"/>
    <w:pPr>
      <w:overflowPunct w:val="0"/>
      <w:autoSpaceDE w:val="0"/>
      <w:autoSpaceDN w:val="0"/>
      <w:adjustRightInd w:val="0"/>
      <w:spacing w:before="0" w:line="240" w:lineRule="auto"/>
      <w:ind w:left="3232"/>
    </w:pPr>
    <w:rPr>
      <w:rFonts w:cs="FrankRuehl"/>
      <w:noProof/>
      <w:szCs w:val="26"/>
    </w:rPr>
  </w:style>
  <w:style w:type="paragraph" w:customStyle="1" w:styleId="60">
    <w:name w:val="פיסקה6"/>
    <w:basedOn w:val="Normal"/>
    <w:rsid w:val="00AB2FB1"/>
    <w:pPr>
      <w:overflowPunct w:val="0"/>
      <w:autoSpaceDE w:val="0"/>
      <w:autoSpaceDN w:val="0"/>
      <w:adjustRightInd w:val="0"/>
      <w:spacing w:before="0" w:line="240" w:lineRule="auto"/>
      <w:ind w:left="3629"/>
    </w:pPr>
    <w:rPr>
      <w:rFonts w:cs="FrankRuehl"/>
      <w:szCs w:val="26"/>
    </w:rPr>
  </w:style>
  <w:style w:type="paragraph" w:customStyle="1" w:styleId="7">
    <w:name w:val="פיסקה7"/>
    <w:basedOn w:val="Normal"/>
    <w:rsid w:val="00AB2FB1"/>
    <w:pPr>
      <w:overflowPunct w:val="0"/>
      <w:autoSpaceDE w:val="0"/>
      <w:autoSpaceDN w:val="0"/>
      <w:adjustRightInd w:val="0"/>
      <w:spacing w:before="0" w:line="240" w:lineRule="auto"/>
      <w:ind w:left="4026"/>
    </w:pPr>
    <w:rPr>
      <w:rFonts w:cs="FrankRuehl"/>
      <w:szCs w:val="26"/>
    </w:rPr>
  </w:style>
  <w:style w:type="paragraph" w:customStyle="1" w:styleId="8">
    <w:name w:val="פיסקה8"/>
    <w:basedOn w:val="Normal"/>
    <w:rsid w:val="00AB2FB1"/>
    <w:pPr>
      <w:overflowPunct w:val="0"/>
      <w:autoSpaceDE w:val="0"/>
      <w:autoSpaceDN w:val="0"/>
      <w:adjustRightInd w:val="0"/>
      <w:spacing w:before="0" w:line="240" w:lineRule="auto"/>
      <w:ind w:left="4423"/>
    </w:pPr>
    <w:rPr>
      <w:rFonts w:cs="FrankRuehl"/>
      <w:szCs w:val="26"/>
    </w:rPr>
  </w:style>
  <w:style w:type="paragraph" w:styleId="List">
    <w:name w:val="List"/>
    <w:basedOn w:val="Normal"/>
    <w:rsid w:val="00AB2FB1"/>
    <w:pPr>
      <w:overflowPunct w:val="0"/>
      <w:autoSpaceDE w:val="0"/>
      <w:autoSpaceDN w:val="0"/>
      <w:adjustRightInd w:val="0"/>
      <w:spacing w:before="0" w:line="240" w:lineRule="auto"/>
      <w:ind w:left="360" w:hanging="360"/>
    </w:pPr>
    <w:rPr>
      <w:rFonts w:cs="FrankRuehl"/>
      <w:sz w:val="20"/>
      <w:szCs w:val="26"/>
    </w:rPr>
  </w:style>
  <w:style w:type="paragraph" w:styleId="List3">
    <w:name w:val="List 3"/>
    <w:basedOn w:val="Normal"/>
    <w:rsid w:val="00AB2FB1"/>
    <w:pPr>
      <w:overflowPunct w:val="0"/>
      <w:autoSpaceDE w:val="0"/>
      <w:autoSpaceDN w:val="0"/>
      <w:adjustRightInd w:val="0"/>
      <w:spacing w:before="0" w:line="240" w:lineRule="auto"/>
      <w:ind w:left="1080" w:hanging="360"/>
    </w:pPr>
    <w:rPr>
      <w:rFonts w:cs="FrankRuehl"/>
      <w:sz w:val="20"/>
      <w:szCs w:val="26"/>
    </w:rPr>
  </w:style>
  <w:style w:type="paragraph" w:styleId="List4">
    <w:name w:val="List 4"/>
    <w:basedOn w:val="Normal"/>
    <w:rsid w:val="00AB2FB1"/>
    <w:pPr>
      <w:overflowPunct w:val="0"/>
      <w:autoSpaceDE w:val="0"/>
      <w:autoSpaceDN w:val="0"/>
      <w:adjustRightInd w:val="0"/>
      <w:spacing w:before="0" w:line="240" w:lineRule="auto"/>
      <w:ind w:left="1440" w:hanging="360"/>
    </w:pPr>
    <w:rPr>
      <w:rFonts w:cs="FrankRuehl"/>
      <w:sz w:val="20"/>
      <w:szCs w:val="26"/>
    </w:rPr>
  </w:style>
  <w:style w:type="paragraph" w:styleId="List5">
    <w:name w:val="List 5"/>
    <w:basedOn w:val="Normal"/>
    <w:rsid w:val="00AB2FB1"/>
    <w:pPr>
      <w:overflowPunct w:val="0"/>
      <w:autoSpaceDE w:val="0"/>
      <w:autoSpaceDN w:val="0"/>
      <w:adjustRightInd w:val="0"/>
      <w:spacing w:before="0" w:line="240" w:lineRule="auto"/>
      <w:ind w:left="1800" w:hanging="360"/>
    </w:pPr>
    <w:rPr>
      <w:rFonts w:cs="FrankRuehl"/>
      <w:sz w:val="20"/>
      <w:szCs w:val="26"/>
    </w:rPr>
  </w:style>
  <w:style w:type="paragraph" w:styleId="ListBullet3">
    <w:name w:val="List Bullet 3"/>
    <w:basedOn w:val="Normal"/>
    <w:autoRedefine/>
    <w:rsid w:val="00AB2FB1"/>
    <w:pPr>
      <w:tabs>
        <w:tab w:val="num" w:pos="-347"/>
      </w:tabs>
      <w:overflowPunct w:val="0"/>
      <w:autoSpaceDE w:val="0"/>
      <w:autoSpaceDN w:val="0"/>
      <w:adjustRightInd w:val="0"/>
      <w:spacing w:before="0" w:line="240" w:lineRule="auto"/>
      <w:ind w:left="-491" w:hanging="360"/>
    </w:pPr>
    <w:rPr>
      <w:rFonts w:cs="FrankRuehl"/>
      <w:sz w:val="20"/>
      <w:szCs w:val="26"/>
    </w:rPr>
  </w:style>
  <w:style w:type="paragraph" w:styleId="ListNumber3">
    <w:name w:val="List Number 3"/>
    <w:basedOn w:val="Normal"/>
    <w:locked/>
    <w:rsid w:val="00AB2FB1"/>
    <w:pPr>
      <w:tabs>
        <w:tab w:val="num" w:pos="360"/>
      </w:tabs>
      <w:overflowPunct w:val="0"/>
      <w:autoSpaceDE w:val="0"/>
      <w:autoSpaceDN w:val="0"/>
      <w:adjustRightInd w:val="0"/>
      <w:spacing w:before="0" w:line="240" w:lineRule="auto"/>
      <w:ind w:left="360" w:right="360" w:hanging="360"/>
    </w:pPr>
    <w:rPr>
      <w:rFonts w:cs="FrankRuehl"/>
      <w:sz w:val="20"/>
      <w:szCs w:val="26"/>
    </w:rPr>
  </w:style>
  <w:style w:type="paragraph" w:styleId="ListContinue">
    <w:name w:val="List Continue"/>
    <w:basedOn w:val="Normal"/>
    <w:rsid w:val="00AB2FB1"/>
    <w:pPr>
      <w:overflowPunct w:val="0"/>
      <w:autoSpaceDE w:val="0"/>
      <w:autoSpaceDN w:val="0"/>
      <w:adjustRightInd w:val="0"/>
      <w:spacing w:before="0" w:after="120" w:line="240" w:lineRule="auto"/>
      <w:ind w:left="360"/>
    </w:pPr>
    <w:rPr>
      <w:rFonts w:cs="FrankRuehl"/>
      <w:sz w:val="20"/>
      <w:szCs w:val="26"/>
    </w:rPr>
  </w:style>
  <w:style w:type="paragraph" w:styleId="ListContinue3">
    <w:name w:val="List Continue 3"/>
    <w:basedOn w:val="Normal"/>
    <w:rsid w:val="00AB2FB1"/>
    <w:pPr>
      <w:overflowPunct w:val="0"/>
      <w:autoSpaceDE w:val="0"/>
      <w:autoSpaceDN w:val="0"/>
      <w:adjustRightInd w:val="0"/>
      <w:spacing w:before="0" w:after="120" w:line="240" w:lineRule="auto"/>
      <w:ind w:left="1080"/>
    </w:pPr>
    <w:rPr>
      <w:rFonts w:cs="FrankRuehl"/>
      <w:sz w:val="20"/>
      <w:szCs w:val="26"/>
    </w:rPr>
  </w:style>
  <w:style w:type="paragraph" w:styleId="ListContinue4">
    <w:name w:val="List Continue 4"/>
    <w:basedOn w:val="Normal"/>
    <w:rsid w:val="00AB2FB1"/>
    <w:pPr>
      <w:overflowPunct w:val="0"/>
      <w:autoSpaceDE w:val="0"/>
      <w:autoSpaceDN w:val="0"/>
      <w:adjustRightInd w:val="0"/>
      <w:spacing w:before="0" w:after="120" w:line="240" w:lineRule="auto"/>
      <w:ind w:left="1440"/>
    </w:pPr>
    <w:rPr>
      <w:rFonts w:cs="FrankRuehl"/>
      <w:sz w:val="20"/>
      <w:szCs w:val="26"/>
    </w:rPr>
  </w:style>
  <w:style w:type="paragraph" w:styleId="ListContinue5">
    <w:name w:val="List Continue 5"/>
    <w:basedOn w:val="Normal"/>
    <w:rsid w:val="00AB2FB1"/>
    <w:pPr>
      <w:overflowPunct w:val="0"/>
      <w:autoSpaceDE w:val="0"/>
      <w:autoSpaceDN w:val="0"/>
      <w:adjustRightInd w:val="0"/>
      <w:spacing w:before="0" w:after="120" w:line="240" w:lineRule="auto"/>
      <w:ind w:left="1800"/>
    </w:pPr>
    <w:rPr>
      <w:rFonts w:cs="FrankRuehl"/>
      <w:sz w:val="20"/>
      <w:szCs w:val="26"/>
    </w:rPr>
  </w:style>
  <w:style w:type="paragraph" w:customStyle="1" w:styleId="1a">
    <w:name w:val="כותרת1"/>
    <w:basedOn w:val="Normal"/>
    <w:next w:val="Normal"/>
    <w:rsid w:val="00AB2FB1"/>
    <w:pPr>
      <w:tabs>
        <w:tab w:val="num" w:pos="397"/>
      </w:tabs>
      <w:overflowPunct w:val="0"/>
      <w:autoSpaceDE w:val="0"/>
      <w:autoSpaceDN w:val="0"/>
      <w:adjustRightInd w:val="0"/>
      <w:spacing w:before="0" w:after="240" w:line="240" w:lineRule="auto"/>
      <w:ind w:left="397" w:right="397" w:hanging="397"/>
      <w:jc w:val="center"/>
    </w:pPr>
    <w:rPr>
      <w:rFonts w:cs="FrankRuehl"/>
      <w:b/>
      <w:bCs/>
      <w:sz w:val="40"/>
      <w:szCs w:val="48"/>
    </w:rPr>
  </w:style>
  <w:style w:type="paragraph" w:customStyle="1" w:styleId="27">
    <w:name w:val="כותרת2"/>
    <w:basedOn w:val="Normal"/>
    <w:next w:val="Normal"/>
    <w:rsid w:val="00AB2FB1"/>
    <w:pPr>
      <w:tabs>
        <w:tab w:val="num" w:pos="2858"/>
      </w:tabs>
      <w:overflowPunct w:val="0"/>
      <w:autoSpaceDE w:val="0"/>
      <w:autoSpaceDN w:val="0"/>
      <w:adjustRightInd w:val="0"/>
      <w:spacing w:before="120" w:after="240" w:line="240" w:lineRule="auto"/>
      <w:ind w:left="2858" w:hanging="360"/>
      <w:jc w:val="center"/>
    </w:pPr>
    <w:rPr>
      <w:rFonts w:cs="FrankRuehl"/>
      <w:b/>
      <w:bCs/>
      <w:sz w:val="32"/>
      <w:szCs w:val="40"/>
    </w:rPr>
  </w:style>
  <w:style w:type="paragraph" w:customStyle="1" w:styleId="35">
    <w:name w:val="כותרת3"/>
    <w:basedOn w:val="Normal"/>
    <w:next w:val="Normal"/>
    <w:rsid w:val="00AB2FB1"/>
    <w:pPr>
      <w:overflowPunct w:val="0"/>
      <w:autoSpaceDE w:val="0"/>
      <w:autoSpaceDN w:val="0"/>
      <w:adjustRightInd w:val="0"/>
      <w:spacing w:before="120" w:after="240" w:line="240" w:lineRule="auto"/>
      <w:jc w:val="center"/>
    </w:pPr>
    <w:rPr>
      <w:rFonts w:cs="FrankRuehl"/>
      <w:b/>
      <w:bCs/>
      <w:sz w:val="26"/>
      <w:szCs w:val="32"/>
    </w:rPr>
  </w:style>
  <w:style w:type="paragraph" w:customStyle="1" w:styleId="aff0">
    <w:name w:val="בכבוד"/>
    <w:basedOn w:val="Normal"/>
    <w:rsid w:val="00AB2FB1"/>
    <w:pPr>
      <w:tabs>
        <w:tab w:val="center" w:pos="5612"/>
      </w:tabs>
      <w:overflowPunct w:val="0"/>
      <w:autoSpaceDE w:val="0"/>
      <w:autoSpaceDN w:val="0"/>
      <w:adjustRightInd w:val="0"/>
      <w:spacing w:before="0"/>
    </w:pPr>
    <w:rPr>
      <w:rFonts w:cs="FrankRuehl"/>
      <w:szCs w:val="26"/>
    </w:rPr>
  </w:style>
  <w:style w:type="paragraph" w:customStyle="1" w:styleId="chekbox">
    <w:name w:val="chekbox"/>
    <w:basedOn w:val="Normal"/>
    <w:rsid w:val="00AB2FB1"/>
    <w:pPr>
      <w:overflowPunct w:val="0"/>
      <w:autoSpaceDE w:val="0"/>
      <w:autoSpaceDN w:val="0"/>
      <w:adjustRightInd w:val="0"/>
      <w:spacing w:before="120" w:after="120" w:line="240" w:lineRule="auto"/>
      <w:ind w:left="375" w:hanging="375"/>
    </w:pPr>
    <w:rPr>
      <w:sz w:val="20"/>
    </w:rPr>
  </w:style>
  <w:style w:type="paragraph" w:customStyle="1" w:styleId="1b">
    <w:name w:val="ממוספר1"/>
    <w:basedOn w:val="Normal"/>
    <w:rsid w:val="00AB2FB1"/>
    <w:pPr>
      <w:tabs>
        <w:tab w:val="left" w:pos="397"/>
      </w:tabs>
      <w:overflowPunct w:val="0"/>
      <w:autoSpaceDE w:val="0"/>
      <w:autoSpaceDN w:val="0"/>
      <w:adjustRightInd w:val="0"/>
      <w:spacing w:before="0" w:line="240" w:lineRule="auto"/>
      <w:ind w:left="397" w:hanging="397"/>
      <w:jc w:val="left"/>
    </w:pPr>
    <w:rPr>
      <w:rFonts w:cs="Times New Roman"/>
      <w:sz w:val="20"/>
      <w:szCs w:val="26"/>
    </w:rPr>
  </w:style>
  <w:style w:type="paragraph" w:customStyle="1" w:styleId="28">
    <w:name w:val="ממוספר2"/>
    <w:basedOn w:val="Normal"/>
    <w:rsid w:val="00AB2FB1"/>
    <w:pPr>
      <w:tabs>
        <w:tab w:val="left" w:pos="397"/>
        <w:tab w:val="left" w:pos="794"/>
      </w:tabs>
      <w:overflowPunct w:val="0"/>
      <w:autoSpaceDE w:val="0"/>
      <w:autoSpaceDN w:val="0"/>
      <w:adjustRightInd w:val="0"/>
      <w:spacing w:before="0" w:line="240" w:lineRule="auto"/>
      <w:ind w:left="794" w:hanging="794"/>
      <w:jc w:val="left"/>
    </w:pPr>
    <w:rPr>
      <w:rFonts w:cs="Times New Roman"/>
      <w:sz w:val="20"/>
      <w:szCs w:val="26"/>
    </w:rPr>
  </w:style>
  <w:style w:type="paragraph" w:customStyle="1" w:styleId="36">
    <w:name w:val="ממוספר3"/>
    <w:basedOn w:val="Normal"/>
    <w:rsid w:val="00AB2FB1"/>
    <w:pPr>
      <w:tabs>
        <w:tab w:val="left" w:pos="1191"/>
      </w:tabs>
      <w:overflowPunct w:val="0"/>
      <w:autoSpaceDE w:val="0"/>
      <w:autoSpaceDN w:val="0"/>
      <w:adjustRightInd w:val="0"/>
      <w:spacing w:before="0" w:line="240" w:lineRule="auto"/>
      <w:ind w:left="1191" w:hanging="397"/>
      <w:jc w:val="left"/>
    </w:pPr>
    <w:rPr>
      <w:rFonts w:cs="Times New Roman"/>
      <w:sz w:val="20"/>
      <w:szCs w:val="26"/>
    </w:rPr>
  </w:style>
  <w:style w:type="paragraph" w:customStyle="1" w:styleId="47">
    <w:name w:val="ממוספר4"/>
    <w:basedOn w:val="37"/>
    <w:rsid w:val="00AB2FB1"/>
    <w:pPr>
      <w:tabs>
        <w:tab w:val="left" w:pos="2184"/>
      </w:tabs>
      <w:ind w:left="2184" w:hanging="1104"/>
    </w:pPr>
  </w:style>
  <w:style w:type="paragraph" w:customStyle="1" w:styleId="BulletList1">
    <w:name w:val="Bullet List 1"/>
    <w:basedOn w:val="Normal"/>
    <w:rsid w:val="00AB2FB1"/>
    <w:pPr>
      <w:tabs>
        <w:tab w:val="num" w:pos="794"/>
      </w:tabs>
      <w:spacing w:before="120" w:line="320" w:lineRule="exact"/>
      <w:ind w:left="794" w:hanging="397"/>
    </w:pPr>
    <w:rPr>
      <w:sz w:val="20"/>
    </w:rPr>
  </w:style>
  <w:style w:type="paragraph" w:customStyle="1" w:styleId="Normal2Title">
    <w:name w:val="Normal2 Title"/>
    <w:basedOn w:val="Normal"/>
    <w:next w:val="Normal2"/>
    <w:rsid w:val="00AB2FB1"/>
    <w:pPr>
      <w:spacing w:before="120" w:line="320" w:lineRule="exact"/>
      <w:ind w:left="795"/>
    </w:pPr>
    <w:rPr>
      <w:b/>
      <w:bCs/>
      <w:sz w:val="20"/>
    </w:rPr>
  </w:style>
  <w:style w:type="paragraph" w:customStyle="1" w:styleId="NumberList1">
    <w:name w:val="Number List 1"/>
    <w:basedOn w:val="Normal"/>
    <w:rsid w:val="00AB2FB1"/>
    <w:pPr>
      <w:numPr>
        <w:numId w:val="22"/>
      </w:numPr>
      <w:spacing w:before="120" w:line="320" w:lineRule="exact"/>
    </w:pPr>
    <w:rPr>
      <w:sz w:val="20"/>
    </w:rPr>
  </w:style>
  <w:style w:type="paragraph" w:customStyle="1" w:styleId="NumberList2">
    <w:name w:val="Number List 2"/>
    <w:basedOn w:val="Normal"/>
    <w:rsid w:val="00AB2FB1"/>
    <w:pPr>
      <w:numPr>
        <w:numId w:val="23"/>
      </w:numPr>
      <w:spacing w:before="120" w:line="320" w:lineRule="exact"/>
    </w:pPr>
    <w:rPr>
      <w:sz w:val="20"/>
    </w:rPr>
  </w:style>
  <w:style w:type="paragraph" w:customStyle="1" w:styleId="Frame1">
    <w:name w:val="Frame 1"/>
    <w:basedOn w:val="Normal"/>
    <w:rsid w:val="00AB2FB1"/>
    <w:pPr>
      <w:widowControl w:val="0"/>
      <w:pBdr>
        <w:top w:val="double" w:sz="6" w:space="8" w:color="auto"/>
        <w:left w:val="double" w:sz="6" w:space="8" w:color="auto"/>
        <w:bottom w:val="double" w:sz="6" w:space="8" w:color="auto"/>
        <w:right w:val="double" w:sz="6" w:space="8" w:color="auto"/>
      </w:pBdr>
      <w:spacing w:before="120" w:line="320" w:lineRule="exact"/>
      <w:ind w:left="794" w:right="794"/>
    </w:pPr>
    <w:rPr>
      <w:sz w:val="20"/>
    </w:rPr>
  </w:style>
  <w:style w:type="paragraph" w:customStyle="1" w:styleId="SubjectTitle">
    <w:name w:val="Subject Title"/>
    <w:basedOn w:val="Heading2"/>
    <w:next w:val="Normal1"/>
    <w:rsid w:val="00AB2FB1"/>
    <w:pPr>
      <w:numPr>
        <w:ilvl w:val="0"/>
        <w:numId w:val="0"/>
      </w:numPr>
      <w:tabs>
        <w:tab w:val="left" w:pos="909"/>
      </w:tabs>
      <w:spacing w:after="720" w:line="240" w:lineRule="auto"/>
      <w:ind w:left="794" w:hanging="794"/>
      <w:jc w:val="center"/>
      <w:outlineLvl w:val="9"/>
    </w:pPr>
    <w:rPr>
      <w:rFonts w:cs="Times New Roman"/>
      <w:b/>
      <w:smallCaps/>
      <w:spacing w:val="70"/>
      <w:sz w:val="32"/>
      <w:lang w:val="x-none" w:eastAsia="he-IL"/>
    </w:rPr>
  </w:style>
  <w:style w:type="paragraph" w:customStyle="1" w:styleId="Tableofcontents">
    <w:name w:val="Table of contents"/>
    <w:basedOn w:val="Normal"/>
    <w:next w:val="Normal1"/>
    <w:rsid w:val="00AB2FB1"/>
    <w:pPr>
      <w:pageBreakBefore/>
      <w:spacing w:before="120" w:after="120" w:line="320" w:lineRule="exact"/>
      <w:jc w:val="center"/>
    </w:pPr>
    <w:rPr>
      <w:b/>
      <w:bCs/>
      <w:smallCaps/>
      <w:spacing w:val="60"/>
      <w:sz w:val="28"/>
      <w:szCs w:val="32"/>
    </w:rPr>
  </w:style>
  <w:style w:type="paragraph" w:customStyle="1" w:styleId="a0">
    <w:name w:val="א.ב.ג"/>
    <w:basedOn w:val="a3"/>
    <w:rsid w:val="00AB2FB1"/>
    <w:pPr>
      <w:numPr>
        <w:numId w:val="24"/>
      </w:numPr>
      <w:ind w:left="0" w:right="0" w:firstLine="0"/>
    </w:pPr>
  </w:style>
  <w:style w:type="paragraph" w:customStyle="1" w:styleId="aff1">
    <w:name w:val="טבלה"/>
    <w:basedOn w:val="a3"/>
    <w:rsid w:val="00AB2FB1"/>
    <w:pPr>
      <w:spacing w:before="120" w:beforeAutospacing="0" w:after="120" w:line="240" w:lineRule="auto"/>
    </w:pPr>
  </w:style>
  <w:style w:type="paragraph" w:customStyle="1" w:styleId="Letter1">
    <w:name w:val="Letter1"/>
    <w:basedOn w:val="Normal"/>
    <w:rsid w:val="00AB2FB1"/>
    <w:pPr>
      <w:tabs>
        <w:tab w:val="num" w:pos="720"/>
      </w:tabs>
      <w:spacing w:before="120" w:after="120" w:line="240" w:lineRule="auto"/>
      <w:ind w:left="720" w:right="720" w:hanging="360"/>
    </w:pPr>
    <w:rPr>
      <w:lang w:eastAsia="en-US"/>
    </w:rPr>
  </w:style>
  <w:style w:type="paragraph" w:customStyle="1" w:styleId="Letter2">
    <w:name w:val="Letter2"/>
    <w:basedOn w:val="Normal"/>
    <w:rsid w:val="00AB2FB1"/>
    <w:pPr>
      <w:numPr>
        <w:ilvl w:val="1"/>
        <w:numId w:val="25"/>
      </w:numPr>
      <w:spacing w:before="120" w:after="120" w:line="240" w:lineRule="auto"/>
    </w:pPr>
    <w:rPr>
      <w:lang w:eastAsia="en-US"/>
    </w:rPr>
  </w:style>
  <w:style w:type="paragraph" w:styleId="BlockText">
    <w:name w:val="Block Text"/>
    <w:basedOn w:val="Normal"/>
    <w:rsid w:val="00AB2FB1"/>
    <w:pPr>
      <w:spacing w:before="120" w:after="120" w:line="240" w:lineRule="auto"/>
      <w:ind w:left="720"/>
      <w:jc w:val="left"/>
    </w:pPr>
    <w:rPr>
      <w:rFonts w:cs="Times New Roman"/>
      <w:lang w:eastAsia="en-US"/>
    </w:rPr>
  </w:style>
  <w:style w:type="paragraph" w:customStyle="1" w:styleId="1c">
    <w:name w:val="גופן ברירת המחדל של פיסקה1"/>
    <w:basedOn w:val="Normal"/>
    <w:rsid w:val="00AB2FB1"/>
    <w:pPr>
      <w:bidi w:val="0"/>
      <w:spacing w:before="0" w:after="160" w:line="240" w:lineRule="exact"/>
    </w:pPr>
    <w:rPr>
      <w:rFonts w:ascii="Verdana" w:hAnsi="Verdana" w:cs="FrankRuehl"/>
      <w:sz w:val="16"/>
      <w:szCs w:val="20"/>
      <w:lang w:eastAsia="en-US" w:bidi="ar-SA"/>
    </w:rPr>
  </w:style>
  <w:style w:type="paragraph" w:customStyle="1" w:styleId="61">
    <w:name w:val="6"/>
    <w:basedOn w:val="Normal"/>
    <w:rsid w:val="00AB2FB1"/>
    <w:pPr>
      <w:bidi w:val="0"/>
      <w:spacing w:after="160" w:line="240" w:lineRule="exact"/>
      <w:jc w:val="left"/>
    </w:pPr>
    <w:rPr>
      <w:rFonts w:ascii="Verdana" w:hAnsi="Verdana" w:cs="Times New Roman"/>
      <w:color w:val="FF00FF"/>
      <w:szCs w:val="20"/>
      <w:lang w:val="en-GB" w:eastAsia="en-US" w:bidi="ar-SA"/>
    </w:rPr>
  </w:style>
  <w:style w:type="paragraph" w:customStyle="1" w:styleId="50">
    <w:name w:val="סגנון5 תו"/>
    <w:basedOn w:val="List2"/>
    <w:link w:val="54"/>
    <w:semiHidden/>
    <w:rsid w:val="00AB2FB1"/>
    <w:pPr>
      <w:numPr>
        <w:numId w:val="26"/>
      </w:numPr>
      <w:spacing w:before="120" w:line="320" w:lineRule="exact"/>
      <w:jc w:val="both"/>
    </w:pPr>
    <w:rPr>
      <w:sz w:val="22"/>
      <w:lang w:val="x-none" w:eastAsia="he-IL"/>
    </w:rPr>
  </w:style>
  <w:style w:type="character" w:customStyle="1" w:styleId="54">
    <w:name w:val="סגנון5 תו תו"/>
    <w:link w:val="50"/>
    <w:semiHidden/>
    <w:rsid w:val="00AB2FB1"/>
    <w:rPr>
      <w:rFonts w:ascii="Times New Roman" w:eastAsia="Times New Roman" w:hAnsi="Times New Roman" w:cs="Times New Roman"/>
      <w:sz w:val="22"/>
      <w:szCs w:val="24"/>
      <w:lang w:val="x-none" w:eastAsia="he-IL"/>
    </w:rPr>
  </w:style>
  <w:style w:type="paragraph" w:customStyle="1" w:styleId="aff2">
    <w:name w:val="תו תו תו תו תו"/>
    <w:basedOn w:val="Normal"/>
    <w:rsid w:val="00AB2FB1"/>
    <w:pPr>
      <w:bidi w:val="0"/>
      <w:spacing w:after="160" w:line="240" w:lineRule="exact"/>
      <w:jc w:val="left"/>
    </w:pPr>
    <w:rPr>
      <w:rFonts w:ascii="Verdana" w:hAnsi="Verdana" w:cs="Times New Roman"/>
      <w:color w:val="FF00FF"/>
      <w:szCs w:val="20"/>
      <w:lang w:val="en-GB" w:eastAsia="en-US" w:bidi="ar-SA"/>
    </w:rPr>
  </w:style>
  <w:style w:type="paragraph" w:customStyle="1" w:styleId="1d">
    <w:name w:val="תו תו תו תו תו1"/>
    <w:basedOn w:val="Normal"/>
    <w:rsid w:val="00AB2FB1"/>
    <w:pPr>
      <w:bidi w:val="0"/>
      <w:spacing w:after="160" w:line="240" w:lineRule="exact"/>
      <w:jc w:val="left"/>
    </w:pPr>
    <w:rPr>
      <w:rFonts w:ascii="Verdana" w:hAnsi="Verdana" w:cs="Times New Roman"/>
      <w:color w:val="FF00FF"/>
      <w:szCs w:val="20"/>
      <w:lang w:val="en-GB" w:eastAsia="en-US" w:bidi="ar-SA"/>
    </w:rPr>
  </w:style>
  <w:style w:type="paragraph" w:customStyle="1" w:styleId="1e">
    <w:name w:val="פיסקת רשימה1"/>
    <w:basedOn w:val="Normal"/>
    <w:rsid w:val="00AB2FB1"/>
    <w:pPr>
      <w:spacing w:before="0" w:line="240" w:lineRule="auto"/>
      <w:ind w:left="720"/>
      <w:jc w:val="left"/>
    </w:pPr>
    <w:rPr>
      <w:rFonts w:cs="FrankRuehl"/>
      <w:szCs w:val="26"/>
    </w:rPr>
  </w:style>
  <w:style w:type="table" w:styleId="LightList-Accent2">
    <w:name w:val="Light List Accent 2"/>
    <w:basedOn w:val="TableNormal"/>
    <w:rsid w:val="00AB2FB1"/>
    <w:rPr>
      <w:rFonts w:ascii="Times New Roman" w:eastAsia="Times New Roman" w:hAnsi="Times New Roman" w:cs="Times New Roman"/>
    </w:rPr>
    <w:tblPr>
      <w:tblStyleRowBandSize w:val="1"/>
      <w:tblStyleColBandSize w:val="1"/>
      <w:tblInd w:w="0" w:type="dxa"/>
      <w:tblBorders>
        <w:top w:val="single" w:sz="8" w:space="0" w:color="C0504D"/>
        <w:left w:val="single" w:sz="8" w:space="0" w:color="C0504D"/>
        <w:bottom w:val="single" w:sz="8" w:space="0" w:color="C0504D"/>
        <w:right w:val="single" w:sz="8" w:space="0" w:color="C0504D"/>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MediumGrid3-Accent6">
    <w:name w:val="Medium Grid 3 Accent 6"/>
    <w:basedOn w:val="TableNormal"/>
    <w:rsid w:val="00AB2FB1"/>
    <w:rPr>
      <w:rFonts w:ascii="Times New Roman" w:eastAsia="Times New Roman" w:hAnsi="Times New Roman" w:cs="Times New Roman"/>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character" w:customStyle="1" w:styleId="Normal20">
    <w:name w:val="Normal2 תו"/>
    <w:link w:val="Normal2"/>
    <w:rsid w:val="00AB2FB1"/>
    <w:rPr>
      <w:rFonts w:ascii="Arial" w:eastAsia="Times New Roman" w:hAnsi="Arial"/>
      <w:sz w:val="24"/>
      <w:szCs w:val="24"/>
      <w:lang w:eastAsia="ko-KR"/>
    </w:rPr>
  </w:style>
  <w:style w:type="paragraph" w:customStyle="1" w:styleId="55">
    <w:name w:val="ממוספר 5 תו תו תו תו תו"/>
    <w:basedOn w:val="48"/>
    <w:qFormat/>
    <w:rsid w:val="00AB2FB1"/>
    <w:pPr>
      <w:tabs>
        <w:tab w:val="clear" w:pos="909"/>
        <w:tab w:val="clear" w:pos="1617"/>
        <w:tab w:val="num" w:pos="360"/>
        <w:tab w:val="left" w:pos="1901"/>
      </w:tabs>
      <w:ind w:left="1901" w:hanging="1170"/>
    </w:pPr>
    <w:rPr>
      <w:noProof/>
      <w:lang w:eastAsia="he-IL"/>
    </w:rPr>
  </w:style>
  <w:style w:type="paragraph" w:customStyle="1" w:styleId="6">
    <w:name w:val="ממוספר 6 תו תו תו"/>
    <w:basedOn w:val="55"/>
    <w:qFormat/>
    <w:rsid w:val="00AB2FB1"/>
    <w:pPr>
      <w:numPr>
        <w:ilvl w:val="5"/>
        <w:numId w:val="31"/>
      </w:numPr>
      <w:tabs>
        <w:tab w:val="num" w:pos="360"/>
      </w:tabs>
      <w:ind w:left="1901" w:hanging="1170"/>
    </w:pPr>
  </w:style>
  <w:style w:type="paragraph" w:customStyle="1" w:styleId="37">
    <w:name w:val="ממוספר 3 תו"/>
    <w:basedOn w:val="38"/>
    <w:next w:val="Normal3"/>
    <w:link w:val="39"/>
    <w:qFormat/>
    <w:rsid w:val="00AB2FB1"/>
    <w:pPr>
      <w:numPr>
        <w:ilvl w:val="2"/>
        <w:numId w:val="5"/>
      </w:numPr>
      <w:ind w:left="909" w:hanging="709"/>
    </w:pPr>
    <w:rPr>
      <w:rFonts w:cs="Times New Roman"/>
      <w:lang w:val="x-none" w:eastAsia="x-none"/>
    </w:rPr>
  </w:style>
  <w:style w:type="character" w:customStyle="1" w:styleId="39">
    <w:name w:val="ממוספר 3 תו תו"/>
    <w:link w:val="37"/>
    <w:rsid w:val="00AB2FB1"/>
    <w:rPr>
      <w:rFonts w:ascii="Times New Roman" w:eastAsia="Times New Roman" w:hAnsi="Times New Roman" w:cs="Times New Roman"/>
      <w:sz w:val="24"/>
      <w:szCs w:val="24"/>
      <w:lang w:val="x-none" w:eastAsia="x-none"/>
    </w:rPr>
  </w:style>
  <w:style w:type="paragraph" w:customStyle="1" w:styleId="48">
    <w:name w:val="ממוספר 4"/>
    <w:basedOn w:val="37"/>
    <w:link w:val="49"/>
    <w:qFormat/>
    <w:rsid w:val="00AB2FB1"/>
    <w:pPr>
      <w:numPr>
        <w:ilvl w:val="0"/>
        <w:numId w:val="0"/>
      </w:numPr>
      <w:tabs>
        <w:tab w:val="left" w:pos="1617"/>
      </w:tabs>
      <w:ind w:left="1616" w:hanging="1134"/>
      <w:jc w:val="left"/>
    </w:pPr>
  </w:style>
  <w:style w:type="paragraph" w:customStyle="1" w:styleId="70">
    <w:name w:val="7"/>
    <w:basedOn w:val="af6"/>
    <w:next w:val="FootnoteText"/>
    <w:semiHidden/>
    <w:rsid w:val="00AB2FB1"/>
    <w:pPr>
      <w:keepLines/>
      <w:ind w:left="568" w:right="284" w:hanging="284"/>
    </w:pPr>
    <w:rPr>
      <w:sz w:val="16"/>
      <w:szCs w:val="20"/>
    </w:rPr>
  </w:style>
  <w:style w:type="paragraph" w:customStyle="1" w:styleId="3a">
    <w:name w:val="תוכן3 ממוספר"/>
    <w:basedOn w:val="Normal"/>
    <w:rsid w:val="00AB2FB1"/>
    <w:pPr>
      <w:tabs>
        <w:tab w:val="left" w:pos="8266"/>
      </w:tabs>
      <w:spacing w:before="120"/>
    </w:pPr>
    <w:rPr>
      <w:rFonts w:cs="FrankRuehl"/>
      <w:b/>
      <w:color w:val="000000"/>
      <w:sz w:val="26"/>
      <w:szCs w:val="26"/>
      <w:lang w:eastAsia="en-US"/>
    </w:rPr>
  </w:style>
  <w:style w:type="paragraph" w:customStyle="1" w:styleId="AlphaList">
    <w:name w:val="Alpha List"/>
    <w:basedOn w:val="Normal"/>
    <w:link w:val="AlphaList0"/>
    <w:rsid w:val="00AB2FB1"/>
    <w:pPr>
      <w:numPr>
        <w:numId w:val="27"/>
      </w:numPr>
      <w:spacing w:before="120"/>
    </w:pPr>
    <w:rPr>
      <w:rFonts w:cs="Times New Roman"/>
      <w:sz w:val="20"/>
      <w:lang w:val="x-none" w:eastAsia="x-none"/>
    </w:rPr>
  </w:style>
  <w:style w:type="character" w:customStyle="1" w:styleId="AlphaList0">
    <w:name w:val="Alpha List תו"/>
    <w:link w:val="AlphaList"/>
    <w:rsid w:val="00AB2FB1"/>
    <w:rPr>
      <w:rFonts w:ascii="Times New Roman" w:eastAsia="Times New Roman" w:hAnsi="Times New Roman" w:cs="Times New Roman"/>
      <w:szCs w:val="24"/>
      <w:lang w:val="x-none" w:eastAsia="x-none"/>
    </w:rPr>
  </w:style>
  <w:style w:type="paragraph" w:customStyle="1" w:styleId="3b">
    <w:name w:val="כותרת 3 חדש"/>
    <w:basedOn w:val="37"/>
    <w:next w:val="Normal3"/>
    <w:qFormat/>
    <w:rsid w:val="00AB2FB1"/>
    <w:pPr>
      <w:keepNext/>
      <w:keepLines/>
      <w:widowControl/>
      <w:tabs>
        <w:tab w:val="clear" w:pos="909"/>
        <w:tab w:val="left" w:pos="1192"/>
      </w:tabs>
      <w:spacing w:before="240"/>
      <w:ind w:left="1192" w:hanging="992"/>
    </w:pPr>
    <w:rPr>
      <w:b/>
      <w:bCs/>
      <w:sz w:val="32"/>
      <w:szCs w:val="32"/>
    </w:rPr>
  </w:style>
  <w:style w:type="character" w:customStyle="1" w:styleId="49">
    <w:name w:val="ממוספר 4 תו"/>
    <w:link w:val="48"/>
    <w:rsid w:val="00AB2FB1"/>
    <w:rPr>
      <w:rFonts w:ascii="Times New Roman" w:eastAsia="Times New Roman" w:hAnsi="Times New Roman" w:cs="Times New Roman"/>
      <w:sz w:val="24"/>
      <w:szCs w:val="24"/>
      <w:lang w:val="x-none" w:eastAsia="x-none"/>
    </w:rPr>
  </w:style>
  <w:style w:type="paragraph" w:customStyle="1" w:styleId="AlphaListContinue">
    <w:name w:val="Alpha List Continue"/>
    <w:basedOn w:val="Normal"/>
    <w:rsid w:val="00AB2FB1"/>
    <w:pPr>
      <w:spacing w:before="120"/>
      <w:ind w:left="1559"/>
    </w:pPr>
    <w:rPr>
      <w:sz w:val="20"/>
      <w:lang w:eastAsia="en-US"/>
    </w:rPr>
  </w:style>
  <w:style w:type="paragraph" w:customStyle="1" w:styleId="Frame-Single">
    <w:name w:val="Frame-Single"/>
    <w:basedOn w:val="Normal"/>
    <w:rsid w:val="00AB2FB1"/>
    <w:pPr>
      <w:pBdr>
        <w:top w:val="single" w:sz="6" w:space="8" w:color="auto"/>
        <w:left w:val="single" w:sz="6" w:space="8" w:color="auto"/>
        <w:bottom w:val="single" w:sz="6" w:space="8" w:color="auto"/>
        <w:right w:val="single" w:sz="6" w:space="8" w:color="auto"/>
      </w:pBdr>
      <w:spacing w:before="120"/>
      <w:ind w:left="1575" w:right="1486"/>
      <w:jc w:val="center"/>
    </w:pPr>
    <w:rPr>
      <w:sz w:val="20"/>
    </w:rPr>
  </w:style>
  <w:style w:type="paragraph" w:customStyle="1" w:styleId="TableHead0">
    <w:name w:val="Table Head"/>
    <w:basedOn w:val="Normal"/>
    <w:rsid w:val="00AB2FB1"/>
    <w:pPr>
      <w:spacing w:before="120" w:after="120" w:line="320" w:lineRule="exact"/>
      <w:jc w:val="center"/>
    </w:pPr>
    <w:rPr>
      <w:b/>
      <w:bCs/>
      <w:sz w:val="20"/>
    </w:rPr>
  </w:style>
  <w:style w:type="paragraph" w:customStyle="1" w:styleId="Frame-Double">
    <w:name w:val="Frame-Double"/>
    <w:basedOn w:val="Normal"/>
    <w:rsid w:val="00AB2FB1"/>
    <w:pPr>
      <w:widowControl w:val="0"/>
      <w:pBdr>
        <w:top w:val="double" w:sz="6" w:space="8" w:color="auto"/>
        <w:left w:val="double" w:sz="6" w:space="8" w:color="auto"/>
        <w:bottom w:val="double" w:sz="6" w:space="8" w:color="auto"/>
        <w:right w:val="double" w:sz="6" w:space="0" w:color="auto"/>
      </w:pBdr>
      <w:spacing w:before="120"/>
      <w:ind w:left="1418" w:right="1484"/>
      <w:jc w:val="center"/>
    </w:pPr>
    <w:rPr>
      <w:sz w:val="20"/>
    </w:rPr>
  </w:style>
  <w:style w:type="paragraph" w:customStyle="1" w:styleId="TableCaption">
    <w:name w:val="Table Caption"/>
    <w:basedOn w:val="Normal"/>
    <w:next w:val="Normal"/>
    <w:rsid w:val="00AB2FB1"/>
    <w:pPr>
      <w:spacing w:before="120" w:after="120" w:line="320" w:lineRule="exact"/>
      <w:jc w:val="center"/>
    </w:pPr>
    <w:rPr>
      <w:b/>
      <w:bCs/>
      <w:sz w:val="20"/>
    </w:rPr>
  </w:style>
  <w:style w:type="paragraph" w:customStyle="1" w:styleId="Frame-Bold">
    <w:name w:val="Frame-Bold"/>
    <w:basedOn w:val="Normal"/>
    <w:rsid w:val="00AB2FB1"/>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b/>
      <w:bCs/>
      <w:sz w:val="20"/>
    </w:rPr>
  </w:style>
  <w:style w:type="paragraph" w:customStyle="1" w:styleId="Bullets-4-English">
    <w:name w:val="Bullets-4-English"/>
    <w:basedOn w:val="Heading4"/>
    <w:rsid w:val="00AB2FB1"/>
    <w:pPr>
      <w:keepLines/>
      <w:numPr>
        <w:numId w:val="28"/>
      </w:numPr>
      <w:tabs>
        <w:tab w:val="left" w:pos="1476"/>
      </w:tabs>
      <w:bidi w:val="0"/>
      <w:spacing w:before="240" w:after="60"/>
      <w:ind w:right="1075"/>
    </w:pPr>
    <w:rPr>
      <w:rFonts w:cs="Times New Roman"/>
      <w:b w:val="0"/>
      <w:bCs w:val="0"/>
      <w:sz w:val="20"/>
      <w:lang w:val="x-none" w:eastAsia="x-none"/>
    </w:rPr>
  </w:style>
  <w:style w:type="character" w:styleId="LineNumber">
    <w:name w:val="line number"/>
    <w:basedOn w:val="DefaultParagraphFont"/>
    <w:rsid w:val="00AB2FB1"/>
  </w:style>
  <w:style w:type="paragraph" w:customStyle="1" w:styleId="11">
    <w:name w:val="מכרז 1"/>
    <w:basedOn w:val="Heading1"/>
    <w:rsid w:val="00AB2FB1"/>
    <w:pPr>
      <w:keepNext/>
      <w:keepLines/>
      <w:pageBreakBefore/>
      <w:numPr>
        <w:numId w:val="29"/>
      </w:numPr>
      <w:spacing w:before="240" w:after="360" w:line="240" w:lineRule="auto"/>
      <w:jc w:val="center"/>
    </w:pPr>
    <w:rPr>
      <w:kern w:val="28"/>
      <w:sz w:val="32"/>
      <w:szCs w:val="32"/>
    </w:rPr>
  </w:style>
  <w:style w:type="paragraph" w:customStyle="1" w:styleId="22">
    <w:name w:val="מכרז2"/>
    <w:basedOn w:val="Heading2"/>
    <w:rsid w:val="00AB2FB1"/>
    <w:pPr>
      <w:keepNext/>
      <w:keepLines/>
      <w:numPr>
        <w:numId w:val="29"/>
      </w:numPr>
      <w:tabs>
        <w:tab w:val="left" w:pos="909"/>
      </w:tabs>
      <w:spacing w:before="240" w:line="240" w:lineRule="auto"/>
    </w:pPr>
    <w:rPr>
      <w:rFonts w:cs="Times New Roman"/>
      <w:b/>
      <w:sz w:val="24"/>
      <w:szCs w:val="28"/>
      <w:lang w:val="x-none" w:eastAsia="x-none"/>
    </w:rPr>
  </w:style>
  <w:style w:type="paragraph" w:customStyle="1" w:styleId="aff3">
    <w:name w:val="תו תו תו תו תו תו תו תו"/>
    <w:aliases w:val=" תו תו תו תו תו תו1 תו תו תו, תו תו תו תו תו תו תו תו1"/>
    <w:basedOn w:val="Normal"/>
    <w:rsid w:val="00AB2FB1"/>
    <w:pPr>
      <w:bidi w:val="0"/>
      <w:spacing w:after="160" w:line="240" w:lineRule="exact"/>
      <w:jc w:val="left"/>
    </w:pPr>
    <w:rPr>
      <w:rFonts w:ascii="Verdana" w:hAnsi="Verdana" w:cs="Times New Roman"/>
      <w:color w:val="FF00FF"/>
      <w:szCs w:val="20"/>
      <w:lang w:val="en-GB" w:eastAsia="en-US" w:bidi="ar-SA"/>
    </w:rPr>
  </w:style>
  <w:style w:type="paragraph" w:customStyle="1" w:styleId="Normal30">
    <w:name w:val="Normal3 תו תו תו תו תו"/>
    <w:basedOn w:val="Normal"/>
    <w:rsid w:val="00AB2FB1"/>
    <w:pPr>
      <w:keepLines/>
      <w:ind w:left="1177" w:right="-1620"/>
    </w:pPr>
    <w:rPr>
      <w:rFonts w:cs="Narkisim"/>
      <w:lang w:eastAsia="en-US"/>
    </w:rPr>
  </w:style>
  <w:style w:type="character" w:customStyle="1" w:styleId="4a">
    <w:name w:val="ממוספר 4 תו תו"/>
    <w:rsid w:val="00AB2FB1"/>
    <w:rPr>
      <w:rFonts w:cs="Narkisim"/>
      <w:b/>
      <w:bCs/>
      <w:smallCaps/>
      <w:sz w:val="24"/>
      <w:szCs w:val="24"/>
      <w:lang w:val="en-US" w:eastAsia="en-US" w:bidi="he-IL"/>
    </w:rPr>
  </w:style>
  <w:style w:type="paragraph" w:customStyle="1" w:styleId="Heading50">
    <w:name w:val="סגנון Heading 5 + יישור מבוזר לשפה התאילנדית"/>
    <w:basedOn w:val="Heading5"/>
    <w:rsid w:val="00AB2FB1"/>
    <w:pPr>
      <w:numPr>
        <w:ilvl w:val="0"/>
        <w:numId w:val="0"/>
      </w:numPr>
      <w:tabs>
        <w:tab w:val="num" w:pos="506"/>
      </w:tabs>
      <w:spacing w:before="120" w:after="120" w:line="240" w:lineRule="auto"/>
      <w:ind w:left="1753" w:hanging="1247"/>
      <w:jc w:val="left"/>
    </w:pPr>
    <w:rPr>
      <w:rFonts w:ascii="Times New" w:hAnsi="Times New"/>
      <w:b w:val="0"/>
      <w:szCs w:val="28"/>
      <w:lang w:eastAsia="en-US"/>
    </w:rPr>
  </w:style>
  <w:style w:type="character" w:customStyle="1" w:styleId="aff4">
    <w:name w:val="טקסט בסיסי תו תו"/>
    <w:rsid w:val="00AB2FB1"/>
    <w:rPr>
      <w:rFonts w:cs="Narkisim"/>
      <w:sz w:val="24"/>
      <w:szCs w:val="24"/>
      <w:lang w:val="en-US" w:eastAsia="en-US" w:bidi="he-IL"/>
    </w:rPr>
  </w:style>
  <w:style w:type="character" w:customStyle="1" w:styleId="aff5">
    <w:name w:val="טקסט בסיסי תו תו תו"/>
    <w:rsid w:val="00AB2FB1"/>
    <w:rPr>
      <w:rFonts w:cs="Narkisim"/>
      <w:sz w:val="24"/>
      <w:szCs w:val="24"/>
      <w:lang w:val="en-US" w:eastAsia="en-US" w:bidi="he-IL"/>
    </w:rPr>
  </w:style>
  <w:style w:type="paragraph" w:customStyle="1" w:styleId="4b">
    <w:name w:val="ממוספר 4 תו תו תו"/>
    <w:basedOn w:val="Normal"/>
    <w:rsid w:val="00AB2FB1"/>
    <w:pPr>
      <w:keepLines/>
      <w:tabs>
        <w:tab w:val="num" w:pos="1998"/>
        <w:tab w:val="left" w:pos="2216"/>
      </w:tabs>
      <w:ind w:left="1998" w:hanging="648"/>
    </w:pPr>
    <w:rPr>
      <w:lang w:eastAsia="en-US"/>
    </w:rPr>
  </w:style>
  <w:style w:type="paragraph" w:customStyle="1" w:styleId="aff6">
    <w:name w:val="כותרת ללא מספור"/>
    <w:basedOn w:val="Heading2"/>
    <w:link w:val="aff7"/>
    <w:qFormat/>
    <w:rsid w:val="00AB2FB1"/>
    <w:pPr>
      <w:keepNext/>
      <w:keepLines/>
      <w:numPr>
        <w:ilvl w:val="0"/>
        <w:numId w:val="0"/>
      </w:numPr>
      <w:tabs>
        <w:tab w:val="left" w:pos="909"/>
      </w:tabs>
      <w:spacing w:before="0" w:line="240" w:lineRule="auto"/>
      <w:ind w:left="357"/>
    </w:pPr>
    <w:rPr>
      <w:rFonts w:cs="Times New Roman"/>
      <w:b/>
      <w:lang w:val="x-none" w:eastAsia="x-none"/>
    </w:rPr>
  </w:style>
  <w:style w:type="paragraph" w:customStyle="1" w:styleId="38">
    <w:name w:val="ממוספר 3"/>
    <w:basedOn w:val="Heading3"/>
    <w:next w:val="Normal3"/>
    <w:qFormat/>
    <w:rsid w:val="00AB2FB1"/>
    <w:pPr>
      <w:widowControl w:val="0"/>
      <w:numPr>
        <w:ilvl w:val="0"/>
        <w:numId w:val="0"/>
      </w:numPr>
      <w:tabs>
        <w:tab w:val="left" w:pos="909"/>
      </w:tabs>
      <w:spacing w:after="60"/>
      <w:ind w:left="1224" w:hanging="504"/>
    </w:pPr>
    <w:rPr>
      <w:b w:val="0"/>
      <w:bCs w:val="0"/>
      <w:sz w:val="24"/>
      <w:szCs w:val="24"/>
    </w:rPr>
  </w:style>
  <w:style w:type="character" w:customStyle="1" w:styleId="RonnyHeading1">
    <w:name w:val="RonnyHeading תו1"/>
    <w:link w:val="RonnyHeading"/>
    <w:rsid w:val="00AB2FB1"/>
    <w:rPr>
      <w:rFonts w:ascii="Times New Roman" w:eastAsia="Times New Roman" w:hAnsi="Times New Roman" w:cs="David"/>
      <w:sz w:val="22"/>
      <w:szCs w:val="22"/>
    </w:rPr>
  </w:style>
  <w:style w:type="character" w:customStyle="1" w:styleId="aff7">
    <w:name w:val="כותרת ללא מספור תו"/>
    <w:link w:val="aff6"/>
    <w:rsid w:val="00AB2FB1"/>
    <w:rPr>
      <w:rFonts w:ascii="Times New Roman" w:eastAsia="Times New Roman" w:hAnsi="Times New Roman" w:cs="Times New Roman"/>
      <w:b/>
      <w:bCs/>
      <w:sz w:val="36"/>
      <w:szCs w:val="36"/>
      <w:lang w:val="x-none" w:eastAsia="x-none"/>
    </w:rPr>
  </w:style>
  <w:style w:type="paragraph" w:customStyle="1" w:styleId="4c">
    <w:name w:val="כותרת 4 חדש"/>
    <w:basedOn w:val="48"/>
    <w:rsid w:val="00AB2FB1"/>
    <w:pPr>
      <w:keepLines/>
      <w:widowControl/>
      <w:tabs>
        <w:tab w:val="clear" w:pos="909"/>
        <w:tab w:val="clear" w:pos="1617"/>
        <w:tab w:val="num" w:pos="1440"/>
      </w:tabs>
      <w:spacing w:before="60" w:after="0"/>
      <w:ind w:left="1440" w:hanging="1080"/>
      <w:outlineLvl w:val="3"/>
    </w:pPr>
    <w:rPr>
      <w:b/>
      <w:bCs/>
      <w:smallCaps/>
      <w:szCs w:val="26"/>
      <w:lang w:val="en-US" w:eastAsia="en-US"/>
    </w:rPr>
  </w:style>
  <w:style w:type="character" w:customStyle="1" w:styleId="Header0">
    <w:name w:val="Header תו תו"/>
    <w:rsid w:val="00AB2FB1"/>
    <w:rPr>
      <w:rFonts w:cs="David"/>
      <w:noProof/>
      <w:sz w:val="24"/>
      <w:szCs w:val="24"/>
    </w:rPr>
  </w:style>
  <w:style w:type="paragraph" w:customStyle="1" w:styleId="2Heading2h2h21">
    <w:name w:val="סגנון כותרת 2Heading 2h2h21 + יישור מבוזר לשפה התאילנדית"/>
    <w:basedOn w:val="Heading2"/>
    <w:autoRedefine/>
    <w:rsid w:val="00AB2FB1"/>
    <w:pPr>
      <w:tabs>
        <w:tab w:val="num" w:pos="866"/>
        <w:tab w:val="left" w:pos="909"/>
      </w:tabs>
      <w:spacing w:before="240" w:line="240" w:lineRule="auto"/>
      <w:ind w:left="506" w:right="794" w:firstLine="0"/>
      <w:jc w:val="thaiDistribute"/>
    </w:pPr>
    <w:rPr>
      <w:rFonts w:ascii="Times New" w:hAnsi="Times New" w:cs="Times New Roman"/>
      <w:b/>
      <w:sz w:val="24"/>
      <w:szCs w:val="28"/>
      <w:u w:val="single"/>
      <w:lang w:val="x-none" w:eastAsia="x-none"/>
    </w:rPr>
  </w:style>
  <w:style w:type="paragraph" w:customStyle="1" w:styleId="DefaultParagraphFont1">
    <w:name w:val="Default Paragraph Font1"/>
    <w:basedOn w:val="Normal"/>
    <w:rsid w:val="00AB2FB1"/>
    <w:pPr>
      <w:bidi w:val="0"/>
      <w:spacing w:before="0" w:after="160" w:line="240" w:lineRule="exact"/>
    </w:pPr>
    <w:rPr>
      <w:rFonts w:ascii="Verdana" w:hAnsi="Verdana" w:cs="FrankRuehl"/>
      <w:sz w:val="16"/>
      <w:szCs w:val="20"/>
      <w:lang w:eastAsia="en-US" w:bidi="ar-SA"/>
    </w:rPr>
  </w:style>
  <w:style w:type="character" w:customStyle="1" w:styleId="babcptermstyle1">
    <w:name w:val="bab_cptermstyle1"/>
    <w:rsid w:val="00AB2FB1"/>
    <w:rPr>
      <w:b/>
      <w:bCs/>
    </w:rPr>
  </w:style>
  <w:style w:type="paragraph" w:customStyle="1" w:styleId="4TimesNewRoman">
    <w:name w:val="סגנון ממוספר 4 תו תו תו תו + (לטיני) Times New Roman לא רישיות מוק..."/>
    <w:basedOn w:val="Normal"/>
    <w:rsid w:val="00AB2FB1"/>
    <w:pPr>
      <w:keepLines/>
      <w:tabs>
        <w:tab w:val="num" w:pos="480"/>
      </w:tabs>
      <w:ind w:left="480" w:hanging="480"/>
    </w:pPr>
    <w:rPr>
      <w:lang w:eastAsia="en-US"/>
    </w:rPr>
  </w:style>
  <w:style w:type="paragraph" w:styleId="NormalIndent">
    <w:name w:val="Normal Indent"/>
    <w:basedOn w:val="Normal"/>
    <w:rsid w:val="00AB2FB1"/>
    <w:pPr>
      <w:keepLines/>
      <w:spacing w:before="0" w:after="240" w:line="240" w:lineRule="auto"/>
      <w:ind w:left="1588" w:right="720"/>
    </w:pPr>
    <w:rPr>
      <w:sz w:val="20"/>
      <w:lang w:eastAsia="en-US"/>
    </w:rPr>
  </w:style>
  <w:style w:type="paragraph" w:customStyle="1" w:styleId="aff8">
    <w:name w:val="ללא עיצוב"/>
    <w:basedOn w:val="Normal2"/>
    <w:rsid w:val="00AB2FB1"/>
    <w:pPr>
      <w:spacing w:before="100" w:beforeAutospacing="1" w:line="360" w:lineRule="auto"/>
      <w:ind w:left="57"/>
    </w:pPr>
    <w:rPr>
      <w:rFonts w:ascii="Times New Roman" w:hAnsi="Times New Roman" w:cs="David"/>
      <w:lang w:eastAsia="en-US"/>
    </w:rPr>
  </w:style>
  <w:style w:type="character" w:customStyle="1" w:styleId="content">
    <w:name w:val="content"/>
    <w:basedOn w:val="DefaultParagraphFont"/>
    <w:rsid w:val="00AB2FB1"/>
  </w:style>
  <w:style w:type="paragraph" w:customStyle="1" w:styleId="DefaultParagraphFont0">
    <w:name w:val="Default Paragraph Font תו תו תו"/>
    <w:basedOn w:val="Normal"/>
    <w:rsid w:val="00AB2FB1"/>
    <w:pPr>
      <w:bidi w:val="0"/>
      <w:spacing w:before="0" w:after="160" w:line="240" w:lineRule="exact"/>
    </w:pPr>
    <w:rPr>
      <w:rFonts w:ascii="Verdana" w:hAnsi="Verdana" w:cs="FrankRuehl"/>
      <w:sz w:val="16"/>
      <w:szCs w:val="20"/>
      <w:lang w:eastAsia="en-US" w:bidi="ar-SA"/>
    </w:rPr>
  </w:style>
  <w:style w:type="paragraph" w:customStyle="1" w:styleId="DefaultParagraphFont2">
    <w:name w:val="Default Paragraph Font תו תו"/>
    <w:basedOn w:val="Normal"/>
    <w:rsid w:val="00AB2FB1"/>
    <w:pPr>
      <w:bidi w:val="0"/>
      <w:spacing w:after="160" w:line="240" w:lineRule="exact"/>
      <w:jc w:val="left"/>
    </w:pPr>
    <w:rPr>
      <w:rFonts w:ascii="Verdana" w:hAnsi="Verdana" w:cs="Times New Roman"/>
      <w:color w:val="FF00FF"/>
      <w:szCs w:val="20"/>
      <w:lang w:val="en-GB" w:eastAsia="en-US" w:bidi="ar-SA"/>
    </w:rPr>
  </w:style>
  <w:style w:type="paragraph" w:customStyle="1" w:styleId="-4">
    <w:name w:val="טקסט א-ב"/>
    <w:basedOn w:val="Normal"/>
    <w:rsid w:val="00AB2FB1"/>
    <w:pPr>
      <w:keepLines/>
      <w:widowControl w:val="0"/>
      <w:tabs>
        <w:tab w:val="num" w:pos="360"/>
      </w:tabs>
      <w:spacing w:beforeAutospacing="1" w:after="60"/>
      <w:ind w:right="-720"/>
      <w:jc w:val="left"/>
    </w:pPr>
    <w:rPr>
      <w:rFonts w:cs="Narkisim"/>
      <w:lang w:eastAsia="en-US"/>
    </w:rPr>
  </w:style>
  <w:style w:type="character" w:customStyle="1" w:styleId="Normal10">
    <w:name w:val="Normal1 תו"/>
    <w:rsid w:val="00AB2FB1"/>
    <w:rPr>
      <w:rFonts w:cs="David"/>
      <w:sz w:val="22"/>
      <w:szCs w:val="24"/>
      <w:lang w:val="en-US" w:eastAsia="he-IL" w:bidi="he-IL"/>
    </w:rPr>
  </w:style>
  <w:style w:type="character" w:customStyle="1" w:styleId="4d">
    <w:name w:val="ממוספר 4 תו תו תו תו"/>
    <w:rsid w:val="00AB2FB1"/>
    <w:rPr>
      <w:rFonts w:cs="Narkisim"/>
      <w:sz w:val="24"/>
    </w:rPr>
  </w:style>
  <w:style w:type="paragraph" w:customStyle="1" w:styleId="40">
    <w:name w:val="מדורג ממוספר 4"/>
    <w:basedOn w:val="Normal"/>
    <w:rsid w:val="00AB2FB1"/>
    <w:pPr>
      <w:numPr>
        <w:ilvl w:val="3"/>
        <w:numId w:val="32"/>
      </w:numPr>
      <w:tabs>
        <w:tab w:val="clear" w:pos="1134"/>
        <w:tab w:val="num" w:pos="1440"/>
      </w:tabs>
      <w:spacing w:before="0"/>
      <w:ind w:left="1440" w:hanging="1100"/>
      <w:jc w:val="left"/>
    </w:pPr>
    <w:rPr>
      <w:b/>
      <w:bCs/>
      <w:lang w:eastAsia="en-US"/>
    </w:rPr>
  </w:style>
  <w:style w:type="paragraph" w:customStyle="1" w:styleId="Normal31">
    <w:name w:val="Normal3 תו תו תו"/>
    <w:basedOn w:val="Normal30"/>
    <w:rsid w:val="00AB2FB1"/>
    <w:pPr>
      <w:ind w:left="787" w:right="0"/>
    </w:pPr>
    <w:rPr>
      <w:rFonts w:cs="David"/>
    </w:rPr>
  </w:style>
  <w:style w:type="paragraph" w:customStyle="1" w:styleId="aff9">
    <w:name w:val="תו תו תו"/>
    <w:basedOn w:val="Normal"/>
    <w:rsid w:val="00AB2FB1"/>
    <w:pPr>
      <w:bidi w:val="0"/>
      <w:spacing w:after="160" w:line="240" w:lineRule="exact"/>
      <w:jc w:val="left"/>
    </w:pPr>
    <w:rPr>
      <w:rFonts w:ascii="Verdana" w:hAnsi="Verdana" w:cs="Times New Roman"/>
      <w:color w:val="FF00FF"/>
      <w:szCs w:val="20"/>
      <w:lang w:val="en-GB" w:eastAsia="en-US" w:bidi="ar-SA"/>
    </w:rPr>
  </w:style>
  <w:style w:type="paragraph" w:customStyle="1" w:styleId="Instruction2">
    <w:name w:val="Instruction2"/>
    <w:basedOn w:val="Normal"/>
    <w:rsid w:val="00AB2FB1"/>
    <w:pPr>
      <w:numPr>
        <w:numId w:val="33"/>
      </w:numPr>
      <w:spacing w:before="120" w:line="320" w:lineRule="exact"/>
    </w:pPr>
    <w:rPr>
      <w:i/>
      <w:iCs/>
      <w:sz w:val="20"/>
    </w:rPr>
  </w:style>
  <w:style w:type="paragraph" w:customStyle="1" w:styleId="Normal32">
    <w:name w:val="Normal3 תו תו תו תו תו תו תו"/>
    <w:basedOn w:val="Normal30"/>
    <w:rsid w:val="00AB2FB1"/>
    <w:pPr>
      <w:spacing w:line="240" w:lineRule="auto"/>
      <w:ind w:left="1502" w:right="0"/>
    </w:pPr>
    <w:rPr>
      <w:rFonts w:ascii="Rod" w:hAnsi="Rod" w:cs="David"/>
      <w:smallCaps/>
    </w:rPr>
  </w:style>
  <w:style w:type="character" w:customStyle="1" w:styleId="CharChar1">
    <w:name w:val="Char Char1"/>
    <w:rsid w:val="00AB2FB1"/>
    <w:rPr>
      <w:rFonts w:cs="Narkisim"/>
      <w:b/>
      <w:bCs/>
      <w:sz w:val="24"/>
      <w:szCs w:val="24"/>
      <w:lang w:val="en-US" w:eastAsia="en-US" w:bidi="he-IL"/>
    </w:rPr>
  </w:style>
  <w:style w:type="paragraph" w:customStyle="1" w:styleId="SubjectTitle0">
    <w:name w:val="SubjectTitle"/>
    <w:basedOn w:val="Normal"/>
    <w:rsid w:val="00AB2FB1"/>
    <w:pPr>
      <w:spacing w:before="0"/>
      <w:jc w:val="center"/>
    </w:pPr>
    <w:rPr>
      <w:b/>
      <w:bCs/>
      <w:sz w:val="28"/>
      <w:szCs w:val="28"/>
      <w:u w:val="single"/>
      <w:lang w:eastAsia="en-US"/>
    </w:rPr>
  </w:style>
  <w:style w:type="paragraph" w:customStyle="1" w:styleId="Char0">
    <w:name w:val="Char"/>
    <w:basedOn w:val="Normal"/>
    <w:rsid w:val="00AB2FB1"/>
    <w:pPr>
      <w:bidi w:val="0"/>
      <w:spacing w:before="0" w:after="160" w:line="240" w:lineRule="exact"/>
    </w:pPr>
    <w:rPr>
      <w:rFonts w:ascii="Verdana" w:hAnsi="Verdana" w:cs="FrankRuehl"/>
      <w:sz w:val="16"/>
      <w:szCs w:val="20"/>
      <w:lang w:eastAsia="en-US" w:bidi="ar-SA"/>
    </w:rPr>
  </w:style>
  <w:style w:type="character" w:styleId="SubtleReference">
    <w:name w:val="Subtle Reference"/>
    <w:uiPriority w:val="31"/>
    <w:qFormat/>
    <w:rsid w:val="00AB2FB1"/>
    <w:rPr>
      <w:smallCaps/>
      <w:color w:val="C0504D"/>
      <w:u w:val="single"/>
    </w:rPr>
  </w:style>
  <w:style w:type="paragraph" w:customStyle="1" w:styleId="3c">
    <w:name w:val="פסקה3"/>
    <w:basedOn w:val="Normal"/>
    <w:rsid w:val="00AB2FB1"/>
    <w:pPr>
      <w:tabs>
        <w:tab w:val="left" w:pos="567"/>
      </w:tabs>
      <w:spacing w:before="0"/>
      <w:ind w:left="907"/>
    </w:pPr>
    <w:rPr>
      <w:rFonts w:ascii="Tahoma" w:hAnsi="Tahoma" w:cs="Tahoma"/>
      <w:noProof/>
      <w:sz w:val="22"/>
      <w:szCs w:val="22"/>
    </w:rPr>
  </w:style>
  <w:style w:type="paragraph" w:customStyle="1" w:styleId="affa">
    <w:name w:val="כותרת קטע"/>
    <w:basedOn w:val="Normal"/>
    <w:next w:val="Normal1"/>
    <w:rsid w:val="00AB2FB1"/>
    <w:pPr>
      <w:spacing w:before="240" w:after="120" w:line="320" w:lineRule="atLeast"/>
      <w:ind w:left="720"/>
    </w:pPr>
    <w:rPr>
      <w:b/>
      <w:bCs/>
      <w:smallCaps/>
      <w:sz w:val="20"/>
      <w:lang w:eastAsia="en-US"/>
    </w:rPr>
  </w:style>
  <w:style w:type="paragraph" w:customStyle="1" w:styleId="Normal1Kot">
    <w:name w:val="Normal1Kot"/>
    <w:basedOn w:val="Normal1"/>
    <w:next w:val="Normal1"/>
    <w:rsid w:val="00AB2FB1"/>
    <w:pPr>
      <w:keepLines w:val="0"/>
      <w:spacing w:line="320" w:lineRule="atLeast"/>
      <w:ind w:left="680"/>
    </w:pPr>
    <w:rPr>
      <w:b/>
      <w:bCs/>
      <w:smallCaps/>
      <w:sz w:val="20"/>
      <w:szCs w:val="24"/>
    </w:rPr>
  </w:style>
  <w:style w:type="paragraph" w:customStyle="1" w:styleId="N2">
    <w:name w:val="N2"/>
    <w:basedOn w:val="Normal"/>
    <w:uiPriority w:val="99"/>
    <w:rsid w:val="00AB2FB1"/>
    <w:pPr>
      <w:overflowPunct w:val="0"/>
      <w:autoSpaceDE w:val="0"/>
      <w:autoSpaceDN w:val="0"/>
      <w:adjustRightInd w:val="0"/>
      <w:spacing w:before="120" w:after="120" w:line="240" w:lineRule="auto"/>
      <w:ind w:left="1418"/>
      <w:textAlignment w:val="baseline"/>
    </w:pPr>
    <w:rPr>
      <w:sz w:val="20"/>
    </w:rPr>
  </w:style>
  <w:style w:type="numbering" w:customStyle="1" w:styleId="-">
    <w:name w:val="משרד האוצר - מדורג קצר"/>
    <w:uiPriority w:val="99"/>
    <w:rsid w:val="00AB2FB1"/>
    <w:pPr>
      <w:numPr>
        <w:numId w:val="35"/>
      </w:numPr>
    </w:pPr>
  </w:style>
  <w:style w:type="paragraph" w:customStyle="1" w:styleId="a1">
    <w:name w:val="טקסט סעיף"/>
    <w:basedOn w:val="Normal"/>
    <w:rsid w:val="00AB2FB1"/>
    <w:pPr>
      <w:numPr>
        <w:ilvl w:val="1"/>
        <w:numId w:val="36"/>
      </w:numPr>
      <w:spacing w:before="0"/>
    </w:pPr>
    <w:rPr>
      <w:rFonts w:ascii="Arial" w:hAnsi="Arial" w:cs="Arial"/>
      <w:sz w:val="22"/>
      <w:szCs w:val="22"/>
      <w:lang w:eastAsia="en-US"/>
    </w:rPr>
  </w:style>
  <w:style w:type="paragraph" w:customStyle="1" w:styleId="a2">
    <w:name w:val="תת סעיף"/>
    <w:basedOn w:val="Normal"/>
    <w:rsid w:val="00AB2FB1"/>
    <w:pPr>
      <w:numPr>
        <w:ilvl w:val="2"/>
        <w:numId w:val="36"/>
      </w:numPr>
      <w:spacing w:before="0"/>
    </w:pPr>
    <w:rPr>
      <w:rFonts w:cs="Arial"/>
      <w:sz w:val="22"/>
      <w:szCs w:val="22"/>
      <w:lang w:eastAsia="en-US"/>
    </w:rPr>
  </w:style>
  <w:style w:type="paragraph" w:customStyle="1" w:styleId="10">
    <w:name w:val="תת סעיף1"/>
    <w:basedOn w:val="a2"/>
    <w:rsid w:val="00AB2FB1"/>
    <w:pPr>
      <w:numPr>
        <w:ilvl w:val="3"/>
      </w:numPr>
      <w:tabs>
        <w:tab w:val="num" w:pos="1569"/>
      </w:tabs>
    </w:pPr>
  </w:style>
  <w:style w:type="paragraph" w:customStyle="1" w:styleId="211111">
    <w:name w:val="תת סעיף2 1.1.1.1.1"/>
    <w:basedOn w:val="10"/>
    <w:rsid w:val="00AB2FB1"/>
    <w:pPr>
      <w:numPr>
        <w:ilvl w:val="4"/>
      </w:numPr>
      <w:tabs>
        <w:tab w:val="num" w:pos="3119"/>
      </w:tabs>
    </w:pPr>
  </w:style>
  <w:style w:type="paragraph" w:customStyle="1" w:styleId="4e">
    <w:name w:val="רגיל4"/>
    <w:basedOn w:val="Normal"/>
    <w:link w:val="4f"/>
    <w:rsid w:val="007C3EE9"/>
    <w:pPr>
      <w:spacing w:before="0"/>
      <w:ind w:left="720"/>
      <w:jc w:val="left"/>
    </w:pPr>
    <w:rPr>
      <w:color w:val="000000"/>
      <w:sz w:val="28"/>
      <w:szCs w:val="28"/>
      <w:lang w:eastAsia="en-US"/>
    </w:rPr>
  </w:style>
  <w:style w:type="character" w:customStyle="1" w:styleId="4f">
    <w:name w:val="רגיל4 תו"/>
    <w:link w:val="4e"/>
    <w:rsid w:val="007C3EE9"/>
    <w:rPr>
      <w:rFonts w:ascii="Times New Roman" w:eastAsia="Times New Roman" w:hAnsi="Times New Roman" w:cs="David"/>
      <w:color w:val="000000"/>
      <w:sz w:val="28"/>
      <w:szCs w:val="28"/>
    </w:rPr>
  </w:style>
  <w:style w:type="paragraph" w:customStyle="1" w:styleId="4f0">
    <w:name w:val="מוסט 4"/>
    <w:basedOn w:val="4e"/>
    <w:rsid w:val="00A16357"/>
    <w:pPr>
      <w:ind w:left="1440" w:hanging="720"/>
    </w:pPr>
  </w:style>
  <w:style w:type="paragraph" w:customStyle="1" w:styleId="BulletList4">
    <w:name w:val="Bullet List 4"/>
    <w:basedOn w:val="Normal"/>
    <w:rsid w:val="00353D2F"/>
    <w:pPr>
      <w:spacing w:before="120" w:line="320" w:lineRule="exact"/>
      <w:jc w:val="left"/>
    </w:pPr>
    <w:rPr>
      <w:rFonts w:cs="Times New Roman"/>
      <w:sz w:val="22"/>
      <w:lang w:eastAsia="ko-KR"/>
    </w:rPr>
  </w:style>
  <w:style w:type="table" w:styleId="LightShading-Accent4">
    <w:name w:val="Light Shading Accent 4"/>
    <w:basedOn w:val="TableNormal"/>
    <w:uiPriority w:val="60"/>
    <w:rsid w:val="0000458C"/>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paragraph" w:customStyle="1" w:styleId="affb">
    <w:name w:val="תו תו תו תו תו תו תו תו תו תו תו תו תו תו תו תו תו תו תו תו תו תו תו תו תו תו תו תו תו תו תו תו תו תו תו תו תו תו תו תו תו תו"/>
    <w:basedOn w:val="Normal"/>
    <w:rsid w:val="00137032"/>
    <w:pPr>
      <w:bidi w:val="0"/>
      <w:spacing w:after="160" w:line="240" w:lineRule="exact"/>
      <w:jc w:val="left"/>
    </w:pPr>
    <w:rPr>
      <w:rFonts w:ascii="Verdana" w:hAnsi="Verdana" w:cs="Times New Roman"/>
      <w:color w:val="FF00FF"/>
      <w:szCs w:val="20"/>
      <w:lang w:val="en-GB" w:eastAsia="en-US" w:bidi="ar-SA"/>
    </w:rPr>
  </w:style>
  <w:style w:type="paragraph" w:customStyle="1" w:styleId="affc">
    <w:name w:val="תו תו תו תו תו תו תו תו תו תו תו תו תו תו תו תו תו תו תו תו תו תו תו תו תו תו תו תו תו תו תו תו תו תו תו תו תו תו תו תו תו תו"/>
    <w:basedOn w:val="Normal"/>
    <w:rsid w:val="00E27D2A"/>
    <w:pPr>
      <w:bidi w:val="0"/>
      <w:spacing w:after="160" w:line="240" w:lineRule="exact"/>
      <w:jc w:val="left"/>
    </w:pPr>
    <w:rPr>
      <w:rFonts w:ascii="Verdana" w:hAnsi="Verdana" w:cs="Times New Roman"/>
      <w:color w:val="FF00FF"/>
      <w:szCs w:val="20"/>
      <w:lang w:val="en-GB" w:eastAsia="en-US" w:bidi="ar-SA"/>
    </w:rPr>
  </w:style>
  <w:style w:type="paragraph" w:customStyle="1" w:styleId="affd">
    <w:name w:val="תו תו תו תו תו תו תו תו תו תו תו תו תו תו תו תו תו תו תו תו תו תו תו תו תו תו תו תו תו תו תו תו תו תו תו תו תו תו תו תו תו תו"/>
    <w:basedOn w:val="Normal"/>
    <w:rsid w:val="001C321A"/>
    <w:pPr>
      <w:bidi w:val="0"/>
      <w:spacing w:after="160" w:line="240" w:lineRule="exact"/>
      <w:jc w:val="left"/>
    </w:pPr>
    <w:rPr>
      <w:rFonts w:ascii="Verdana" w:hAnsi="Verdana" w:cs="Times New Roman"/>
      <w:color w:val="FF00FF"/>
      <w:szCs w:val="20"/>
      <w:lang w:val="en-GB" w:eastAsia="en-US" w:bidi="ar-SA"/>
    </w:rPr>
  </w:style>
  <w:style w:type="paragraph" w:customStyle="1" w:styleId="Bulletized4">
    <w:name w:val="Bulletized4"/>
    <w:basedOn w:val="Normal"/>
    <w:rsid w:val="001C321A"/>
    <w:pPr>
      <w:numPr>
        <w:numId w:val="85"/>
      </w:numPr>
      <w:spacing w:before="0" w:after="120"/>
    </w:pPr>
    <w:rPr>
      <w:rFonts w:ascii="Arial" w:hAnsi="Arial" w:cs="Arial"/>
    </w:rPr>
  </w:style>
  <w:style w:type="character" w:customStyle="1" w:styleId="ListParagraphChar">
    <w:name w:val="List Paragraph Char"/>
    <w:link w:val="ListParagraph"/>
    <w:uiPriority w:val="99"/>
    <w:rsid w:val="001C321A"/>
    <w:rPr>
      <w:rFonts w:ascii="Times New Roman" w:eastAsia="Times New Roman" w:hAnsi="Times New Roman" w:cs="David"/>
      <w:sz w:val="24"/>
      <w:szCs w:val="24"/>
      <w:lang w:eastAsia="he-IL"/>
    </w:rPr>
  </w:style>
  <w:style w:type="paragraph" w:customStyle="1" w:styleId="affe">
    <w:name w:val="תו תו תו תו תו תו תו תו תו תו תו תו תו תו תו תו תו תו תו תו תו תו תו תו תו תו תו תו תו תו תו תו תו תו תו תו תו תו תו תו תו תו"/>
    <w:basedOn w:val="Normal"/>
    <w:rsid w:val="00953D57"/>
    <w:pPr>
      <w:bidi w:val="0"/>
      <w:spacing w:after="160" w:line="240" w:lineRule="exact"/>
      <w:jc w:val="left"/>
    </w:pPr>
    <w:rPr>
      <w:rFonts w:ascii="Verdana" w:hAnsi="Verdana" w:cs="Times New Roman"/>
      <w:color w:val="FF00FF"/>
      <w:szCs w:val="20"/>
      <w:lang w:val="en-GB" w:eastAsia="en-US" w:bidi="ar-SA"/>
    </w:rPr>
  </w:style>
  <w:style w:type="paragraph" w:customStyle="1" w:styleId="1f">
    <w:name w:val="טקסט בלונים1"/>
    <w:basedOn w:val="Normal"/>
    <w:semiHidden/>
    <w:rsid w:val="0022248C"/>
    <w:pPr>
      <w:tabs>
        <w:tab w:val="left" w:pos="1134"/>
      </w:tabs>
      <w:spacing w:before="0" w:after="120"/>
      <w:ind w:left="1134" w:hanging="1134"/>
    </w:pPr>
    <w:rPr>
      <w:rFonts w:ascii="Tahoma" w:hAnsi="Tahoma" w:cs="Tahoma"/>
      <w:sz w:val="16"/>
      <w:szCs w:val="16"/>
      <w:lang w:eastAsia="en-US"/>
    </w:rPr>
  </w:style>
  <w:style w:type="paragraph" w:customStyle="1" w:styleId="afff">
    <w:name w:val="תו תו תו תו תו תו תו תו תו תו תו תו תו תו תו תו תו תו תו תו תו תו תו תו תו תו תו תו תו תו תו תו תו תו תו תו תו תו תו תו תו תו"/>
    <w:basedOn w:val="Normal"/>
    <w:rsid w:val="00B82B3E"/>
    <w:pPr>
      <w:bidi w:val="0"/>
      <w:spacing w:after="160" w:line="240" w:lineRule="exact"/>
      <w:jc w:val="left"/>
    </w:pPr>
    <w:rPr>
      <w:rFonts w:ascii="Verdana" w:hAnsi="Verdana" w:cs="Times New Roman"/>
      <w:color w:val="FF00FF"/>
      <w:szCs w:val="20"/>
      <w:lang w:val="en-GB" w:eastAsia="en-US" w:bidi="ar-SA"/>
    </w:rPr>
  </w:style>
  <w:style w:type="paragraph" w:customStyle="1" w:styleId="afff0">
    <w:name w:val="תו תו תו תו תו תו תו תו תו תו תו תו תו תו תו תו תו תו תו תו תו תו תו תו תו תו תו תו תו תו תו תו תו תו תו תו תו תו תו תו תו תו"/>
    <w:basedOn w:val="Normal"/>
    <w:rsid w:val="00005C01"/>
    <w:pPr>
      <w:bidi w:val="0"/>
      <w:spacing w:after="160" w:line="240" w:lineRule="exact"/>
      <w:jc w:val="left"/>
    </w:pPr>
    <w:rPr>
      <w:rFonts w:ascii="Verdana" w:hAnsi="Verdana" w:cs="Times New Roman"/>
      <w:color w:val="FF00FF"/>
      <w:szCs w:val="20"/>
      <w:lang w:val="en-GB" w:eastAsia="en-US" w:bidi="ar-SA"/>
    </w:rPr>
  </w:style>
  <w:style w:type="paragraph" w:customStyle="1" w:styleId="afff1">
    <w:name w:val="תו תו תו תו תו תו תו תו תו תו תו תו תו תו תו תו תו תו תו תו תו תו תו תו תו תו תו תו תו תו תו תו תו תו תו תו תו תו תו תו תו תו"/>
    <w:basedOn w:val="Normal"/>
    <w:rsid w:val="002D51F4"/>
    <w:pPr>
      <w:bidi w:val="0"/>
      <w:spacing w:after="160" w:line="240" w:lineRule="exact"/>
      <w:jc w:val="left"/>
    </w:pPr>
    <w:rPr>
      <w:rFonts w:ascii="Verdana" w:hAnsi="Verdana" w:cs="Times New Roman"/>
      <w:color w:val="FF00FF"/>
      <w:szCs w:val="20"/>
      <w:lang w:val="en-GB" w:eastAsia="en-US" w:bidi="ar-SA"/>
    </w:rPr>
  </w:style>
  <w:style w:type="paragraph" w:customStyle="1" w:styleId="Normal100">
    <w:name w:val="Normal10"/>
    <w:basedOn w:val="Normal"/>
    <w:rsid w:val="002D51F4"/>
    <w:pPr>
      <w:spacing w:before="0"/>
    </w:pPr>
    <w:rPr>
      <w:rFonts w:ascii="Arial" w:hAnsi="Arial" w:cs="Arial"/>
      <w:b/>
      <w:bCs/>
      <w:sz w:val="20"/>
      <w:szCs w:val="20"/>
      <w:lang w:eastAsia="en-US"/>
    </w:rPr>
  </w:style>
  <w:style w:type="paragraph" w:customStyle="1" w:styleId="afff2">
    <w:name w:val="תו תו תו תו תו תו תו תו תו"/>
    <w:aliases w:val=" תו תו תו תו תו תו1 תו תו תו תו תו תו"/>
    <w:basedOn w:val="Normal"/>
    <w:rsid w:val="002D51F4"/>
    <w:pPr>
      <w:bidi w:val="0"/>
      <w:spacing w:after="160" w:line="240" w:lineRule="exact"/>
      <w:jc w:val="left"/>
    </w:pPr>
    <w:rPr>
      <w:rFonts w:ascii="Verdana" w:hAnsi="Verdana" w:cs="Times New Roman"/>
      <w:color w:val="FF00FF"/>
      <w:szCs w:val="20"/>
      <w:lang w:val="en-GB" w:eastAsia="en-US" w:bidi="ar-SA"/>
    </w:rPr>
  </w:style>
  <w:style w:type="paragraph" w:customStyle="1" w:styleId="ListParagraph1">
    <w:name w:val="List Paragraph1"/>
    <w:basedOn w:val="Normal"/>
    <w:uiPriority w:val="99"/>
    <w:rsid w:val="002D51F4"/>
    <w:pPr>
      <w:spacing w:before="0" w:line="240" w:lineRule="auto"/>
      <w:ind w:left="720" w:right="1440"/>
      <w:jc w:val="left"/>
    </w:pPr>
    <w:rPr>
      <w:rFonts w:eastAsia="Calibri"/>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0" w:defUnhideWhenUsed="0" w:defQFormat="0" w:count="267">
    <w:lsdException w:name="Normal" w:locked="1" w:uiPriority="0" w:qFormat="1"/>
    <w:lsdException w:name="heading 1" w:locked="1" w:qFormat="1"/>
    <w:lsdException w:name="heading 2" w:locked="1" w:qFormat="1"/>
    <w:lsdException w:name="heading 3" w:locked="1" w:qFormat="1"/>
    <w:lsdException w:name="heading 4" w:locked="1" w:uiPriority="0" w:qFormat="1"/>
    <w:lsdException w:name="heading 5" w:locked="1" w:qFormat="1"/>
    <w:lsdException w:name="heading 6" w:locked="1" w:qFormat="1"/>
    <w:lsdException w:name="heading 7" w:locked="1" w:uiPriority="0" w:qFormat="1"/>
    <w:lsdException w:name="heading 8" w:locked="1" w:uiPriority="0"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39"/>
    <w:lsdException w:name="toc 2" w:locked="1" w:uiPriority="39"/>
    <w:lsdException w:name="toc 3" w:locked="1" w:uiPriority="39"/>
    <w:lsdException w:name="toc 4" w:locked="1" w:uiPriority="39"/>
    <w:lsdException w:name="toc 5" w:locked="1" w:uiPriority="39"/>
    <w:lsdException w:name="toc 6" w:locked="1" w:uiPriority="39"/>
    <w:lsdException w:name="toc 7" w:locked="1" w:uiPriority="39"/>
    <w:lsdException w:name="toc 8" w:locked="1" w:uiPriority="39"/>
    <w:lsdException w:name="toc 9" w:locked="1" w:uiPriority="39"/>
    <w:lsdException w:name="Normal Indent" w:semiHidden="1" w:uiPriority="0" w:unhideWhenUsed="1"/>
    <w:lsdException w:name="footnote text" w:semiHidden="1" w:unhideWhenUsed="1"/>
    <w:lsdException w:name="annotation text" w:semiHidden="1" w:unhideWhenUsed="1"/>
    <w:lsdException w:name="header" w:locked="1" w:uiPriority="0"/>
    <w:lsdException w:name="footer" w:semiHidden="1" w:unhideWhenUsed="1"/>
    <w:lsdException w:name="index heading" w:semiHidden="1" w:unhideWhenUsed="1"/>
    <w:lsdException w:name="caption" w:locked="1"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locked="1" w:uiPriority="0"/>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locked="1" w:uiPriority="0"/>
    <w:lsdException w:name="List Bullet 5" w:locked="1" w:uiPriority="0"/>
    <w:lsdException w:name="List Number 2" w:locked="1" w:uiPriority="0"/>
    <w:lsdException w:name="List Number 3" w:locked="1" w:uiPriority="0"/>
    <w:lsdException w:name="List Number 4" w:locked="1" w:uiPriority="0"/>
    <w:lsdException w:name="List Number 5" w:locked="1" w:uiPriority="0"/>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locked="1" w:uiPriority="0"/>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locked="1" w:uiPriority="0" w:qFormat="1"/>
    <w:lsdException w:name="Emphasis" w:locked="1"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0"/>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0"/>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F95811"/>
    <w:pPr>
      <w:bidi/>
      <w:spacing w:before="60" w:line="360" w:lineRule="auto"/>
      <w:jc w:val="both"/>
    </w:pPr>
    <w:rPr>
      <w:rFonts w:ascii="Times New Roman" w:eastAsia="Times New Roman" w:hAnsi="Times New Roman" w:cs="David"/>
      <w:sz w:val="24"/>
      <w:szCs w:val="24"/>
      <w:lang w:eastAsia="he-IL"/>
    </w:rPr>
  </w:style>
  <w:style w:type="paragraph" w:styleId="Heading1">
    <w:name w:val="heading 1"/>
    <w:aliases w:val="ראשי גת"/>
    <w:basedOn w:val="Normal"/>
    <w:link w:val="Heading1Char"/>
    <w:uiPriority w:val="99"/>
    <w:qFormat/>
    <w:rsid w:val="00986DDE"/>
    <w:pPr>
      <w:numPr>
        <w:numId w:val="5"/>
      </w:numPr>
      <w:spacing w:before="120" w:after="240"/>
      <w:outlineLvl w:val="0"/>
    </w:pPr>
    <w:rPr>
      <w:b/>
      <w:bCs/>
      <w:sz w:val="48"/>
      <w:szCs w:val="56"/>
      <w:lang w:eastAsia="en-US"/>
    </w:rPr>
  </w:style>
  <w:style w:type="paragraph" w:styleId="Heading2">
    <w:name w:val="heading 2"/>
    <w:aliases w:val="E,h2,h21 תו,h21"/>
    <w:basedOn w:val="Heading1"/>
    <w:link w:val="Heading2Char"/>
    <w:uiPriority w:val="99"/>
    <w:qFormat/>
    <w:rsid w:val="001965DF"/>
    <w:pPr>
      <w:numPr>
        <w:ilvl w:val="1"/>
      </w:numPr>
      <w:spacing w:after="120"/>
      <w:outlineLvl w:val="1"/>
    </w:pPr>
    <w:rPr>
      <w:b w:val="0"/>
      <w:sz w:val="36"/>
      <w:szCs w:val="36"/>
    </w:rPr>
  </w:style>
  <w:style w:type="paragraph" w:styleId="Heading3">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Heading2"/>
    <w:link w:val="Heading3Char"/>
    <w:uiPriority w:val="99"/>
    <w:qFormat/>
    <w:rsid w:val="00615DF6"/>
    <w:pPr>
      <w:numPr>
        <w:ilvl w:val="2"/>
      </w:numPr>
      <w:ind w:left="737"/>
      <w:outlineLvl w:val="2"/>
    </w:pPr>
    <w:rPr>
      <w:b/>
      <w:sz w:val="28"/>
      <w:szCs w:val="28"/>
    </w:rPr>
  </w:style>
  <w:style w:type="paragraph" w:styleId="Heading4">
    <w:name w:val="heading 4"/>
    <w:aliases w:val="Heading 4 תו תו,Heading 4 תו תו תו תו,Heading 4 תו1 תו,כותרת 4 תו תו"/>
    <w:basedOn w:val="Heading3"/>
    <w:link w:val="Heading4Char"/>
    <w:qFormat/>
    <w:rsid w:val="001821CD"/>
    <w:pPr>
      <w:numPr>
        <w:ilvl w:val="0"/>
        <w:numId w:val="0"/>
      </w:numPr>
      <w:ind w:left="737" w:hanging="737"/>
      <w:outlineLvl w:val="3"/>
    </w:pPr>
    <w:rPr>
      <w:sz w:val="24"/>
      <w:szCs w:val="24"/>
    </w:rPr>
  </w:style>
  <w:style w:type="paragraph" w:styleId="Heading5">
    <w:name w:val="heading 5"/>
    <w:aliases w:val="רגיל ממוספר אב,Heading 5 תו"/>
    <w:basedOn w:val="Normal"/>
    <w:link w:val="Heading5Char"/>
    <w:uiPriority w:val="99"/>
    <w:qFormat/>
    <w:rsid w:val="008C42FA"/>
    <w:pPr>
      <w:numPr>
        <w:ilvl w:val="4"/>
        <w:numId w:val="5"/>
      </w:numPr>
      <w:spacing w:after="60"/>
      <w:outlineLvl w:val="4"/>
    </w:pPr>
    <w:rPr>
      <w:b/>
    </w:rPr>
  </w:style>
  <w:style w:type="paragraph" w:styleId="Heading6">
    <w:name w:val="heading 6"/>
    <w:aliases w:val="רגיל ממוספר 123 תחת אב"/>
    <w:basedOn w:val="Heading5"/>
    <w:link w:val="Heading6Char"/>
    <w:uiPriority w:val="99"/>
    <w:qFormat/>
    <w:rsid w:val="00B8252E"/>
    <w:pPr>
      <w:numPr>
        <w:ilvl w:val="5"/>
      </w:numPr>
      <w:spacing w:before="120" w:after="120"/>
      <w:outlineLvl w:val="5"/>
    </w:pPr>
    <w:rPr>
      <w:b w:val="0"/>
      <w:noProof/>
      <w:lang w:eastAsia="en-US"/>
    </w:rPr>
  </w:style>
  <w:style w:type="paragraph" w:styleId="Heading7">
    <w:name w:val="heading 7"/>
    <w:basedOn w:val="Normal"/>
    <w:next w:val="Normal"/>
    <w:link w:val="Heading7Char"/>
    <w:qFormat/>
    <w:rsid w:val="001335C3"/>
    <w:pPr>
      <w:keepLines/>
      <w:spacing w:before="120" w:after="240" w:line="320" w:lineRule="atLeast"/>
      <w:ind w:right="720"/>
      <w:outlineLvl w:val="6"/>
    </w:pPr>
    <w:rPr>
      <w:rFonts w:cs="Narkisim"/>
      <w:u w:val="single"/>
      <w:lang w:eastAsia="en-US"/>
    </w:rPr>
  </w:style>
  <w:style w:type="paragraph" w:styleId="Heading8">
    <w:name w:val="heading 8"/>
    <w:basedOn w:val="Heading7"/>
    <w:next w:val="Normal"/>
    <w:link w:val="Heading8Char"/>
    <w:qFormat/>
    <w:rsid w:val="001335C3"/>
    <w:pPr>
      <w:ind w:right="2434"/>
      <w:outlineLvl w:val="7"/>
    </w:pPr>
  </w:style>
  <w:style w:type="paragraph" w:styleId="Heading9">
    <w:name w:val="heading 9"/>
    <w:basedOn w:val="Heading8"/>
    <w:next w:val="Normal"/>
    <w:link w:val="Heading9Char"/>
    <w:qFormat/>
    <w:rsid w:val="001335C3"/>
    <w:pPr>
      <w:ind w:right="7188"/>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ראשי גת Char"/>
    <w:link w:val="Heading1"/>
    <w:uiPriority w:val="99"/>
    <w:locked/>
    <w:rsid w:val="00986DDE"/>
    <w:rPr>
      <w:rFonts w:ascii="Times New Roman" w:eastAsia="Times New Roman" w:hAnsi="Times New Roman" w:cs="David"/>
      <w:b/>
      <w:bCs/>
      <w:sz w:val="48"/>
      <w:szCs w:val="56"/>
    </w:rPr>
  </w:style>
  <w:style w:type="character" w:customStyle="1" w:styleId="Heading2Char">
    <w:name w:val="Heading 2 Char"/>
    <w:aliases w:val="E Char,h2 Char,h21 תו Char,h21 Char"/>
    <w:link w:val="Heading2"/>
    <w:uiPriority w:val="99"/>
    <w:locked/>
    <w:rsid w:val="001965DF"/>
    <w:rPr>
      <w:rFonts w:ascii="Times New Roman" w:eastAsia="Times New Roman" w:hAnsi="Times New Roman" w:cs="David"/>
      <w:bCs/>
      <w:sz w:val="36"/>
      <w:szCs w:val="36"/>
    </w:rPr>
  </w:style>
  <w:style w:type="character" w:customStyle="1" w:styleId="Heading3Char">
    <w:name w:val="Heading 3 Char"/>
    <w:aliases w:val="h3 Char,HHHeading Char,l3 Char,Level 3 Head Char,H3 Char,t?tulo 3 Char,Kop 3V Char,3heading Char,3heading תו תו תו Char,3heading תו Char,כותרת 3 תו2 Char,כותרת 3 תו תו1 Char,Heading 3 תו תו Char,Heading 3 Char תו תו תו Char"/>
    <w:link w:val="Heading3"/>
    <w:uiPriority w:val="99"/>
    <w:locked/>
    <w:rsid w:val="00615DF6"/>
    <w:rPr>
      <w:rFonts w:ascii="Times New Roman" w:eastAsia="Times New Roman" w:hAnsi="Times New Roman" w:cs="David"/>
      <w:b/>
      <w:bCs/>
      <w:sz w:val="28"/>
      <w:szCs w:val="28"/>
    </w:rPr>
  </w:style>
  <w:style w:type="character" w:customStyle="1" w:styleId="Heading4Char">
    <w:name w:val="Heading 4 Char"/>
    <w:aliases w:val="Heading 4 תו תו Char,Heading 4 תו תו תו תו Char,Heading 4 תו1 תו Char,כותרת 4 תו תו Char"/>
    <w:link w:val="Heading4"/>
    <w:uiPriority w:val="99"/>
    <w:locked/>
    <w:rsid w:val="001821CD"/>
    <w:rPr>
      <w:rFonts w:ascii="Times New Roman" w:hAnsi="Times New Roman" w:cs="David"/>
      <w:b/>
      <w:bCs/>
      <w:sz w:val="24"/>
      <w:szCs w:val="24"/>
      <w:lang w:bidi="he-IL"/>
    </w:rPr>
  </w:style>
  <w:style w:type="character" w:customStyle="1" w:styleId="Heading5Char">
    <w:name w:val="Heading 5 Char"/>
    <w:aliases w:val="רגיל ממוספר אב Char,Heading 5 תו Char"/>
    <w:link w:val="Heading5"/>
    <w:uiPriority w:val="99"/>
    <w:locked/>
    <w:rsid w:val="008C42FA"/>
    <w:rPr>
      <w:rFonts w:ascii="Times New Roman" w:eastAsia="Times New Roman" w:hAnsi="Times New Roman" w:cs="David"/>
      <w:b/>
      <w:sz w:val="24"/>
      <w:szCs w:val="24"/>
      <w:lang w:eastAsia="he-IL"/>
    </w:rPr>
  </w:style>
  <w:style w:type="character" w:customStyle="1" w:styleId="Heading6Char">
    <w:name w:val="Heading 6 Char"/>
    <w:aliases w:val="רגיל ממוספר 123 תחת אב Char"/>
    <w:link w:val="Heading6"/>
    <w:uiPriority w:val="99"/>
    <w:locked/>
    <w:rsid w:val="00B8252E"/>
    <w:rPr>
      <w:rFonts w:ascii="Times New Roman" w:eastAsia="Times New Roman" w:hAnsi="Times New Roman" w:cs="David"/>
      <w:noProof/>
      <w:sz w:val="24"/>
      <w:szCs w:val="24"/>
    </w:rPr>
  </w:style>
  <w:style w:type="character" w:customStyle="1" w:styleId="Heading7Char">
    <w:name w:val="Heading 7 Char"/>
    <w:link w:val="Heading7"/>
    <w:uiPriority w:val="99"/>
    <w:locked/>
    <w:rsid w:val="00DE160D"/>
    <w:rPr>
      <w:rFonts w:ascii="Times New Roman" w:hAnsi="Times New Roman" w:cs="Narkisim"/>
      <w:sz w:val="24"/>
      <w:szCs w:val="24"/>
      <w:u w:val="single"/>
      <w:lang w:bidi="he-IL"/>
    </w:rPr>
  </w:style>
  <w:style w:type="character" w:customStyle="1" w:styleId="Heading8Char">
    <w:name w:val="Heading 8 Char"/>
    <w:link w:val="Heading8"/>
    <w:uiPriority w:val="99"/>
    <w:semiHidden/>
    <w:locked/>
    <w:rsid w:val="00DE160D"/>
    <w:rPr>
      <w:rFonts w:ascii="Times New Roman" w:hAnsi="Times New Roman" w:cs="Narkisim"/>
      <w:sz w:val="24"/>
      <w:szCs w:val="24"/>
      <w:u w:val="single"/>
      <w:lang w:bidi="he-IL"/>
    </w:rPr>
  </w:style>
  <w:style w:type="character" w:customStyle="1" w:styleId="Heading9Char">
    <w:name w:val="Heading 9 Char"/>
    <w:link w:val="Heading9"/>
    <w:uiPriority w:val="99"/>
    <w:semiHidden/>
    <w:locked/>
    <w:rsid w:val="00DE160D"/>
    <w:rPr>
      <w:rFonts w:ascii="Times New Roman" w:hAnsi="Times New Roman" w:cs="Narkisim"/>
      <w:sz w:val="24"/>
      <w:szCs w:val="24"/>
      <w:u w:val="single"/>
      <w:lang w:bidi="he-IL"/>
    </w:rPr>
  </w:style>
  <w:style w:type="paragraph" w:styleId="BalloonText">
    <w:name w:val="Balloon Text"/>
    <w:basedOn w:val="Normal"/>
    <w:link w:val="BalloonTextChar"/>
    <w:uiPriority w:val="99"/>
    <w:semiHidden/>
    <w:rsid w:val="006C29E4"/>
    <w:rPr>
      <w:rFonts w:ascii="Tahoma" w:hAnsi="Tahoma" w:cs="Tahoma"/>
      <w:sz w:val="16"/>
      <w:szCs w:val="16"/>
    </w:rPr>
  </w:style>
  <w:style w:type="character" w:customStyle="1" w:styleId="BalloonTextChar">
    <w:name w:val="Balloon Text Char"/>
    <w:link w:val="BalloonText"/>
    <w:uiPriority w:val="99"/>
    <w:semiHidden/>
    <w:locked/>
    <w:rsid w:val="006C29E4"/>
    <w:rPr>
      <w:rFonts w:ascii="Tahoma" w:hAnsi="Tahoma" w:cs="Tahoma"/>
      <w:sz w:val="16"/>
      <w:szCs w:val="16"/>
      <w:lang w:eastAsia="he-IL" w:bidi="he-IL"/>
    </w:rPr>
  </w:style>
  <w:style w:type="character" w:customStyle="1" w:styleId="210">
    <w:name w:val="כותרת 2 תו1"/>
    <w:aliases w:val="Heading 2 תו,E תו1,h2 תו1"/>
    <w:rsid w:val="006C29E4"/>
    <w:rPr>
      <w:rFonts w:ascii="Cambria" w:hAnsi="Cambria" w:cs="Times New Roman"/>
      <w:b/>
      <w:bCs/>
      <w:color w:val="4F81BD"/>
      <w:sz w:val="26"/>
      <w:szCs w:val="26"/>
      <w:lang w:eastAsia="he-IL" w:bidi="he-IL"/>
    </w:rPr>
  </w:style>
  <w:style w:type="character" w:customStyle="1" w:styleId="310">
    <w:name w:val="כותרת 3 תו1"/>
    <w:aliases w:val="Heading 3 תו,כותרת 3 תו תו2,h3 תו1,HHHeading תו1,l3 תו1,Level 3 Head תו1,H3 תו1,t?tulo 3 תו1,Kop 3V תו1,3heading תו2,3heading תו תו תו תו1,3heading תו תו1,כותרת 3 תו2 תו1,כותרת 3 תו תו1 תו1,Heading 3 תו תו תו1,Heading 3 Char תו תו תו תו1"/>
    <w:rsid w:val="006C29E4"/>
    <w:rPr>
      <w:rFonts w:ascii="Cambria" w:hAnsi="Cambria" w:cs="Times New Roman"/>
      <w:b/>
      <w:bCs/>
      <w:color w:val="4F81BD"/>
      <w:sz w:val="26"/>
      <w:szCs w:val="26"/>
      <w:lang w:eastAsia="he-IL" w:bidi="he-IL"/>
    </w:rPr>
  </w:style>
  <w:style w:type="character" w:customStyle="1" w:styleId="41">
    <w:name w:val="כותרת 4 תו1"/>
    <w:aliases w:val="Heading 4 תו"/>
    <w:uiPriority w:val="99"/>
    <w:semiHidden/>
    <w:rsid w:val="006C29E4"/>
    <w:rPr>
      <w:rFonts w:ascii="Cambria" w:hAnsi="Cambria" w:cs="Times New Roman"/>
      <w:b/>
      <w:bCs/>
      <w:i/>
      <w:iCs/>
      <w:color w:val="4F81BD"/>
      <w:sz w:val="26"/>
      <w:szCs w:val="26"/>
      <w:lang w:eastAsia="he-IL" w:bidi="he-IL"/>
    </w:rPr>
  </w:style>
  <w:style w:type="character" w:customStyle="1" w:styleId="51">
    <w:name w:val="כותרת 5 תו1"/>
    <w:aliases w:val="Heading 5 תו תו"/>
    <w:uiPriority w:val="99"/>
    <w:semiHidden/>
    <w:rsid w:val="006C29E4"/>
    <w:rPr>
      <w:rFonts w:ascii="Cambria" w:hAnsi="Cambria" w:cs="Times New Roman"/>
      <w:color w:val="243F60"/>
      <w:sz w:val="26"/>
      <w:szCs w:val="26"/>
      <w:lang w:eastAsia="he-IL" w:bidi="he-IL"/>
    </w:rPr>
  </w:style>
  <w:style w:type="paragraph" w:styleId="Header">
    <w:name w:val="header"/>
    <w:aliases w:val="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הנדון33,הנדון43"/>
    <w:basedOn w:val="Normal"/>
    <w:link w:val="HeaderChar"/>
    <w:rsid w:val="001C4E79"/>
    <w:pPr>
      <w:tabs>
        <w:tab w:val="center" w:pos="4153"/>
        <w:tab w:val="right" w:pos="8306"/>
      </w:tabs>
      <w:spacing w:before="0" w:line="240" w:lineRule="auto"/>
    </w:pPr>
  </w:style>
  <w:style w:type="character" w:customStyle="1" w:styleId="HeaderChar">
    <w:name w:val="Header Char"/>
    <w:aliases w:val="הנדון Char,הנדון1 Char,הנדון2 Char,הנדון3 Char,הנדון4 Char,הנדון5 Char,הנדון6 Char,הנדון7 Char,הנדון8 Char,הנדון9 Char,הנדון11 Char,הנדון21 Char,הנדון31 Char,הנדון41 Char,הנדון51 Char,הנדון61 Char,הנדון71 Char,הנדון81 Char,הנדון10 Char"/>
    <w:link w:val="Header"/>
    <w:uiPriority w:val="99"/>
    <w:locked/>
    <w:rsid w:val="001C4E79"/>
    <w:rPr>
      <w:rFonts w:ascii="Times New Roman" w:hAnsi="Times New Roman" w:cs="David"/>
      <w:sz w:val="24"/>
      <w:szCs w:val="24"/>
      <w:lang w:eastAsia="he-IL" w:bidi="he-IL"/>
    </w:rPr>
  </w:style>
  <w:style w:type="character" w:styleId="PlaceholderText">
    <w:name w:val="Placeholder Text"/>
    <w:uiPriority w:val="99"/>
    <w:semiHidden/>
    <w:rsid w:val="00B03FF3"/>
    <w:rPr>
      <w:rFonts w:cs="Times New Roman"/>
      <w:color w:val="808080"/>
    </w:rPr>
  </w:style>
  <w:style w:type="paragraph" w:styleId="Footer">
    <w:name w:val="footer"/>
    <w:basedOn w:val="Normal"/>
    <w:link w:val="FooterChar"/>
    <w:uiPriority w:val="99"/>
    <w:rsid w:val="001C4E79"/>
    <w:pPr>
      <w:tabs>
        <w:tab w:val="center" w:pos="4153"/>
        <w:tab w:val="right" w:pos="8306"/>
      </w:tabs>
      <w:spacing w:before="0" w:line="240" w:lineRule="auto"/>
    </w:pPr>
  </w:style>
  <w:style w:type="character" w:customStyle="1" w:styleId="FooterChar">
    <w:name w:val="Footer Char"/>
    <w:link w:val="Footer"/>
    <w:uiPriority w:val="99"/>
    <w:locked/>
    <w:rsid w:val="001C4E79"/>
    <w:rPr>
      <w:rFonts w:ascii="Times New Roman" w:hAnsi="Times New Roman" w:cs="David"/>
      <w:sz w:val="24"/>
      <w:szCs w:val="24"/>
      <w:lang w:eastAsia="he-IL" w:bidi="he-IL"/>
    </w:rPr>
  </w:style>
  <w:style w:type="paragraph" w:customStyle="1" w:styleId="1234">
    <w:name w:val="רגיל ממוספר 123 תחת טקסט ממוספר 4"/>
    <w:basedOn w:val="Heading6"/>
    <w:link w:val="12340"/>
    <w:uiPriority w:val="99"/>
    <w:rsid w:val="007A7027"/>
  </w:style>
  <w:style w:type="paragraph" w:styleId="Revision">
    <w:name w:val="Revision"/>
    <w:hidden/>
    <w:uiPriority w:val="99"/>
    <w:semiHidden/>
    <w:rsid w:val="00D27F8D"/>
    <w:rPr>
      <w:rFonts w:ascii="Times New Roman" w:eastAsia="Times New Roman" w:hAnsi="Times New Roman" w:cs="David"/>
      <w:sz w:val="24"/>
      <w:szCs w:val="24"/>
      <w:lang w:eastAsia="he-IL"/>
    </w:rPr>
  </w:style>
  <w:style w:type="character" w:customStyle="1" w:styleId="12340">
    <w:name w:val="רגיל ממוספר 123 תחת טקסט ממוספר 4 תו"/>
    <w:link w:val="1234"/>
    <w:uiPriority w:val="99"/>
    <w:locked/>
    <w:rsid w:val="007A7027"/>
    <w:rPr>
      <w:rFonts w:ascii="Times New Roman" w:eastAsia="Times New Roman" w:hAnsi="Times New Roman" w:cs="David"/>
      <w:noProof/>
      <w:sz w:val="24"/>
      <w:szCs w:val="24"/>
    </w:rPr>
  </w:style>
  <w:style w:type="table" w:styleId="TableGrid">
    <w:name w:val="Table Grid"/>
    <w:basedOn w:val="TableNormal"/>
    <w:uiPriority w:val="59"/>
    <w:rsid w:val="003E1526"/>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CommentReference">
    <w:name w:val="annotation reference"/>
    <w:uiPriority w:val="99"/>
    <w:semiHidden/>
    <w:rsid w:val="00C00E39"/>
    <w:rPr>
      <w:rFonts w:cs="Times New Roman"/>
      <w:sz w:val="16"/>
      <w:szCs w:val="16"/>
    </w:rPr>
  </w:style>
  <w:style w:type="paragraph" w:styleId="CommentText">
    <w:name w:val="annotation text"/>
    <w:basedOn w:val="Normal"/>
    <w:link w:val="CommentTextChar"/>
    <w:uiPriority w:val="99"/>
    <w:rsid w:val="00C00E39"/>
    <w:pPr>
      <w:spacing w:line="240" w:lineRule="auto"/>
    </w:pPr>
    <w:rPr>
      <w:sz w:val="20"/>
      <w:szCs w:val="20"/>
    </w:rPr>
  </w:style>
  <w:style w:type="character" w:customStyle="1" w:styleId="CommentTextChar">
    <w:name w:val="Comment Text Char"/>
    <w:link w:val="CommentText"/>
    <w:uiPriority w:val="99"/>
    <w:locked/>
    <w:rsid w:val="00C00E39"/>
    <w:rPr>
      <w:rFonts w:ascii="Times New Roman" w:hAnsi="Times New Roman" w:cs="David"/>
      <w:sz w:val="20"/>
      <w:szCs w:val="20"/>
      <w:lang w:eastAsia="he-IL" w:bidi="he-IL"/>
    </w:rPr>
  </w:style>
  <w:style w:type="paragraph" w:styleId="CommentSubject">
    <w:name w:val="annotation subject"/>
    <w:basedOn w:val="CommentText"/>
    <w:next w:val="CommentText"/>
    <w:link w:val="CommentSubjectChar"/>
    <w:uiPriority w:val="99"/>
    <w:semiHidden/>
    <w:rsid w:val="00C00E39"/>
    <w:rPr>
      <w:b/>
      <w:bCs/>
    </w:rPr>
  </w:style>
  <w:style w:type="character" w:customStyle="1" w:styleId="CommentSubjectChar">
    <w:name w:val="Comment Subject Char"/>
    <w:link w:val="CommentSubject"/>
    <w:uiPriority w:val="99"/>
    <w:semiHidden/>
    <w:locked/>
    <w:rsid w:val="00C00E39"/>
    <w:rPr>
      <w:rFonts w:ascii="Times New Roman" w:hAnsi="Times New Roman" w:cs="David"/>
      <w:b/>
      <w:bCs/>
      <w:sz w:val="20"/>
      <w:szCs w:val="20"/>
      <w:lang w:eastAsia="he-IL" w:bidi="he-IL"/>
    </w:rPr>
  </w:style>
  <w:style w:type="character" w:customStyle="1" w:styleId="42">
    <w:name w:val="טקסט ממוספר 4 תו"/>
    <w:uiPriority w:val="99"/>
    <w:locked/>
    <w:rsid w:val="00A116D9"/>
    <w:rPr>
      <w:rFonts w:ascii="Arial" w:eastAsia="Times New Roman" w:hAnsi="Arial"/>
      <w:sz w:val="22"/>
      <w:szCs w:val="24"/>
    </w:rPr>
  </w:style>
  <w:style w:type="paragraph" w:customStyle="1" w:styleId="43">
    <w:name w:val="סגנון כותרת 4 + לא מודגש"/>
    <w:basedOn w:val="Heading4"/>
    <w:autoRedefine/>
    <w:uiPriority w:val="99"/>
    <w:rsid w:val="00D63014"/>
    <w:pPr>
      <w:tabs>
        <w:tab w:val="left" w:pos="1842"/>
        <w:tab w:val="num" w:pos="2052"/>
        <w:tab w:val="left" w:pos="2125"/>
        <w:tab w:val="left" w:pos="8504"/>
      </w:tabs>
      <w:spacing w:before="240" w:after="60" w:line="240" w:lineRule="auto"/>
      <w:ind w:left="2052" w:right="2052" w:hanging="864"/>
      <w:jc w:val="left"/>
    </w:pPr>
    <w:rPr>
      <w:rFonts w:ascii="Arial" w:hAnsi="Arial" w:cs="Arial"/>
      <w:bCs w:val="0"/>
    </w:rPr>
  </w:style>
  <w:style w:type="paragraph" w:customStyle="1" w:styleId="-3">
    <w:name w:val="נורמל-3 תו"/>
    <w:basedOn w:val="Normal"/>
    <w:autoRedefine/>
    <w:uiPriority w:val="99"/>
    <w:rsid w:val="006A1C0A"/>
    <w:pPr>
      <w:widowControl w:val="0"/>
      <w:tabs>
        <w:tab w:val="left" w:pos="2875"/>
      </w:tabs>
      <w:spacing w:before="0"/>
      <w:ind w:left="1133"/>
      <w:jc w:val="left"/>
    </w:pPr>
    <w:rPr>
      <w:rFonts w:ascii="Arial" w:hAnsi="Arial" w:cs="Arial"/>
      <w:lang w:eastAsia="en-US"/>
    </w:rPr>
  </w:style>
  <w:style w:type="character" w:customStyle="1" w:styleId="Arial">
    <w:name w:val="סגנון Arial"/>
    <w:uiPriority w:val="99"/>
    <w:rsid w:val="006A1C0A"/>
    <w:rPr>
      <w:rFonts w:ascii="Arial" w:hAnsi="Arial"/>
      <w:spacing w:val="0"/>
      <w:position w:val="0"/>
      <w:sz w:val="24"/>
      <w:effect w:val="none"/>
      <w:lang w:val="en-US" w:eastAsia="en-US"/>
    </w:rPr>
  </w:style>
  <w:style w:type="paragraph" w:styleId="Caption">
    <w:name w:val="caption"/>
    <w:basedOn w:val="Normal"/>
    <w:next w:val="Normal"/>
    <w:qFormat/>
    <w:rsid w:val="006A1C0A"/>
    <w:pPr>
      <w:spacing w:before="120" w:after="120" w:line="240" w:lineRule="auto"/>
      <w:jc w:val="left"/>
    </w:pPr>
    <w:rPr>
      <w:rFonts w:ascii="Arial" w:hAnsi="Arial" w:cs="Arial"/>
      <w:b/>
      <w:bCs/>
      <w:szCs w:val="20"/>
      <w:lang w:eastAsia="en-US"/>
    </w:rPr>
  </w:style>
  <w:style w:type="paragraph" w:customStyle="1" w:styleId="3">
    <w:name w:val="בולט3"/>
    <w:basedOn w:val="Normal"/>
    <w:autoRedefine/>
    <w:rsid w:val="006A1C0A"/>
    <w:pPr>
      <w:numPr>
        <w:numId w:val="8"/>
      </w:numPr>
      <w:spacing w:before="0" w:line="240" w:lineRule="auto"/>
      <w:jc w:val="left"/>
    </w:pPr>
    <w:rPr>
      <w:rFonts w:ascii="Arial" w:hAnsi="Arial" w:cs="Arial"/>
      <w:b/>
      <w:lang w:eastAsia="en-US"/>
    </w:rPr>
  </w:style>
  <w:style w:type="paragraph" w:customStyle="1" w:styleId="44">
    <w:name w:val="טקסט 4 ממוספר"/>
    <w:basedOn w:val="Normal"/>
    <w:link w:val="4Char"/>
    <w:uiPriority w:val="99"/>
    <w:rsid w:val="004D1A9A"/>
    <w:pPr>
      <w:ind w:left="737" w:hanging="737"/>
    </w:pPr>
  </w:style>
  <w:style w:type="character" w:customStyle="1" w:styleId="4Char">
    <w:name w:val="טקסט 4 ממוספר Char"/>
    <w:link w:val="44"/>
    <w:uiPriority w:val="99"/>
    <w:locked/>
    <w:rsid w:val="004D1A9A"/>
    <w:rPr>
      <w:rFonts w:ascii="Times New Roman" w:hAnsi="Times New Roman" w:cs="David"/>
      <w:sz w:val="24"/>
      <w:szCs w:val="24"/>
      <w:lang w:eastAsia="he-IL" w:bidi="he-IL"/>
    </w:rPr>
  </w:style>
  <w:style w:type="paragraph" w:styleId="ListParagraph">
    <w:name w:val="List Paragraph"/>
    <w:basedOn w:val="Normal"/>
    <w:link w:val="ListParagraphChar"/>
    <w:uiPriority w:val="99"/>
    <w:qFormat/>
    <w:rsid w:val="00DE7525"/>
    <w:pPr>
      <w:ind w:left="720"/>
      <w:contextualSpacing/>
    </w:pPr>
  </w:style>
  <w:style w:type="paragraph" w:customStyle="1" w:styleId="a3">
    <w:name w:val="טקסט בסיסי"/>
    <w:link w:val="a4"/>
    <w:rsid w:val="00B44DC7"/>
    <w:pPr>
      <w:keepLines/>
      <w:bidi/>
      <w:spacing w:before="100" w:beforeAutospacing="1" w:after="240" w:line="320" w:lineRule="atLeast"/>
    </w:pPr>
    <w:rPr>
      <w:rFonts w:ascii="Times New Roman" w:eastAsia="Times New Roman" w:hAnsi="Times New Roman" w:cs="Narkisim"/>
      <w:sz w:val="24"/>
      <w:szCs w:val="24"/>
    </w:rPr>
  </w:style>
  <w:style w:type="character" w:customStyle="1" w:styleId="a4">
    <w:name w:val="טקסט בסיסי תו"/>
    <w:link w:val="a3"/>
    <w:locked/>
    <w:rsid w:val="00B44DC7"/>
    <w:rPr>
      <w:rFonts w:ascii="Times New Roman" w:hAnsi="Times New Roman" w:cs="Narkisim"/>
      <w:sz w:val="24"/>
      <w:szCs w:val="24"/>
      <w:lang w:val="en-US" w:eastAsia="en-US" w:bidi="he-IL"/>
    </w:rPr>
  </w:style>
  <w:style w:type="paragraph" w:customStyle="1" w:styleId="a5">
    <w:name w:val="כותרת נספח"/>
    <w:basedOn w:val="Heading2"/>
    <w:next w:val="a3"/>
    <w:link w:val="a6"/>
    <w:rsid w:val="00B44DC7"/>
    <w:pPr>
      <w:keepNext/>
      <w:keepLines/>
      <w:pageBreakBefore/>
      <w:numPr>
        <w:numId w:val="0"/>
      </w:numPr>
      <w:tabs>
        <w:tab w:val="num" w:pos="1031"/>
      </w:tabs>
      <w:spacing w:before="0" w:after="360" w:line="240" w:lineRule="auto"/>
      <w:ind w:left="1388" w:hanging="1208"/>
      <w:jc w:val="left"/>
    </w:pPr>
    <w:rPr>
      <w:rFonts w:cs="Narkisim"/>
      <w:b/>
      <w:szCs w:val="32"/>
    </w:rPr>
  </w:style>
  <w:style w:type="character" w:customStyle="1" w:styleId="a6">
    <w:name w:val="כותרת נספח תו"/>
    <w:link w:val="a5"/>
    <w:locked/>
    <w:rsid w:val="00B44DC7"/>
    <w:rPr>
      <w:rFonts w:ascii="Times New Roman" w:eastAsia="Times New Roman" w:hAnsi="Times New Roman" w:cs="Narkisim"/>
      <w:b/>
      <w:bCs/>
      <w:sz w:val="32"/>
      <w:szCs w:val="32"/>
      <w:lang w:bidi="he-IL"/>
    </w:rPr>
  </w:style>
  <w:style w:type="paragraph" w:styleId="Subtitle">
    <w:name w:val="Subtitle"/>
    <w:basedOn w:val="ListParagraph"/>
    <w:next w:val="ListParagraph"/>
    <w:link w:val="SubtitleChar"/>
    <w:qFormat/>
    <w:rsid w:val="00C954E5"/>
    <w:pPr>
      <w:spacing w:before="0" w:line="480" w:lineRule="auto"/>
      <w:ind w:left="0"/>
      <w:contextualSpacing w:val="0"/>
    </w:pPr>
    <w:rPr>
      <w:lang w:eastAsia="en-US"/>
    </w:rPr>
  </w:style>
  <w:style w:type="character" w:customStyle="1" w:styleId="SubtitleChar">
    <w:name w:val="Subtitle Char"/>
    <w:link w:val="Subtitle"/>
    <w:uiPriority w:val="99"/>
    <w:locked/>
    <w:rsid w:val="00C954E5"/>
    <w:rPr>
      <w:rFonts w:ascii="Times New Roman" w:hAnsi="Times New Roman" w:cs="David"/>
      <w:sz w:val="24"/>
      <w:szCs w:val="24"/>
      <w:lang w:bidi="he-IL"/>
    </w:rPr>
  </w:style>
  <w:style w:type="numbering" w:customStyle="1" w:styleId="Headings">
    <w:name w:val="Headings"/>
    <w:rsid w:val="00747A13"/>
    <w:pPr>
      <w:numPr>
        <w:numId w:val="6"/>
      </w:numPr>
    </w:pPr>
  </w:style>
  <w:style w:type="paragraph" w:customStyle="1" w:styleId="RonnyBase">
    <w:name w:val="RonnyBase"/>
    <w:link w:val="RonnyBase1"/>
    <w:uiPriority w:val="99"/>
    <w:rsid w:val="00BC318E"/>
    <w:pPr>
      <w:keepLines/>
      <w:bidi/>
      <w:spacing w:before="120"/>
      <w:jc w:val="both"/>
    </w:pPr>
    <w:rPr>
      <w:rFonts w:ascii="Times New Roman" w:eastAsia="Times New Roman" w:hAnsi="Times New Roman" w:cs="David"/>
      <w:sz w:val="22"/>
      <w:szCs w:val="22"/>
    </w:rPr>
  </w:style>
  <w:style w:type="character" w:customStyle="1" w:styleId="RonnyBase1">
    <w:name w:val="RonnyBase תו1"/>
    <w:link w:val="RonnyBase"/>
    <w:uiPriority w:val="99"/>
    <w:rsid w:val="00BC318E"/>
    <w:rPr>
      <w:rFonts w:ascii="Times New Roman" w:eastAsia="Times New Roman" w:hAnsi="Times New Roman" w:cs="David"/>
      <w:sz w:val="22"/>
      <w:szCs w:val="22"/>
    </w:rPr>
  </w:style>
  <w:style w:type="paragraph" w:customStyle="1" w:styleId="1">
    <w:name w:val="סגנון 1"/>
    <w:basedOn w:val="Normal"/>
    <w:qFormat/>
    <w:rsid w:val="00570A39"/>
    <w:pPr>
      <w:numPr>
        <w:numId w:val="9"/>
      </w:numPr>
      <w:spacing w:before="240" w:after="120"/>
      <w:jc w:val="left"/>
    </w:pPr>
    <w:rPr>
      <w:rFonts w:ascii="Tahoma" w:hAnsi="Tahoma" w:cs="Tahoma"/>
      <w:b/>
      <w:bCs/>
    </w:rPr>
  </w:style>
  <w:style w:type="paragraph" w:customStyle="1" w:styleId="2">
    <w:name w:val="סגנון 2"/>
    <w:basedOn w:val="Normal"/>
    <w:qFormat/>
    <w:rsid w:val="00570A39"/>
    <w:pPr>
      <w:numPr>
        <w:ilvl w:val="1"/>
        <w:numId w:val="9"/>
      </w:numPr>
      <w:spacing w:before="240"/>
      <w:jc w:val="left"/>
    </w:pPr>
    <w:rPr>
      <w:rFonts w:ascii="Tahoma" w:hAnsi="Tahoma" w:cs="Tahoma"/>
      <w:b/>
      <w:bCs/>
      <w:sz w:val="20"/>
      <w:szCs w:val="20"/>
    </w:rPr>
  </w:style>
  <w:style w:type="paragraph" w:customStyle="1" w:styleId="30">
    <w:name w:val="סגנון 3"/>
    <w:basedOn w:val="Normal"/>
    <w:qFormat/>
    <w:rsid w:val="00570A39"/>
    <w:pPr>
      <w:numPr>
        <w:ilvl w:val="2"/>
        <w:numId w:val="9"/>
      </w:numPr>
      <w:spacing w:before="240"/>
      <w:jc w:val="left"/>
    </w:pPr>
    <w:rPr>
      <w:rFonts w:ascii="Tahoma" w:hAnsi="Tahoma" w:cs="Tahoma"/>
      <w:b/>
      <w:bCs/>
      <w:sz w:val="20"/>
      <w:szCs w:val="20"/>
    </w:rPr>
  </w:style>
  <w:style w:type="paragraph" w:customStyle="1" w:styleId="4">
    <w:name w:val="סגנון 4"/>
    <w:basedOn w:val="Normal"/>
    <w:qFormat/>
    <w:rsid w:val="00570A39"/>
    <w:pPr>
      <w:numPr>
        <w:ilvl w:val="3"/>
        <w:numId w:val="9"/>
      </w:numPr>
      <w:spacing w:before="240"/>
      <w:jc w:val="left"/>
    </w:pPr>
    <w:rPr>
      <w:rFonts w:ascii="Tahoma" w:hAnsi="Tahoma" w:cs="Tahoma"/>
      <w:b/>
      <w:bCs/>
      <w:sz w:val="20"/>
      <w:szCs w:val="20"/>
    </w:rPr>
  </w:style>
  <w:style w:type="paragraph" w:customStyle="1" w:styleId="5">
    <w:name w:val="סגנון 5"/>
    <w:basedOn w:val="Normal"/>
    <w:qFormat/>
    <w:rsid w:val="00570A39"/>
    <w:pPr>
      <w:numPr>
        <w:ilvl w:val="4"/>
        <w:numId w:val="9"/>
      </w:numPr>
      <w:spacing w:before="240"/>
      <w:jc w:val="left"/>
    </w:pPr>
    <w:rPr>
      <w:rFonts w:ascii="Tahoma" w:hAnsi="Tahoma" w:cs="Tahoma"/>
      <w:sz w:val="20"/>
      <w:szCs w:val="20"/>
    </w:rPr>
  </w:style>
  <w:style w:type="paragraph" w:customStyle="1" w:styleId="Normal2">
    <w:name w:val="Normal2"/>
    <w:basedOn w:val="Normal"/>
    <w:link w:val="Normal20"/>
    <w:autoRedefine/>
    <w:uiPriority w:val="99"/>
    <w:rsid w:val="00682A94"/>
    <w:pPr>
      <w:keepLines/>
      <w:spacing w:line="240" w:lineRule="auto"/>
      <w:ind w:left="895"/>
    </w:pPr>
    <w:rPr>
      <w:rFonts w:ascii="Arial" w:hAnsi="Arial" w:cs="Arial"/>
      <w:lang w:eastAsia="ko-KR"/>
    </w:rPr>
  </w:style>
  <w:style w:type="paragraph" w:styleId="BodyTextIndent">
    <w:name w:val="Body Text Indent"/>
    <w:basedOn w:val="Normal"/>
    <w:link w:val="BodyTextIndentChar"/>
    <w:locked/>
    <w:rsid w:val="00956ADB"/>
    <w:pPr>
      <w:overflowPunct w:val="0"/>
      <w:autoSpaceDE w:val="0"/>
      <w:autoSpaceDN w:val="0"/>
      <w:adjustRightInd w:val="0"/>
      <w:spacing w:before="120" w:line="240" w:lineRule="auto"/>
      <w:ind w:left="567"/>
      <w:textAlignment w:val="baseline"/>
    </w:pPr>
  </w:style>
  <w:style w:type="character" w:customStyle="1" w:styleId="BodyTextIndentChar">
    <w:name w:val="Body Text Indent Char"/>
    <w:basedOn w:val="DefaultParagraphFont"/>
    <w:link w:val="BodyTextIndent"/>
    <w:rsid w:val="00956ADB"/>
    <w:rPr>
      <w:rFonts w:ascii="Times New Roman" w:eastAsia="Times New Roman" w:hAnsi="Times New Roman" w:cs="David"/>
      <w:sz w:val="24"/>
      <w:szCs w:val="24"/>
      <w:lang w:eastAsia="he-IL"/>
    </w:rPr>
  </w:style>
  <w:style w:type="paragraph" w:styleId="Title">
    <w:name w:val="Title"/>
    <w:basedOn w:val="Normal"/>
    <w:next w:val="NormalWeb"/>
    <w:link w:val="TitleChar"/>
    <w:qFormat/>
    <w:locked/>
    <w:rsid w:val="00956ADB"/>
    <w:pPr>
      <w:widowControl w:val="0"/>
      <w:pBdr>
        <w:bottom w:val="single" w:sz="8" w:space="4" w:color="4F81BD" w:themeColor="accent1"/>
      </w:pBdr>
      <w:spacing w:before="0" w:after="300" w:line="240" w:lineRule="auto"/>
      <w:contextualSpacing/>
      <w:jc w:val="left"/>
    </w:pPr>
    <w:rPr>
      <w:rFonts w:asciiTheme="majorHAnsi" w:eastAsiaTheme="majorEastAsia" w:hAnsiTheme="majorHAnsi" w:cstheme="majorBidi"/>
      <w:color w:val="17365D" w:themeColor="text2" w:themeShade="BF"/>
      <w:spacing w:val="5"/>
      <w:kern w:val="28"/>
      <w:sz w:val="52"/>
      <w:szCs w:val="52"/>
      <w:lang w:eastAsia="en-US"/>
    </w:rPr>
  </w:style>
  <w:style w:type="character" w:customStyle="1" w:styleId="TitleChar">
    <w:name w:val="Title Char"/>
    <w:basedOn w:val="DefaultParagraphFont"/>
    <w:link w:val="Title"/>
    <w:uiPriority w:val="10"/>
    <w:rsid w:val="00956ADB"/>
    <w:rPr>
      <w:rFonts w:asciiTheme="majorHAnsi" w:eastAsiaTheme="majorEastAsia" w:hAnsiTheme="majorHAnsi" w:cstheme="majorBidi"/>
      <w:color w:val="17365D" w:themeColor="text2" w:themeShade="BF"/>
      <w:spacing w:val="5"/>
      <w:kern w:val="28"/>
      <w:sz w:val="52"/>
      <w:szCs w:val="52"/>
    </w:rPr>
  </w:style>
  <w:style w:type="paragraph" w:styleId="BodyTextIndent2">
    <w:name w:val="Body Text Indent 2"/>
    <w:basedOn w:val="Normal"/>
    <w:link w:val="BodyTextIndent2Char"/>
    <w:rsid w:val="00956ADB"/>
    <w:pPr>
      <w:tabs>
        <w:tab w:val="left" w:pos="404"/>
      </w:tabs>
      <w:spacing w:before="240" w:line="240" w:lineRule="auto"/>
      <w:ind w:left="406" w:hanging="400"/>
    </w:pPr>
    <w:rPr>
      <w:rFonts w:ascii="David" w:hAnsi="David"/>
      <w:noProof/>
      <w:sz w:val="22"/>
      <w:szCs w:val="22"/>
      <w:lang w:eastAsia="en-US"/>
    </w:rPr>
  </w:style>
  <w:style w:type="character" w:customStyle="1" w:styleId="BodyTextIndent2Char">
    <w:name w:val="Body Text Indent 2 Char"/>
    <w:basedOn w:val="DefaultParagraphFont"/>
    <w:link w:val="BodyTextIndent2"/>
    <w:rsid w:val="00956ADB"/>
    <w:rPr>
      <w:rFonts w:ascii="David" w:eastAsia="Times New Roman" w:hAnsi="David" w:cs="David"/>
      <w:noProof/>
      <w:sz w:val="22"/>
      <w:szCs w:val="22"/>
    </w:rPr>
  </w:style>
  <w:style w:type="paragraph" w:styleId="NormalWeb">
    <w:name w:val="Normal (Web)"/>
    <w:basedOn w:val="Normal"/>
    <w:link w:val="NormalWebChar"/>
    <w:unhideWhenUsed/>
    <w:rsid w:val="00956ADB"/>
    <w:rPr>
      <w:rFonts w:cs="Times New Roman"/>
    </w:rPr>
  </w:style>
  <w:style w:type="paragraph" w:customStyle="1" w:styleId="Normal1">
    <w:name w:val="Normal1"/>
    <w:basedOn w:val="RonnyBase"/>
    <w:link w:val="Normal11"/>
    <w:rsid w:val="00D20F1C"/>
  </w:style>
  <w:style w:type="paragraph" w:customStyle="1" w:styleId="Normal0">
    <w:name w:val="Normal 0"/>
    <w:basedOn w:val="Normal"/>
    <w:link w:val="Normal01"/>
    <w:rsid w:val="00D20F1C"/>
    <w:pPr>
      <w:spacing w:before="120" w:line="320" w:lineRule="exact"/>
    </w:pPr>
    <w:rPr>
      <w:sz w:val="22"/>
    </w:rPr>
  </w:style>
  <w:style w:type="paragraph" w:customStyle="1" w:styleId="H2">
    <w:name w:val="H2"/>
    <w:basedOn w:val="Normal0"/>
    <w:next w:val="Normal"/>
    <w:rsid w:val="00D20F1C"/>
    <w:pPr>
      <w:spacing w:before="240" w:after="120"/>
      <w:outlineLvl w:val="1"/>
    </w:pPr>
    <w:rPr>
      <w:b/>
      <w:bCs/>
      <w:spacing w:val="30"/>
      <w:sz w:val="24"/>
      <w:szCs w:val="28"/>
    </w:rPr>
  </w:style>
  <w:style w:type="character" w:customStyle="1" w:styleId="Normal01">
    <w:name w:val="Normal 0 תו1"/>
    <w:link w:val="Normal0"/>
    <w:locked/>
    <w:rsid w:val="00D20F1C"/>
    <w:rPr>
      <w:rFonts w:ascii="Times New Roman" w:eastAsia="Times New Roman" w:hAnsi="Times New Roman" w:cs="David"/>
      <w:sz w:val="22"/>
      <w:szCs w:val="24"/>
      <w:lang w:eastAsia="he-IL"/>
    </w:rPr>
  </w:style>
  <w:style w:type="character" w:customStyle="1" w:styleId="Normal11">
    <w:name w:val="Normal1 תו1"/>
    <w:link w:val="Normal1"/>
    <w:locked/>
    <w:rsid w:val="00D20F1C"/>
    <w:rPr>
      <w:rFonts w:ascii="Times New Roman" w:eastAsia="Times New Roman" w:hAnsi="Times New Roman" w:cs="David"/>
      <w:sz w:val="22"/>
      <w:szCs w:val="22"/>
    </w:rPr>
  </w:style>
  <w:style w:type="paragraph" w:styleId="TOC1">
    <w:name w:val="toc 1"/>
    <w:basedOn w:val="Normal"/>
    <w:next w:val="Normal"/>
    <w:autoRedefine/>
    <w:uiPriority w:val="39"/>
    <w:locked/>
    <w:rsid w:val="002A4ED0"/>
    <w:pPr>
      <w:spacing w:after="100"/>
    </w:pPr>
  </w:style>
  <w:style w:type="paragraph" w:styleId="TOC2">
    <w:name w:val="toc 2"/>
    <w:basedOn w:val="Normal"/>
    <w:next w:val="Normal"/>
    <w:autoRedefine/>
    <w:uiPriority w:val="39"/>
    <w:locked/>
    <w:rsid w:val="002A4ED0"/>
    <w:pPr>
      <w:spacing w:after="100"/>
      <w:ind w:left="240"/>
    </w:pPr>
  </w:style>
  <w:style w:type="paragraph" w:styleId="TOC3">
    <w:name w:val="toc 3"/>
    <w:basedOn w:val="Normal"/>
    <w:next w:val="Normal"/>
    <w:autoRedefine/>
    <w:uiPriority w:val="39"/>
    <w:locked/>
    <w:rsid w:val="002A4ED0"/>
    <w:pPr>
      <w:spacing w:after="100"/>
      <w:ind w:left="480"/>
    </w:pPr>
  </w:style>
  <w:style w:type="paragraph" w:styleId="TOC4">
    <w:name w:val="toc 4"/>
    <w:basedOn w:val="Normal"/>
    <w:next w:val="Normal"/>
    <w:autoRedefine/>
    <w:uiPriority w:val="39"/>
    <w:unhideWhenUsed/>
    <w:locked/>
    <w:rsid w:val="002A4ED0"/>
    <w:pPr>
      <w:spacing w:before="0" w:after="100" w:line="276" w:lineRule="auto"/>
      <w:ind w:left="660"/>
      <w:jc w:val="left"/>
    </w:pPr>
    <w:rPr>
      <w:rFonts w:asciiTheme="minorHAnsi" w:eastAsiaTheme="minorEastAsia" w:hAnsiTheme="minorHAnsi" w:cstheme="minorBidi"/>
      <w:sz w:val="22"/>
      <w:szCs w:val="22"/>
      <w:lang w:eastAsia="en-US"/>
    </w:rPr>
  </w:style>
  <w:style w:type="paragraph" w:styleId="TOC5">
    <w:name w:val="toc 5"/>
    <w:basedOn w:val="Normal"/>
    <w:next w:val="Normal"/>
    <w:autoRedefine/>
    <w:uiPriority w:val="39"/>
    <w:unhideWhenUsed/>
    <w:locked/>
    <w:rsid w:val="002A4ED0"/>
    <w:pPr>
      <w:spacing w:before="0" w:after="100" w:line="276" w:lineRule="auto"/>
      <w:ind w:left="880"/>
      <w:jc w:val="left"/>
    </w:pPr>
    <w:rPr>
      <w:rFonts w:asciiTheme="minorHAnsi" w:eastAsiaTheme="minorEastAsia" w:hAnsiTheme="minorHAnsi" w:cstheme="minorBidi"/>
      <w:sz w:val="22"/>
      <w:szCs w:val="22"/>
      <w:lang w:eastAsia="en-US"/>
    </w:rPr>
  </w:style>
  <w:style w:type="paragraph" w:styleId="TOC6">
    <w:name w:val="toc 6"/>
    <w:basedOn w:val="Normal"/>
    <w:next w:val="Normal"/>
    <w:autoRedefine/>
    <w:uiPriority w:val="39"/>
    <w:unhideWhenUsed/>
    <w:locked/>
    <w:rsid w:val="002A4ED0"/>
    <w:pPr>
      <w:spacing w:before="0" w:after="100" w:line="276" w:lineRule="auto"/>
      <w:ind w:left="1100"/>
      <w:jc w:val="left"/>
    </w:pPr>
    <w:rPr>
      <w:rFonts w:asciiTheme="minorHAnsi" w:eastAsiaTheme="minorEastAsia" w:hAnsiTheme="minorHAnsi" w:cstheme="minorBidi"/>
      <w:sz w:val="22"/>
      <w:szCs w:val="22"/>
      <w:lang w:eastAsia="en-US"/>
    </w:rPr>
  </w:style>
  <w:style w:type="paragraph" w:styleId="TOC7">
    <w:name w:val="toc 7"/>
    <w:basedOn w:val="Normal"/>
    <w:next w:val="Normal"/>
    <w:autoRedefine/>
    <w:uiPriority w:val="39"/>
    <w:unhideWhenUsed/>
    <w:locked/>
    <w:rsid w:val="002A4ED0"/>
    <w:pPr>
      <w:spacing w:before="0" w:after="100" w:line="276" w:lineRule="auto"/>
      <w:ind w:left="1320"/>
      <w:jc w:val="left"/>
    </w:pPr>
    <w:rPr>
      <w:rFonts w:asciiTheme="minorHAnsi" w:eastAsiaTheme="minorEastAsia" w:hAnsiTheme="minorHAnsi" w:cstheme="minorBidi"/>
      <w:sz w:val="22"/>
      <w:szCs w:val="22"/>
      <w:lang w:eastAsia="en-US"/>
    </w:rPr>
  </w:style>
  <w:style w:type="paragraph" w:styleId="TOC8">
    <w:name w:val="toc 8"/>
    <w:basedOn w:val="Normal"/>
    <w:next w:val="Normal"/>
    <w:autoRedefine/>
    <w:uiPriority w:val="39"/>
    <w:unhideWhenUsed/>
    <w:locked/>
    <w:rsid w:val="002A4ED0"/>
    <w:pPr>
      <w:spacing w:before="0" w:after="100" w:line="276" w:lineRule="auto"/>
      <w:ind w:left="1540"/>
      <w:jc w:val="left"/>
    </w:pPr>
    <w:rPr>
      <w:rFonts w:asciiTheme="minorHAnsi" w:eastAsiaTheme="minorEastAsia" w:hAnsiTheme="minorHAnsi" w:cstheme="minorBidi"/>
      <w:sz w:val="22"/>
      <w:szCs w:val="22"/>
      <w:lang w:eastAsia="en-US"/>
    </w:rPr>
  </w:style>
  <w:style w:type="paragraph" w:styleId="TOC9">
    <w:name w:val="toc 9"/>
    <w:basedOn w:val="Normal"/>
    <w:next w:val="Normal"/>
    <w:autoRedefine/>
    <w:uiPriority w:val="39"/>
    <w:unhideWhenUsed/>
    <w:locked/>
    <w:rsid w:val="002A4ED0"/>
    <w:pPr>
      <w:spacing w:before="0" w:after="100" w:line="276" w:lineRule="auto"/>
      <w:ind w:left="1760"/>
      <w:jc w:val="left"/>
    </w:pPr>
    <w:rPr>
      <w:rFonts w:asciiTheme="minorHAnsi" w:eastAsiaTheme="minorEastAsia" w:hAnsiTheme="minorHAnsi" w:cstheme="minorBidi"/>
      <w:sz w:val="22"/>
      <w:szCs w:val="22"/>
      <w:lang w:eastAsia="en-US"/>
    </w:rPr>
  </w:style>
  <w:style w:type="character" w:styleId="Hyperlink">
    <w:name w:val="Hyperlink"/>
    <w:basedOn w:val="DefaultParagraphFont"/>
    <w:uiPriority w:val="99"/>
    <w:unhideWhenUsed/>
    <w:rsid w:val="002A4ED0"/>
    <w:rPr>
      <w:color w:val="0000FF" w:themeColor="hyperlink"/>
      <w:u w:val="single"/>
    </w:rPr>
  </w:style>
  <w:style w:type="numbering" w:customStyle="1" w:styleId="12">
    <w:name w:val="ללא רשימה1"/>
    <w:next w:val="NoList"/>
    <w:uiPriority w:val="99"/>
    <w:semiHidden/>
    <w:unhideWhenUsed/>
    <w:rsid w:val="00AB2FB1"/>
  </w:style>
  <w:style w:type="paragraph" w:customStyle="1" w:styleId="a7">
    <w:name w:val="כותרת ראשית"/>
    <w:basedOn w:val="Normal"/>
    <w:next w:val="Normal"/>
    <w:link w:val="Char"/>
    <w:uiPriority w:val="99"/>
    <w:rsid w:val="00AB2FB1"/>
    <w:pPr>
      <w:spacing w:before="0"/>
      <w:ind w:left="71"/>
      <w:jc w:val="center"/>
    </w:pPr>
    <w:rPr>
      <w:rFonts w:cs="Narkisim"/>
      <w:b/>
      <w:bCs/>
      <w:sz w:val="64"/>
      <w:szCs w:val="64"/>
      <w:lang w:eastAsia="en-US"/>
    </w:rPr>
  </w:style>
  <w:style w:type="character" w:customStyle="1" w:styleId="Char">
    <w:name w:val="כותרת ראשית Char"/>
    <w:link w:val="a7"/>
    <w:uiPriority w:val="99"/>
    <w:locked/>
    <w:rsid w:val="00AB2FB1"/>
    <w:rPr>
      <w:rFonts w:ascii="Times New Roman" w:eastAsia="Times New Roman" w:hAnsi="Times New Roman" w:cs="Narkisim"/>
      <w:b/>
      <w:bCs/>
      <w:sz w:val="64"/>
      <w:szCs w:val="64"/>
    </w:rPr>
  </w:style>
  <w:style w:type="paragraph" w:styleId="FootnoteText">
    <w:name w:val="footnote text"/>
    <w:basedOn w:val="Normal"/>
    <w:link w:val="FootnoteTextChar"/>
    <w:uiPriority w:val="99"/>
    <w:semiHidden/>
    <w:rsid w:val="00AB2FB1"/>
    <w:pPr>
      <w:spacing w:before="0"/>
    </w:pPr>
    <w:rPr>
      <w:rFonts w:cs="Times New Roman"/>
      <w:sz w:val="20"/>
      <w:szCs w:val="20"/>
      <w:lang w:eastAsia="en-US"/>
    </w:rPr>
  </w:style>
  <w:style w:type="character" w:customStyle="1" w:styleId="FootnoteTextChar">
    <w:name w:val="Footnote Text Char"/>
    <w:basedOn w:val="DefaultParagraphFont"/>
    <w:link w:val="FootnoteText"/>
    <w:uiPriority w:val="99"/>
    <w:semiHidden/>
    <w:rsid w:val="00AB2FB1"/>
    <w:rPr>
      <w:rFonts w:ascii="Times New Roman" w:eastAsia="Times New Roman" w:hAnsi="Times New Roman" w:cs="Times New Roman"/>
    </w:rPr>
  </w:style>
  <w:style w:type="character" w:styleId="FootnoteReference">
    <w:name w:val="footnote reference"/>
    <w:uiPriority w:val="99"/>
    <w:semiHidden/>
    <w:rsid w:val="00AB2FB1"/>
    <w:rPr>
      <w:rFonts w:cs="Times New Roman"/>
      <w:vertAlign w:val="superscript"/>
    </w:rPr>
  </w:style>
  <w:style w:type="table" w:customStyle="1" w:styleId="13">
    <w:name w:val="טבלת רשת1"/>
    <w:basedOn w:val="TableNormal"/>
    <w:next w:val="TableGrid"/>
    <w:uiPriority w:val="99"/>
    <w:rsid w:val="00AB2FB1"/>
    <w:pPr>
      <w:bidi/>
    </w:pPr>
    <w:rPr>
      <w:rFonts w:ascii="Times New Roman" w:eastAsia="Times New Roman" w:hAnsi="Times New Roman" w:cs="Narkisi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8">
    <w:name w:val="כותרת משנית"/>
    <w:basedOn w:val="Normal"/>
    <w:uiPriority w:val="99"/>
    <w:rsid w:val="00AB2FB1"/>
    <w:pPr>
      <w:spacing w:before="0"/>
      <w:jc w:val="center"/>
    </w:pPr>
    <w:rPr>
      <w:rFonts w:cs="Narkisim"/>
      <w:b/>
      <w:bCs/>
      <w:sz w:val="32"/>
      <w:szCs w:val="32"/>
      <w:lang w:eastAsia="en-US"/>
    </w:rPr>
  </w:style>
  <w:style w:type="paragraph" w:customStyle="1" w:styleId="TableHeader">
    <w:name w:val="Table Header"/>
    <w:basedOn w:val="Normal"/>
    <w:link w:val="TableHeaderChar"/>
    <w:uiPriority w:val="99"/>
    <w:rsid w:val="00AB2FB1"/>
    <w:pPr>
      <w:spacing w:before="0"/>
      <w:jc w:val="center"/>
    </w:pPr>
    <w:rPr>
      <w:rFonts w:cs="Narkisim"/>
      <w:b/>
      <w:bCs/>
      <w:sz w:val="20"/>
      <w:lang w:eastAsia="en-US"/>
    </w:rPr>
  </w:style>
  <w:style w:type="character" w:customStyle="1" w:styleId="TableHeaderChar">
    <w:name w:val="Table Header Char"/>
    <w:link w:val="TableHeader"/>
    <w:uiPriority w:val="99"/>
    <w:locked/>
    <w:rsid w:val="00AB2FB1"/>
    <w:rPr>
      <w:rFonts w:ascii="Times New Roman" w:eastAsia="Times New Roman" w:hAnsi="Times New Roman" w:cs="Narkisim"/>
      <w:b/>
      <w:bCs/>
      <w:szCs w:val="24"/>
    </w:rPr>
  </w:style>
  <w:style w:type="paragraph" w:customStyle="1" w:styleId="Level4Indent">
    <w:name w:val="Level 4 Indent"/>
    <w:basedOn w:val="Normal"/>
    <w:uiPriority w:val="99"/>
    <w:rsid w:val="00AB2FB1"/>
    <w:pPr>
      <w:spacing w:before="0"/>
      <w:ind w:left="2125"/>
    </w:pPr>
    <w:rPr>
      <w:rFonts w:cs="Narkisim"/>
      <w:sz w:val="20"/>
      <w:lang w:eastAsia="en-US"/>
    </w:rPr>
  </w:style>
  <w:style w:type="paragraph" w:customStyle="1" w:styleId="Level3Indent">
    <w:name w:val="Level 3 Indent"/>
    <w:basedOn w:val="Normal"/>
    <w:uiPriority w:val="99"/>
    <w:rsid w:val="00AB2FB1"/>
    <w:pPr>
      <w:spacing w:before="0"/>
      <w:ind w:left="1275"/>
    </w:pPr>
    <w:rPr>
      <w:rFonts w:cs="Narkisim"/>
      <w:sz w:val="20"/>
      <w:lang w:eastAsia="en-US"/>
    </w:rPr>
  </w:style>
  <w:style w:type="paragraph" w:customStyle="1" w:styleId="Level2Indent">
    <w:name w:val="Level 2 Indent"/>
    <w:basedOn w:val="Normal"/>
    <w:uiPriority w:val="99"/>
    <w:rsid w:val="00AB2FB1"/>
    <w:pPr>
      <w:spacing w:before="0"/>
      <w:ind w:left="480"/>
    </w:pPr>
    <w:rPr>
      <w:rFonts w:cs="Narkisim"/>
      <w:sz w:val="20"/>
      <w:lang w:eastAsia="en-US"/>
    </w:rPr>
  </w:style>
  <w:style w:type="paragraph" w:customStyle="1" w:styleId="TableContent">
    <w:name w:val="Table Content"/>
    <w:basedOn w:val="Normal"/>
    <w:rsid w:val="00AB2FB1"/>
    <w:pPr>
      <w:spacing w:before="0"/>
      <w:jc w:val="center"/>
    </w:pPr>
    <w:rPr>
      <w:rFonts w:cs="Narkisim"/>
      <w:sz w:val="18"/>
      <w:szCs w:val="20"/>
      <w:lang w:eastAsia="en-US"/>
    </w:rPr>
  </w:style>
  <w:style w:type="numbering" w:customStyle="1" w:styleId="BulletedL5">
    <w:name w:val="Bulleted L5"/>
    <w:basedOn w:val="NoList"/>
    <w:rsid w:val="00AB2FB1"/>
    <w:pPr>
      <w:numPr>
        <w:numId w:val="13"/>
      </w:numPr>
    </w:pPr>
  </w:style>
  <w:style w:type="paragraph" w:customStyle="1" w:styleId="RonnyHeading">
    <w:name w:val="RonnyHeading"/>
    <w:basedOn w:val="RonnyBase"/>
    <w:next w:val="RonnyBase"/>
    <w:link w:val="RonnyHeading1"/>
    <w:rsid w:val="00AB2FB1"/>
    <w:pPr>
      <w:ind w:hanging="1134"/>
    </w:pPr>
  </w:style>
  <w:style w:type="character" w:customStyle="1" w:styleId="Heading41">
    <w:name w:val="Heading 4 תו1"/>
    <w:aliases w:val="Heading 4 תו תו תו,Heading 4 תו תו תו תו תו,Heading 4 תו תו1,Heading 4 תו1 תו תו,כותרת 4 תו1 תו,כותרת 4 תו תו תו תו"/>
    <w:rsid w:val="00AB2FB1"/>
    <w:rPr>
      <w:b/>
      <w:bCs/>
      <w:sz w:val="32"/>
      <w:szCs w:val="32"/>
      <w:lang w:val="x-none" w:eastAsia="x-none"/>
    </w:rPr>
  </w:style>
  <w:style w:type="character" w:customStyle="1" w:styleId="RonnyBase0">
    <w:name w:val="RonnyBase תו"/>
    <w:rsid w:val="00AB2FB1"/>
    <w:rPr>
      <w:rFonts w:cs="David"/>
      <w:sz w:val="22"/>
      <w:szCs w:val="22"/>
      <w:lang w:val="en-US" w:eastAsia="en-US" w:bidi="he-IL"/>
    </w:rPr>
  </w:style>
  <w:style w:type="character" w:customStyle="1" w:styleId="RonnyHeading0">
    <w:name w:val="RonnyHeading תו"/>
    <w:rsid w:val="00AB2FB1"/>
    <w:rPr>
      <w:rFonts w:cs="David"/>
      <w:sz w:val="22"/>
      <w:szCs w:val="22"/>
      <w:lang w:val="en-US" w:eastAsia="en-US" w:bidi="he-IL"/>
    </w:rPr>
  </w:style>
  <w:style w:type="paragraph" w:customStyle="1" w:styleId="Normal3">
    <w:name w:val="Normal3"/>
    <w:basedOn w:val="RonnyBase"/>
    <w:qFormat/>
    <w:rsid w:val="00AB2FB1"/>
    <w:pPr>
      <w:spacing w:line="360" w:lineRule="auto"/>
      <w:ind w:left="1192"/>
    </w:pPr>
    <w:rPr>
      <w:sz w:val="24"/>
      <w:szCs w:val="24"/>
    </w:rPr>
  </w:style>
  <w:style w:type="paragraph" w:customStyle="1" w:styleId="Normal4">
    <w:name w:val="Normal4"/>
    <w:basedOn w:val="Normal3"/>
    <w:qFormat/>
    <w:rsid w:val="00AB2FB1"/>
    <w:pPr>
      <w:numPr>
        <w:numId w:val="14"/>
      </w:numPr>
    </w:pPr>
  </w:style>
  <w:style w:type="paragraph" w:customStyle="1" w:styleId="Normal5">
    <w:name w:val="Normal5"/>
    <w:basedOn w:val="RonnyBase"/>
    <w:rsid w:val="00AB2FB1"/>
    <w:pPr>
      <w:ind w:left="567"/>
    </w:pPr>
  </w:style>
  <w:style w:type="paragraph" w:customStyle="1" w:styleId="Normal6">
    <w:name w:val="Normal6"/>
    <w:basedOn w:val="RonnyBase"/>
    <w:rsid w:val="00AB2FB1"/>
    <w:pPr>
      <w:ind w:left="2520"/>
    </w:pPr>
  </w:style>
  <w:style w:type="paragraph" w:customStyle="1" w:styleId="text2">
    <w:name w:val="text 2"/>
    <w:basedOn w:val="Normal"/>
    <w:rsid w:val="00AB2FB1"/>
    <w:pPr>
      <w:tabs>
        <w:tab w:val="num" w:pos="48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line="240" w:lineRule="auto"/>
      <w:ind w:left="567"/>
      <w:jc w:val="left"/>
    </w:pPr>
    <w:rPr>
      <w:noProof/>
      <w:sz w:val="20"/>
      <w:szCs w:val="20"/>
      <w:lang w:eastAsia="en-US"/>
    </w:rPr>
  </w:style>
  <w:style w:type="paragraph" w:customStyle="1" w:styleId="ListBullet1">
    <w:name w:val="List Bullet  1"/>
    <w:basedOn w:val="ListBullet"/>
    <w:rsid w:val="00AB2FB1"/>
    <w:pPr>
      <w:widowControl w:val="0"/>
      <w:numPr>
        <w:numId w:val="17"/>
      </w:numPr>
      <w:tabs>
        <w:tab w:val="clear" w:pos="1440"/>
      </w:tabs>
      <w:overflowPunct w:val="0"/>
      <w:autoSpaceDE w:val="0"/>
      <w:autoSpaceDN w:val="0"/>
      <w:adjustRightInd w:val="0"/>
      <w:spacing w:before="60"/>
      <w:ind w:left="1133" w:right="0" w:hanging="424"/>
      <w:textAlignment w:val="baseline"/>
    </w:pPr>
    <w:rPr>
      <w:lang w:eastAsia="he-IL"/>
    </w:rPr>
  </w:style>
  <w:style w:type="paragraph" w:styleId="ListBullet">
    <w:name w:val="List Bullet"/>
    <w:basedOn w:val="RonnyBase"/>
    <w:autoRedefine/>
    <w:rsid w:val="00AB2FB1"/>
    <w:pPr>
      <w:numPr>
        <w:numId w:val="15"/>
      </w:numPr>
      <w:tabs>
        <w:tab w:val="clear" w:pos="1800"/>
        <w:tab w:val="num" w:pos="360"/>
      </w:tabs>
      <w:spacing w:before="0"/>
      <w:ind w:left="360" w:right="360" w:firstLine="0"/>
    </w:pPr>
  </w:style>
  <w:style w:type="paragraph" w:styleId="ListBullet2">
    <w:name w:val="List Bullet 2"/>
    <w:basedOn w:val="ListBullet"/>
    <w:rsid w:val="00AB2FB1"/>
    <w:pPr>
      <w:widowControl w:val="0"/>
      <w:numPr>
        <w:numId w:val="0"/>
      </w:numPr>
      <w:tabs>
        <w:tab w:val="num" w:pos="480"/>
      </w:tabs>
      <w:overflowPunct w:val="0"/>
      <w:autoSpaceDE w:val="0"/>
      <w:autoSpaceDN w:val="0"/>
      <w:adjustRightInd w:val="0"/>
      <w:spacing w:before="60"/>
      <w:ind w:left="1304" w:right="0" w:hanging="170"/>
      <w:textAlignment w:val="baseline"/>
    </w:pPr>
    <w:rPr>
      <w:lang w:eastAsia="he-IL"/>
    </w:rPr>
  </w:style>
  <w:style w:type="paragraph" w:styleId="ListBullet4">
    <w:name w:val="List Bullet 4"/>
    <w:basedOn w:val="Normal4"/>
    <w:locked/>
    <w:rsid w:val="00AB2FB1"/>
    <w:pPr>
      <w:ind w:left="2409" w:hanging="283"/>
    </w:pPr>
  </w:style>
  <w:style w:type="paragraph" w:customStyle="1" w:styleId="ListHnumber">
    <w:name w:val="List Hnumber"/>
    <w:basedOn w:val="ListBullet"/>
    <w:rsid w:val="00AB2FB1"/>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rsid w:val="00AB2FB1"/>
  </w:style>
  <w:style w:type="paragraph" w:customStyle="1" w:styleId="ListHnumber2">
    <w:name w:val="List Hnumber 2"/>
    <w:basedOn w:val="ListBullet2"/>
    <w:rsid w:val="00AB2FB1"/>
  </w:style>
  <w:style w:type="paragraph" w:customStyle="1" w:styleId="ListHnumber3">
    <w:name w:val="List Hnumber 3"/>
    <w:basedOn w:val="Normal3"/>
    <w:rsid w:val="00AB2FB1"/>
  </w:style>
  <w:style w:type="paragraph" w:customStyle="1" w:styleId="ListHnumber4">
    <w:name w:val="List Hnumber 4"/>
    <w:basedOn w:val="Normal4"/>
    <w:rsid w:val="00AB2FB1"/>
    <w:pPr>
      <w:tabs>
        <w:tab w:val="num" w:pos="480"/>
        <w:tab w:val="left" w:pos="1800"/>
        <w:tab w:val="left" w:pos="2160"/>
      </w:tabs>
      <w:ind w:left="480" w:hanging="480"/>
    </w:pPr>
  </w:style>
  <w:style w:type="paragraph" w:customStyle="1" w:styleId="-0">
    <w:name w:val="טבלת דרישות  - כותרת"/>
    <w:basedOn w:val="Normal"/>
    <w:rsid w:val="00AB2FB1"/>
    <w:pPr>
      <w:keepNext/>
      <w:overflowPunct w:val="0"/>
      <w:autoSpaceDE w:val="0"/>
      <w:autoSpaceDN w:val="0"/>
      <w:adjustRightInd w:val="0"/>
      <w:spacing w:before="120" w:line="240" w:lineRule="auto"/>
      <w:jc w:val="center"/>
      <w:textAlignment w:val="baseline"/>
    </w:pPr>
    <w:rPr>
      <w:b/>
      <w:bCs/>
    </w:rPr>
  </w:style>
  <w:style w:type="paragraph" w:customStyle="1" w:styleId="-1">
    <w:name w:val="טבלת דרישות - שורה"/>
    <w:basedOn w:val="Normal"/>
    <w:rsid w:val="00AB2FB1"/>
    <w:pPr>
      <w:keepLines/>
      <w:overflowPunct w:val="0"/>
      <w:autoSpaceDE w:val="0"/>
      <w:autoSpaceDN w:val="0"/>
      <w:adjustRightInd w:val="0"/>
      <w:spacing w:before="120" w:line="240" w:lineRule="auto"/>
      <w:jc w:val="left"/>
      <w:textAlignment w:val="baseline"/>
    </w:pPr>
  </w:style>
  <w:style w:type="paragraph" w:customStyle="1" w:styleId="-2">
    <w:name w:val="טבלת דרישות - כותרת ביניים"/>
    <w:basedOn w:val="-1"/>
    <w:rsid w:val="00AB2FB1"/>
  </w:style>
  <w:style w:type="paragraph" w:styleId="BodyText">
    <w:name w:val="Body Text"/>
    <w:basedOn w:val="Normal"/>
    <w:link w:val="BodyTextChar"/>
    <w:rsid w:val="00AB2FB1"/>
    <w:pPr>
      <w:spacing w:before="0" w:line="240" w:lineRule="auto"/>
      <w:jc w:val="left"/>
    </w:pPr>
    <w:rPr>
      <w:sz w:val="26"/>
      <w:szCs w:val="26"/>
      <w:lang w:eastAsia="en-US"/>
    </w:rPr>
  </w:style>
  <w:style w:type="character" w:customStyle="1" w:styleId="BodyTextChar">
    <w:name w:val="Body Text Char"/>
    <w:basedOn w:val="DefaultParagraphFont"/>
    <w:link w:val="BodyText"/>
    <w:rsid w:val="00AB2FB1"/>
    <w:rPr>
      <w:rFonts w:ascii="Times New Roman" w:eastAsia="Times New Roman" w:hAnsi="Times New Roman" w:cs="David"/>
      <w:sz w:val="26"/>
      <w:szCs w:val="26"/>
    </w:rPr>
  </w:style>
  <w:style w:type="paragraph" w:styleId="BodyText2">
    <w:name w:val="Body Text 2"/>
    <w:basedOn w:val="Normal"/>
    <w:link w:val="BodyText2Char"/>
    <w:rsid w:val="00AB2FB1"/>
    <w:pPr>
      <w:spacing w:before="240"/>
      <w:jc w:val="left"/>
    </w:pPr>
    <w:rPr>
      <w:noProof/>
      <w:sz w:val="26"/>
      <w:szCs w:val="22"/>
      <w:lang w:eastAsia="en-US"/>
    </w:rPr>
  </w:style>
  <w:style w:type="character" w:customStyle="1" w:styleId="BodyText2Char">
    <w:name w:val="Body Text 2 Char"/>
    <w:basedOn w:val="DefaultParagraphFont"/>
    <w:link w:val="BodyText2"/>
    <w:rsid w:val="00AB2FB1"/>
    <w:rPr>
      <w:rFonts w:ascii="Times New Roman" w:eastAsia="Times New Roman" w:hAnsi="Times New Roman" w:cs="David"/>
      <w:noProof/>
      <w:sz w:val="26"/>
      <w:szCs w:val="22"/>
    </w:rPr>
  </w:style>
  <w:style w:type="paragraph" w:styleId="BodyText3">
    <w:name w:val="Body Text 3"/>
    <w:basedOn w:val="Normal"/>
    <w:link w:val="BodyText3Char"/>
    <w:rsid w:val="00AB2FB1"/>
    <w:pPr>
      <w:spacing w:before="0" w:line="240" w:lineRule="auto"/>
      <w:jc w:val="center"/>
    </w:pPr>
    <w:rPr>
      <w:rFonts w:cs="Narkisim"/>
      <w:sz w:val="26"/>
      <w:lang w:eastAsia="en-US"/>
    </w:rPr>
  </w:style>
  <w:style w:type="character" w:customStyle="1" w:styleId="BodyText3Char">
    <w:name w:val="Body Text 3 Char"/>
    <w:basedOn w:val="DefaultParagraphFont"/>
    <w:link w:val="BodyText3"/>
    <w:rsid w:val="00AB2FB1"/>
    <w:rPr>
      <w:rFonts w:ascii="Times New Roman" w:eastAsia="Times New Roman" w:hAnsi="Times New Roman" w:cs="Narkisim"/>
      <w:sz w:val="26"/>
      <w:szCs w:val="24"/>
    </w:rPr>
  </w:style>
  <w:style w:type="paragraph" w:customStyle="1" w:styleId="HeadChap">
    <w:name w:val="HeadChap"/>
    <w:basedOn w:val="Heading1"/>
    <w:next w:val="Normal1"/>
    <w:rsid w:val="00AB2FB1"/>
    <w:pPr>
      <w:pageBreakBefore/>
      <w:tabs>
        <w:tab w:val="num" w:pos="360"/>
      </w:tabs>
      <w:overflowPunct w:val="0"/>
      <w:autoSpaceDE w:val="0"/>
      <w:autoSpaceDN w:val="0"/>
      <w:adjustRightInd w:val="0"/>
      <w:spacing w:before="0" w:line="240" w:lineRule="auto"/>
      <w:ind w:left="612"/>
      <w:jc w:val="center"/>
      <w:outlineLvl w:val="9"/>
    </w:pPr>
    <w:rPr>
      <w:spacing w:val="34"/>
      <w:sz w:val="40"/>
      <w:szCs w:val="48"/>
      <w:lang w:eastAsia="he-IL"/>
    </w:rPr>
  </w:style>
  <w:style w:type="paragraph" w:customStyle="1" w:styleId="IndentPara">
    <w:name w:val="Indent Para"/>
    <w:basedOn w:val="Normal"/>
    <w:rsid w:val="00AB2FB1"/>
    <w:pPr>
      <w:tabs>
        <w:tab w:val="left" w:pos="1728"/>
        <w:tab w:val="num" w:pos="3235"/>
      </w:tabs>
      <w:overflowPunct w:val="0"/>
      <w:autoSpaceDE w:val="0"/>
      <w:autoSpaceDN w:val="0"/>
      <w:adjustRightInd w:val="0"/>
      <w:spacing w:before="120" w:line="240" w:lineRule="auto"/>
      <w:ind w:left="2267" w:hanging="1133"/>
      <w:textAlignment w:val="baseline"/>
    </w:pPr>
  </w:style>
  <w:style w:type="paragraph" w:styleId="ListBullet5">
    <w:name w:val="List Bullet 5"/>
    <w:basedOn w:val="Normal5"/>
    <w:autoRedefine/>
    <w:locked/>
    <w:rsid w:val="00AB2FB1"/>
    <w:pPr>
      <w:tabs>
        <w:tab w:val="num" w:pos="3240"/>
      </w:tabs>
      <w:ind w:left="1418"/>
    </w:pPr>
  </w:style>
  <w:style w:type="paragraph" w:styleId="ListNumber">
    <w:name w:val="List Number"/>
    <w:basedOn w:val="Normal"/>
    <w:locked/>
    <w:rsid w:val="00AB2FB1"/>
    <w:pPr>
      <w:tabs>
        <w:tab w:val="num" w:pos="2160"/>
      </w:tabs>
      <w:spacing w:before="240" w:line="240" w:lineRule="auto"/>
      <w:ind w:right="360" w:hanging="360"/>
      <w:jc w:val="left"/>
    </w:pPr>
    <w:rPr>
      <w:noProof/>
      <w:lang w:eastAsia="en-US"/>
    </w:rPr>
  </w:style>
  <w:style w:type="paragraph" w:customStyle="1" w:styleId="ListNumber1">
    <w:name w:val="List Number 1"/>
    <w:basedOn w:val="ListNumber"/>
    <w:rsid w:val="00AB2FB1"/>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ListNumber2">
    <w:name w:val="List Number 2"/>
    <w:basedOn w:val="ListBullet2"/>
    <w:locked/>
    <w:rsid w:val="00AB2FB1"/>
    <w:pPr>
      <w:tabs>
        <w:tab w:val="clear" w:pos="480"/>
      </w:tabs>
      <w:ind w:left="1418" w:hanging="284"/>
    </w:pPr>
  </w:style>
  <w:style w:type="paragraph" w:styleId="ListNumber4">
    <w:name w:val="List Number 4"/>
    <w:basedOn w:val="RonnyBase"/>
    <w:locked/>
    <w:rsid w:val="00AB2FB1"/>
    <w:pPr>
      <w:tabs>
        <w:tab w:val="num" w:pos="360"/>
        <w:tab w:val="left" w:pos="2160"/>
      </w:tabs>
      <w:overflowPunct w:val="0"/>
      <w:autoSpaceDE w:val="0"/>
      <w:autoSpaceDN w:val="0"/>
      <w:adjustRightInd w:val="0"/>
      <w:textAlignment w:val="baseline"/>
    </w:pPr>
    <w:rPr>
      <w:lang w:eastAsia="he-IL"/>
    </w:rPr>
  </w:style>
  <w:style w:type="paragraph" w:customStyle="1" w:styleId="Normal3Kot">
    <w:name w:val="Normal3Kot"/>
    <w:basedOn w:val="Normal3"/>
    <w:next w:val="Normal3"/>
    <w:rsid w:val="00AB2FB1"/>
  </w:style>
  <w:style w:type="paragraph" w:customStyle="1" w:styleId="Normal7">
    <w:name w:val="Normal7"/>
    <w:basedOn w:val="RonnyBase"/>
    <w:rsid w:val="00AB2FB1"/>
    <w:pPr>
      <w:ind w:left="2880"/>
    </w:pPr>
  </w:style>
  <w:style w:type="character" w:styleId="PageNumber">
    <w:name w:val="page number"/>
    <w:rsid w:val="00AB2FB1"/>
    <w:rPr>
      <w:rFonts w:ascii="Times New Roman" w:hAnsi="Times New Roman" w:cs="Times New Roman"/>
    </w:rPr>
  </w:style>
  <w:style w:type="paragraph" w:customStyle="1" w:styleId="a9">
    <w:name w:val="טבלה רגיל"/>
    <w:basedOn w:val="RonnyBase"/>
    <w:rsid w:val="00AB2FB1"/>
    <w:pPr>
      <w:overflowPunct w:val="0"/>
      <w:autoSpaceDE w:val="0"/>
      <w:autoSpaceDN w:val="0"/>
      <w:adjustRightInd w:val="0"/>
      <w:textAlignment w:val="baseline"/>
    </w:pPr>
    <w:rPr>
      <w:lang w:eastAsia="he-IL"/>
    </w:rPr>
  </w:style>
  <w:style w:type="paragraph" w:customStyle="1" w:styleId="a">
    <w:name w:val="אב"/>
    <w:basedOn w:val="Normal"/>
    <w:rsid w:val="00AB2FB1"/>
    <w:pPr>
      <w:numPr>
        <w:numId w:val="16"/>
      </w:numPr>
      <w:tabs>
        <w:tab w:val="clear" w:pos="2520"/>
      </w:tabs>
      <w:spacing w:before="240"/>
      <w:ind w:left="1254" w:right="0" w:hanging="596"/>
      <w:jc w:val="left"/>
    </w:pPr>
    <w:rPr>
      <w:rFonts w:cs="Narkisim"/>
      <w:noProof/>
      <w:sz w:val="26"/>
      <w:szCs w:val="26"/>
      <w:lang w:eastAsia="en-US"/>
    </w:rPr>
  </w:style>
  <w:style w:type="paragraph" w:customStyle="1" w:styleId="aa">
    <w:name w:val="בולט בטבלא"/>
    <w:basedOn w:val="Normal"/>
    <w:rsid w:val="00AB2FB1"/>
    <w:pPr>
      <w:tabs>
        <w:tab w:val="left" w:pos="317"/>
        <w:tab w:val="num" w:pos="2515"/>
      </w:tabs>
      <w:spacing w:before="120"/>
      <w:ind w:left="849" w:hanging="283"/>
      <w:jc w:val="left"/>
    </w:pPr>
    <w:rPr>
      <w:sz w:val="26"/>
      <w:lang w:eastAsia="en-US"/>
    </w:rPr>
  </w:style>
  <w:style w:type="paragraph" w:customStyle="1" w:styleId="ab">
    <w:name w:val="בולט פנימי בפסקה"/>
    <w:basedOn w:val="Normal"/>
    <w:rsid w:val="00AB2FB1"/>
    <w:pPr>
      <w:tabs>
        <w:tab w:val="num" w:pos="3240"/>
      </w:tabs>
      <w:spacing w:before="120"/>
      <w:ind w:left="3240" w:hanging="360"/>
      <w:jc w:val="left"/>
    </w:pPr>
    <w:rPr>
      <w:sz w:val="20"/>
      <w:szCs w:val="26"/>
      <w:lang w:eastAsia="en-US"/>
    </w:rPr>
  </w:style>
  <w:style w:type="paragraph" w:customStyle="1" w:styleId="14">
    <w:name w:val="סגנון1"/>
    <w:basedOn w:val="ListNumber1"/>
    <w:rsid w:val="00AB2FB1"/>
  </w:style>
  <w:style w:type="paragraph" w:customStyle="1" w:styleId="ac">
    <w:name w:val="פסקה"/>
    <w:basedOn w:val="14"/>
    <w:rsid w:val="00AB2FB1"/>
    <w:pPr>
      <w:widowControl/>
      <w:tabs>
        <w:tab w:val="clear" w:pos="2160"/>
        <w:tab w:val="num" w:pos="2845"/>
      </w:tabs>
      <w:overflowPunct/>
      <w:autoSpaceDE/>
      <w:autoSpaceDN/>
      <w:adjustRightInd/>
      <w:spacing w:before="0" w:line="360" w:lineRule="auto"/>
      <w:ind w:left="1020" w:firstLine="0"/>
      <w:textAlignment w:val="auto"/>
    </w:pPr>
    <w:rPr>
      <w:snapToGrid w:val="0"/>
      <w:sz w:val="20"/>
      <w:szCs w:val="26"/>
    </w:rPr>
  </w:style>
  <w:style w:type="paragraph" w:customStyle="1" w:styleId="ad">
    <w:name w:val="בולט פסקה"/>
    <w:basedOn w:val="ac"/>
    <w:rsid w:val="00AB2FB1"/>
    <w:pPr>
      <w:tabs>
        <w:tab w:val="clear" w:pos="2845"/>
        <w:tab w:val="left" w:pos="1587"/>
        <w:tab w:val="num" w:pos="1800"/>
      </w:tabs>
      <w:ind w:left="1800" w:hanging="360"/>
    </w:pPr>
  </w:style>
  <w:style w:type="paragraph" w:customStyle="1" w:styleId="ae">
    <w:name w:val="דרישה בטבלא"/>
    <w:basedOn w:val="RonnyBase"/>
    <w:rsid w:val="00AB2FB1"/>
    <w:pPr>
      <w:spacing w:before="40" w:after="40"/>
    </w:pPr>
  </w:style>
  <w:style w:type="paragraph" w:customStyle="1" w:styleId="15">
    <w:name w:val="מסגרת1"/>
    <w:basedOn w:val="RonnyBase"/>
    <w:rsid w:val="00AB2FB1"/>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3">
    <w:name w:val="מסגרת2"/>
    <w:basedOn w:val="15"/>
    <w:rsid w:val="00AB2FB1"/>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
    <w:name w:val="זכויות"/>
    <w:basedOn w:val="23"/>
    <w:rsid w:val="00AB2FB1"/>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0">
    <w:name w:val="כותרת בטבלא"/>
    <w:basedOn w:val="ab"/>
    <w:rsid w:val="00AB2FB1"/>
    <w:pPr>
      <w:tabs>
        <w:tab w:val="clear" w:pos="3240"/>
      </w:tabs>
      <w:spacing w:before="40" w:after="40" w:line="240" w:lineRule="auto"/>
      <w:ind w:left="0" w:firstLine="0"/>
      <w:jc w:val="center"/>
    </w:pPr>
    <w:rPr>
      <w:b/>
      <w:bCs/>
      <w:szCs w:val="24"/>
    </w:rPr>
  </w:style>
  <w:style w:type="paragraph" w:customStyle="1" w:styleId="af1">
    <w:name w:val="מוסתר"/>
    <w:basedOn w:val="af"/>
    <w:rsid w:val="00AB2FB1"/>
    <w:pPr>
      <w:jc w:val="left"/>
    </w:pPr>
    <w:rPr>
      <w:smallCaps/>
      <w:vanish/>
      <w:sz w:val="16"/>
      <w:szCs w:val="16"/>
    </w:rPr>
  </w:style>
  <w:style w:type="paragraph" w:customStyle="1" w:styleId="af2">
    <w:name w:val="מלל בטבלא"/>
    <w:basedOn w:val="Heading3"/>
    <w:rsid w:val="00AB2FB1"/>
    <w:pPr>
      <w:keepNext/>
      <w:keepLines/>
      <w:tabs>
        <w:tab w:val="num" w:pos="851"/>
        <w:tab w:val="left" w:pos="909"/>
        <w:tab w:val="left" w:pos="1440"/>
      </w:tabs>
      <w:spacing w:before="40" w:after="40" w:line="25" w:lineRule="atLeast"/>
      <w:ind w:left="1440" w:hanging="1224"/>
      <w:jc w:val="left"/>
    </w:pPr>
    <w:rPr>
      <w:rFonts w:cs="Times New Roman"/>
      <w:i/>
      <w:iCs/>
      <w:smallCaps/>
      <w:sz w:val="24"/>
      <w:szCs w:val="32"/>
      <w:lang w:val="x-none" w:eastAsia="x-none"/>
    </w:rPr>
  </w:style>
  <w:style w:type="paragraph" w:customStyle="1" w:styleId="af3">
    <w:name w:val="מסגרת הצללה"/>
    <w:basedOn w:val="RonnyBase"/>
    <w:rsid w:val="00AB2FB1"/>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Hnumber6">
    <w:name w:val="List Hnumber 6"/>
    <w:basedOn w:val="Normal6"/>
    <w:rsid w:val="00AB2FB1"/>
    <w:pPr>
      <w:tabs>
        <w:tab w:val="num" w:pos="480"/>
        <w:tab w:val="left" w:pos="2880"/>
      </w:tabs>
      <w:overflowPunct w:val="0"/>
      <w:autoSpaceDE w:val="0"/>
      <w:autoSpaceDN w:val="0"/>
      <w:adjustRightInd w:val="0"/>
      <w:ind w:left="480" w:hanging="480"/>
      <w:textAlignment w:val="baseline"/>
    </w:pPr>
    <w:rPr>
      <w:lang w:eastAsia="he-IL"/>
    </w:rPr>
  </w:style>
  <w:style w:type="paragraph" w:customStyle="1" w:styleId="ListNumber6">
    <w:name w:val="List Number 6"/>
    <w:basedOn w:val="RonnyBase"/>
    <w:rsid w:val="00AB2FB1"/>
    <w:pPr>
      <w:tabs>
        <w:tab w:val="num" w:pos="480"/>
        <w:tab w:val="left" w:pos="2880"/>
        <w:tab w:val="left" w:pos="3240"/>
        <w:tab w:val="left" w:pos="3600"/>
      </w:tabs>
      <w:overflowPunct w:val="0"/>
      <w:autoSpaceDE w:val="0"/>
      <w:autoSpaceDN w:val="0"/>
      <w:adjustRightInd w:val="0"/>
      <w:ind w:left="2880" w:hanging="480"/>
      <w:textAlignment w:val="baseline"/>
    </w:pPr>
    <w:rPr>
      <w:lang w:eastAsia="he-IL"/>
    </w:rPr>
  </w:style>
  <w:style w:type="paragraph" w:customStyle="1" w:styleId="ListHnumber5">
    <w:name w:val="List Hnumber 5"/>
    <w:basedOn w:val="Normal5"/>
    <w:rsid w:val="00AB2FB1"/>
  </w:style>
  <w:style w:type="paragraph" w:styleId="ListNumber5">
    <w:name w:val="List Number 5"/>
    <w:basedOn w:val="Normal5"/>
    <w:locked/>
    <w:rsid w:val="00AB2FB1"/>
    <w:pPr>
      <w:tabs>
        <w:tab w:val="num" w:pos="1985"/>
      </w:tabs>
      <w:ind w:left="1985" w:hanging="567"/>
    </w:pPr>
  </w:style>
  <w:style w:type="paragraph" w:customStyle="1" w:styleId="ListHnumber7">
    <w:name w:val="List Hnumber 7"/>
    <w:basedOn w:val="Normal7"/>
    <w:rsid w:val="00AB2FB1"/>
    <w:pPr>
      <w:tabs>
        <w:tab w:val="left" w:pos="3240"/>
      </w:tabs>
      <w:ind w:left="3240" w:hanging="360"/>
    </w:pPr>
  </w:style>
  <w:style w:type="paragraph" w:customStyle="1" w:styleId="ListBullet6">
    <w:name w:val="List Bullet 6"/>
    <w:basedOn w:val="Normal6"/>
    <w:rsid w:val="00AB2FB1"/>
    <w:pPr>
      <w:tabs>
        <w:tab w:val="left" w:pos="2268"/>
        <w:tab w:val="num" w:pos="3600"/>
      </w:tabs>
      <w:ind w:left="3240" w:hanging="360"/>
    </w:pPr>
  </w:style>
  <w:style w:type="paragraph" w:customStyle="1" w:styleId="ListBullet7">
    <w:name w:val="List Bullet 7"/>
    <w:basedOn w:val="ListBullet6"/>
    <w:rsid w:val="00AB2FB1"/>
  </w:style>
  <w:style w:type="paragraph" w:customStyle="1" w:styleId="af4">
    <w:name w:val="בולט בטבלה"/>
    <w:rsid w:val="00AB2FB1"/>
    <w:pPr>
      <w:tabs>
        <w:tab w:val="num" w:pos="1985"/>
      </w:tabs>
      <w:bidi/>
      <w:spacing w:line="300" w:lineRule="auto"/>
      <w:ind w:right="1985" w:hanging="567"/>
    </w:pPr>
    <w:rPr>
      <w:rFonts w:ascii="Times New Roman" w:eastAsia="Times New Roman" w:hAnsi="Times New Roman" w:cs="David"/>
      <w:szCs w:val="24"/>
    </w:rPr>
  </w:style>
  <w:style w:type="paragraph" w:customStyle="1" w:styleId="af5">
    <w:name w:val="מלל בתרשים"/>
    <w:basedOn w:val="Normal"/>
    <w:rsid w:val="00AB2FB1"/>
    <w:pPr>
      <w:bidi w:val="0"/>
      <w:spacing w:before="0" w:line="240" w:lineRule="auto"/>
      <w:jc w:val="center"/>
    </w:pPr>
    <w:rPr>
      <w:snapToGrid w:val="0"/>
      <w:color w:val="000000"/>
      <w:sz w:val="20"/>
      <w:szCs w:val="20"/>
    </w:rPr>
  </w:style>
  <w:style w:type="paragraph" w:styleId="ListContinue2">
    <w:name w:val="List Continue 2"/>
    <w:basedOn w:val="Normal"/>
    <w:rsid w:val="00AB2FB1"/>
    <w:pPr>
      <w:widowControl w:val="0"/>
      <w:overflowPunct w:val="0"/>
      <w:autoSpaceDE w:val="0"/>
      <w:autoSpaceDN w:val="0"/>
      <w:bidi w:val="0"/>
      <w:adjustRightInd w:val="0"/>
      <w:spacing w:before="0" w:after="120"/>
      <w:ind w:left="566"/>
      <w:jc w:val="left"/>
      <w:textAlignment w:val="baseline"/>
    </w:pPr>
    <w:rPr>
      <w:rFonts w:cs="Times New Roman"/>
    </w:rPr>
  </w:style>
  <w:style w:type="paragraph" w:styleId="DocumentMap">
    <w:name w:val="Document Map"/>
    <w:basedOn w:val="Normal"/>
    <w:link w:val="DocumentMapChar"/>
    <w:semiHidden/>
    <w:rsid w:val="00AB2FB1"/>
    <w:pPr>
      <w:shd w:val="clear" w:color="auto" w:fill="000080"/>
      <w:spacing w:before="0" w:line="240" w:lineRule="auto"/>
      <w:jc w:val="left"/>
    </w:pPr>
    <w:rPr>
      <w:rFonts w:ascii="Tahoma" w:hAnsi="Tahoma" w:cs="Tahoma"/>
      <w:lang w:eastAsia="en-US"/>
    </w:rPr>
  </w:style>
  <w:style w:type="character" w:customStyle="1" w:styleId="DocumentMapChar">
    <w:name w:val="Document Map Char"/>
    <w:basedOn w:val="DefaultParagraphFont"/>
    <w:link w:val="DocumentMap"/>
    <w:semiHidden/>
    <w:rsid w:val="00AB2FB1"/>
    <w:rPr>
      <w:rFonts w:ascii="Tahoma" w:eastAsia="Times New Roman" w:hAnsi="Tahoma" w:cs="Tahoma"/>
      <w:sz w:val="24"/>
      <w:szCs w:val="24"/>
      <w:shd w:val="clear" w:color="auto" w:fill="000080"/>
    </w:rPr>
  </w:style>
  <w:style w:type="character" w:customStyle="1" w:styleId="NormalWebChar">
    <w:name w:val="Normal (Web) Char"/>
    <w:link w:val="NormalWeb"/>
    <w:rsid w:val="00AB2FB1"/>
    <w:rPr>
      <w:rFonts w:ascii="Times New Roman" w:eastAsia="Times New Roman" w:hAnsi="Times New Roman" w:cs="Times New Roman"/>
      <w:sz w:val="24"/>
      <w:szCs w:val="24"/>
      <w:lang w:eastAsia="he-IL"/>
    </w:rPr>
  </w:style>
  <w:style w:type="paragraph" w:customStyle="1" w:styleId="af6">
    <w:name w:val="בסיס"/>
    <w:rsid w:val="00AB2FB1"/>
    <w:pPr>
      <w:bidi/>
      <w:spacing w:before="120" w:line="320" w:lineRule="atLeast"/>
      <w:jc w:val="both"/>
    </w:pPr>
    <w:rPr>
      <w:rFonts w:ascii="Times New Roman" w:eastAsia="Times New Roman" w:hAnsi="Times New Roman" w:cs="David"/>
      <w:szCs w:val="24"/>
    </w:rPr>
  </w:style>
  <w:style w:type="paragraph" w:customStyle="1" w:styleId="AlphaList2">
    <w:name w:val="Alpha List 2"/>
    <w:basedOn w:val="Normal"/>
    <w:rsid w:val="00AB2FB1"/>
    <w:pPr>
      <w:tabs>
        <w:tab w:val="num" w:pos="2845"/>
      </w:tabs>
      <w:spacing w:before="120" w:line="320" w:lineRule="exact"/>
      <w:ind w:left="2845" w:hanging="360"/>
    </w:pPr>
    <w:rPr>
      <w:sz w:val="20"/>
    </w:rPr>
  </w:style>
  <w:style w:type="paragraph" w:customStyle="1" w:styleId="BulletList2">
    <w:name w:val="Bullet List 2"/>
    <w:basedOn w:val="Normal"/>
    <w:rsid w:val="00AB2FB1"/>
    <w:pPr>
      <w:numPr>
        <w:numId w:val="18"/>
      </w:numPr>
      <w:spacing w:before="120" w:line="320" w:lineRule="exact"/>
      <w:ind w:right="0"/>
    </w:pPr>
    <w:rPr>
      <w:sz w:val="20"/>
    </w:rPr>
  </w:style>
  <w:style w:type="paragraph" w:customStyle="1" w:styleId="AlphaList1">
    <w:name w:val="Alpha List 1"/>
    <w:basedOn w:val="Normal"/>
    <w:rsid w:val="00AB2FB1"/>
    <w:pPr>
      <w:tabs>
        <w:tab w:val="num" w:pos="3960"/>
      </w:tabs>
      <w:spacing w:before="120" w:line="320" w:lineRule="exact"/>
      <w:ind w:left="3960" w:hanging="360"/>
    </w:pPr>
    <w:rPr>
      <w:sz w:val="20"/>
    </w:rPr>
  </w:style>
  <w:style w:type="paragraph" w:customStyle="1" w:styleId="af7">
    <w:name w:val="כותרת נושא"/>
    <w:basedOn w:val="Subtitle"/>
    <w:rsid w:val="00AB2FB1"/>
    <w:pPr>
      <w:spacing w:before="120" w:after="360" w:line="240" w:lineRule="auto"/>
      <w:jc w:val="center"/>
    </w:pPr>
    <w:rPr>
      <w:rFonts w:cs="Narkisim"/>
      <w:b/>
      <w:bCs/>
      <w:spacing w:val="70"/>
      <w:sz w:val="32"/>
      <w:szCs w:val="32"/>
    </w:rPr>
  </w:style>
  <w:style w:type="paragraph" w:customStyle="1" w:styleId="DataItem">
    <w:name w:val="DataItem"/>
    <w:basedOn w:val="Normal"/>
    <w:rsid w:val="00AB2FB1"/>
    <w:pPr>
      <w:spacing w:before="120" w:line="320" w:lineRule="exact"/>
    </w:pPr>
    <w:rPr>
      <w:sz w:val="20"/>
    </w:rPr>
  </w:style>
  <w:style w:type="paragraph" w:customStyle="1" w:styleId="DataItemB">
    <w:name w:val="DataItemB"/>
    <w:basedOn w:val="Normal"/>
    <w:rsid w:val="00AB2FB1"/>
    <w:pPr>
      <w:spacing w:before="120" w:line="320" w:lineRule="exact"/>
    </w:pPr>
    <w:rPr>
      <w:b/>
      <w:bCs/>
      <w:sz w:val="20"/>
    </w:rPr>
  </w:style>
  <w:style w:type="paragraph" w:customStyle="1" w:styleId="TableText">
    <w:name w:val="TableText"/>
    <w:basedOn w:val="Normal"/>
    <w:rsid w:val="00AB2FB1"/>
    <w:pPr>
      <w:spacing w:before="75" w:line="280" w:lineRule="atLeast"/>
      <w:jc w:val="left"/>
    </w:pPr>
    <w:rPr>
      <w:sz w:val="20"/>
    </w:rPr>
  </w:style>
  <w:style w:type="paragraph" w:styleId="PlainText">
    <w:name w:val="Plain Text"/>
    <w:basedOn w:val="Normal"/>
    <w:link w:val="PlainTextChar"/>
    <w:rsid w:val="00AB2FB1"/>
    <w:pPr>
      <w:spacing w:before="0" w:after="120"/>
    </w:pPr>
    <w:rPr>
      <w:rFonts w:cs="Levenim MT"/>
      <w:snapToGrid w:val="0"/>
      <w:sz w:val="20"/>
      <w:szCs w:val="22"/>
    </w:rPr>
  </w:style>
  <w:style w:type="character" w:customStyle="1" w:styleId="PlainTextChar">
    <w:name w:val="Plain Text Char"/>
    <w:basedOn w:val="DefaultParagraphFont"/>
    <w:link w:val="PlainText"/>
    <w:rsid w:val="00AB2FB1"/>
    <w:rPr>
      <w:rFonts w:ascii="Times New Roman" w:eastAsia="Times New Roman" w:hAnsi="Times New Roman" w:cs="Levenim MT"/>
      <w:snapToGrid w:val="0"/>
      <w:szCs w:val="22"/>
      <w:lang w:eastAsia="he-IL"/>
    </w:rPr>
  </w:style>
  <w:style w:type="paragraph" w:customStyle="1" w:styleId="TableHead">
    <w:name w:val="TableHead"/>
    <w:basedOn w:val="a9"/>
    <w:rsid w:val="00AB2FB1"/>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Normal"/>
    <w:rsid w:val="00AB2FB1"/>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pPr>
    <w:rPr>
      <w:b/>
      <w:bCs/>
      <w:sz w:val="20"/>
    </w:rPr>
  </w:style>
  <w:style w:type="character" w:styleId="FollowedHyperlink">
    <w:name w:val="FollowedHyperlink"/>
    <w:rsid w:val="00AB2FB1"/>
    <w:rPr>
      <w:color w:val="800080"/>
      <w:u w:val="single"/>
    </w:rPr>
  </w:style>
  <w:style w:type="paragraph" w:customStyle="1" w:styleId="af8">
    <w:name w:val="תהליך"/>
    <w:basedOn w:val="Heading4"/>
    <w:rsid w:val="00AB2FB1"/>
    <w:pPr>
      <w:keepNext/>
      <w:tabs>
        <w:tab w:val="left" w:pos="1192"/>
        <w:tab w:val="left" w:pos="1476"/>
      </w:tabs>
      <w:spacing w:before="240"/>
      <w:ind w:left="992" w:hanging="851"/>
      <w:jc w:val="left"/>
    </w:pPr>
    <w:rPr>
      <w:rFonts w:cs="Times New Roman"/>
      <w:smallCaps/>
      <w:spacing w:val="20"/>
      <w:sz w:val="20"/>
      <w:lang w:val="x-none" w:eastAsia="x-none"/>
    </w:rPr>
  </w:style>
  <w:style w:type="paragraph" w:customStyle="1" w:styleId="TEXT1">
    <w:name w:val="TEXT1"/>
    <w:basedOn w:val="Heading1"/>
    <w:rsid w:val="00AB2FB1"/>
    <w:pPr>
      <w:pageBreakBefore/>
      <w:numPr>
        <w:numId w:val="0"/>
      </w:numPr>
      <w:tabs>
        <w:tab w:val="num" w:pos="720"/>
      </w:tabs>
      <w:overflowPunct w:val="0"/>
      <w:autoSpaceDE w:val="0"/>
      <w:autoSpaceDN w:val="0"/>
      <w:adjustRightInd w:val="0"/>
      <w:spacing w:before="60" w:after="60" w:line="240" w:lineRule="auto"/>
      <w:ind w:left="709" w:right="708" w:hanging="360"/>
      <w:jc w:val="left"/>
      <w:outlineLvl w:val="9"/>
    </w:pPr>
    <w:rPr>
      <w:rFonts w:ascii="Arial" w:hAnsi="Arial"/>
      <w:b w:val="0"/>
      <w:bCs w:val="0"/>
      <w:i/>
      <w:iCs/>
      <w:noProof/>
      <w:color w:val="333333"/>
      <w:kern w:val="28"/>
      <w:sz w:val="22"/>
      <w:szCs w:val="24"/>
      <w:lang w:eastAsia="he-IL"/>
    </w:rPr>
  </w:style>
  <w:style w:type="paragraph" w:customStyle="1" w:styleId="bodytext1">
    <w:name w:val="body text 1"/>
    <w:basedOn w:val="BodyText"/>
    <w:rsid w:val="00AB2FB1"/>
    <w:pPr>
      <w:spacing w:before="60" w:after="60" w:line="360" w:lineRule="atLeast"/>
      <w:ind w:left="610"/>
    </w:pPr>
    <w:rPr>
      <w:sz w:val="22"/>
      <w:szCs w:val="24"/>
      <w:lang w:eastAsia="he-IL"/>
    </w:rPr>
  </w:style>
  <w:style w:type="paragraph" w:customStyle="1" w:styleId="TEXT20">
    <w:name w:val="TEXT2"/>
    <w:basedOn w:val="TEXT1"/>
    <w:rsid w:val="00AB2FB1"/>
    <w:pPr>
      <w:ind w:left="1134" w:right="709"/>
    </w:pPr>
    <w:rPr>
      <w:color w:val="auto"/>
      <w:lang w:eastAsia="en-US"/>
    </w:rPr>
  </w:style>
  <w:style w:type="paragraph" w:customStyle="1" w:styleId="16">
    <w:name w:val="פסקה1"/>
    <w:rsid w:val="00AB2FB1"/>
    <w:pPr>
      <w:bidi/>
      <w:jc w:val="both"/>
    </w:pPr>
    <w:rPr>
      <w:rFonts w:ascii="Tahoma" w:eastAsia="Times New Roman" w:hAnsi="Tahoma" w:cs="Tahoma"/>
      <w:noProof/>
      <w:sz w:val="22"/>
      <w:szCs w:val="22"/>
      <w:lang w:eastAsia="he-IL"/>
    </w:rPr>
  </w:style>
  <w:style w:type="paragraph" w:customStyle="1" w:styleId="doublepara">
    <w:name w:val="double para"/>
    <w:basedOn w:val="Normal"/>
    <w:rsid w:val="00AB2FB1"/>
    <w:pPr>
      <w:numPr>
        <w:numId w:val="19"/>
      </w:numPr>
      <w:spacing w:before="120"/>
      <w:ind w:right="0"/>
    </w:pPr>
    <w:rPr>
      <w:smallCaps/>
      <w:snapToGrid w:val="0"/>
      <w:sz w:val="20"/>
      <w:lang w:eastAsia="en-US"/>
    </w:rPr>
  </w:style>
  <w:style w:type="paragraph" w:customStyle="1" w:styleId="paragraph">
    <w:name w:val="paragraph"/>
    <w:basedOn w:val="Normal1"/>
    <w:rsid w:val="00AB2FB1"/>
    <w:pPr>
      <w:keepLines w:val="0"/>
      <w:spacing w:line="360" w:lineRule="auto"/>
      <w:ind w:left="680"/>
    </w:pPr>
    <w:rPr>
      <w:smallCaps/>
      <w:snapToGrid w:val="0"/>
      <w:color w:val="FF0000"/>
      <w:sz w:val="20"/>
      <w:szCs w:val="24"/>
    </w:rPr>
  </w:style>
  <w:style w:type="paragraph" w:customStyle="1" w:styleId="af9">
    <w:name w:val="כותרת"/>
    <w:basedOn w:val="Normal"/>
    <w:rsid w:val="00AB2FB1"/>
    <w:pPr>
      <w:overflowPunct w:val="0"/>
      <w:autoSpaceDE w:val="0"/>
      <w:autoSpaceDN w:val="0"/>
      <w:adjustRightInd w:val="0"/>
      <w:spacing w:before="120" w:after="120" w:line="240" w:lineRule="auto"/>
      <w:jc w:val="center"/>
      <w:textAlignment w:val="baseline"/>
    </w:pPr>
    <w:rPr>
      <w:b/>
      <w:bCs/>
      <w:sz w:val="20"/>
      <w:szCs w:val="36"/>
    </w:rPr>
  </w:style>
  <w:style w:type="paragraph" w:customStyle="1" w:styleId="afa">
    <w:name w:val="כותרות"/>
    <w:basedOn w:val="Normal"/>
    <w:rsid w:val="00AB2FB1"/>
    <w:pPr>
      <w:overflowPunct w:val="0"/>
      <w:autoSpaceDE w:val="0"/>
      <w:autoSpaceDN w:val="0"/>
      <w:adjustRightInd w:val="0"/>
      <w:spacing w:before="0" w:line="240" w:lineRule="auto"/>
      <w:jc w:val="center"/>
      <w:textAlignment w:val="baseline"/>
    </w:pPr>
    <w:rPr>
      <w:sz w:val="20"/>
    </w:rPr>
  </w:style>
  <w:style w:type="paragraph" w:customStyle="1" w:styleId="afb">
    <w:name w:val="הואיל"/>
    <w:basedOn w:val="afa"/>
    <w:rsid w:val="00AB2FB1"/>
    <w:pPr>
      <w:spacing w:before="120" w:after="120"/>
      <w:ind w:left="799" w:hanging="799"/>
      <w:jc w:val="both"/>
    </w:pPr>
  </w:style>
  <w:style w:type="paragraph" w:customStyle="1" w:styleId="N1">
    <w:name w:val="N1"/>
    <w:basedOn w:val="Normal"/>
    <w:next w:val="Heading2"/>
    <w:uiPriority w:val="99"/>
    <w:rsid w:val="00AB2FB1"/>
    <w:pPr>
      <w:overflowPunct w:val="0"/>
      <w:autoSpaceDE w:val="0"/>
      <w:autoSpaceDN w:val="0"/>
      <w:adjustRightInd w:val="0"/>
      <w:spacing w:before="120" w:after="120" w:line="240" w:lineRule="auto"/>
      <w:ind w:left="709"/>
      <w:textAlignment w:val="baseline"/>
    </w:pPr>
    <w:rPr>
      <w:sz w:val="20"/>
    </w:rPr>
  </w:style>
  <w:style w:type="paragraph" w:customStyle="1" w:styleId="afc">
    <w:name w:val="הגדרות"/>
    <w:basedOn w:val="N1"/>
    <w:rsid w:val="00AB2FB1"/>
    <w:pPr>
      <w:spacing w:before="0" w:after="0"/>
      <w:ind w:left="2642" w:hanging="1933"/>
    </w:pPr>
  </w:style>
  <w:style w:type="paragraph" w:customStyle="1" w:styleId="Footer0">
    <w:name w:val="Footer פרטי מסמך"/>
    <w:basedOn w:val="Footer"/>
    <w:rsid w:val="00AB2FB1"/>
  </w:style>
  <w:style w:type="paragraph" w:customStyle="1" w:styleId="afd">
    <w:name w:val="חחחלח"/>
    <w:basedOn w:val="Heading2"/>
    <w:rsid w:val="00AB2FB1"/>
    <w:pPr>
      <w:tabs>
        <w:tab w:val="num" w:pos="480"/>
        <w:tab w:val="left" w:pos="909"/>
      </w:tabs>
      <w:spacing w:before="240" w:after="0" w:line="240" w:lineRule="auto"/>
      <w:ind w:left="0" w:hanging="480"/>
      <w:jc w:val="left"/>
      <w:outlineLvl w:val="9"/>
    </w:pPr>
    <w:rPr>
      <w:rFonts w:cs="Times New Roman"/>
      <w:bCs w:val="0"/>
      <w:snapToGrid w:val="0"/>
      <w:sz w:val="20"/>
      <w:szCs w:val="28"/>
      <w:lang w:val="x-none" w:eastAsia="he-IL"/>
    </w:rPr>
  </w:style>
  <w:style w:type="paragraph" w:customStyle="1" w:styleId="xl24">
    <w:name w:val="xl24"/>
    <w:basedOn w:val="Normal"/>
    <w:rsid w:val="00AB2FB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Unicode MS" w:eastAsia="@Arial Unicode MS" w:hAnsi="@Arial Unicode MS" w:cs="@Arial Unicode MS" w:hint="eastAsia"/>
      <w:sz w:val="20"/>
      <w:szCs w:val="22"/>
    </w:rPr>
  </w:style>
  <w:style w:type="paragraph" w:customStyle="1" w:styleId="xl25">
    <w:name w:val="xl25"/>
    <w:basedOn w:val="Normal"/>
    <w:rsid w:val="00AB2FB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top"/>
    </w:pPr>
    <w:rPr>
      <w:rFonts w:ascii="@Arial Unicode MS" w:eastAsia="@Arial Unicode MS" w:hAnsi="@Arial Unicode MS" w:cs="@Arial Unicode MS" w:hint="eastAsia"/>
      <w:sz w:val="20"/>
      <w:szCs w:val="22"/>
    </w:rPr>
  </w:style>
  <w:style w:type="paragraph" w:customStyle="1" w:styleId="xl26">
    <w:name w:val="xl26"/>
    <w:basedOn w:val="Normal"/>
    <w:rsid w:val="00AB2FB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Unicode MS" w:eastAsia="@Arial Unicode MS" w:hAnsi="@Arial Unicode MS" w:cs="@Arial Unicode MS" w:hint="eastAsia"/>
      <w:sz w:val="20"/>
      <w:szCs w:val="22"/>
    </w:rPr>
  </w:style>
  <w:style w:type="paragraph" w:customStyle="1" w:styleId="xl27">
    <w:name w:val="xl27"/>
    <w:basedOn w:val="Normal"/>
    <w:rsid w:val="00AB2FB1"/>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line="240" w:lineRule="auto"/>
      <w:jc w:val="center"/>
    </w:pPr>
    <w:rPr>
      <w:rFonts w:ascii="@Arial Unicode MS" w:eastAsia="@Arial Unicode MS" w:hAnsi="@Arial Unicode MS" w:cs="@Arial Unicode MS" w:hint="eastAsia"/>
      <w:b/>
      <w:bCs/>
      <w:sz w:val="20"/>
      <w:szCs w:val="22"/>
    </w:rPr>
  </w:style>
  <w:style w:type="paragraph" w:customStyle="1" w:styleId="xl28">
    <w:name w:val="xl28"/>
    <w:basedOn w:val="Normal"/>
    <w:rsid w:val="00AB2FB1"/>
    <w:pPr>
      <w:pBdr>
        <w:top w:val="single" w:sz="4" w:space="0" w:color="auto"/>
        <w:bottom w:val="single" w:sz="4" w:space="0" w:color="auto"/>
        <w:right w:val="single" w:sz="4" w:space="0" w:color="auto"/>
      </w:pBdr>
      <w:shd w:val="clear" w:color="auto" w:fill="FFFF00"/>
      <w:bidi w:val="0"/>
      <w:spacing w:before="100" w:beforeAutospacing="1" w:after="100" w:afterAutospacing="1" w:line="240" w:lineRule="auto"/>
      <w:jc w:val="center"/>
    </w:pPr>
    <w:rPr>
      <w:rFonts w:ascii="@Arial Unicode MS" w:eastAsia="@Arial Unicode MS" w:hAnsi="@Arial Unicode MS" w:cs="@Arial Unicode MS" w:hint="eastAsia"/>
      <w:sz w:val="20"/>
      <w:szCs w:val="22"/>
    </w:rPr>
  </w:style>
  <w:style w:type="paragraph" w:customStyle="1" w:styleId="xl29">
    <w:name w:val="xl29"/>
    <w:basedOn w:val="Normal"/>
    <w:rsid w:val="00AB2FB1"/>
    <w:pPr>
      <w:pBdr>
        <w:top w:val="single" w:sz="4" w:space="0" w:color="auto"/>
        <w:left w:val="single" w:sz="4" w:space="0" w:color="auto"/>
        <w:bottom w:val="single" w:sz="4" w:space="0" w:color="auto"/>
      </w:pBdr>
      <w:shd w:val="clear" w:color="auto" w:fill="FFFF00"/>
      <w:bidi w:val="0"/>
      <w:spacing w:before="100" w:beforeAutospacing="1" w:after="100" w:afterAutospacing="1" w:line="240" w:lineRule="auto"/>
      <w:jc w:val="center"/>
    </w:pPr>
    <w:rPr>
      <w:rFonts w:ascii="@Arial Unicode MS" w:eastAsia="@Arial Unicode MS" w:hAnsi="@Arial Unicode MS" w:cs="@Arial Unicode MS" w:hint="eastAsia"/>
      <w:sz w:val="20"/>
      <w:szCs w:val="22"/>
    </w:rPr>
  </w:style>
  <w:style w:type="paragraph" w:styleId="List2">
    <w:name w:val="List 2"/>
    <w:basedOn w:val="Normal"/>
    <w:rsid w:val="00AB2FB1"/>
    <w:pPr>
      <w:spacing w:before="0" w:line="240" w:lineRule="auto"/>
      <w:ind w:left="720" w:hanging="360"/>
      <w:jc w:val="left"/>
    </w:pPr>
    <w:rPr>
      <w:rFonts w:cs="Times New Roman"/>
      <w:lang w:eastAsia="en-US"/>
    </w:rPr>
  </w:style>
  <w:style w:type="paragraph" w:customStyle="1" w:styleId="21">
    <w:name w:val="כותרת2 מכרז"/>
    <w:basedOn w:val="Normal"/>
    <w:rsid w:val="00AB2FB1"/>
    <w:pPr>
      <w:keepNext/>
      <w:numPr>
        <w:ilvl w:val="1"/>
        <w:numId w:val="20"/>
      </w:numPr>
      <w:tabs>
        <w:tab w:val="left" w:pos="283"/>
      </w:tabs>
      <w:spacing w:before="240" w:after="240"/>
      <w:jc w:val="left"/>
      <w:outlineLvl w:val="0"/>
    </w:pPr>
    <w:rPr>
      <w:rFonts w:cs="FrankRuehl"/>
      <w:b/>
      <w:bCs/>
      <w:i/>
      <w:iCs/>
      <w:caps/>
      <w:spacing w:val="40"/>
      <w:kern w:val="40"/>
      <w:sz w:val="26"/>
      <w:szCs w:val="30"/>
      <w:lang w:eastAsia="en-US"/>
    </w:rPr>
  </w:style>
  <w:style w:type="paragraph" w:customStyle="1" w:styleId="31">
    <w:name w:val="כותרת3 מכרז"/>
    <w:basedOn w:val="Normal"/>
    <w:rsid w:val="00AB2FB1"/>
    <w:pPr>
      <w:keepNext/>
      <w:numPr>
        <w:ilvl w:val="2"/>
        <w:numId w:val="20"/>
      </w:numPr>
      <w:tabs>
        <w:tab w:val="clear" w:pos="2183"/>
        <w:tab w:val="left" w:pos="283"/>
        <w:tab w:val="num" w:pos="360"/>
      </w:tabs>
      <w:spacing w:before="120"/>
      <w:ind w:left="0" w:firstLine="0"/>
      <w:jc w:val="left"/>
      <w:outlineLvl w:val="0"/>
    </w:pPr>
    <w:rPr>
      <w:rFonts w:cs="FrankRuehl"/>
      <w:b/>
      <w:bCs/>
      <w:i/>
      <w:iCs/>
      <w:caps/>
      <w:spacing w:val="40"/>
      <w:kern w:val="40"/>
      <w:sz w:val="26"/>
      <w:szCs w:val="26"/>
      <w:lang w:eastAsia="en-US"/>
    </w:rPr>
  </w:style>
  <w:style w:type="paragraph" w:customStyle="1" w:styleId="17">
    <w:name w:val="פיסקה1"/>
    <w:basedOn w:val="Normal"/>
    <w:rsid w:val="00AB2FB1"/>
    <w:pPr>
      <w:tabs>
        <w:tab w:val="left" w:pos="1800"/>
      </w:tabs>
      <w:overflowPunct w:val="0"/>
      <w:autoSpaceDE w:val="0"/>
      <w:autoSpaceDN w:val="0"/>
      <w:adjustRightInd w:val="0"/>
      <w:spacing w:before="0"/>
      <w:ind w:left="284"/>
      <w:textAlignment w:val="baseline"/>
    </w:pPr>
    <w:rPr>
      <w:rFonts w:cs="FrankRuehl"/>
      <w:noProof/>
      <w:szCs w:val="26"/>
    </w:rPr>
  </w:style>
  <w:style w:type="paragraph" w:customStyle="1" w:styleId="24">
    <w:name w:val="פיסקה2"/>
    <w:basedOn w:val="Normal"/>
    <w:rsid w:val="00AB2FB1"/>
    <w:pPr>
      <w:tabs>
        <w:tab w:val="left" w:pos="1800"/>
      </w:tabs>
      <w:overflowPunct w:val="0"/>
      <w:autoSpaceDE w:val="0"/>
      <w:autoSpaceDN w:val="0"/>
      <w:adjustRightInd w:val="0"/>
      <w:spacing w:before="0"/>
      <w:ind w:left="1021"/>
      <w:textAlignment w:val="baseline"/>
    </w:pPr>
    <w:rPr>
      <w:rFonts w:cs="FrankRuehl"/>
      <w:noProof/>
      <w:szCs w:val="26"/>
    </w:rPr>
  </w:style>
  <w:style w:type="paragraph" w:customStyle="1" w:styleId="CharChar">
    <w:name w:val="Char Char תו תו"/>
    <w:basedOn w:val="Normal"/>
    <w:rsid w:val="00AB2FB1"/>
    <w:pPr>
      <w:bidi w:val="0"/>
      <w:spacing w:before="0" w:after="160" w:line="240" w:lineRule="exact"/>
    </w:pPr>
    <w:rPr>
      <w:rFonts w:ascii="Verdana" w:hAnsi="Verdana" w:cs="FrankRuehl"/>
      <w:sz w:val="16"/>
      <w:szCs w:val="20"/>
      <w:lang w:eastAsia="en-US" w:bidi="ar-SA"/>
    </w:rPr>
  </w:style>
  <w:style w:type="paragraph" w:customStyle="1" w:styleId="111">
    <w:name w:val="סגנון1.1.1"/>
    <w:basedOn w:val="Normal"/>
    <w:uiPriority w:val="99"/>
    <w:rsid w:val="00AB2FB1"/>
    <w:pPr>
      <w:keepNext/>
      <w:keepLines/>
      <w:spacing w:before="120" w:after="120" w:line="240" w:lineRule="auto"/>
      <w:ind w:right="969"/>
      <w:jc w:val="left"/>
      <w:outlineLvl w:val="2"/>
    </w:pPr>
    <w:rPr>
      <w:sz w:val="20"/>
      <w:lang w:eastAsia="en-US"/>
    </w:rPr>
  </w:style>
  <w:style w:type="paragraph" w:customStyle="1" w:styleId="20">
    <w:name w:val="רמה 2"/>
    <w:basedOn w:val="a3"/>
    <w:link w:val="25"/>
    <w:rsid w:val="00AB2FB1"/>
    <w:pPr>
      <w:numPr>
        <w:numId w:val="21"/>
      </w:numPr>
      <w:tabs>
        <w:tab w:val="clear" w:pos="360"/>
        <w:tab w:val="num" w:pos="3240"/>
      </w:tabs>
      <w:spacing w:line="360" w:lineRule="auto"/>
      <w:ind w:left="2880" w:right="2880"/>
    </w:pPr>
  </w:style>
  <w:style w:type="character" w:customStyle="1" w:styleId="25">
    <w:name w:val="רמה 2 תו"/>
    <w:link w:val="20"/>
    <w:rsid w:val="00AB2FB1"/>
    <w:rPr>
      <w:rFonts w:ascii="Times New Roman" w:eastAsia="Times New Roman" w:hAnsi="Times New Roman" w:cs="Narkisim"/>
      <w:sz w:val="24"/>
      <w:szCs w:val="24"/>
    </w:rPr>
  </w:style>
  <w:style w:type="paragraph" w:styleId="BodyTextIndent3">
    <w:name w:val="Body Text Indent 3"/>
    <w:basedOn w:val="Normal"/>
    <w:link w:val="BodyTextIndent3Char"/>
    <w:rsid w:val="00AB2FB1"/>
    <w:pPr>
      <w:spacing w:before="0" w:after="120" w:line="240" w:lineRule="auto"/>
      <w:ind w:left="360"/>
      <w:jc w:val="left"/>
    </w:pPr>
    <w:rPr>
      <w:rFonts w:cs="Times New Roman"/>
      <w:sz w:val="16"/>
      <w:szCs w:val="16"/>
      <w:lang w:eastAsia="en-US"/>
    </w:rPr>
  </w:style>
  <w:style w:type="character" w:customStyle="1" w:styleId="BodyTextIndent3Char">
    <w:name w:val="Body Text Indent 3 Char"/>
    <w:basedOn w:val="DefaultParagraphFont"/>
    <w:link w:val="BodyTextIndent3"/>
    <w:rsid w:val="00AB2FB1"/>
    <w:rPr>
      <w:rFonts w:ascii="Times New Roman" w:eastAsia="Times New Roman" w:hAnsi="Times New Roman" w:cs="Times New Roman"/>
      <w:sz w:val="16"/>
      <w:szCs w:val="16"/>
    </w:rPr>
  </w:style>
  <w:style w:type="paragraph" w:customStyle="1" w:styleId="52">
    <w:name w:val="5"/>
    <w:basedOn w:val="Normal"/>
    <w:next w:val="Footer"/>
    <w:rsid w:val="00AB2FB1"/>
    <w:pPr>
      <w:tabs>
        <w:tab w:val="center" w:pos="4320"/>
        <w:tab w:val="right" w:pos="8640"/>
      </w:tabs>
      <w:overflowPunct w:val="0"/>
      <w:autoSpaceDE w:val="0"/>
      <w:autoSpaceDN w:val="0"/>
      <w:adjustRightInd w:val="0"/>
      <w:spacing w:before="0"/>
      <w:textAlignment w:val="baseline"/>
    </w:pPr>
    <w:rPr>
      <w:rFonts w:cs="Narkisim"/>
      <w:b/>
      <w:bCs/>
      <w:sz w:val="20"/>
      <w:szCs w:val="26"/>
    </w:rPr>
  </w:style>
  <w:style w:type="paragraph" w:customStyle="1" w:styleId="45">
    <w:name w:val="4"/>
    <w:basedOn w:val="Normal"/>
    <w:next w:val="Footer"/>
    <w:rsid w:val="00AB2FB1"/>
    <w:pPr>
      <w:tabs>
        <w:tab w:val="center" w:pos="4320"/>
        <w:tab w:val="right" w:pos="8640"/>
      </w:tabs>
      <w:overflowPunct w:val="0"/>
      <w:autoSpaceDE w:val="0"/>
      <w:autoSpaceDN w:val="0"/>
      <w:adjustRightInd w:val="0"/>
      <w:spacing w:before="0"/>
      <w:textAlignment w:val="baseline"/>
    </w:pPr>
    <w:rPr>
      <w:rFonts w:cs="Narkisim"/>
      <w:b/>
      <w:bCs/>
      <w:sz w:val="20"/>
      <w:szCs w:val="26"/>
    </w:rPr>
  </w:style>
  <w:style w:type="paragraph" w:customStyle="1" w:styleId="32">
    <w:name w:val="3"/>
    <w:basedOn w:val="Normal"/>
    <w:next w:val="Footer"/>
    <w:rsid w:val="00AB2FB1"/>
    <w:pPr>
      <w:tabs>
        <w:tab w:val="center" w:pos="4320"/>
        <w:tab w:val="right" w:pos="8640"/>
      </w:tabs>
      <w:overflowPunct w:val="0"/>
      <w:autoSpaceDE w:val="0"/>
      <w:autoSpaceDN w:val="0"/>
      <w:adjustRightInd w:val="0"/>
      <w:spacing w:before="0"/>
      <w:textAlignment w:val="baseline"/>
    </w:pPr>
    <w:rPr>
      <w:rFonts w:cs="Narkisim"/>
      <w:b/>
      <w:bCs/>
      <w:sz w:val="20"/>
      <w:szCs w:val="26"/>
    </w:rPr>
  </w:style>
  <w:style w:type="paragraph" w:customStyle="1" w:styleId="26">
    <w:name w:val="2"/>
    <w:basedOn w:val="Normal"/>
    <w:next w:val="PlainText"/>
    <w:rsid w:val="00AB2FB1"/>
    <w:pPr>
      <w:tabs>
        <w:tab w:val="num" w:pos="480"/>
      </w:tabs>
      <w:spacing w:before="0" w:line="240" w:lineRule="auto"/>
      <w:jc w:val="left"/>
    </w:pPr>
    <w:rPr>
      <w:rFonts w:ascii="Courier New" w:hAnsi="Courier New" w:cs="Courier New"/>
      <w:sz w:val="20"/>
      <w:szCs w:val="20"/>
      <w:lang w:eastAsia="en-US"/>
    </w:rPr>
  </w:style>
  <w:style w:type="paragraph" w:customStyle="1" w:styleId="18">
    <w:name w:val="1"/>
    <w:basedOn w:val="Normal"/>
    <w:next w:val="Header"/>
    <w:rsid w:val="00AB2FB1"/>
    <w:pPr>
      <w:tabs>
        <w:tab w:val="center" w:pos="4153"/>
        <w:tab w:val="right" w:pos="8306"/>
      </w:tabs>
      <w:spacing w:before="0" w:line="240" w:lineRule="auto"/>
      <w:jc w:val="left"/>
    </w:pPr>
    <w:rPr>
      <w:rFonts w:cs="Times New Roman"/>
      <w:lang w:eastAsia="en-US"/>
    </w:rPr>
  </w:style>
  <w:style w:type="paragraph" w:customStyle="1" w:styleId="33">
    <w:name w:val="תוכן3"/>
    <w:basedOn w:val="Normal"/>
    <w:rsid w:val="00AB2FB1"/>
    <w:pPr>
      <w:spacing w:before="120"/>
      <w:ind w:left="2160"/>
    </w:pPr>
    <w:rPr>
      <w:rFonts w:cs="FrankRuehl"/>
      <w:sz w:val="26"/>
      <w:szCs w:val="26"/>
      <w:lang w:eastAsia="en-US"/>
    </w:rPr>
  </w:style>
  <w:style w:type="paragraph" w:customStyle="1" w:styleId="19">
    <w:name w:val="רמה 1"/>
    <w:basedOn w:val="a3"/>
    <w:next w:val="20"/>
    <w:rsid w:val="00AB2FB1"/>
    <w:pPr>
      <w:tabs>
        <w:tab w:val="num" w:pos="480"/>
      </w:tabs>
      <w:ind w:left="480" w:hanging="480"/>
    </w:pPr>
    <w:rPr>
      <w:b/>
      <w:bCs/>
    </w:rPr>
  </w:style>
  <w:style w:type="paragraph" w:customStyle="1" w:styleId="afe">
    <w:name w:val="כותרת נספח תו תו"/>
    <w:basedOn w:val="Heading2"/>
    <w:next w:val="a3"/>
    <w:link w:val="aff"/>
    <w:rsid w:val="00AB2FB1"/>
    <w:pPr>
      <w:keepNext/>
      <w:keepLines/>
      <w:pageBreakBefore/>
      <w:numPr>
        <w:ilvl w:val="0"/>
        <w:numId w:val="0"/>
      </w:numPr>
      <w:tabs>
        <w:tab w:val="num" w:pos="720"/>
        <w:tab w:val="left" w:pos="909"/>
      </w:tabs>
      <w:spacing w:before="0" w:after="360" w:line="240" w:lineRule="auto"/>
      <w:jc w:val="left"/>
    </w:pPr>
    <w:rPr>
      <w:rFonts w:cs="Times New Roman"/>
      <w:b/>
      <w:szCs w:val="32"/>
      <w:lang w:val="x-none" w:eastAsia="x-none"/>
    </w:rPr>
  </w:style>
  <w:style w:type="character" w:customStyle="1" w:styleId="aff">
    <w:name w:val="כותרת נספח תו תו תו"/>
    <w:link w:val="afe"/>
    <w:rsid w:val="00AB2FB1"/>
    <w:rPr>
      <w:rFonts w:ascii="Times New Roman" w:eastAsia="Times New Roman" w:hAnsi="Times New Roman" w:cs="Times New Roman"/>
      <w:b/>
      <w:bCs/>
      <w:sz w:val="36"/>
      <w:szCs w:val="32"/>
      <w:lang w:val="x-none" w:eastAsia="x-none"/>
    </w:rPr>
  </w:style>
  <w:style w:type="paragraph" w:customStyle="1" w:styleId="34">
    <w:name w:val="פיסקה3"/>
    <w:basedOn w:val="Normal"/>
    <w:rsid w:val="00AB2FB1"/>
    <w:pPr>
      <w:tabs>
        <w:tab w:val="left" w:pos="1800"/>
      </w:tabs>
      <w:overflowPunct w:val="0"/>
      <w:autoSpaceDE w:val="0"/>
      <w:autoSpaceDN w:val="0"/>
      <w:adjustRightInd w:val="0"/>
      <w:spacing w:before="0" w:line="240" w:lineRule="auto"/>
      <w:ind w:left="1814"/>
    </w:pPr>
    <w:rPr>
      <w:rFonts w:cs="FrankRuehl"/>
      <w:b/>
      <w:noProof/>
      <w:szCs w:val="26"/>
    </w:rPr>
  </w:style>
  <w:style w:type="paragraph" w:customStyle="1" w:styleId="46">
    <w:name w:val="פיסקה4"/>
    <w:basedOn w:val="Normal"/>
    <w:rsid w:val="00AB2FB1"/>
    <w:pPr>
      <w:overflowPunct w:val="0"/>
      <w:autoSpaceDE w:val="0"/>
      <w:autoSpaceDN w:val="0"/>
      <w:adjustRightInd w:val="0"/>
      <w:spacing w:before="0" w:line="240" w:lineRule="auto"/>
      <w:ind w:left="2835"/>
    </w:pPr>
    <w:rPr>
      <w:rFonts w:cs="FrankRuehl"/>
      <w:noProof/>
      <w:szCs w:val="26"/>
    </w:rPr>
  </w:style>
  <w:style w:type="paragraph" w:customStyle="1" w:styleId="53">
    <w:name w:val="פיסקה5"/>
    <w:basedOn w:val="Normal"/>
    <w:rsid w:val="00AB2FB1"/>
    <w:pPr>
      <w:overflowPunct w:val="0"/>
      <w:autoSpaceDE w:val="0"/>
      <w:autoSpaceDN w:val="0"/>
      <w:adjustRightInd w:val="0"/>
      <w:spacing w:before="0" w:line="240" w:lineRule="auto"/>
      <w:ind w:left="3232"/>
    </w:pPr>
    <w:rPr>
      <w:rFonts w:cs="FrankRuehl"/>
      <w:noProof/>
      <w:szCs w:val="26"/>
    </w:rPr>
  </w:style>
  <w:style w:type="paragraph" w:customStyle="1" w:styleId="60">
    <w:name w:val="פיסקה6"/>
    <w:basedOn w:val="Normal"/>
    <w:rsid w:val="00AB2FB1"/>
    <w:pPr>
      <w:overflowPunct w:val="0"/>
      <w:autoSpaceDE w:val="0"/>
      <w:autoSpaceDN w:val="0"/>
      <w:adjustRightInd w:val="0"/>
      <w:spacing w:before="0" w:line="240" w:lineRule="auto"/>
      <w:ind w:left="3629"/>
    </w:pPr>
    <w:rPr>
      <w:rFonts w:cs="FrankRuehl"/>
      <w:szCs w:val="26"/>
    </w:rPr>
  </w:style>
  <w:style w:type="paragraph" w:customStyle="1" w:styleId="7">
    <w:name w:val="פיסקה7"/>
    <w:basedOn w:val="Normal"/>
    <w:rsid w:val="00AB2FB1"/>
    <w:pPr>
      <w:overflowPunct w:val="0"/>
      <w:autoSpaceDE w:val="0"/>
      <w:autoSpaceDN w:val="0"/>
      <w:adjustRightInd w:val="0"/>
      <w:spacing w:before="0" w:line="240" w:lineRule="auto"/>
      <w:ind w:left="4026"/>
    </w:pPr>
    <w:rPr>
      <w:rFonts w:cs="FrankRuehl"/>
      <w:szCs w:val="26"/>
    </w:rPr>
  </w:style>
  <w:style w:type="paragraph" w:customStyle="1" w:styleId="8">
    <w:name w:val="פיסקה8"/>
    <w:basedOn w:val="Normal"/>
    <w:rsid w:val="00AB2FB1"/>
    <w:pPr>
      <w:overflowPunct w:val="0"/>
      <w:autoSpaceDE w:val="0"/>
      <w:autoSpaceDN w:val="0"/>
      <w:adjustRightInd w:val="0"/>
      <w:spacing w:before="0" w:line="240" w:lineRule="auto"/>
      <w:ind w:left="4423"/>
    </w:pPr>
    <w:rPr>
      <w:rFonts w:cs="FrankRuehl"/>
      <w:szCs w:val="26"/>
    </w:rPr>
  </w:style>
  <w:style w:type="paragraph" w:styleId="List">
    <w:name w:val="List"/>
    <w:basedOn w:val="Normal"/>
    <w:rsid w:val="00AB2FB1"/>
    <w:pPr>
      <w:overflowPunct w:val="0"/>
      <w:autoSpaceDE w:val="0"/>
      <w:autoSpaceDN w:val="0"/>
      <w:adjustRightInd w:val="0"/>
      <w:spacing w:before="0" w:line="240" w:lineRule="auto"/>
      <w:ind w:left="360" w:hanging="360"/>
    </w:pPr>
    <w:rPr>
      <w:rFonts w:cs="FrankRuehl"/>
      <w:sz w:val="20"/>
      <w:szCs w:val="26"/>
    </w:rPr>
  </w:style>
  <w:style w:type="paragraph" w:styleId="List3">
    <w:name w:val="List 3"/>
    <w:basedOn w:val="Normal"/>
    <w:rsid w:val="00AB2FB1"/>
    <w:pPr>
      <w:overflowPunct w:val="0"/>
      <w:autoSpaceDE w:val="0"/>
      <w:autoSpaceDN w:val="0"/>
      <w:adjustRightInd w:val="0"/>
      <w:spacing w:before="0" w:line="240" w:lineRule="auto"/>
      <w:ind w:left="1080" w:hanging="360"/>
    </w:pPr>
    <w:rPr>
      <w:rFonts w:cs="FrankRuehl"/>
      <w:sz w:val="20"/>
      <w:szCs w:val="26"/>
    </w:rPr>
  </w:style>
  <w:style w:type="paragraph" w:styleId="List4">
    <w:name w:val="List 4"/>
    <w:basedOn w:val="Normal"/>
    <w:rsid w:val="00AB2FB1"/>
    <w:pPr>
      <w:overflowPunct w:val="0"/>
      <w:autoSpaceDE w:val="0"/>
      <w:autoSpaceDN w:val="0"/>
      <w:adjustRightInd w:val="0"/>
      <w:spacing w:before="0" w:line="240" w:lineRule="auto"/>
      <w:ind w:left="1440" w:hanging="360"/>
    </w:pPr>
    <w:rPr>
      <w:rFonts w:cs="FrankRuehl"/>
      <w:sz w:val="20"/>
      <w:szCs w:val="26"/>
    </w:rPr>
  </w:style>
  <w:style w:type="paragraph" w:styleId="List5">
    <w:name w:val="List 5"/>
    <w:basedOn w:val="Normal"/>
    <w:rsid w:val="00AB2FB1"/>
    <w:pPr>
      <w:overflowPunct w:val="0"/>
      <w:autoSpaceDE w:val="0"/>
      <w:autoSpaceDN w:val="0"/>
      <w:adjustRightInd w:val="0"/>
      <w:spacing w:before="0" w:line="240" w:lineRule="auto"/>
      <w:ind w:left="1800" w:hanging="360"/>
    </w:pPr>
    <w:rPr>
      <w:rFonts w:cs="FrankRuehl"/>
      <w:sz w:val="20"/>
      <w:szCs w:val="26"/>
    </w:rPr>
  </w:style>
  <w:style w:type="paragraph" w:styleId="ListBullet3">
    <w:name w:val="List Bullet 3"/>
    <w:basedOn w:val="Normal"/>
    <w:autoRedefine/>
    <w:rsid w:val="00AB2FB1"/>
    <w:pPr>
      <w:tabs>
        <w:tab w:val="num" w:pos="-347"/>
      </w:tabs>
      <w:overflowPunct w:val="0"/>
      <w:autoSpaceDE w:val="0"/>
      <w:autoSpaceDN w:val="0"/>
      <w:adjustRightInd w:val="0"/>
      <w:spacing w:before="0" w:line="240" w:lineRule="auto"/>
      <w:ind w:left="-491" w:hanging="360"/>
    </w:pPr>
    <w:rPr>
      <w:rFonts w:cs="FrankRuehl"/>
      <w:sz w:val="20"/>
      <w:szCs w:val="26"/>
    </w:rPr>
  </w:style>
  <w:style w:type="paragraph" w:styleId="ListNumber3">
    <w:name w:val="List Number 3"/>
    <w:basedOn w:val="Normal"/>
    <w:locked/>
    <w:rsid w:val="00AB2FB1"/>
    <w:pPr>
      <w:tabs>
        <w:tab w:val="num" w:pos="360"/>
      </w:tabs>
      <w:overflowPunct w:val="0"/>
      <w:autoSpaceDE w:val="0"/>
      <w:autoSpaceDN w:val="0"/>
      <w:adjustRightInd w:val="0"/>
      <w:spacing w:before="0" w:line="240" w:lineRule="auto"/>
      <w:ind w:left="360" w:right="360" w:hanging="360"/>
    </w:pPr>
    <w:rPr>
      <w:rFonts w:cs="FrankRuehl"/>
      <w:sz w:val="20"/>
      <w:szCs w:val="26"/>
    </w:rPr>
  </w:style>
  <w:style w:type="paragraph" w:styleId="ListContinue">
    <w:name w:val="List Continue"/>
    <w:basedOn w:val="Normal"/>
    <w:rsid w:val="00AB2FB1"/>
    <w:pPr>
      <w:overflowPunct w:val="0"/>
      <w:autoSpaceDE w:val="0"/>
      <w:autoSpaceDN w:val="0"/>
      <w:adjustRightInd w:val="0"/>
      <w:spacing w:before="0" w:after="120" w:line="240" w:lineRule="auto"/>
      <w:ind w:left="360"/>
    </w:pPr>
    <w:rPr>
      <w:rFonts w:cs="FrankRuehl"/>
      <w:sz w:val="20"/>
      <w:szCs w:val="26"/>
    </w:rPr>
  </w:style>
  <w:style w:type="paragraph" w:styleId="ListContinue3">
    <w:name w:val="List Continue 3"/>
    <w:basedOn w:val="Normal"/>
    <w:rsid w:val="00AB2FB1"/>
    <w:pPr>
      <w:overflowPunct w:val="0"/>
      <w:autoSpaceDE w:val="0"/>
      <w:autoSpaceDN w:val="0"/>
      <w:adjustRightInd w:val="0"/>
      <w:spacing w:before="0" w:after="120" w:line="240" w:lineRule="auto"/>
      <w:ind w:left="1080"/>
    </w:pPr>
    <w:rPr>
      <w:rFonts w:cs="FrankRuehl"/>
      <w:sz w:val="20"/>
      <w:szCs w:val="26"/>
    </w:rPr>
  </w:style>
  <w:style w:type="paragraph" w:styleId="ListContinue4">
    <w:name w:val="List Continue 4"/>
    <w:basedOn w:val="Normal"/>
    <w:rsid w:val="00AB2FB1"/>
    <w:pPr>
      <w:overflowPunct w:val="0"/>
      <w:autoSpaceDE w:val="0"/>
      <w:autoSpaceDN w:val="0"/>
      <w:adjustRightInd w:val="0"/>
      <w:spacing w:before="0" w:after="120" w:line="240" w:lineRule="auto"/>
      <w:ind w:left="1440"/>
    </w:pPr>
    <w:rPr>
      <w:rFonts w:cs="FrankRuehl"/>
      <w:sz w:val="20"/>
      <w:szCs w:val="26"/>
    </w:rPr>
  </w:style>
  <w:style w:type="paragraph" w:styleId="ListContinue5">
    <w:name w:val="List Continue 5"/>
    <w:basedOn w:val="Normal"/>
    <w:rsid w:val="00AB2FB1"/>
    <w:pPr>
      <w:overflowPunct w:val="0"/>
      <w:autoSpaceDE w:val="0"/>
      <w:autoSpaceDN w:val="0"/>
      <w:adjustRightInd w:val="0"/>
      <w:spacing w:before="0" w:after="120" w:line="240" w:lineRule="auto"/>
      <w:ind w:left="1800"/>
    </w:pPr>
    <w:rPr>
      <w:rFonts w:cs="FrankRuehl"/>
      <w:sz w:val="20"/>
      <w:szCs w:val="26"/>
    </w:rPr>
  </w:style>
  <w:style w:type="paragraph" w:customStyle="1" w:styleId="1a">
    <w:name w:val="כותרת1"/>
    <w:basedOn w:val="Normal"/>
    <w:next w:val="Normal"/>
    <w:rsid w:val="00AB2FB1"/>
    <w:pPr>
      <w:tabs>
        <w:tab w:val="num" w:pos="397"/>
      </w:tabs>
      <w:overflowPunct w:val="0"/>
      <w:autoSpaceDE w:val="0"/>
      <w:autoSpaceDN w:val="0"/>
      <w:adjustRightInd w:val="0"/>
      <w:spacing w:before="0" w:after="240" w:line="240" w:lineRule="auto"/>
      <w:ind w:left="397" w:right="397" w:hanging="397"/>
      <w:jc w:val="center"/>
    </w:pPr>
    <w:rPr>
      <w:rFonts w:cs="FrankRuehl"/>
      <w:b/>
      <w:bCs/>
      <w:sz w:val="40"/>
      <w:szCs w:val="48"/>
    </w:rPr>
  </w:style>
  <w:style w:type="paragraph" w:customStyle="1" w:styleId="27">
    <w:name w:val="כותרת2"/>
    <w:basedOn w:val="Normal"/>
    <w:next w:val="Normal"/>
    <w:rsid w:val="00AB2FB1"/>
    <w:pPr>
      <w:tabs>
        <w:tab w:val="num" w:pos="2858"/>
      </w:tabs>
      <w:overflowPunct w:val="0"/>
      <w:autoSpaceDE w:val="0"/>
      <w:autoSpaceDN w:val="0"/>
      <w:adjustRightInd w:val="0"/>
      <w:spacing w:before="120" w:after="240" w:line="240" w:lineRule="auto"/>
      <w:ind w:left="2858" w:hanging="360"/>
      <w:jc w:val="center"/>
    </w:pPr>
    <w:rPr>
      <w:rFonts w:cs="FrankRuehl"/>
      <w:b/>
      <w:bCs/>
      <w:sz w:val="32"/>
      <w:szCs w:val="40"/>
    </w:rPr>
  </w:style>
  <w:style w:type="paragraph" w:customStyle="1" w:styleId="35">
    <w:name w:val="כותרת3"/>
    <w:basedOn w:val="Normal"/>
    <w:next w:val="Normal"/>
    <w:rsid w:val="00AB2FB1"/>
    <w:pPr>
      <w:overflowPunct w:val="0"/>
      <w:autoSpaceDE w:val="0"/>
      <w:autoSpaceDN w:val="0"/>
      <w:adjustRightInd w:val="0"/>
      <w:spacing w:before="120" w:after="240" w:line="240" w:lineRule="auto"/>
      <w:jc w:val="center"/>
    </w:pPr>
    <w:rPr>
      <w:rFonts w:cs="FrankRuehl"/>
      <w:b/>
      <w:bCs/>
      <w:sz w:val="26"/>
      <w:szCs w:val="32"/>
    </w:rPr>
  </w:style>
  <w:style w:type="paragraph" w:customStyle="1" w:styleId="aff0">
    <w:name w:val="בכבוד"/>
    <w:basedOn w:val="Normal"/>
    <w:rsid w:val="00AB2FB1"/>
    <w:pPr>
      <w:tabs>
        <w:tab w:val="center" w:pos="5612"/>
      </w:tabs>
      <w:overflowPunct w:val="0"/>
      <w:autoSpaceDE w:val="0"/>
      <w:autoSpaceDN w:val="0"/>
      <w:adjustRightInd w:val="0"/>
      <w:spacing w:before="0"/>
    </w:pPr>
    <w:rPr>
      <w:rFonts w:cs="FrankRuehl"/>
      <w:szCs w:val="26"/>
    </w:rPr>
  </w:style>
  <w:style w:type="paragraph" w:customStyle="1" w:styleId="chekbox">
    <w:name w:val="chekbox"/>
    <w:basedOn w:val="Normal"/>
    <w:rsid w:val="00AB2FB1"/>
    <w:pPr>
      <w:overflowPunct w:val="0"/>
      <w:autoSpaceDE w:val="0"/>
      <w:autoSpaceDN w:val="0"/>
      <w:adjustRightInd w:val="0"/>
      <w:spacing w:before="120" w:after="120" w:line="240" w:lineRule="auto"/>
      <w:ind w:left="375" w:hanging="375"/>
    </w:pPr>
    <w:rPr>
      <w:sz w:val="20"/>
    </w:rPr>
  </w:style>
  <w:style w:type="paragraph" w:customStyle="1" w:styleId="1b">
    <w:name w:val="ממוספר1"/>
    <w:basedOn w:val="Normal"/>
    <w:rsid w:val="00AB2FB1"/>
    <w:pPr>
      <w:tabs>
        <w:tab w:val="left" w:pos="397"/>
      </w:tabs>
      <w:overflowPunct w:val="0"/>
      <w:autoSpaceDE w:val="0"/>
      <w:autoSpaceDN w:val="0"/>
      <w:adjustRightInd w:val="0"/>
      <w:spacing w:before="0" w:line="240" w:lineRule="auto"/>
      <w:ind w:left="397" w:hanging="397"/>
      <w:jc w:val="left"/>
    </w:pPr>
    <w:rPr>
      <w:rFonts w:cs="Times New Roman"/>
      <w:sz w:val="20"/>
      <w:szCs w:val="26"/>
    </w:rPr>
  </w:style>
  <w:style w:type="paragraph" w:customStyle="1" w:styleId="28">
    <w:name w:val="ממוספר2"/>
    <w:basedOn w:val="Normal"/>
    <w:rsid w:val="00AB2FB1"/>
    <w:pPr>
      <w:tabs>
        <w:tab w:val="left" w:pos="397"/>
        <w:tab w:val="left" w:pos="794"/>
      </w:tabs>
      <w:overflowPunct w:val="0"/>
      <w:autoSpaceDE w:val="0"/>
      <w:autoSpaceDN w:val="0"/>
      <w:adjustRightInd w:val="0"/>
      <w:spacing w:before="0" w:line="240" w:lineRule="auto"/>
      <w:ind w:left="794" w:hanging="794"/>
      <w:jc w:val="left"/>
    </w:pPr>
    <w:rPr>
      <w:rFonts w:cs="Times New Roman"/>
      <w:sz w:val="20"/>
      <w:szCs w:val="26"/>
    </w:rPr>
  </w:style>
  <w:style w:type="paragraph" w:customStyle="1" w:styleId="36">
    <w:name w:val="ממוספר3"/>
    <w:basedOn w:val="Normal"/>
    <w:rsid w:val="00AB2FB1"/>
    <w:pPr>
      <w:tabs>
        <w:tab w:val="left" w:pos="1191"/>
      </w:tabs>
      <w:overflowPunct w:val="0"/>
      <w:autoSpaceDE w:val="0"/>
      <w:autoSpaceDN w:val="0"/>
      <w:adjustRightInd w:val="0"/>
      <w:spacing w:before="0" w:line="240" w:lineRule="auto"/>
      <w:ind w:left="1191" w:hanging="397"/>
      <w:jc w:val="left"/>
    </w:pPr>
    <w:rPr>
      <w:rFonts w:cs="Times New Roman"/>
      <w:sz w:val="20"/>
      <w:szCs w:val="26"/>
    </w:rPr>
  </w:style>
  <w:style w:type="paragraph" w:customStyle="1" w:styleId="47">
    <w:name w:val="ממוספר4"/>
    <w:basedOn w:val="37"/>
    <w:rsid w:val="00AB2FB1"/>
    <w:pPr>
      <w:tabs>
        <w:tab w:val="left" w:pos="2184"/>
      </w:tabs>
      <w:ind w:left="2184" w:hanging="1104"/>
    </w:pPr>
  </w:style>
  <w:style w:type="paragraph" w:customStyle="1" w:styleId="BulletList1">
    <w:name w:val="Bullet List 1"/>
    <w:basedOn w:val="Normal"/>
    <w:rsid w:val="00AB2FB1"/>
    <w:pPr>
      <w:tabs>
        <w:tab w:val="num" w:pos="794"/>
      </w:tabs>
      <w:spacing w:before="120" w:line="320" w:lineRule="exact"/>
      <w:ind w:left="794" w:hanging="397"/>
    </w:pPr>
    <w:rPr>
      <w:sz w:val="20"/>
    </w:rPr>
  </w:style>
  <w:style w:type="paragraph" w:customStyle="1" w:styleId="Normal2Title">
    <w:name w:val="Normal2 Title"/>
    <w:basedOn w:val="Normal"/>
    <w:next w:val="Normal2"/>
    <w:rsid w:val="00AB2FB1"/>
    <w:pPr>
      <w:spacing w:before="120" w:line="320" w:lineRule="exact"/>
      <w:ind w:left="795"/>
    </w:pPr>
    <w:rPr>
      <w:b/>
      <w:bCs/>
      <w:sz w:val="20"/>
    </w:rPr>
  </w:style>
  <w:style w:type="paragraph" w:customStyle="1" w:styleId="NumberList1">
    <w:name w:val="Number List 1"/>
    <w:basedOn w:val="Normal"/>
    <w:rsid w:val="00AB2FB1"/>
    <w:pPr>
      <w:numPr>
        <w:numId w:val="22"/>
      </w:numPr>
      <w:spacing w:before="120" w:line="320" w:lineRule="exact"/>
    </w:pPr>
    <w:rPr>
      <w:sz w:val="20"/>
    </w:rPr>
  </w:style>
  <w:style w:type="paragraph" w:customStyle="1" w:styleId="NumberList2">
    <w:name w:val="Number List 2"/>
    <w:basedOn w:val="Normal"/>
    <w:rsid w:val="00AB2FB1"/>
    <w:pPr>
      <w:numPr>
        <w:numId w:val="23"/>
      </w:numPr>
      <w:spacing w:before="120" w:line="320" w:lineRule="exact"/>
    </w:pPr>
    <w:rPr>
      <w:sz w:val="20"/>
    </w:rPr>
  </w:style>
  <w:style w:type="paragraph" w:customStyle="1" w:styleId="Frame1">
    <w:name w:val="Frame 1"/>
    <w:basedOn w:val="Normal"/>
    <w:rsid w:val="00AB2FB1"/>
    <w:pPr>
      <w:widowControl w:val="0"/>
      <w:pBdr>
        <w:top w:val="double" w:sz="6" w:space="8" w:color="auto"/>
        <w:left w:val="double" w:sz="6" w:space="8" w:color="auto"/>
        <w:bottom w:val="double" w:sz="6" w:space="8" w:color="auto"/>
        <w:right w:val="double" w:sz="6" w:space="8" w:color="auto"/>
      </w:pBdr>
      <w:spacing w:before="120" w:line="320" w:lineRule="exact"/>
      <w:ind w:left="794" w:right="794"/>
    </w:pPr>
    <w:rPr>
      <w:sz w:val="20"/>
    </w:rPr>
  </w:style>
  <w:style w:type="paragraph" w:customStyle="1" w:styleId="SubjectTitle">
    <w:name w:val="Subject Title"/>
    <w:basedOn w:val="Heading2"/>
    <w:next w:val="Normal1"/>
    <w:rsid w:val="00AB2FB1"/>
    <w:pPr>
      <w:numPr>
        <w:ilvl w:val="0"/>
        <w:numId w:val="0"/>
      </w:numPr>
      <w:tabs>
        <w:tab w:val="left" w:pos="909"/>
      </w:tabs>
      <w:spacing w:after="720" w:line="240" w:lineRule="auto"/>
      <w:ind w:left="794" w:hanging="794"/>
      <w:jc w:val="center"/>
      <w:outlineLvl w:val="9"/>
    </w:pPr>
    <w:rPr>
      <w:rFonts w:cs="Times New Roman"/>
      <w:b/>
      <w:smallCaps/>
      <w:spacing w:val="70"/>
      <w:sz w:val="32"/>
      <w:lang w:val="x-none" w:eastAsia="he-IL"/>
    </w:rPr>
  </w:style>
  <w:style w:type="paragraph" w:customStyle="1" w:styleId="Tableofcontents">
    <w:name w:val="Table of contents"/>
    <w:basedOn w:val="Normal"/>
    <w:next w:val="Normal1"/>
    <w:rsid w:val="00AB2FB1"/>
    <w:pPr>
      <w:pageBreakBefore/>
      <w:spacing w:before="120" w:after="120" w:line="320" w:lineRule="exact"/>
      <w:jc w:val="center"/>
    </w:pPr>
    <w:rPr>
      <w:b/>
      <w:bCs/>
      <w:smallCaps/>
      <w:spacing w:val="60"/>
      <w:sz w:val="28"/>
      <w:szCs w:val="32"/>
    </w:rPr>
  </w:style>
  <w:style w:type="paragraph" w:customStyle="1" w:styleId="a0">
    <w:name w:val="א.ב.ג"/>
    <w:basedOn w:val="a3"/>
    <w:rsid w:val="00AB2FB1"/>
    <w:pPr>
      <w:numPr>
        <w:numId w:val="24"/>
      </w:numPr>
      <w:ind w:left="0" w:right="0" w:firstLine="0"/>
    </w:pPr>
  </w:style>
  <w:style w:type="paragraph" w:customStyle="1" w:styleId="aff1">
    <w:name w:val="טבלה"/>
    <w:basedOn w:val="a3"/>
    <w:rsid w:val="00AB2FB1"/>
    <w:pPr>
      <w:spacing w:before="120" w:beforeAutospacing="0" w:after="120" w:line="240" w:lineRule="auto"/>
    </w:pPr>
  </w:style>
  <w:style w:type="paragraph" w:customStyle="1" w:styleId="Letter1">
    <w:name w:val="Letter1"/>
    <w:basedOn w:val="Normal"/>
    <w:rsid w:val="00AB2FB1"/>
    <w:pPr>
      <w:tabs>
        <w:tab w:val="num" w:pos="720"/>
      </w:tabs>
      <w:spacing w:before="120" w:after="120" w:line="240" w:lineRule="auto"/>
      <w:ind w:left="720" w:right="720" w:hanging="360"/>
    </w:pPr>
    <w:rPr>
      <w:lang w:eastAsia="en-US"/>
    </w:rPr>
  </w:style>
  <w:style w:type="paragraph" w:customStyle="1" w:styleId="Letter2">
    <w:name w:val="Letter2"/>
    <w:basedOn w:val="Normal"/>
    <w:rsid w:val="00AB2FB1"/>
    <w:pPr>
      <w:numPr>
        <w:ilvl w:val="1"/>
        <w:numId w:val="25"/>
      </w:numPr>
      <w:spacing w:before="120" w:after="120" w:line="240" w:lineRule="auto"/>
    </w:pPr>
    <w:rPr>
      <w:lang w:eastAsia="en-US"/>
    </w:rPr>
  </w:style>
  <w:style w:type="paragraph" w:styleId="BlockText">
    <w:name w:val="Block Text"/>
    <w:basedOn w:val="Normal"/>
    <w:rsid w:val="00AB2FB1"/>
    <w:pPr>
      <w:spacing w:before="120" w:after="120" w:line="240" w:lineRule="auto"/>
      <w:ind w:left="720"/>
      <w:jc w:val="left"/>
    </w:pPr>
    <w:rPr>
      <w:rFonts w:cs="Times New Roman"/>
      <w:lang w:eastAsia="en-US"/>
    </w:rPr>
  </w:style>
  <w:style w:type="paragraph" w:customStyle="1" w:styleId="1c">
    <w:name w:val="גופן ברירת המחדל של פיסקה1"/>
    <w:basedOn w:val="Normal"/>
    <w:rsid w:val="00AB2FB1"/>
    <w:pPr>
      <w:bidi w:val="0"/>
      <w:spacing w:before="0" w:after="160" w:line="240" w:lineRule="exact"/>
    </w:pPr>
    <w:rPr>
      <w:rFonts w:ascii="Verdana" w:hAnsi="Verdana" w:cs="FrankRuehl"/>
      <w:sz w:val="16"/>
      <w:szCs w:val="20"/>
      <w:lang w:eastAsia="en-US" w:bidi="ar-SA"/>
    </w:rPr>
  </w:style>
  <w:style w:type="paragraph" w:customStyle="1" w:styleId="61">
    <w:name w:val="6"/>
    <w:basedOn w:val="Normal"/>
    <w:rsid w:val="00AB2FB1"/>
    <w:pPr>
      <w:bidi w:val="0"/>
      <w:spacing w:after="160" w:line="240" w:lineRule="exact"/>
      <w:jc w:val="left"/>
    </w:pPr>
    <w:rPr>
      <w:rFonts w:ascii="Verdana" w:hAnsi="Verdana" w:cs="Times New Roman"/>
      <w:color w:val="FF00FF"/>
      <w:szCs w:val="20"/>
      <w:lang w:val="en-GB" w:eastAsia="en-US" w:bidi="ar-SA"/>
    </w:rPr>
  </w:style>
  <w:style w:type="paragraph" w:customStyle="1" w:styleId="50">
    <w:name w:val="סגנון5 תו"/>
    <w:basedOn w:val="List2"/>
    <w:link w:val="54"/>
    <w:semiHidden/>
    <w:rsid w:val="00AB2FB1"/>
    <w:pPr>
      <w:numPr>
        <w:numId w:val="26"/>
      </w:numPr>
      <w:spacing w:before="120" w:line="320" w:lineRule="exact"/>
      <w:jc w:val="both"/>
    </w:pPr>
    <w:rPr>
      <w:sz w:val="22"/>
      <w:lang w:val="x-none" w:eastAsia="he-IL"/>
    </w:rPr>
  </w:style>
  <w:style w:type="character" w:customStyle="1" w:styleId="54">
    <w:name w:val="סגנון5 תו תו"/>
    <w:link w:val="50"/>
    <w:semiHidden/>
    <w:rsid w:val="00AB2FB1"/>
    <w:rPr>
      <w:rFonts w:ascii="Times New Roman" w:eastAsia="Times New Roman" w:hAnsi="Times New Roman" w:cs="Times New Roman"/>
      <w:sz w:val="22"/>
      <w:szCs w:val="24"/>
      <w:lang w:val="x-none" w:eastAsia="he-IL"/>
    </w:rPr>
  </w:style>
  <w:style w:type="paragraph" w:customStyle="1" w:styleId="aff2">
    <w:name w:val="תו תו תו תו תו"/>
    <w:basedOn w:val="Normal"/>
    <w:rsid w:val="00AB2FB1"/>
    <w:pPr>
      <w:bidi w:val="0"/>
      <w:spacing w:after="160" w:line="240" w:lineRule="exact"/>
      <w:jc w:val="left"/>
    </w:pPr>
    <w:rPr>
      <w:rFonts w:ascii="Verdana" w:hAnsi="Verdana" w:cs="Times New Roman"/>
      <w:color w:val="FF00FF"/>
      <w:szCs w:val="20"/>
      <w:lang w:val="en-GB" w:eastAsia="en-US" w:bidi="ar-SA"/>
    </w:rPr>
  </w:style>
  <w:style w:type="paragraph" w:customStyle="1" w:styleId="1d">
    <w:name w:val="תו תו תו תו תו1"/>
    <w:basedOn w:val="Normal"/>
    <w:rsid w:val="00AB2FB1"/>
    <w:pPr>
      <w:bidi w:val="0"/>
      <w:spacing w:after="160" w:line="240" w:lineRule="exact"/>
      <w:jc w:val="left"/>
    </w:pPr>
    <w:rPr>
      <w:rFonts w:ascii="Verdana" w:hAnsi="Verdana" w:cs="Times New Roman"/>
      <w:color w:val="FF00FF"/>
      <w:szCs w:val="20"/>
      <w:lang w:val="en-GB" w:eastAsia="en-US" w:bidi="ar-SA"/>
    </w:rPr>
  </w:style>
  <w:style w:type="paragraph" w:customStyle="1" w:styleId="1e">
    <w:name w:val="פיסקת רשימה1"/>
    <w:basedOn w:val="Normal"/>
    <w:rsid w:val="00AB2FB1"/>
    <w:pPr>
      <w:spacing w:before="0" w:line="240" w:lineRule="auto"/>
      <w:ind w:left="720"/>
      <w:jc w:val="left"/>
    </w:pPr>
    <w:rPr>
      <w:rFonts w:cs="FrankRuehl"/>
      <w:szCs w:val="26"/>
    </w:rPr>
  </w:style>
  <w:style w:type="table" w:styleId="LightList-Accent2">
    <w:name w:val="Light List Accent 2"/>
    <w:basedOn w:val="TableNormal"/>
    <w:rsid w:val="00AB2FB1"/>
    <w:rPr>
      <w:rFonts w:ascii="Times New Roman" w:eastAsia="Times New Roman" w:hAnsi="Times New Roman" w:cs="Times New Roman"/>
    </w:rPr>
    <w:tblPr>
      <w:tblStyleRowBandSize w:val="1"/>
      <w:tblStyleColBandSize w:val="1"/>
      <w:tblInd w:w="0" w:type="dxa"/>
      <w:tblBorders>
        <w:top w:val="single" w:sz="8" w:space="0" w:color="C0504D"/>
        <w:left w:val="single" w:sz="8" w:space="0" w:color="C0504D"/>
        <w:bottom w:val="single" w:sz="8" w:space="0" w:color="C0504D"/>
        <w:right w:val="single" w:sz="8" w:space="0" w:color="C0504D"/>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MediumGrid3-Accent6">
    <w:name w:val="Medium Grid 3 Accent 6"/>
    <w:basedOn w:val="TableNormal"/>
    <w:rsid w:val="00AB2FB1"/>
    <w:rPr>
      <w:rFonts w:ascii="Times New Roman" w:eastAsia="Times New Roman" w:hAnsi="Times New Roman" w:cs="Times New Roman"/>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character" w:customStyle="1" w:styleId="Normal20">
    <w:name w:val="Normal2 תו"/>
    <w:link w:val="Normal2"/>
    <w:rsid w:val="00AB2FB1"/>
    <w:rPr>
      <w:rFonts w:ascii="Arial" w:eastAsia="Times New Roman" w:hAnsi="Arial"/>
      <w:sz w:val="24"/>
      <w:szCs w:val="24"/>
      <w:lang w:eastAsia="ko-KR"/>
    </w:rPr>
  </w:style>
  <w:style w:type="paragraph" w:customStyle="1" w:styleId="55">
    <w:name w:val="ממוספר 5 תו תו תו תו תו"/>
    <w:basedOn w:val="48"/>
    <w:qFormat/>
    <w:rsid w:val="00AB2FB1"/>
    <w:pPr>
      <w:tabs>
        <w:tab w:val="clear" w:pos="909"/>
        <w:tab w:val="clear" w:pos="1617"/>
        <w:tab w:val="num" w:pos="360"/>
        <w:tab w:val="left" w:pos="1901"/>
      </w:tabs>
      <w:ind w:left="1901" w:hanging="1170"/>
    </w:pPr>
    <w:rPr>
      <w:noProof/>
      <w:lang w:eastAsia="he-IL"/>
    </w:rPr>
  </w:style>
  <w:style w:type="paragraph" w:customStyle="1" w:styleId="6">
    <w:name w:val="ממוספר 6 תו תו תו"/>
    <w:basedOn w:val="55"/>
    <w:qFormat/>
    <w:rsid w:val="00AB2FB1"/>
    <w:pPr>
      <w:numPr>
        <w:ilvl w:val="5"/>
        <w:numId w:val="31"/>
      </w:numPr>
      <w:tabs>
        <w:tab w:val="num" w:pos="360"/>
      </w:tabs>
      <w:ind w:left="1901" w:hanging="1170"/>
    </w:pPr>
  </w:style>
  <w:style w:type="paragraph" w:customStyle="1" w:styleId="37">
    <w:name w:val="ממוספר 3 תו"/>
    <w:basedOn w:val="38"/>
    <w:next w:val="Normal3"/>
    <w:link w:val="39"/>
    <w:qFormat/>
    <w:rsid w:val="00AB2FB1"/>
    <w:pPr>
      <w:numPr>
        <w:ilvl w:val="2"/>
        <w:numId w:val="5"/>
      </w:numPr>
      <w:ind w:left="909" w:hanging="709"/>
    </w:pPr>
    <w:rPr>
      <w:rFonts w:cs="Times New Roman"/>
      <w:lang w:val="x-none" w:eastAsia="x-none"/>
    </w:rPr>
  </w:style>
  <w:style w:type="character" w:customStyle="1" w:styleId="39">
    <w:name w:val="ממוספר 3 תו תו"/>
    <w:link w:val="37"/>
    <w:rsid w:val="00AB2FB1"/>
    <w:rPr>
      <w:rFonts w:ascii="Times New Roman" w:eastAsia="Times New Roman" w:hAnsi="Times New Roman" w:cs="Times New Roman"/>
      <w:sz w:val="24"/>
      <w:szCs w:val="24"/>
      <w:lang w:val="x-none" w:eastAsia="x-none"/>
    </w:rPr>
  </w:style>
  <w:style w:type="paragraph" w:customStyle="1" w:styleId="48">
    <w:name w:val="ממוספר 4"/>
    <w:basedOn w:val="37"/>
    <w:link w:val="49"/>
    <w:qFormat/>
    <w:rsid w:val="00AB2FB1"/>
    <w:pPr>
      <w:numPr>
        <w:ilvl w:val="0"/>
        <w:numId w:val="0"/>
      </w:numPr>
      <w:tabs>
        <w:tab w:val="left" w:pos="1617"/>
      </w:tabs>
      <w:ind w:left="1616" w:hanging="1134"/>
      <w:jc w:val="left"/>
    </w:pPr>
  </w:style>
  <w:style w:type="paragraph" w:customStyle="1" w:styleId="70">
    <w:name w:val="7"/>
    <w:basedOn w:val="af6"/>
    <w:next w:val="FootnoteText"/>
    <w:semiHidden/>
    <w:rsid w:val="00AB2FB1"/>
    <w:pPr>
      <w:keepLines/>
      <w:ind w:left="568" w:right="284" w:hanging="284"/>
    </w:pPr>
    <w:rPr>
      <w:sz w:val="16"/>
      <w:szCs w:val="20"/>
    </w:rPr>
  </w:style>
  <w:style w:type="paragraph" w:customStyle="1" w:styleId="3a">
    <w:name w:val="תוכן3 ממוספר"/>
    <w:basedOn w:val="Normal"/>
    <w:rsid w:val="00AB2FB1"/>
    <w:pPr>
      <w:tabs>
        <w:tab w:val="left" w:pos="8266"/>
      </w:tabs>
      <w:spacing w:before="120"/>
    </w:pPr>
    <w:rPr>
      <w:rFonts w:cs="FrankRuehl"/>
      <w:b/>
      <w:color w:val="000000"/>
      <w:sz w:val="26"/>
      <w:szCs w:val="26"/>
      <w:lang w:eastAsia="en-US"/>
    </w:rPr>
  </w:style>
  <w:style w:type="paragraph" w:customStyle="1" w:styleId="AlphaList">
    <w:name w:val="Alpha List"/>
    <w:basedOn w:val="Normal"/>
    <w:link w:val="AlphaList0"/>
    <w:rsid w:val="00AB2FB1"/>
    <w:pPr>
      <w:numPr>
        <w:numId w:val="27"/>
      </w:numPr>
      <w:spacing w:before="120"/>
    </w:pPr>
    <w:rPr>
      <w:rFonts w:cs="Times New Roman"/>
      <w:sz w:val="20"/>
      <w:lang w:val="x-none" w:eastAsia="x-none"/>
    </w:rPr>
  </w:style>
  <w:style w:type="character" w:customStyle="1" w:styleId="AlphaList0">
    <w:name w:val="Alpha List תו"/>
    <w:link w:val="AlphaList"/>
    <w:rsid w:val="00AB2FB1"/>
    <w:rPr>
      <w:rFonts w:ascii="Times New Roman" w:eastAsia="Times New Roman" w:hAnsi="Times New Roman" w:cs="Times New Roman"/>
      <w:szCs w:val="24"/>
      <w:lang w:val="x-none" w:eastAsia="x-none"/>
    </w:rPr>
  </w:style>
  <w:style w:type="paragraph" w:customStyle="1" w:styleId="3b">
    <w:name w:val="כותרת 3 חדש"/>
    <w:basedOn w:val="37"/>
    <w:next w:val="Normal3"/>
    <w:qFormat/>
    <w:rsid w:val="00AB2FB1"/>
    <w:pPr>
      <w:keepNext/>
      <w:keepLines/>
      <w:widowControl/>
      <w:tabs>
        <w:tab w:val="clear" w:pos="909"/>
        <w:tab w:val="left" w:pos="1192"/>
      </w:tabs>
      <w:spacing w:before="240"/>
      <w:ind w:left="1192" w:hanging="992"/>
    </w:pPr>
    <w:rPr>
      <w:b/>
      <w:bCs/>
      <w:sz w:val="32"/>
      <w:szCs w:val="32"/>
    </w:rPr>
  </w:style>
  <w:style w:type="character" w:customStyle="1" w:styleId="49">
    <w:name w:val="ממוספר 4 תו"/>
    <w:link w:val="48"/>
    <w:rsid w:val="00AB2FB1"/>
    <w:rPr>
      <w:rFonts w:ascii="Times New Roman" w:eastAsia="Times New Roman" w:hAnsi="Times New Roman" w:cs="Times New Roman"/>
      <w:sz w:val="24"/>
      <w:szCs w:val="24"/>
      <w:lang w:val="x-none" w:eastAsia="x-none"/>
    </w:rPr>
  </w:style>
  <w:style w:type="paragraph" w:customStyle="1" w:styleId="AlphaListContinue">
    <w:name w:val="Alpha List Continue"/>
    <w:basedOn w:val="Normal"/>
    <w:rsid w:val="00AB2FB1"/>
    <w:pPr>
      <w:spacing w:before="120"/>
      <w:ind w:left="1559"/>
    </w:pPr>
    <w:rPr>
      <w:sz w:val="20"/>
      <w:lang w:eastAsia="en-US"/>
    </w:rPr>
  </w:style>
  <w:style w:type="paragraph" w:customStyle="1" w:styleId="Frame-Single">
    <w:name w:val="Frame-Single"/>
    <w:basedOn w:val="Normal"/>
    <w:rsid w:val="00AB2FB1"/>
    <w:pPr>
      <w:pBdr>
        <w:top w:val="single" w:sz="6" w:space="8" w:color="auto"/>
        <w:left w:val="single" w:sz="6" w:space="8" w:color="auto"/>
        <w:bottom w:val="single" w:sz="6" w:space="8" w:color="auto"/>
        <w:right w:val="single" w:sz="6" w:space="8" w:color="auto"/>
      </w:pBdr>
      <w:spacing w:before="120"/>
      <w:ind w:left="1575" w:right="1486"/>
      <w:jc w:val="center"/>
    </w:pPr>
    <w:rPr>
      <w:sz w:val="20"/>
    </w:rPr>
  </w:style>
  <w:style w:type="paragraph" w:customStyle="1" w:styleId="TableHead0">
    <w:name w:val="Table Head"/>
    <w:basedOn w:val="Normal"/>
    <w:rsid w:val="00AB2FB1"/>
    <w:pPr>
      <w:spacing w:before="120" w:after="120" w:line="320" w:lineRule="exact"/>
      <w:jc w:val="center"/>
    </w:pPr>
    <w:rPr>
      <w:b/>
      <w:bCs/>
      <w:sz w:val="20"/>
    </w:rPr>
  </w:style>
  <w:style w:type="paragraph" w:customStyle="1" w:styleId="Frame-Double">
    <w:name w:val="Frame-Double"/>
    <w:basedOn w:val="Normal"/>
    <w:rsid w:val="00AB2FB1"/>
    <w:pPr>
      <w:widowControl w:val="0"/>
      <w:pBdr>
        <w:top w:val="double" w:sz="6" w:space="8" w:color="auto"/>
        <w:left w:val="double" w:sz="6" w:space="8" w:color="auto"/>
        <w:bottom w:val="double" w:sz="6" w:space="8" w:color="auto"/>
        <w:right w:val="double" w:sz="6" w:space="0" w:color="auto"/>
      </w:pBdr>
      <w:spacing w:before="120"/>
      <w:ind w:left="1418" w:right="1484"/>
      <w:jc w:val="center"/>
    </w:pPr>
    <w:rPr>
      <w:sz w:val="20"/>
    </w:rPr>
  </w:style>
  <w:style w:type="paragraph" w:customStyle="1" w:styleId="TableCaption">
    <w:name w:val="Table Caption"/>
    <w:basedOn w:val="Normal"/>
    <w:next w:val="Normal"/>
    <w:rsid w:val="00AB2FB1"/>
    <w:pPr>
      <w:spacing w:before="120" w:after="120" w:line="320" w:lineRule="exact"/>
      <w:jc w:val="center"/>
    </w:pPr>
    <w:rPr>
      <w:b/>
      <w:bCs/>
      <w:sz w:val="20"/>
    </w:rPr>
  </w:style>
  <w:style w:type="paragraph" w:customStyle="1" w:styleId="Frame-Bold">
    <w:name w:val="Frame-Bold"/>
    <w:basedOn w:val="Normal"/>
    <w:rsid w:val="00AB2FB1"/>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b/>
      <w:bCs/>
      <w:sz w:val="20"/>
    </w:rPr>
  </w:style>
  <w:style w:type="paragraph" w:customStyle="1" w:styleId="Bullets-4-English">
    <w:name w:val="Bullets-4-English"/>
    <w:basedOn w:val="Heading4"/>
    <w:rsid w:val="00AB2FB1"/>
    <w:pPr>
      <w:keepLines/>
      <w:numPr>
        <w:numId w:val="28"/>
      </w:numPr>
      <w:tabs>
        <w:tab w:val="left" w:pos="1476"/>
      </w:tabs>
      <w:bidi w:val="0"/>
      <w:spacing w:before="240" w:after="60"/>
      <w:ind w:right="1075"/>
    </w:pPr>
    <w:rPr>
      <w:rFonts w:cs="Times New Roman"/>
      <w:b w:val="0"/>
      <w:bCs w:val="0"/>
      <w:sz w:val="20"/>
      <w:lang w:val="x-none" w:eastAsia="x-none"/>
    </w:rPr>
  </w:style>
  <w:style w:type="character" w:styleId="LineNumber">
    <w:name w:val="line number"/>
    <w:basedOn w:val="DefaultParagraphFont"/>
    <w:rsid w:val="00AB2FB1"/>
  </w:style>
  <w:style w:type="paragraph" w:customStyle="1" w:styleId="11">
    <w:name w:val="מכרז 1"/>
    <w:basedOn w:val="Heading1"/>
    <w:rsid w:val="00AB2FB1"/>
    <w:pPr>
      <w:keepNext/>
      <w:keepLines/>
      <w:pageBreakBefore/>
      <w:numPr>
        <w:numId w:val="29"/>
      </w:numPr>
      <w:spacing w:before="240" w:after="360" w:line="240" w:lineRule="auto"/>
      <w:jc w:val="center"/>
    </w:pPr>
    <w:rPr>
      <w:kern w:val="28"/>
      <w:sz w:val="32"/>
      <w:szCs w:val="32"/>
    </w:rPr>
  </w:style>
  <w:style w:type="paragraph" w:customStyle="1" w:styleId="22">
    <w:name w:val="מכרז2"/>
    <w:basedOn w:val="Heading2"/>
    <w:rsid w:val="00AB2FB1"/>
    <w:pPr>
      <w:keepNext/>
      <w:keepLines/>
      <w:numPr>
        <w:numId w:val="29"/>
      </w:numPr>
      <w:tabs>
        <w:tab w:val="left" w:pos="909"/>
      </w:tabs>
      <w:spacing w:before="240" w:line="240" w:lineRule="auto"/>
    </w:pPr>
    <w:rPr>
      <w:rFonts w:cs="Times New Roman"/>
      <w:b/>
      <w:sz w:val="24"/>
      <w:szCs w:val="28"/>
      <w:lang w:val="x-none" w:eastAsia="x-none"/>
    </w:rPr>
  </w:style>
  <w:style w:type="paragraph" w:customStyle="1" w:styleId="aff3">
    <w:name w:val="תו תו תו תו תו תו תו תו"/>
    <w:aliases w:val=" תו תו תו תו תו תו1 תו תו תו, תו תו תו תו תו תו תו תו1"/>
    <w:basedOn w:val="Normal"/>
    <w:rsid w:val="00AB2FB1"/>
    <w:pPr>
      <w:bidi w:val="0"/>
      <w:spacing w:after="160" w:line="240" w:lineRule="exact"/>
      <w:jc w:val="left"/>
    </w:pPr>
    <w:rPr>
      <w:rFonts w:ascii="Verdana" w:hAnsi="Verdana" w:cs="Times New Roman"/>
      <w:color w:val="FF00FF"/>
      <w:szCs w:val="20"/>
      <w:lang w:val="en-GB" w:eastAsia="en-US" w:bidi="ar-SA"/>
    </w:rPr>
  </w:style>
  <w:style w:type="paragraph" w:customStyle="1" w:styleId="Normal30">
    <w:name w:val="Normal3 תו תו תו תו תו"/>
    <w:basedOn w:val="Normal"/>
    <w:rsid w:val="00AB2FB1"/>
    <w:pPr>
      <w:keepLines/>
      <w:ind w:left="1177" w:right="-1620"/>
    </w:pPr>
    <w:rPr>
      <w:rFonts w:cs="Narkisim"/>
      <w:lang w:eastAsia="en-US"/>
    </w:rPr>
  </w:style>
  <w:style w:type="character" w:customStyle="1" w:styleId="4a">
    <w:name w:val="ממוספר 4 תו תו"/>
    <w:rsid w:val="00AB2FB1"/>
    <w:rPr>
      <w:rFonts w:cs="Narkisim"/>
      <w:b/>
      <w:bCs/>
      <w:smallCaps/>
      <w:sz w:val="24"/>
      <w:szCs w:val="24"/>
      <w:lang w:val="en-US" w:eastAsia="en-US" w:bidi="he-IL"/>
    </w:rPr>
  </w:style>
  <w:style w:type="paragraph" w:customStyle="1" w:styleId="Heading50">
    <w:name w:val="סגנון Heading 5 + יישור מבוזר לשפה התאילנדית"/>
    <w:basedOn w:val="Heading5"/>
    <w:rsid w:val="00AB2FB1"/>
    <w:pPr>
      <w:numPr>
        <w:ilvl w:val="0"/>
        <w:numId w:val="0"/>
      </w:numPr>
      <w:tabs>
        <w:tab w:val="num" w:pos="506"/>
      </w:tabs>
      <w:spacing w:before="120" w:after="120" w:line="240" w:lineRule="auto"/>
      <w:ind w:left="1753" w:hanging="1247"/>
      <w:jc w:val="left"/>
    </w:pPr>
    <w:rPr>
      <w:rFonts w:ascii="Times New" w:hAnsi="Times New"/>
      <w:b w:val="0"/>
      <w:szCs w:val="28"/>
      <w:lang w:eastAsia="en-US"/>
    </w:rPr>
  </w:style>
  <w:style w:type="character" w:customStyle="1" w:styleId="aff4">
    <w:name w:val="טקסט בסיסי תו תו"/>
    <w:rsid w:val="00AB2FB1"/>
    <w:rPr>
      <w:rFonts w:cs="Narkisim"/>
      <w:sz w:val="24"/>
      <w:szCs w:val="24"/>
      <w:lang w:val="en-US" w:eastAsia="en-US" w:bidi="he-IL"/>
    </w:rPr>
  </w:style>
  <w:style w:type="character" w:customStyle="1" w:styleId="aff5">
    <w:name w:val="טקסט בסיסי תו תו תו"/>
    <w:rsid w:val="00AB2FB1"/>
    <w:rPr>
      <w:rFonts w:cs="Narkisim"/>
      <w:sz w:val="24"/>
      <w:szCs w:val="24"/>
      <w:lang w:val="en-US" w:eastAsia="en-US" w:bidi="he-IL"/>
    </w:rPr>
  </w:style>
  <w:style w:type="paragraph" w:customStyle="1" w:styleId="4b">
    <w:name w:val="ממוספר 4 תו תו תו"/>
    <w:basedOn w:val="Normal"/>
    <w:rsid w:val="00AB2FB1"/>
    <w:pPr>
      <w:keepLines/>
      <w:tabs>
        <w:tab w:val="num" w:pos="1998"/>
        <w:tab w:val="left" w:pos="2216"/>
      </w:tabs>
      <w:ind w:left="1998" w:hanging="648"/>
    </w:pPr>
    <w:rPr>
      <w:lang w:eastAsia="en-US"/>
    </w:rPr>
  </w:style>
  <w:style w:type="paragraph" w:customStyle="1" w:styleId="aff6">
    <w:name w:val="כותרת ללא מספור"/>
    <w:basedOn w:val="Heading2"/>
    <w:link w:val="aff7"/>
    <w:qFormat/>
    <w:rsid w:val="00AB2FB1"/>
    <w:pPr>
      <w:keepNext/>
      <w:keepLines/>
      <w:numPr>
        <w:ilvl w:val="0"/>
        <w:numId w:val="0"/>
      </w:numPr>
      <w:tabs>
        <w:tab w:val="left" w:pos="909"/>
      </w:tabs>
      <w:spacing w:before="0" w:line="240" w:lineRule="auto"/>
      <w:ind w:left="357"/>
    </w:pPr>
    <w:rPr>
      <w:rFonts w:cs="Times New Roman"/>
      <w:b/>
      <w:lang w:val="x-none" w:eastAsia="x-none"/>
    </w:rPr>
  </w:style>
  <w:style w:type="paragraph" w:customStyle="1" w:styleId="38">
    <w:name w:val="ממוספר 3"/>
    <w:basedOn w:val="Heading3"/>
    <w:next w:val="Normal3"/>
    <w:qFormat/>
    <w:rsid w:val="00AB2FB1"/>
    <w:pPr>
      <w:widowControl w:val="0"/>
      <w:numPr>
        <w:ilvl w:val="0"/>
        <w:numId w:val="0"/>
      </w:numPr>
      <w:tabs>
        <w:tab w:val="left" w:pos="909"/>
      </w:tabs>
      <w:spacing w:after="60"/>
      <w:ind w:left="1224" w:hanging="504"/>
    </w:pPr>
    <w:rPr>
      <w:b w:val="0"/>
      <w:bCs w:val="0"/>
      <w:sz w:val="24"/>
      <w:szCs w:val="24"/>
    </w:rPr>
  </w:style>
  <w:style w:type="character" w:customStyle="1" w:styleId="RonnyHeading1">
    <w:name w:val="RonnyHeading תו1"/>
    <w:link w:val="RonnyHeading"/>
    <w:rsid w:val="00AB2FB1"/>
    <w:rPr>
      <w:rFonts w:ascii="Times New Roman" w:eastAsia="Times New Roman" w:hAnsi="Times New Roman" w:cs="David"/>
      <w:sz w:val="22"/>
      <w:szCs w:val="22"/>
    </w:rPr>
  </w:style>
  <w:style w:type="character" w:customStyle="1" w:styleId="aff7">
    <w:name w:val="כותרת ללא מספור תו"/>
    <w:link w:val="aff6"/>
    <w:rsid w:val="00AB2FB1"/>
    <w:rPr>
      <w:rFonts w:ascii="Times New Roman" w:eastAsia="Times New Roman" w:hAnsi="Times New Roman" w:cs="Times New Roman"/>
      <w:b/>
      <w:bCs/>
      <w:sz w:val="36"/>
      <w:szCs w:val="36"/>
      <w:lang w:val="x-none" w:eastAsia="x-none"/>
    </w:rPr>
  </w:style>
  <w:style w:type="paragraph" w:customStyle="1" w:styleId="4c">
    <w:name w:val="כותרת 4 חדש"/>
    <w:basedOn w:val="48"/>
    <w:rsid w:val="00AB2FB1"/>
    <w:pPr>
      <w:keepLines/>
      <w:widowControl/>
      <w:tabs>
        <w:tab w:val="clear" w:pos="909"/>
        <w:tab w:val="clear" w:pos="1617"/>
        <w:tab w:val="num" w:pos="1440"/>
      </w:tabs>
      <w:spacing w:before="60" w:after="0"/>
      <w:ind w:left="1440" w:hanging="1080"/>
      <w:outlineLvl w:val="3"/>
    </w:pPr>
    <w:rPr>
      <w:b/>
      <w:bCs/>
      <w:smallCaps/>
      <w:szCs w:val="26"/>
      <w:lang w:val="en-US" w:eastAsia="en-US"/>
    </w:rPr>
  </w:style>
  <w:style w:type="character" w:customStyle="1" w:styleId="Header0">
    <w:name w:val="Header תו תו"/>
    <w:rsid w:val="00AB2FB1"/>
    <w:rPr>
      <w:rFonts w:cs="David"/>
      <w:noProof/>
      <w:sz w:val="24"/>
      <w:szCs w:val="24"/>
    </w:rPr>
  </w:style>
  <w:style w:type="paragraph" w:customStyle="1" w:styleId="2Heading2h2h21">
    <w:name w:val="סגנון כותרת 2Heading 2h2h21 + יישור מבוזר לשפה התאילנדית"/>
    <w:basedOn w:val="Heading2"/>
    <w:autoRedefine/>
    <w:rsid w:val="00AB2FB1"/>
    <w:pPr>
      <w:tabs>
        <w:tab w:val="num" w:pos="866"/>
        <w:tab w:val="left" w:pos="909"/>
      </w:tabs>
      <w:spacing w:before="240" w:line="240" w:lineRule="auto"/>
      <w:ind w:left="506" w:right="794" w:firstLine="0"/>
      <w:jc w:val="thaiDistribute"/>
    </w:pPr>
    <w:rPr>
      <w:rFonts w:ascii="Times New" w:hAnsi="Times New" w:cs="Times New Roman"/>
      <w:b/>
      <w:sz w:val="24"/>
      <w:szCs w:val="28"/>
      <w:u w:val="single"/>
      <w:lang w:val="x-none" w:eastAsia="x-none"/>
    </w:rPr>
  </w:style>
  <w:style w:type="paragraph" w:customStyle="1" w:styleId="DefaultParagraphFont1">
    <w:name w:val="Default Paragraph Font1"/>
    <w:basedOn w:val="Normal"/>
    <w:rsid w:val="00AB2FB1"/>
    <w:pPr>
      <w:bidi w:val="0"/>
      <w:spacing w:before="0" w:after="160" w:line="240" w:lineRule="exact"/>
    </w:pPr>
    <w:rPr>
      <w:rFonts w:ascii="Verdana" w:hAnsi="Verdana" w:cs="FrankRuehl"/>
      <w:sz w:val="16"/>
      <w:szCs w:val="20"/>
      <w:lang w:eastAsia="en-US" w:bidi="ar-SA"/>
    </w:rPr>
  </w:style>
  <w:style w:type="character" w:customStyle="1" w:styleId="babcptermstyle1">
    <w:name w:val="bab_cptermstyle1"/>
    <w:rsid w:val="00AB2FB1"/>
    <w:rPr>
      <w:b/>
      <w:bCs/>
    </w:rPr>
  </w:style>
  <w:style w:type="paragraph" w:customStyle="1" w:styleId="4TimesNewRoman">
    <w:name w:val="סגנון ממוספר 4 תו תו תו תו + (לטיני) Times New Roman לא רישיות מוק..."/>
    <w:basedOn w:val="Normal"/>
    <w:rsid w:val="00AB2FB1"/>
    <w:pPr>
      <w:keepLines/>
      <w:tabs>
        <w:tab w:val="num" w:pos="480"/>
      </w:tabs>
      <w:ind w:left="480" w:hanging="480"/>
    </w:pPr>
    <w:rPr>
      <w:lang w:eastAsia="en-US"/>
    </w:rPr>
  </w:style>
  <w:style w:type="paragraph" w:styleId="NormalIndent">
    <w:name w:val="Normal Indent"/>
    <w:basedOn w:val="Normal"/>
    <w:rsid w:val="00AB2FB1"/>
    <w:pPr>
      <w:keepLines/>
      <w:spacing w:before="0" w:after="240" w:line="240" w:lineRule="auto"/>
      <w:ind w:left="1588" w:right="720"/>
    </w:pPr>
    <w:rPr>
      <w:sz w:val="20"/>
      <w:lang w:eastAsia="en-US"/>
    </w:rPr>
  </w:style>
  <w:style w:type="paragraph" w:customStyle="1" w:styleId="aff8">
    <w:name w:val="ללא עיצוב"/>
    <w:basedOn w:val="Normal2"/>
    <w:rsid w:val="00AB2FB1"/>
    <w:pPr>
      <w:spacing w:before="100" w:beforeAutospacing="1" w:line="360" w:lineRule="auto"/>
      <w:ind w:left="57"/>
    </w:pPr>
    <w:rPr>
      <w:rFonts w:ascii="Times New Roman" w:hAnsi="Times New Roman" w:cs="David"/>
      <w:lang w:eastAsia="en-US"/>
    </w:rPr>
  </w:style>
  <w:style w:type="character" w:customStyle="1" w:styleId="content">
    <w:name w:val="content"/>
    <w:basedOn w:val="DefaultParagraphFont"/>
    <w:rsid w:val="00AB2FB1"/>
  </w:style>
  <w:style w:type="paragraph" w:customStyle="1" w:styleId="DefaultParagraphFont0">
    <w:name w:val="Default Paragraph Font תו תו תו"/>
    <w:basedOn w:val="Normal"/>
    <w:rsid w:val="00AB2FB1"/>
    <w:pPr>
      <w:bidi w:val="0"/>
      <w:spacing w:before="0" w:after="160" w:line="240" w:lineRule="exact"/>
    </w:pPr>
    <w:rPr>
      <w:rFonts w:ascii="Verdana" w:hAnsi="Verdana" w:cs="FrankRuehl"/>
      <w:sz w:val="16"/>
      <w:szCs w:val="20"/>
      <w:lang w:eastAsia="en-US" w:bidi="ar-SA"/>
    </w:rPr>
  </w:style>
  <w:style w:type="paragraph" w:customStyle="1" w:styleId="DefaultParagraphFont2">
    <w:name w:val="Default Paragraph Font תו תו"/>
    <w:basedOn w:val="Normal"/>
    <w:rsid w:val="00AB2FB1"/>
    <w:pPr>
      <w:bidi w:val="0"/>
      <w:spacing w:after="160" w:line="240" w:lineRule="exact"/>
      <w:jc w:val="left"/>
    </w:pPr>
    <w:rPr>
      <w:rFonts w:ascii="Verdana" w:hAnsi="Verdana" w:cs="Times New Roman"/>
      <w:color w:val="FF00FF"/>
      <w:szCs w:val="20"/>
      <w:lang w:val="en-GB" w:eastAsia="en-US" w:bidi="ar-SA"/>
    </w:rPr>
  </w:style>
  <w:style w:type="paragraph" w:customStyle="1" w:styleId="-4">
    <w:name w:val="טקסט א-ב"/>
    <w:basedOn w:val="Normal"/>
    <w:rsid w:val="00AB2FB1"/>
    <w:pPr>
      <w:keepLines/>
      <w:widowControl w:val="0"/>
      <w:tabs>
        <w:tab w:val="num" w:pos="360"/>
      </w:tabs>
      <w:spacing w:beforeAutospacing="1" w:after="60"/>
      <w:ind w:right="-720"/>
      <w:jc w:val="left"/>
    </w:pPr>
    <w:rPr>
      <w:rFonts w:cs="Narkisim"/>
      <w:lang w:eastAsia="en-US"/>
    </w:rPr>
  </w:style>
  <w:style w:type="character" w:customStyle="1" w:styleId="Normal10">
    <w:name w:val="Normal1 תו"/>
    <w:rsid w:val="00AB2FB1"/>
    <w:rPr>
      <w:rFonts w:cs="David"/>
      <w:sz w:val="22"/>
      <w:szCs w:val="24"/>
      <w:lang w:val="en-US" w:eastAsia="he-IL" w:bidi="he-IL"/>
    </w:rPr>
  </w:style>
  <w:style w:type="character" w:customStyle="1" w:styleId="4d">
    <w:name w:val="ממוספר 4 תו תו תו תו"/>
    <w:rsid w:val="00AB2FB1"/>
    <w:rPr>
      <w:rFonts w:cs="Narkisim"/>
      <w:sz w:val="24"/>
    </w:rPr>
  </w:style>
  <w:style w:type="paragraph" w:customStyle="1" w:styleId="40">
    <w:name w:val="מדורג ממוספר 4"/>
    <w:basedOn w:val="Normal"/>
    <w:rsid w:val="00AB2FB1"/>
    <w:pPr>
      <w:numPr>
        <w:ilvl w:val="3"/>
        <w:numId w:val="32"/>
      </w:numPr>
      <w:tabs>
        <w:tab w:val="clear" w:pos="1134"/>
        <w:tab w:val="num" w:pos="1440"/>
      </w:tabs>
      <w:spacing w:before="0"/>
      <w:ind w:left="1440" w:hanging="1100"/>
      <w:jc w:val="left"/>
    </w:pPr>
    <w:rPr>
      <w:b/>
      <w:bCs/>
      <w:lang w:eastAsia="en-US"/>
    </w:rPr>
  </w:style>
  <w:style w:type="paragraph" w:customStyle="1" w:styleId="Normal31">
    <w:name w:val="Normal3 תו תו תו"/>
    <w:basedOn w:val="Normal30"/>
    <w:rsid w:val="00AB2FB1"/>
    <w:pPr>
      <w:ind w:left="787" w:right="0"/>
    </w:pPr>
    <w:rPr>
      <w:rFonts w:cs="David"/>
    </w:rPr>
  </w:style>
  <w:style w:type="paragraph" w:customStyle="1" w:styleId="aff9">
    <w:name w:val="תו תו תו"/>
    <w:basedOn w:val="Normal"/>
    <w:rsid w:val="00AB2FB1"/>
    <w:pPr>
      <w:bidi w:val="0"/>
      <w:spacing w:after="160" w:line="240" w:lineRule="exact"/>
      <w:jc w:val="left"/>
    </w:pPr>
    <w:rPr>
      <w:rFonts w:ascii="Verdana" w:hAnsi="Verdana" w:cs="Times New Roman"/>
      <w:color w:val="FF00FF"/>
      <w:szCs w:val="20"/>
      <w:lang w:val="en-GB" w:eastAsia="en-US" w:bidi="ar-SA"/>
    </w:rPr>
  </w:style>
  <w:style w:type="paragraph" w:customStyle="1" w:styleId="Instruction2">
    <w:name w:val="Instruction2"/>
    <w:basedOn w:val="Normal"/>
    <w:rsid w:val="00AB2FB1"/>
    <w:pPr>
      <w:numPr>
        <w:numId w:val="33"/>
      </w:numPr>
      <w:spacing w:before="120" w:line="320" w:lineRule="exact"/>
    </w:pPr>
    <w:rPr>
      <w:i/>
      <w:iCs/>
      <w:sz w:val="20"/>
    </w:rPr>
  </w:style>
  <w:style w:type="paragraph" w:customStyle="1" w:styleId="Normal32">
    <w:name w:val="Normal3 תו תו תו תו תו תו תו"/>
    <w:basedOn w:val="Normal30"/>
    <w:rsid w:val="00AB2FB1"/>
    <w:pPr>
      <w:spacing w:line="240" w:lineRule="auto"/>
      <w:ind w:left="1502" w:right="0"/>
    </w:pPr>
    <w:rPr>
      <w:rFonts w:ascii="Rod" w:hAnsi="Rod" w:cs="David"/>
      <w:smallCaps/>
    </w:rPr>
  </w:style>
  <w:style w:type="character" w:customStyle="1" w:styleId="CharChar1">
    <w:name w:val="Char Char1"/>
    <w:rsid w:val="00AB2FB1"/>
    <w:rPr>
      <w:rFonts w:cs="Narkisim"/>
      <w:b/>
      <w:bCs/>
      <w:sz w:val="24"/>
      <w:szCs w:val="24"/>
      <w:lang w:val="en-US" w:eastAsia="en-US" w:bidi="he-IL"/>
    </w:rPr>
  </w:style>
  <w:style w:type="paragraph" w:customStyle="1" w:styleId="SubjectTitle0">
    <w:name w:val="SubjectTitle"/>
    <w:basedOn w:val="Normal"/>
    <w:rsid w:val="00AB2FB1"/>
    <w:pPr>
      <w:spacing w:before="0"/>
      <w:jc w:val="center"/>
    </w:pPr>
    <w:rPr>
      <w:b/>
      <w:bCs/>
      <w:sz w:val="28"/>
      <w:szCs w:val="28"/>
      <w:u w:val="single"/>
      <w:lang w:eastAsia="en-US"/>
    </w:rPr>
  </w:style>
  <w:style w:type="paragraph" w:customStyle="1" w:styleId="Char0">
    <w:name w:val="Char"/>
    <w:basedOn w:val="Normal"/>
    <w:rsid w:val="00AB2FB1"/>
    <w:pPr>
      <w:bidi w:val="0"/>
      <w:spacing w:before="0" w:after="160" w:line="240" w:lineRule="exact"/>
    </w:pPr>
    <w:rPr>
      <w:rFonts w:ascii="Verdana" w:hAnsi="Verdana" w:cs="FrankRuehl"/>
      <w:sz w:val="16"/>
      <w:szCs w:val="20"/>
      <w:lang w:eastAsia="en-US" w:bidi="ar-SA"/>
    </w:rPr>
  </w:style>
  <w:style w:type="character" w:styleId="SubtleReference">
    <w:name w:val="Subtle Reference"/>
    <w:uiPriority w:val="31"/>
    <w:qFormat/>
    <w:rsid w:val="00AB2FB1"/>
    <w:rPr>
      <w:smallCaps/>
      <w:color w:val="C0504D"/>
      <w:u w:val="single"/>
    </w:rPr>
  </w:style>
  <w:style w:type="paragraph" w:customStyle="1" w:styleId="3c">
    <w:name w:val="פסקה3"/>
    <w:basedOn w:val="Normal"/>
    <w:rsid w:val="00AB2FB1"/>
    <w:pPr>
      <w:tabs>
        <w:tab w:val="left" w:pos="567"/>
      </w:tabs>
      <w:spacing w:before="0"/>
      <w:ind w:left="907"/>
    </w:pPr>
    <w:rPr>
      <w:rFonts w:ascii="Tahoma" w:hAnsi="Tahoma" w:cs="Tahoma"/>
      <w:noProof/>
      <w:sz w:val="22"/>
      <w:szCs w:val="22"/>
    </w:rPr>
  </w:style>
  <w:style w:type="paragraph" w:customStyle="1" w:styleId="affa">
    <w:name w:val="כותרת קטע"/>
    <w:basedOn w:val="Normal"/>
    <w:next w:val="Normal1"/>
    <w:rsid w:val="00AB2FB1"/>
    <w:pPr>
      <w:spacing w:before="240" w:after="120" w:line="320" w:lineRule="atLeast"/>
      <w:ind w:left="720"/>
    </w:pPr>
    <w:rPr>
      <w:b/>
      <w:bCs/>
      <w:smallCaps/>
      <w:sz w:val="20"/>
      <w:lang w:eastAsia="en-US"/>
    </w:rPr>
  </w:style>
  <w:style w:type="paragraph" w:customStyle="1" w:styleId="Normal1Kot">
    <w:name w:val="Normal1Kot"/>
    <w:basedOn w:val="Normal1"/>
    <w:next w:val="Normal1"/>
    <w:rsid w:val="00AB2FB1"/>
    <w:pPr>
      <w:keepLines w:val="0"/>
      <w:spacing w:line="320" w:lineRule="atLeast"/>
      <w:ind w:left="680"/>
    </w:pPr>
    <w:rPr>
      <w:b/>
      <w:bCs/>
      <w:smallCaps/>
      <w:sz w:val="20"/>
      <w:szCs w:val="24"/>
    </w:rPr>
  </w:style>
  <w:style w:type="paragraph" w:customStyle="1" w:styleId="N2">
    <w:name w:val="N2"/>
    <w:basedOn w:val="Normal"/>
    <w:uiPriority w:val="99"/>
    <w:rsid w:val="00AB2FB1"/>
    <w:pPr>
      <w:overflowPunct w:val="0"/>
      <w:autoSpaceDE w:val="0"/>
      <w:autoSpaceDN w:val="0"/>
      <w:adjustRightInd w:val="0"/>
      <w:spacing w:before="120" w:after="120" w:line="240" w:lineRule="auto"/>
      <w:ind w:left="1418"/>
      <w:textAlignment w:val="baseline"/>
    </w:pPr>
    <w:rPr>
      <w:sz w:val="20"/>
    </w:rPr>
  </w:style>
  <w:style w:type="numbering" w:customStyle="1" w:styleId="-">
    <w:name w:val="משרד האוצר - מדורג קצר"/>
    <w:uiPriority w:val="99"/>
    <w:rsid w:val="00AB2FB1"/>
    <w:pPr>
      <w:numPr>
        <w:numId w:val="35"/>
      </w:numPr>
    </w:pPr>
  </w:style>
  <w:style w:type="paragraph" w:customStyle="1" w:styleId="a1">
    <w:name w:val="טקסט סעיף"/>
    <w:basedOn w:val="Normal"/>
    <w:rsid w:val="00AB2FB1"/>
    <w:pPr>
      <w:numPr>
        <w:ilvl w:val="1"/>
        <w:numId w:val="36"/>
      </w:numPr>
      <w:spacing w:before="0"/>
    </w:pPr>
    <w:rPr>
      <w:rFonts w:ascii="Arial" w:hAnsi="Arial" w:cs="Arial"/>
      <w:sz w:val="22"/>
      <w:szCs w:val="22"/>
      <w:lang w:eastAsia="en-US"/>
    </w:rPr>
  </w:style>
  <w:style w:type="paragraph" w:customStyle="1" w:styleId="a2">
    <w:name w:val="תת סעיף"/>
    <w:basedOn w:val="Normal"/>
    <w:rsid w:val="00AB2FB1"/>
    <w:pPr>
      <w:numPr>
        <w:ilvl w:val="2"/>
        <w:numId w:val="36"/>
      </w:numPr>
      <w:spacing w:before="0"/>
    </w:pPr>
    <w:rPr>
      <w:rFonts w:cs="Arial"/>
      <w:sz w:val="22"/>
      <w:szCs w:val="22"/>
      <w:lang w:eastAsia="en-US"/>
    </w:rPr>
  </w:style>
  <w:style w:type="paragraph" w:customStyle="1" w:styleId="10">
    <w:name w:val="תת סעיף1"/>
    <w:basedOn w:val="a2"/>
    <w:rsid w:val="00AB2FB1"/>
    <w:pPr>
      <w:numPr>
        <w:ilvl w:val="3"/>
      </w:numPr>
      <w:tabs>
        <w:tab w:val="num" w:pos="1569"/>
      </w:tabs>
    </w:pPr>
  </w:style>
  <w:style w:type="paragraph" w:customStyle="1" w:styleId="211111">
    <w:name w:val="תת סעיף2 1.1.1.1.1"/>
    <w:basedOn w:val="10"/>
    <w:rsid w:val="00AB2FB1"/>
    <w:pPr>
      <w:numPr>
        <w:ilvl w:val="4"/>
      </w:numPr>
      <w:tabs>
        <w:tab w:val="num" w:pos="3119"/>
      </w:tabs>
    </w:pPr>
  </w:style>
  <w:style w:type="paragraph" w:customStyle="1" w:styleId="4e">
    <w:name w:val="רגיל4"/>
    <w:basedOn w:val="Normal"/>
    <w:link w:val="4f"/>
    <w:rsid w:val="007C3EE9"/>
    <w:pPr>
      <w:spacing w:before="0"/>
      <w:ind w:left="720"/>
      <w:jc w:val="left"/>
    </w:pPr>
    <w:rPr>
      <w:color w:val="000000"/>
      <w:sz w:val="28"/>
      <w:szCs w:val="28"/>
      <w:lang w:eastAsia="en-US"/>
    </w:rPr>
  </w:style>
  <w:style w:type="character" w:customStyle="1" w:styleId="4f">
    <w:name w:val="רגיל4 תו"/>
    <w:link w:val="4e"/>
    <w:rsid w:val="007C3EE9"/>
    <w:rPr>
      <w:rFonts w:ascii="Times New Roman" w:eastAsia="Times New Roman" w:hAnsi="Times New Roman" w:cs="David"/>
      <w:color w:val="000000"/>
      <w:sz w:val="28"/>
      <w:szCs w:val="28"/>
    </w:rPr>
  </w:style>
  <w:style w:type="paragraph" w:customStyle="1" w:styleId="4f0">
    <w:name w:val="מוסט 4"/>
    <w:basedOn w:val="4e"/>
    <w:rsid w:val="00A16357"/>
    <w:pPr>
      <w:ind w:left="1440" w:hanging="720"/>
    </w:pPr>
  </w:style>
  <w:style w:type="paragraph" w:customStyle="1" w:styleId="BulletList4">
    <w:name w:val="Bullet List 4"/>
    <w:basedOn w:val="Normal"/>
    <w:rsid w:val="00353D2F"/>
    <w:pPr>
      <w:spacing w:before="120" w:line="320" w:lineRule="exact"/>
      <w:jc w:val="left"/>
    </w:pPr>
    <w:rPr>
      <w:rFonts w:cs="Times New Roman"/>
      <w:sz w:val="22"/>
      <w:lang w:eastAsia="ko-KR"/>
    </w:rPr>
  </w:style>
  <w:style w:type="table" w:styleId="LightShading-Accent4">
    <w:name w:val="Light Shading Accent 4"/>
    <w:basedOn w:val="TableNormal"/>
    <w:uiPriority w:val="60"/>
    <w:rsid w:val="0000458C"/>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paragraph" w:customStyle="1" w:styleId="affb">
    <w:name w:val="תו תו תו תו תו תו תו תו תו תו תו תו תו תו תו תו תו תו תו תו תו תו תו תו תו תו תו תו תו תו תו תו תו תו תו תו תו תו תו תו תו תו"/>
    <w:basedOn w:val="Normal"/>
    <w:rsid w:val="00137032"/>
    <w:pPr>
      <w:bidi w:val="0"/>
      <w:spacing w:after="160" w:line="240" w:lineRule="exact"/>
      <w:jc w:val="left"/>
    </w:pPr>
    <w:rPr>
      <w:rFonts w:ascii="Verdana" w:hAnsi="Verdana" w:cs="Times New Roman"/>
      <w:color w:val="FF00FF"/>
      <w:szCs w:val="20"/>
      <w:lang w:val="en-GB" w:eastAsia="en-US" w:bidi="ar-SA"/>
    </w:rPr>
  </w:style>
  <w:style w:type="paragraph" w:customStyle="1" w:styleId="affc">
    <w:name w:val="תו תו תו תו תו תו תו תו תו תו תו תו תו תו תו תו תו תו תו תו תו תו תו תו תו תו תו תו תו תו תו תו תו תו תו תו תו תו תו תו תו תו"/>
    <w:basedOn w:val="Normal"/>
    <w:rsid w:val="00E27D2A"/>
    <w:pPr>
      <w:bidi w:val="0"/>
      <w:spacing w:after="160" w:line="240" w:lineRule="exact"/>
      <w:jc w:val="left"/>
    </w:pPr>
    <w:rPr>
      <w:rFonts w:ascii="Verdana" w:hAnsi="Verdana" w:cs="Times New Roman"/>
      <w:color w:val="FF00FF"/>
      <w:szCs w:val="20"/>
      <w:lang w:val="en-GB" w:eastAsia="en-US" w:bidi="ar-SA"/>
    </w:rPr>
  </w:style>
  <w:style w:type="paragraph" w:customStyle="1" w:styleId="affd">
    <w:name w:val="תו תו תו תו תו תו תו תו תו תו תו תו תו תו תו תו תו תו תו תו תו תו תו תו תו תו תו תו תו תו תו תו תו תו תו תו תו תו תו תו תו תו"/>
    <w:basedOn w:val="Normal"/>
    <w:rsid w:val="001C321A"/>
    <w:pPr>
      <w:bidi w:val="0"/>
      <w:spacing w:after="160" w:line="240" w:lineRule="exact"/>
      <w:jc w:val="left"/>
    </w:pPr>
    <w:rPr>
      <w:rFonts w:ascii="Verdana" w:hAnsi="Verdana" w:cs="Times New Roman"/>
      <w:color w:val="FF00FF"/>
      <w:szCs w:val="20"/>
      <w:lang w:val="en-GB" w:eastAsia="en-US" w:bidi="ar-SA"/>
    </w:rPr>
  </w:style>
  <w:style w:type="paragraph" w:customStyle="1" w:styleId="Bulletized4">
    <w:name w:val="Bulletized4"/>
    <w:basedOn w:val="Normal"/>
    <w:rsid w:val="001C321A"/>
    <w:pPr>
      <w:numPr>
        <w:numId w:val="85"/>
      </w:numPr>
      <w:spacing w:before="0" w:after="120"/>
    </w:pPr>
    <w:rPr>
      <w:rFonts w:ascii="Arial" w:hAnsi="Arial" w:cs="Arial"/>
    </w:rPr>
  </w:style>
  <w:style w:type="character" w:customStyle="1" w:styleId="ListParagraphChar">
    <w:name w:val="List Paragraph Char"/>
    <w:link w:val="ListParagraph"/>
    <w:uiPriority w:val="99"/>
    <w:rsid w:val="001C321A"/>
    <w:rPr>
      <w:rFonts w:ascii="Times New Roman" w:eastAsia="Times New Roman" w:hAnsi="Times New Roman" w:cs="David"/>
      <w:sz w:val="24"/>
      <w:szCs w:val="24"/>
      <w:lang w:eastAsia="he-IL"/>
    </w:rPr>
  </w:style>
  <w:style w:type="paragraph" w:customStyle="1" w:styleId="affe">
    <w:name w:val="תו תו תו תו תו תו תו תו תו תו תו תו תו תו תו תו תו תו תו תו תו תו תו תו תו תו תו תו תו תו תו תו תו תו תו תו תו תו תו תו תו תו"/>
    <w:basedOn w:val="Normal"/>
    <w:rsid w:val="00953D57"/>
    <w:pPr>
      <w:bidi w:val="0"/>
      <w:spacing w:after="160" w:line="240" w:lineRule="exact"/>
      <w:jc w:val="left"/>
    </w:pPr>
    <w:rPr>
      <w:rFonts w:ascii="Verdana" w:hAnsi="Verdana" w:cs="Times New Roman"/>
      <w:color w:val="FF00FF"/>
      <w:szCs w:val="20"/>
      <w:lang w:val="en-GB" w:eastAsia="en-US" w:bidi="ar-SA"/>
    </w:rPr>
  </w:style>
  <w:style w:type="paragraph" w:customStyle="1" w:styleId="1f">
    <w:name w:val="טקסט בלונים1"/>
    <w:basedOn w:val="Normal"/>
    <w:semiHidden/>
    <w:rsid w:val="0022248C"/>
    <w:pPr>
      <w:tabs>
        <w:tab w:val="left" w:pos="1134"/>
      </w:tabs>
      <w:spacing w:before="0" w:after="120"/>
      <w:ind w:left="1134" w:hanging="1134"/>
    </w:pPr>
    <w:rPr>
      <w:rFonts w:ascii="Tahoma" w:hAnsi="Tahoma" w:cs="Tahoma"/>
      <w:sz w:val="16"/>
      <w:szCs w:val="16"/>
      <w:lang w:eastAsia="en-US"/>
    </w:rPr>
  </w:style>
  <w:style w:type="paragraph" w:customStyle="1" w:styleId="afff">
    <w:name w:val="תו תו תו תו תו תו תו תו תו תו תו תו תו תו תו תו תו תו תו תו תו תו תו תו תו תו תו תו תו תו תו תו תו תו תו תו תו תו תו תו תו תו"/>
    <w:basedOn w:val="Normal"/>
    <w:rsid w:val="00B82B3E"/>
    <w:pPr>
      <w:bidi w:val="0"/>
      <w:spacing w:after="160" w:line="240" w:lineRule="exact"/>
      <w:jc w:val="left"/>
    </w:pPr>
    <w:rPr>
      <w:rFonts w:ascii="Verdana" w:hAnsi="Verdana" w:cs="Times New Roman"/>
      <w:color w:val="FF00FF"/>
      <w:szCs w:val="20"/>
      <w:lang w:val="en-GB" w:eastAsia="en-US" w:bidi="ar-SA"/>
    </w:rPr>
  </w:style>
  <w:style w:type="paragraph" w:customStyle="1" w:styleId="afff0">
    <w:name w:val="תו תו תו תו תו תו תו תו תו תו תו תו תו תו תו תו תו תו תו תו תו תו תו תו תו תו תו תו תו תו תו תו תו תו תו תו תו תו תו תו תו תו"/>
    <w:basedOn w:val="Normal"/>
    <w:rsid w:val="00005C01"/>
    <w:pPr>
      <w:bidi w:val="0"/>
      <w:spacing w:after="160" w:line="240" w:lineRule="exact"/>
      <w:jc w:val="left"/>
    </w:pPr>
    <w:rPr>
      <w:rFonts w:ascii="Verdana" w:hAnsi="Verdana" w:cs="Times New Roman"/>
      <w:color w:val="FF00FF"/>
      <w:szCs w:val="20"/>
      <w:lang w:val="en-GB" w:eastAsia="en-US" w:bidi="ar-SA"/>
    </w:rPr>
  </w:style>
  <w:style w:type="paragraph" w:customStyle="1" w:styleId="afff1">
    <w:name w:val="תו תו תו תו תו תו תו תו תו תו תו תו תו תו תו תו תו תו תו תו תו תו תו תו תו תו תו תו תו תו תו תו תו תו תו תו תו תו תו תו תו תו"/>
    <w:basedOn w:val="Normal"/>
    <w:rsid w:val="002D51F4"/>
    <w:pPr>
      <w:bidi w:val="0"/>
      <w:spacing w:after="160" w:line="240" w:lineRule="exact"/>
      <w:jc w:val="left"/>
    </w:pPr>
    <w:rPr>
      <w:rFonts w:ascii="Verdana" w:hAnsi="Verdana" w:cs="Times New Roman"/>
      <w:color w:val="FF00FF"/>
      <w:szCs w:val="20"/>
      <w:lang w:val="en-GB" w:eastAsia="en-US" w:bidi="ar-SA"/>
    </w:rPr>
  </w:style>
  <w:style w:type="paragraph" w:customStyle="1" w:styleId="Normal100">
    <w:name w:val="Normal10"/>
    <w:basedOn w:val="Normal"/>
    <w:rsid w:val="002D51F4"/>
    <w:pPr>
      <w:spacing w:before="0"/>
    </w:pPr>
    <w:rPr>
      <w:rFonts w:ascii="Arial" w:hAnsi="Arial" w:cs="Arial"/>
      <w:b/>
      <w:bCs/>
      <w:sz w:val="20"/>
      <w:szCs w:val="20"/>
      <w:lang w:eastAsia="en-US"/>
    </w:rPr>
  </w:style>
  <w:style w:type="paragraph" w:customStyle="1" w:styleId="afff2">
    <w:name w:val="תו תו תו תו תו תו תו תו תו"/>
    <w:aliases w:val=" תו תו תו תו תו תו1 תו תו תו תו תו תו"/>
    <w:basedOn w:val="Normal"/>
    <w:rsid w:val="002D51F4"/>
    <w:pPr>
      <w:bidi w:val="0"/>
      <w:spacing w:after="160" w:line="240" w:lineRule="exact"/>
      <w:jc w:val="left"/>
    </w:pPr>
    <w:rPr>
      <w:rFonts w:ascii="Verdana" w:hAnsi="Verdana" w:cs="Times New Roman"/>
      <w:color w:val="FF00FF"/>
      <w:szCs w:val="20"/>
      <w:lang w:val="en-GB" w:eastAsia="en-US" w:bidi="ar-SA"/>
    </w:rPr>
  </w:style>
  <w:style w:type="paragraph" w:customStyle="1" w:styleId="ListParagraph1">
    <w:name w:val="List Paragraph1"/>
    <w:basedOn w:val="Normal"/>
    <w:uiPriority w:val="99"/>
    <w:rsid w:val="002D51F4"/>
    <w:pPr>
      <w:spacing w:before="0" w:line="240" w:lineRule="auto"/>
      <w:ind w:left="720" w:right="1440"/>
      <w:jc w:val="left"/>
    </w:pPr>
    <w:rPr>
      <w:rFonts w:eastAsia="Calibri"/>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3407377">
      <w:bodyDiv w:val="1"/>
      <w:marLeft w:val="0"/>
      <w:marRight w:val="0"/>
      <w:marTop w:val="0"/>
      <w:marBottom w:val="0"/>
      <w:divBdr>
        <w:top w:val="none" w:sz="0" w:space="0" w:color="auto"/>
        <w:left w:val="none" w:sz="0" w:space="0" w:color="auto"/>
        <w:bottom w:val="none" w:sz="0" w:space="0" w:color="auto"/>
        <w:right w:val="none" w:sz="0" w:space="0" w:color="auto"/>
      </w:divBdr>
    </w:div>
    <w:div w:id="93089684">
      <w:bodyDiv w:val="1"/>
      <w:marLeft w:val="0"/>
      <w:marRight w:val="0"/>
      <w:marTop w:val="0"/>
      <w:marBottom w:val="0"/>
      <w:divBdr>
        <w:top w:val="none" w:sz="0" w:space="0" w:color="auto"/>
        <w:left w:val="none" w:sz="0" w:space="0" w:color="auto"/>
        <w:bottom w:val="none" w:sz="0" w:space="0" w:color="auto"/>
        <w:right w:val="none" w:sz="0" w:space="0" w:color="auto"/>
      </w:divBdr>
    </w:div>
    <w:div w:id="102699988">
      <w:marLeft w:val="0"/>
      <w:marRight w:val="0"/>
      <w:marTop w:val="0"/>
      <w:marBottom w:val="0"/>
      <w:divBdr>
        <w:top w:val="none" w:sz="0" w:space="0" w:color="auto"/>
        <w:left w:val="none" w:sz="0" w:space="0" w:color="auto"/>
        <w:bottom w:val="none" w:sz="0" w:space="0" w:color="auto"/>
        <w:right w:val="none" w:sz="0" w:space="0" w:color="auto"/>
      </w:divBdr>
    </w:div>
    <w:div w:id="102699989">
      <w:marLeft w:val="0"/>
      <w:marRight w:val="0"/>
      <w:marTop w:val="0"/>
      <w:marBottom w:val="0"/>
      <w:divBdr>
        <w:top w:val="none" w:sz="0" w:space="0" w:color="auto"/>
        <w:left w:val="none" w:sz="0" w:space="0" w:color="auto"/>
        <w:bottom w:val="none" w:sz="0" w:space="0" w:color="auto"/>
        <w:right w:val="none" w:sz="0" w:space="0" w:color="auto"/>
      </w:divBdr>
    </w:div>
    <w:div w:id="224220086">
      <w:bodyDiv w:val="1"/>
      <w:marLeft w:val="0"/>
      <w:marRight w:val="0"/>
      <w:marTop w:val="0"/>
      <w:marBottom w:val="0"/>
      <w:divBdr>
        <w:top w:val="none" w:sz="0" w:space="0" w:color="auto"/>
        <w:left w:val="none" w:sz="0" w:space="0" w:color="auto"/>
        <w:bottom w:val="none" w:sz="0" w:space="0" w:color="auto"/>
        <w:right w:val="none" w:sz="0" w:space="0" w:color="auto"/>
      </w:divBdr>
    </w:div>
    <w:div w:id="485167948">
      <w:bodyDiv w:val="1"/>
      <w:marLeft w:val="0"/>
      <w:marRight w:val="0"/>
      <w:marTop w:val="0"/>
      <w:marBottom w:val="0"/>
      <w:divBdr>
        <w:top w:val="none" w:sz="0" w:space="0" w:color="auto"/>
        <w:left w:val="none" w:sz="0" w:space="0" w:color="auto"/>
        <w:bottom w:val="none" w:sz="0" w:space="0" w:color="auto"/>
        <w:right w:val="none" w:sz="0" w:space="0" w:color="auto"/>
      </w:divBdr>
    </w:div>
    <w:div w:id="955335850">
      <w:bodyDiv w:val="1"/>
      <w:marLeft w:val="0"/>
      <w:marRight w:val="0"/>
      <w:marTop w:val="0"/>
      <w:marBottom w:val="0"/>
      <w:divBdr>
        <w:top w:val="none" w:sz="0" w:space="0" w:color="auto"/>
        <w:left w:val="none" w:sz="0" w:space="0" w:color="auto"/>
        <w:bottom w:val="none" w:sz="0" w:space="0" w:color="auto"/>
        <w:right w:val="none" w:sz="0" w:space="0" w:color="auto"/>
      </w:divBdr>
    </w:div>
    <w:div w:id="1947618812">
      <w:bodyDiv w:val="1"/>
      <w:marLeft w:val="0"/>
      <w:marRight w:val="0"/>
      <w:marTop w:val="0"/>
      <w:marBottom w:val="0"/>
      <w:divBdr>
        <w:top w:val="none" w:sz="0" w:space="0" w:color="auto"/>
        <w:left w:val="none" w:sz="0" w:space="0" w:color="auto"/>
        <w:bottom w:val="none" w:sz="0" w:space="0" w:color="auto"/>
        <w:right w:val="none" w:sz="0" w:space="0" w:color="auto"/>
      </w:divBdr>
    </w:div>
    <w:div w:id="20157162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OF.GOV.IL"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http://www.mr.gov.il"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75D3BB2-2E06-433F-8298-30179E78C6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23</Pages>
  <Words>24142</Words>
  <Characters>120710</Characters>
  <Application>Microsoft Office Word</Application>
  <DocSecurity>0</DocSecurity>
  <Lines>1005</Lines>
  <Paragraphs>289</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מממ - 18-2013</vt:lpstr>
      <vt:lpstr>מממ - 18-2013</vt:lpstr>
    </vt:vector>
  </TitlesOfParts>
  <Company>MOF</Company>
  <LinksUpToDate>false</LinksUpToDate>
  <CharactersWithSpaces>144563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מממ - 18-2013</dc:title>
  <dc:subject>מערכת לניהול תורים</dc:subject>
  <dc:creator>nirk@mof.gov.il</dc:creator>
  <cp:lastModifiedBy>Nir Eckstein</cp:lastModifiedBy>
  <cp:revision>2</cp:revision>
  <cp:lastPrinted>2014-08-17T14:20:00Z</cp:lastPrinted>
  <dcterms:created xsi:type="dcterms:W3CDTF">2014-08-18T08:19:00Z</dcterms:created>
  <dcterms:modified xsi:type="dcterms:W3CDTF">2014-08-18T08:19:00Z</dcterms:modified>
</cp:coreProperties>
</file>